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AC003">
      <w:pPr>
        <w:widowControl/>
        <w:jc w:val="center"/>
        <w:rPr>
          <w:rFonts w:hint="eastAsia" w:ascii="宋体" w:hAnsi="宋体" w:cs="宋体"/>
          <w:b w:val="0"/>
          <w:bCs w:val="0"/>
          <w:sz w:val="36"/>
          <w:szCs w:val="36"/>
          <w:lang w:eastAsia="zh-CN"/>
        </w:rPr>
      </w:pPr>
    </w:p>
    <w:p w14:paraId="423EDE33">
      <w:pPr>
        <w:widowControl/>
        <w:jc w:val="center"/>
        <w:rPr>
          <w:rFonts w:hint="eastAsia" w:ascii="宋体" w:hAnsi="宋体" w:eastAsia="宋体" w:cs="宋体"/>
          <w:b w:val="0"/>
          <w:bCs w:val="0"/>
          <w:sz w:val="36"/>
          <w:szCs w:val="36"/>
          <w:lang w:val="en-US" w:eastAsia="zh-CN"/>
        </w:rPr>
      </w:pPr>
      <w:r>
        <w:rPr>
          <w:rFonts w:ascii="宋体" w:hAnsi="宋体" w:cs="宋体"/>
          <w:b w:val="0"/>
          <w:bCs w:val="0"/>
          <w:sz w:val="36"/>
          <w:szCs w:val="36"/>
        </w:rPr>
        <w:t>贵州化工建设有限责任公司固定资产残值</w:t>
      </w:r>
      <w:r>
        <w:rPr>
          <w:rFonts w:hint="eastAsia" w:ascii="宋体" w:hAnsi="宋体" w:cs="宋体"/>
          <w:b w:val="0"/>
          <w:bCs w:val="0"/>
          <w:sz w:val="36"/>
          <w:szCs w:val="36"/>
          <w:lang w:eastAsia="zh-CN"/>
        </w:rPr>
        <w:t>、库房废旧物资</w:t>
      </w:r>
      <w:r>
        <w:rPr>
          <w:rFonts w:ascii="宋体" w:hAnsi="宋体" w:cs="宋体"/>
          <w:b w:val="0"/>
          <w:bCs w:val="0"/>
          <w:sz w:val="36"/>
          <w:szCs w:val="36"/>
        </w:rPr>
        <w:t>处置公开招标</w:t>
      </w:r>
      <w:r>
        <w:rPr>
          <w:rFonts w:hint="eastAsia" w:ascii="宋体" w:hAnsi="宋体" w:cs="宋体"/>
          <w:b w:val="0"/>
          <w:bCs w:val="0"/>
          <w:sz w:val="36"/>
          <w:szCs w:val="36"/>
          <w:lang w:eastAsia="zh-CN"/>
        </w:rPr>
        <w:t>项目</w:t>
      </w:r>
    </w:p>
    <w:p w14:paraId="338E7B31">
      <w:pPr>
        <w:widowControl/>
        <w:jc w:val="center"/>
        <w:rPr>
          <w:rFonts w:ascii="宋体" w:hAnsi="宋体" w:cs="宋体"/>
          <w:b w:val="0"/>
          <w:bCs w:val="0"/>
          <w:sz w:val="36"/>
          <w:szCs w:val="36"/>
        </w:rPr>
      </w:pPr>
    </w:p>
    <w:p w14:paraId="1D6EDE1C">
      <w:pPr>
        <w:widowControl/>
        <w:jc w:val="center"/>
        <w:rPr>
          <w:rFonts w:hint="eastAsia" w:ascii="宋体" w:hAnsi="宋体" w:cs="宋体"/>
          <w:b w:val="0"/>
          <w:bCs w:val="0"/>
          <w:sz w:val="72"/>
          <w:szCs w:val="72"/>
          <w:lang w:val="en-US" w:eastAsia="zh-CN"/>
        </w:rPr>
      </w:pPr>
      <w:r>
        <w:rPr>
          <w:rFonts w:hint="eastAsia" w:ascii="宋体" w:hAnsi="宋体" w:cs="宋体"/>
          <w:b w:val="0"/>
          <w:bCs w:val="0"/>
          <w:sz w:val="72"/>
          <w:szCs w:val="72"/>
          <w:lang w:val="en-US" w:eastAsia="zh-CN"/>
        </w:rPr>
        <w:t>询</w:t>
      </w:r>
    </w:p>
    <w:p w14:paraId="37215F2B">
      <w:pPr>
        <w:widowControl/>
        <w:jc w:val="center"/>
        <w:rPr>
          <w:rFonts w:hint="eastAsia" w:ascii="宋体" w:hAnsi="宋体" w:cs="宋体"/>
          <w:b w:val="0"/>
          <w:bCs w:val="0"/>
          <w:sz w:val="72"/>
          <w:szCs w:val="72"/>
          <w:lang w:val="en-US" w:eastAsia="zh-CN"/>
        </w:rPr>
      </w:pPr>
      <w:r>
        <w:rPr>
          <w:rFonts w:hint="eastAsia" w:ascii="宋体" w:hAnsi="宋体" w:cs="宋体"/>
          <w:b w:val="0"/>
          <w:bCs w:val="0"/>
          <w:sz w:val="72"/>
          <w:szCs w:val="72"/>
          <w:lang w:val="en-US" w:eastAsia="zh-CN"/>
        </w:rPr>
        <w:t>比</w:t>
      </w:r>
      <w:bookmarkStart w:id="0" w:name="_GoBack"/>
      <w:bookmarkEnd w:id="0"/>
    </w:p>
    <w:p w14:paraId="34D35728">
      <w:pPr>
        <w:widowControl/>
        <w:jc w:val="center"/>
        <w:rPr>
          <w:rFonts w:hint="eastAsia" w:ascii="宋体" w:hAnsi="宋体" w:cs="宋体"/>
          <w:b w:val="0"/>
          <w:bCs w:val="0"/>
          <w:sz w:val="72"/>
          <w:szCs w:val="72"/>
          <w:lang w:val="en-US" w:eastAsia="zh-CN"/>
        </w:rPr>
      </w:pPr>
      <w:r>
        <w:rPr>
          <w:rFonts w:hint="eastAsia" w:ascii="宋体" w:hAnsi="宋体" w:cs="宋体"/>
          <w:b w:val="0"/>
          <w:bCs w:val="0"/>
          <w:sz w:val="72"/>
          <w:szCs w:val="72"/>
          <w:lang w:val="en-US" w:eastAsia="zh-CN"/>
        </w:rPr>
        <w:t>招</w:t>
      </w:r>
    </w:p>
    <w:p w14:paraId="31F5D52B">
      <w:pPr>
        <w:widowControl/>
        <w:jc w:val="center"/>
        <w:rPr>
          <w:rFonts w:hint="eastAsia" w:ascii="宋体" w:hAnsi="宋体" w:cs="宋体"/>
          <w:b w:val="0"/>
          <w:bCs w:val="0"/>
          <w:sz w:val="72"/>
          <w:szCs w:val="72"/>
          <w:lang w:val="en-US" w:eastAsia="zh-CN"/>
        </w:rPr>
      </w:pPr>
      <w:r>
        <w:rPr>
          <w:rFonts w:hint="eastAsia" w:ascii="宋体" w:hAnsi="宋体" w:cs="宋体"/>
          <w:b w:val="0"/>
          <w:bCs w:val="0"/>
          <w:sz w:val="72"/>
          <w:szCs w:val="72"/>
          <w:lang w:val="en-US" w:eastAsia="zh-CN"/>
        </w:rPr>
        <w:t>标</w:t>
      </w:r>
    </w:p>
    <w:p w14:paraId="47CDF59E">
      <w:pPr>
        <w:widowControl/>
        <w:jc w:val="center"/>
        <w:rPr>
          <w:rFonts w:ascii="宋体" w:hAnsi="宋体" w:cs="宋体"/>
          <w:b w:val="0"/>
          <w:bCs w:val="0"/>
          <w:sz w:val="72"/>
          <w:szCs w:val="72"/>
        </w:rPr>
      </w:pPr>
      <w:r>
        <w:rPr>
          <w:rFonts w:hint="eastAsia" w:ascii="宋体" w:hAnsi="宋体" w:cs="宋体"/>
          <w:b w:val="0"/>
          <w:bCs w:val="0"/>
          <w:sz w:val="72"/>
          <w:szCs w:val="72"/>
        </w:rPr>
        <w:t>文</w:t>
      </w:r>
    </w:p>
    <w:p w14:paraId="4AD34079">
      <w:pPr>
        <w:widowControl/>
        <w:jc w:val="center"/>
        <w:rPr>
          <w:rFonts w:ascii="宋体" w:hAnsi="宋体" w:cs="宋体"/>
          <w:b w:val="0"/>
          <w:bCs w:val="0"/>
          <w:sz w:val="72"/>
          <w:szCs w:val="72"/>
        </w:rPr>
      </w:pPr>
      <w:r>
        <w:rPr>
          <w:rFonts w:hint="eastAsia" w:ascii="宋体" w:hAnsi="宋体" w:cs="宋体"/>
          <w:b w:val="0"/>
          <w:bCs w:val="0"/>
          <w:sz w:val="72"/>
          <w:szCs w:val="72"/>
        </w:rPr>
        <w:t>件</w:t>
      </w:r>
    </w:p>
    <w:p w14:paraId="310C5CDC">
      <w:pPr>
        <w:widowControl/>
        <w:jc w:val="left"/>
        <w:rPr>
          <w:rFonts w:ascii="宋体" w:hAnsi="宋体" w:cs="宋体"/>
          <w:b w:val="0"/>
          <w:bCs w:val="0"/>
          <w:kern w:val="0"/>
          <w:sz w:val="28"/>
          <w:szCs w:val="28"/>
        </w:rPr>
      </w:pPr>
    </w:p>
    <w:p w14:paraId="1ADE8BDA">
      <w:pPr>
        <w:widowControl/>
        <w:jc w:val="left"/>
        <w:rPr>
          <w:rFonts w:ascii="宋体" w:hAnsi="宋体" w:cs="宋体"/>
          <w:b w:val="0"/>
          <w:bCs w:val="0"/>
          <w:kern w:val="0"/>
          <w:sz w:val="28"/>
          <w:szCs w:val="28"/>
        </w:rPr>
      </w:pPr>
    </w:p>
    <w:p w14:paraId="2994CC8D">
      <w:pPr>
        <w:spacing w:after="312" w:afterLines="100" w:line="520" w:lineRule="exact"/>
        <w:jc w:val="center"/>
        <w:rPr>
          <w:rFonts w:hint="default" w:ascii="宋体" w:hAnsi="宋体" w:cs="宋体"/>
          <w:b w:val="0"/>
          <w:bCs w:val="0"/>
          <w:sz w:val="32"/>
          <w:szCs w:val="32"/>
          <w:lang w:val="en-US"/>
        </w:rPr>
      </w:pPr>
      <w:r>
        <w:rPr>
          <w:rFonts w:hint="eastAsia" w:ascii="宋体" w:hAnsi="宋体" w:cs="宋体"/>
          <w:b w:val="0"/>
          <w:bCs w:val="0"/>
          <w:sz w:val="32"/>
          <w:szCs w:val="32"/>
          <w:lang w:eastAsia="zh-CN"/>
        </w:rPr>
        <w:t>招标人</w:t>
      </w:r>
      <w:r>
        <w:rPr>
          <w:rFonts w:hint="eastAsia" w:ascii="宋体" w:hAnsi="宋体" w:cs="宋体"/>
          <w:b w:val="0"/>
          <w:bCs w:val="0"/>
          <w:sz w:val="32"/>
          <w:szCs w:val="32"/>
        </w:rPr>
        <w:t>：</w:t>
      </w:r>
      <w:r>
        <w:rPr>
          <w:rFonts w:hint="eastAsia" w:ascii="宋体" w:hAnsi="宋体" w:cs="宋体"/>
          <w:b w:val="0"/>
          <w:bCs w:val="0"/>
          <w:sz w:val="32"/>
          <w:szCs w:val="32"/>
          <w:lang w:val="en-US" w:eastAsia="zh-CN"/>
        </w:rPr>
        <w:t>贵州化工建设有限责任公司</w:t>
      </w:r>
    </w:p>
    <w:p w14:paraId="3F6D43F7">
      <w:pPr>
        <w:spacing w:after="312" w:afterLines="100" w:line="520" w:lineRule="exact"/>
        <w:jc w:val="center"/>
        <w:rPr>
          <w:rFonts w:hint="eastAsia" w:ascii="宋体" w:hAnsi="宋体" w:cs="宋体"/>
          <w:b w:val="0"/>
          <w:bCs w:val="0"/>
          <w:sz w:val="36"/>
          <w:szCs w:val="36"/>
        </w:rPr>
      </w:pPr>
      <w:r>
        <w:rPr>
          <w:rFonts w:hint="eastAsia" w:ascii="宋体" w:hAnsi="宋体" w:cs="宋体"/>
          <w:b w:val="0"/>
          <w:bCs w:val="0"/>
          <w:sz w:val="36"/>
          <w:szCs w:val="36"/>
        </w:rPr>
        <w:t>时间：</w:t>
      </w:r>
      <w:r>
        <w:rPr>
          <w:rFonts w:hint="eastAsia" w:ascii="宋体" w:hAnsi="宋体" w:cs="宋体"/>
          <w:b w:val="0"/>
          <w:bCs w:val="0"/>
          <w:sz w:val="36"/>
          <w:szCs w:val="36"/>
          <w:lang w:val="en-US" w:eastAsia="zh-CN"/>
        </w:rPr>
        <w:t>2025</w:t>
      </w:r>
      <w:r>
        <w:rPr>
          <w:rFonts w:hint="eastAsia" w:ascii="宋体" w:hAnsi="宋体" w:cs="宋体"/>
          <w:b w:val="0"/>
          <w:bCs w:val="0"/>
          <w:sz w:val="36"/>
          <w:szCs w:val="36"/>
        </w:rPr>
        <w:t>年</w:t>
      </w:r>
      <w:r>
        <w:rPr>
          <w:rFonts w:hint="eastAsia" w:ascii="宋体" w:hAnsi="宋体" w:cs="宋体"/>
          <w:b w:val="0"/>
          <w:bCs w:val="0"/>
          <w:sz w:val="36"/>
          <w:szCs w:val="36"/>
          <w:lang w:val="en-US" w:eastAsia="zh-CN"/>
        </w:rPr>
        <w:t>5</w:t>
      </w:r>
      <w:r>
        <w:rPr>
          <w:rFonts w:hint="eastAsia" w:ascii="宋体" w:hAnsi="宋体" w:cs="宋体"/>
          <w:b w:val="0"/>
          <w:bCs w:val="0"/>
          <w:sz w:val="36"/>
          <w:szCs w:val="36"/>
        </w:rPr>
        <w:t>月</w:t>
      </w:r>
      <w:r>
        <w:rPr>
          <w:rFonts w:hint="eastAsia" w:ascii="宋体" w:hAnsi="宋体" w:cs="宋体"/>
          <w:b w:val="0"/>
          <w:bCs w:val="0"/>
          <w:sz w:val="36"/>
          <w:szCs w:val="36"/>
          <w:lang w:val="en-US" w:eastAsia="zh-CN"/>
        </w:rPr>
        <w:t>23</w:t>
      </w:r>
      <w:r>
        <w:rPr>
          <w:rFonts w:hint="eastAsia" w:ascii="宋体" w:hAnsi="宋体" w:cs="宋体"/>
          <w:b w:val="0"/>
          <w:bCs w:val="0"/>
          <w:sz w:val="36"/>
          <w:szCs w:val="36"/>
        </w:rPr>
        <w:t>日</w:t>
      </w:r>
    </w:p>
    <w:p w14:paraId="5C87D1E6">
      <w:pPr>
        <w:spacing w:after="312" w:afterLines="100" w:line="520" w:lineRule="exact"/>
        <w:jc w:val="center"/>
        <w:rPr>
          <w:rFonts w:hint="eastAsia" w:ascii="宋体" w:hAnsi="宋体" w:cs="宋体"/>
          <w:b w:val="0"/>
          <w:bCs w:val="0"/>
          <w:sz w:val="36"/>
          <w:szCs w:val="36"/>
        </w:rPr>
      </w:pPr>
    </w:p>
    <w:p w14:paraId="26F78489">
      <w:pPr>
        <w:pStyle w:val="2"/>
        <w:rPr>
          <w:rFonts w:hint="eastAsia"/>
          <w:b w:val="0"/>
          <w:bCs w:val="0"/>
        </w:rPr>
      </w:pPr>
    </w:p>
    <w:p w14:paraId="1DEEA3E7">
      <w:pPr>
        <w:pStyle w:val="6"/>
        <w:numPr>
          <w:ilvl w:val="0"/>
          <w:numId w:val="1"/>
        </w:numPr>
        <w:rPr>
          <w:rFonts w:hint="eastAsia"/>
          <w:b w:val="0"/>
          <w:bCs w:val="0"/>
          <w:sz w:val="44"/>
          <w:szCs w:val="44"/>
          <w:lang w:eastAsia="zh-CN"/>
        </w:rPr>
      </w:pPr>
      <w:r>
        <w:rPr>
          <w:b w:val="0"/>
          <w:bCs w:val="0"/>
          <w:sz w:val="44"/>
          <w:szCs w:val="44"/>
        </w:rPr>
        <w:t xml:space="preserve"> </w:t>
      </w:r>
      <w:r>
        <w:rPr>
          <w:rFonts w:hint="eastAsia"/>
          <w:b w:val="0"/>
          <w:bCs w:val="0"/>
          <w:sz w:val="44"/>
          <w:szCs w:val="44"/>
          <w:lang w:eastAsia="zh-CN"/>
        </w:rPr>
        <w:t>招标邀请函</w:t>
      </w:r>
    </w:p>
    <w:p w14:paraId="0BA854B6">
      <w:pPr>
        <w:rPr>
          <w:rFonts w:hint="eastAsia"/>
          <w:b w:val="0"/>
          <w:bCs w:val="0"/>
          <w:lang w:eastAsia="zh-CN"/>
        </w:rPr>
      </w:pPr>
    </w:p>
    <w:p w14:paraId="1090E3BA">
      <w:pPr>
        <w:widowControl/>
        <w:jc w:val="both"/>
        <w:rPr>
          <w:rFonts w:hint="eastAsia" w:ascii="宋体" w:hAnsi="宋体" w:eastAsia="宋体" w:cs="宋体"/>
          <w:b w:val="0"/>
          <w:bCs w:val="0"/>
          <w:spacing w:val="-11"/>
          <w:sz w:val="28"/>
          <w:szCs w:val="28"/>
          <w:lang w:val="en-US" w:eastAsia="zh-CN"/>
        </w:rPr>
      </w:pPr>
      <w:r>
        <w:rPr>
          <w:rFonts w:hint="eastAsia" w:ascii="宋体" w:hAnsi="宋体" w:eastAsia="宋体" w:cs="宋体"/>
          <w:b w:val="0"/>
          <w:bCs w:val="0"/>
          <w:spacing w:val="-11"/>
          <w:sz w:val="28"/>
          <w:szCs w:val="28"/>
          <w:lang w:val="en-US" w:eastAsia="zh-CN"/>
        </w:rPr>
        <w:t>贵州化工建设有限责任公司。</w:t>
      </w:r>
    </w:p>
    <w:p w14:paraId="5B38D07E">
      <w:pPr>
        <w:numPr>
          <w:ilvl w:val="0"/>
          <w:numId w:val="2"/>
        </w:numPr>
        <w:spacing w:line="240" w:lineRule="auto"/>
        <w:jc w:val="left"/>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auto"/>
          <w:sz w:val="28"/>
          <w:szCs w:val="28"/>
        </w:rPr>
        <w:t>招标方式：</w:t>
      </w:r>
      <w:r>
        <w:rPr>
          <w:rFonts w:hint="eastAsia" w:ascii="宋体" w:hAnsi="宋体" w:cs="宋体"/>
          <w:b w:val="0"/>
          <w:bCs w:val="0"/>
          <w:color w:val="auto"/>
          <w:sz w:val="28"/>
          <w:szCs w:val="28"/>
          <w:lang w:eastAsia="zh-CN"/>
        </w:rPr>
        <w:t>询比</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000000"/>
          <w:sz w:val="28"/>
          <w:szCs w:val="28"/>
        </w:rPr>
        <w:t>已具备招标条件</w:t>
      </w:r>
      <w:r>
        <w:rPr>
          <w:rFonts w:hint="eastAsia" w:ascii="宋体" w:hAnsi="宋体" w:eastAsia="宋体" w:cs="宋体"/>
          <w:b w:val="0"/>
          <w:bCs w:val="0"/>
          <w:color w:val="000000"/>
          <w:sz w:val="28"/>
          <w:szCs w:val="28"/>
          <w:lang w:eastAsia="zh-CN"/>
        </w:rPr>
        <w:t>。</w:t>
      </w:r>
    </w:p>
    <w:p w14:paraId="43A6493C">
      <w:pPr>
        <w:numPr>
          <w:ilvl w:val="0"/>
          <w:numId w:val="0"/>
        </w:numPr>
        <w:spacing w:line="240" w:lineRule="auto"/>
        <w:jc w:val="left"/>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项目概况与</w:t>
      </w:r>
      <w:r>
        <w:rPr>
          <w:rFonts w:hint="eastAsia" w:ascii="宋体" w:hAnsi="宋体" w:eastAsia="宋体" w:cs="宋体"/>
          <w:b w:val="0"/>
          <w:bCs w:val="0"/>
          <w:color w:val="auto"/>
          <w:sz w:val="28"/>
          <w:szCs w:val="28"/>
          <w:lang w:eastAsia="zh-CN"/>
        </w:rPr>
        <w:t>处置方式</w:t>
      </w:r>
    </w:p>
    <w:p w14:paraId="6175A00E">
      <w:pPr>
        <w:widowControl/>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2.1 </w:t>
      </w:r>
      <w:r>
        <w:rPr>
          <w:rFonts w:hint="eastAsia" w:ascii="宋体" w:hAnsi="宋体" w:eastAsia="宋体" w:cs="宋体"/>
          <w:b w:val="0"/>
          <w:bCs w:val="0"/>
          <w:sz w:val="28"/>
          <w:szCs w:val="28"/>
        </w:rPr>
        <w:t>工程名称：</w:t>
      </w:r>
      <w:r>
        <w:rPr>
          <w:rFonts w:hint="eastAsia" w:ascii="宋体" w:hAnsi="宋体" w:eastAsia="宋体" w:cs="宋体"/>
          <w:b w:val="0"/>
          <w:bCs w:val="0"/>
          <w:sz w:val="28"/>
          <w:szCs w:val="28"/>
          <w:lang w:val="en-US" w:eastAsia="zh-CN"/>
        </w:rPr>
        <w:t>贵州化工建设有限责任公司一批固定资产残值处置公开招标项目</w:t>
      </w:r>
    </w:p>
    <w:p w14:paraId="57D5E404">
      <w:pPr>
        <w:widowControl w:val="0"/>
        <w:numPr>
          <w:ilvl w:val="0"/>
          <w:numId w:val="0"/>
        </w:numPr>
        <w:wordWrap/>
        <w:adjustRightInd w:val="0"/>
        <w:snapToGrid/>
        <w:spacing w:line="36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2.2 工程</w:t>
      </w:r>
      <w:r>
        <w:rPr>
          <w:rFonts w:hint="eastAsia" w:ascii="宋体" w:hAnsi="宋体" w:eastAsia="宋体" w:cs="宋体"/>
          <w:b w:val="0"/>
          <w:bCs w:val="0"/>
          <w:sz w:val="28"/>
          <w:szCs w:val="28"/>
        </w:rPr>
        <w:t>地点：</w:t>
      </w:r>
      <w:r>
        <w:rPr>
          <w:rFonts w:hint="eastAsia" w:ascii="宋体" w:hAnsi="宋体" w:eastAsia="宋体" w:cs="宋体"/>
          <w:b w:val="0"/>
          <w:bCs w:val="0"/>
          <w:sz w:val="28"/>
          <w:szCs w:val="28"/>
          <w:lang w:val="en-US" w:eastAsia="zh-CN"/>
        </w:rPr>
        <w:t>贵州化工建设有限责任公司洛湾库房、息烽磷矿、大塘磷矿（投标人可于公告发布后预约现场勘查；时间2025年5月24日-2025年5月27日，联系人：曾女士，联系电话：13984816357）</w:t>
      </w:r>
    </w:p>
    <w:p w14:paraId="23FFEAF4">
      <w:pPr>
        <w:widowControl/>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2.3 处置方式</w:t>
      </w:r>
      <w:r>
        <w:rPr>
          <w:rFonts w:hint="eastAsia" w:ascii="宋体" w:hAnsi="宋体" w:eastAsia="宋体" w:cs="宋体"/>
          <w:b w:val="0"/>
          <w:bCs w:val="0"/>
          <w:sz w:val="28"/>
          <w:szCs w:val="28"/>
          <w:lang w:eastAsia="zh-CN"/>
        </w:rPr>
        <w:t>：整体打包。</w:t>
      </w:r>
    </w:p>
    <w:p w14:paraId="77AF4249">
      <w:pPr>
        <w:keepNext w:val="0"/>
        <w:keepLines w:val="0"/>
        <w:pageBreakBefore w:val="0"/>
        <w:widowControl w:val="0"/>
        <w:kinsoku/>
        <w:wordWrap/>
        <w:overflowPunct/>
        <w:topLinePunct w:val="0"/>
        <w:autoSpaceDE/>
        <w:autoSpaceDN/>
        <w:bidi w:val="0"/>
        <w:adjustRightInd/>
        <w:snapToGrid/>
        <w:spacing w:before="156" w:beforeLines="50" w:line="500" w:lineRule="exact"/>
        <w:jc w:val="left"/>
        <w:textAlignment w:val="auto"/>
        <w:outlineLvl w:val="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eastAsia="zh-CN"/>
        </w:rPr>
        <w:t>投标人</w:t>
      </w:r>
      <w:r>
        <w:rPr>
          <w:rFonts w:hint="eastAsia" w:ascii="宋体" w:hAnsi="宋体" w:eastAsia="宋体" w:cs="宋体"/>
          <w:b w:val="0"/>
          <w:bCs w:val="0"/>
          <w:color w:val="auto"/>
          <w:sz w:val="28"/>
          <w:szCs w:val="28"/>
        </w:rPr>
        <w:t>资格要求</w:t>
      </w:r>
    </w:p>
    <w:p w14:paraId="211B3CF3">
      <w:pPr>
        <w:pStyle w:val="2"/>
        <w:rPr>
          <w:rFonts w:hint="eastAsia" w:ascii="宋体" w:hAnsi="宋体" w:eastAsia="宋体" w:cs="宋体"/>
          <w:sz w:val="28"/>
          <w:szCs w:val="28"/>
        </w:rPr>
      </w:pPr>
      <w:r>
        <w:rPr>
          <w:rFonts w:hint="eastAsia" w:ascii="宋体" w:hAnsi="宋体" w:eastAsia="宋体" w:cs="宋体"/>
          <w:sz w:val="28"/>
          <w:szCs w:val="28"/>
          <w:lang w:val="en-US" w:eastAsia="zh-CN"/>
        </w:rPr>
        <w:t>3.1</w:t>
      </w:r>
      <w:r>
        <w:rPr>
          <w:rFonts w:hint="eastAsia" w:ascii="宋体" w:hAnsi="宋体" w:eastAsia="宋体" w:cs="宋体"/>
          <w:sz w:val="28"/>
          <w:szCs w:val="28"/>
        </w:rPr>
        <w:t xml:space="preserve">具备独立法人资格及废旧物资回收经营资质。   </w:t>
      </w:r>
    </w:p>
    <w:p w14:paraId="2D117194">
      <w:pPr>
        <w:pStyle w:val="2"/>
        <w:rPr>
          <w:rFonts w:hint="eastAsia" w:ascii="宋体" w:hAnsi="宋体" w:eastAsia="宋体" w:cs="宋体"/>
          <w:sz w:val="28"/>
          <w:szCs w:val="28"/>
        </w:rPr>
      </w:pPr>
      <w:r>
        <w:rPr>
          <w:rFonts w:hint="eastAsia" w:ascii="宋体" w:hAnsi="宋体" w:eastAsia="宋体" w:cs="宋体"/>
          <w:sz w:val="28"/>
          <w:szCs w:val="28"/>
          <w:lang w:val="en-US" w:eastAsia="zh-CN"/>
        </w:rPr>
        <w:t>3.2</w:t>
      </w:r>
      <w:r>
        <w:rPr>
          <w:rFonts w:hint="eastAsia" w:ascii="宋体" w:hAnsi="宋体" w:eastAsia="宋体" w:cs="宋体"/>
          <w:sz w:val="28"/>
          <w:szCs w:val="28"/>
        </w:rPr>
        <w:t>注册资金不少于</w:t>
      </w:r>
      <w:r>
        <w:rPr>
          <w:rFonts w:hint="eastAsia" w:ascii="宋体" w:hAnsi="宋体" w:eastAsia="宋体" w:cs="宋体"/>
          <w:sz w:val="28"/>
          <w:szCs w:val="28"/>
          <w:lang w:val="en-US" w:eastAsia="zh-CN"/>
        </w:rPr>
        <w:t>50</w:t>
      </w:r>
      <w:r>
        <w:rPr>
          <w:rFonts w:hint="eastAsia" w:ascii="宋体" w:hAnsi="宋体" w:eastAsia="宋体" w:cs="宋体"/>
          <w:sz w:val="28"/>
          <w:szCs w:val="28"/>
        </w:rPr>
        <w:t>万元，</w:t>
      </w:r>
      <w:r>
        <w:rPr>
          <w:rFonts w:hint="eastAsia" w:ascii="宋体" w:hAnsi="宋体" w:eastAsia="宋体" w:cs="宋体"/>
          <w:b w:val="0"/>
          <w:bCs w:val="0"/>
          <w:color w:val="000000"/>
          <w:sz w:val="28"/>
          <w:szCs w:val="28"/>
          <w:lang w:val="en-US" w:eastAsia="zh-CN"/>
        </w:rPr>
        <w:t>成立时间必须在3年以上。</w:t>
      </w:r>
      <w:r>
        <w:rPr>
          <w:rFonts w:hint="eastAsia" w:ascii="宋体" w:hAnsi="宋体" w:eastAsia="宋体" w:cs="宋体"/>
          <w:sz w:val="28"/>
          <w:szCs w:val="28"/>
        </w:rPr>
        <w:t xml:space="preserve">需提供营业执照、税务登记证等复印件。   </w:t>
      </w:r>
    </w:p>
    <w:p w14:paraId="3643B2FD">
      <w:pPr>
        <w:pStyle w:val="2"/>
        <w:rPr>
          <w:rFonts w:hint="eastAsia" w:ascii="宋体" w:hAnsi="宋体" w:eastAsia="宋体" w:cs="宋体"/>
          <w:sz w:val="28"/>
          <w:szCs w:val="28"/>
          <w:lang w:eastAsia="zh-CN"/>
        </w:rPr>
      </w:pPr>
      <w:r>
        <w:rPr>
          <w:rFonts w:hint="eastAsia" w:ascii="宋体" w:hAnsi="宋体" w:eastAsia="宋体" w:cs="宋体"/>
          <w:sz w:val="28"/>
          <w:szCs w:val="28"/>
          <w:lang w:val="en-US" w:eastAsia="zh-CN"/>
        </w:rPr>
        <w:t>3.3</w:t>
      </w:r>
      <w:r>
        <w:rPr>
          <w:rFonts w:hint="eastAsia" w:ascii="宋体" w:hAnsi="宋体" w:eastAsia="宋体" w:cs="宋体"/>
          <w:sz w:val="28"/>
          <w:szCs w:val="28"/>
        </w:rPr>
        <w:t xml:space="preserve">近三年无违法违规记录，需提供相关承诺书。 </w:t>
      </w:r>
    </w:p>
    <w:p w14:paraId="36464B8B">
      <w:pPr>
        <w:pStyle w:val="2"/>
        <w:numPr>
          <w:ilvl w:val="0"/>
          <w:numId w:val="0"/>
        </w:numPr>
        <w:spacing w:after="0" w:afterLines="0" w:afterAutospacing="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执行标准：</w:t>
      </w:r>
      <w:r>
        <w:rPr>
          <w:rFonts w:hint="eastAsia" w:ascii="宋体" w:hAnsi="宋体" w:eastAsia="宋体" w:cs="宋体"/>
          <w:b w:val="0"/>
          <w:bCs w:val="0"/>
          <w:sz w:val="28"/>
          <w:szCs w:val="28"/>
          <w:lang w:eastAsia="zh-CN"/>
        </w:rPr>
        <w:t>第三方评估机构出具的评估报告作为招标底价依据。</w:t>
      </w:r>
      <w:r>
        <w:rPr>
          <w:rFonts w:hint="eastAsia" w:ascii="宋体" w:hAnsi="宋体" w:eastAsia="宋体" w:cs="宋体"/>
          <w:b w:val="0"/>
          <w:bCs w:val="0"/>
          <w:sz w:val="28"/>
          <w:szCs w:val="28"/>
        </w:rPr>
        <w:t xml:space="preserve"> </w:t>
      </w:r>
    </w:p>
    <w:p w14:paraId="15B31228">
      <w:pPr>
        <w:pStyle w:val="16"/>
        <w:keepNext w:val="0"/>
        <w:keepLines w:val="0"/>
        <w:widowControl/>
        <w:suppressLineNumbers w:val="0"/>
        <w:spacing w:before="0" w:beforeAutospacing="0" w:afterAutospacing="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询比采购</w:t>
      </w:r>
      <w:r>
        <w:rPr>
          <w:rFonts w:hint="eastAsia" w:ascii="宋体" w:hAnsi="宋体" w:eastAsia="宋体" w:cs="宋体"/>
          <w:b w:val="0"/>
          <w:bCs w:val="0"/>
          <w:color w:val="auto"/>
          <w:sz w:val="28"/>
          <w:szCs w:val="28"/>
        </w:rPr>
        <w:t>文件的</w:t>
      </w:r>
      <w:r>
        <w:rPr>
          <w:rFonts w:hint="eastAsia" w:ascii="宋体" w:hAnsi="宋体" w:eastAsia="宋体" w:cs="宋体"/>
          <w:b w:val="0"/>
          <w:bCs w:val="0"/>
          <w:color w:val="auto"/>
          <w:sz w:val="28"/>
          <w:szCs w:val="28"/>
          <w:lang w:eastAsia="zh-CN"/>
        </w:rPr>
        <w:t>发布与</w:t>
      </w:r>
      <w:r>
        <w:rPr>
          <w:rFonts w:hint="eastAsia" w:ascii="宋体" w:hAnsi="宋体" w:eastAsia="宋体" w:cs="宋体"/>
          <w:b w:val="0"/>
          <w:bCs w:val="0"/>
          <w:color w:val="auto"/>
          <w:sz w:val="28"/>
          <w:szCs w:val="28"/>
        </w:rPr>
        <w:t>递交</w:t>
      </w:r>
    </w:p>
    <w:p w14:paraId="6543747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000000"/>
          <w:sz w:val="28"/>
          <w:szCs w:val="28"/>
        </w:rPr>
      </w:pP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.1</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eastAsia="zh-CN"/>
        </w:rPr>
        <w:t>本次招标采用线上竞价采购的方式，</w:t>
      </w:r>
      <w:r>
        <w:rPr>
          <w:rFonts w:hint="eastAsia" w:ascii="宋体" w:hAnsi="宋体" w:eastAsia="宋体" w:cs="宋体"/>
          <w:b w:val="0"/>
          <w:bCs w:val="0"/>
          <w:color w:val="000000"/>
          <w:sz w:val="28"/>
          <w:szCs w:val="28"/>
          <w:lang w:eastAsia="zh-CN"/>
        </w:rPr>
        <w:t>招标文件</w:t>
      </w:r>
      <w:r>
        <w:rPr>
          <w:rFonts w:hint="eastAsia" w:ascii="宋体" w:hAnsi="宋体" w:eastAsia="宋体" w:cs="宋体"/>
          <w:b w:val="0"/>
          <w:bCs w:val="0"/>
          <w:color w:val="000000"/>
          <w:sz w:val="28"/>
          <w:szCs w:val="28"/>
        </w:rPr>
        <w:t>在</w:t>
      </w:r>
      <w:r>
        <w:rPr>
          <w:rFonts w:hint="eastAsia" w:ascii="宋体" w:hAnsi="宋体" w:eastAsia="宋体" w:cs="宋体"/>
          <w:b w:val="0"/>
          <w:bCs w:val="0"/>
          <w:sz w:val="28"/>
          <w:szCs w:val="28"/>
          <w:u w:val="single"/>
        </w:rPr>
        <w:t>《黔云招采电子招标采购交易平台》</w:t>
      </w:r>
      <w:r>
        <w:rPr>
          <w:rFonts w:hint="eastAsia" w:ascii="宋体" w:hAnsi="宋体" w:eastAsia="宋体" w:cs="宋体"/>
          <w:b w:val="0"/>
          <w:bCs w:val="0"/>
          <w:sz w:val="28"/>
          <w:szCs w:val="28"/>
          <w:u w:val="single"/>
          <w:lang w:val="en-US" w:eastAsia="zh-CN"/>
        </w:rPr>
        <w:t>子招标平台</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上发布</w:t>
      </w:r>
      <w:r>
        <w:rPr>
          <w:rFonts w:hint="eastAsia" w:ascii="宋体" w:hAnsi="宋体" w:eastAsia="宋体" w:cs="宋体"/>
          <w:b w:val="0"/>
          <w:bCs w:val="0"/>
          <w:color w:val="000000"/>
          <w:sz w:val="28"/>
          <w:szCs w:val="28"/>
          <w:lang w:eastAsia="zh-CN"/>
        </w:rPr>
        <w:t>，平台网址：</w:t>
      </w:r>
      <w:r>
        <w:rPr>
          <w:rFonts w:hint="eastAsia" w:ascii="宋体" w:hAnsi="宋体" w:eastAsia="宋体" w:cs="宋体"/>
          <w:b w:val="0"/>
          <w:bCs w:val="0"/>
          <w:sz w:val="28"/>
          <w:szCs w:val="28"/>
          <w:u w:val="single"/>
        </w:rPr>
        <w:t>（www.e-qyzc.com)</w:t>
      </w:r>
      <w:r>
        <w:rPr>
          <w:rFonts w:hint="eastAsia" w:ascii="宋体" w:hAnsi="宋体" w:eastAsia="宋体" w:cs="宋体"/>
          <w:b w:val="0"/>
          <w:bCs w:val="0"/>
          <w:color w:val="000000"/>
          <w:sz w:val="28"/>
          <w:szCs w:val="28"/>
        </w:rPr>
        <w:t>。</w:t>
      </w:r>
    </w:p>
    <w:p w14:paraId="471C684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color w:val="auto"/>
          <w:sz w:val="28"/>
          <w:szCs w:val="28"/>
          <w:highlight w:val="none"/>
          <w:lang w:eastAsia="zh-CN"/>
        </w:rPr>
      </w:pPr>
      <w:r>
        <w:rPr>
          <w:rFonts w:hint="eastAsia" w:ascii="宋体" w:hAnsi="宋体" w:eastAsia="宋体" w:cs="宋体"/>
          <w:b w:val="0"/>
          <w:bCs w:val="0"/>
          <w:color w:val="000000"/>
          <w:sz w:val="28"/>
          <w:szCs w:val="28"/>
          <w:lang w:val="en-US" w:eastAsia="zh-CN"/>
        </w:rPr>
        <w:t xml:space="preserve">5.2 </w:t>
      </w:r>
      <w:r>
        <w:rPr>
          <w:rFonts w:hint="eastAsia" w:ascii="宋体" w:hAnsi="宋体" w:eastAsia="宋体" w:cs="宋体"/>
          <w:b w:val="0"/>
          <w:bCs w:val="0"/>
          <w:color w:val="000000"/>
          <w:sz w:val="28"/>
          <w:szCs w:val="28"/>
          <w:lang w:eastAsia="zh-CN"/>
        </w:rPr>
        <w:t>招标文</w:t>
      </w:r>
      <w:r>
        <w:rPr>
          <w:rFonts w:hint="eastAsia" w:ascii="宋体" w:hAnsi="宋体" w:eastAsia="宋体" w:cs="宋体"/>
          <w:b w:val="0"/>
          <w:bCs w:val="0"/>
          <w:color w:val="auto"/>
          <w:sz w:val="28"/>
          <w:szCs w:val="28"/>
          <w:highlight w:val="none"/>
          <w:lang w:eastAsia="zh-CN"/>
        </w:rPr>
        <w:t>件的获取时间为</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2025</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5</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u w:val="single"/>
          <w:lang w:val="en-US" w:eastAsia="zh-CN"/>
        </w:rPr>
        <w:t>23</w:t>
      </w:r>
      <w:r>
        <w:rPr>
          <w:rFonts w:hint="eastAsia" w:ascii="宋体" w:hAnsi="宋体" w:eastAsia="宋体" w:cs="宋体"/>
          <w:b w:val="0"/>
          <w:bCs w:val="0"/>
          <w:color w:val="auto"/>
          <w:sz w:val="28"/>
          <w:szCs w:val="28"/>
          <w:highlight w:val="none"/>
        </w:rPr>
        <w:t>日</w:t>
      </w:r>
      <w:r>
        <w:rPr>
          <w:rFonts w:hint="eastAsia" w:ascii="宋体" w:hAnsi="宋体" w:eastAsia="宋体" w:cs="宋体"/>
          <w:b w:val="0"/>
          <w:bCs w:val="0"/>
          <w:color w:val="auto"/>
          <w:sz w:val="28"/>
          <w:szCs w:val="28"/>
          <w:highlight w:val="none"/>
          <w:u w:val="single"/>
          <w:lang w:eastAsia="zh-CN"/>
        </w:rPr>
        <w:t>至</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2025</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年</w:t>
      </w:r>
      <w:r>
        <w:rPr>
          <w:rFonts w:hint="eastAsia" w:ascii="宋体" w:hAnsi="宋体" w:eastAsia="宋体" w:cs="宋体"/>
          <w:b w:val="0"/>
          <w:bCs w:val="0"/>
          <w:color w:val="auto"/>
          <w:sz w:val="28"/>
          <w:szCs w:val="28"/>
          <w:highlight w:val="none"/>
          <w:u w:val="single"/>
          <w:lang w:val="en-US" w:eastAsia="zh-CN"/>
        </w:rPr>
        <w:t>5</w:t>
      </w:r>
      <w:r>
        <w:rPr>
          <w:rFonts w:hint="eastAsia" w:ascii="宋体" w:hAnsi="宋体" w:eastAsia="宋体" w:cs="宋体"/>
          <w:b w:val="0"/>
          <w:bCs w:val="0"/>
          <w:color w:val="auto"/>
          <w:sz w:val="28"/>
          <w:szCs w:val="28"/>
          <w:highlight w:val="none"/>
        </w:rPr>
        <w:t>月</w:t>
      </w:r>
      <w:r>
        <w:rPr>
          <w:rFonts w:hint="eastAsia" w:ascii="宋体" w:hAnsi="宋体" w:eastAsia="宋体" w:cs="宋体"/>
          <w:b w:val="0"/>
          <w:bCs w:val="0"/>
          <w:color w:val="auto"/>
          <w:sz w:val="28"/>
          <w:szCs w:val="28"/>
          <w:highlight w:val="none"/>
          <w:u w:val="single"/>
          <w:lang w:val="en-US" w:eastAsia="zh-CN"/>
        </w:rPr>
        <w:t>28</w:t>
      </w:r>
      <w:r>
        <w:rPr>
          <w:rFonts w:hint="eastAsia" w:ascii="宋体" w:hAnsi="宋体" w:eastAsia="宋体" w:cs="宋体"/>
          <w:b w:val="0"/>
          <w:bCs w:val="0"/>
          <w:color w:val="auto"/>
          <w:sz w:val="28"/>
          <w:szCs w:val="28"/>
          <w:highlight w:val="none"/>
        </w:rPr>
        <w:t>日</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12</w:t>
      </w:r>
      <w:r>
        <w:rPr>
          <w:rFonts w:hint="eastAsia" w:ascii="宋体" w:hAnsi="宋体" w:eastAsia="宋体" w:cs="宋体"/>
          <w:b w:val="0"/>
          <w:bCs w:val="0"/>
          <w:color w:val="auto"/>
          <w:sz w:val="28"/>
          <w:szCs w:val="28"/>
          <w:highlight w:val="none"/>
          <w:u w:val="single"/>
        </w:rPr>
        <w:t>:</w:t>
      </w:r>
      <w:r>
        <w:rPr>
          <w:rFonts w:hint="eastAsia" w:ascii="宋体" w:hAnsi="宋体" w:eastAsia="宋体" w:cs="宋体"/>
          <w:b w:val="0"/>
          <w:bCs w:val="0"/>
          <w:color w:val="auto"/>
          <w:sz w:val="28"/>
          <w:szCs w:val="28"/>
          <w:highlight w:val="none"/>
          <w:u w:val="single"/>
          <w:lang w:val="en-US" w:eastAsia="zh-CN"/>
        </w:rPr>
        <w:t>00</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时分</w:t>
      </w:r>
      <w:r>
        <w:rPr>
          <w:rFonts w:hint="eastAsia" w:ascii="宋体" w:hAnsi="宋体" w:eastAsia="宋体" w:cs="宋体"/>
          <w:b w:val="0"/>
          <w:bCs w:val="0"/>
          <w:color w:val="auto"/>
          <w:sz w:val="28"/>
          <w:szCs w:val="28"/>
          <w:highlight w:val="none"/>
          <w:lang w:eastAsia="zh-CN"/>
        </w:rPr>
        <w:t>。</w:t>
      </w:r>
    </w:p>
    <w:p w14:paraId="69199B0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highlight w:val="none"/>
          <w:lang w:val="en-US" w:eastAsia="zh-CN"/>
        </w:rPr>
        <w:t xml:space="preserve">5.3 </w:t>
      </w:r>
      <w:r>
        <w:rPr>
          <w:rFonts w:hint="eastAsia" w:ascii="宋体" w:hAnsi="宋体" w:eastAsia="宋体" w:cs="宋体"/>
          <w:b w:val="0"/>
          <w:bCs w:val="0"/>
          <w:sz w:val="28"/>
          <w:szCs w:val="28"/>
          <w:highlight w:val="none"/>
          <w:lang w:eastAsia="zh-CN"/>
        </w:rPr>
        <w:t>投标</w:t>
      </w:r>
      <w:r>
        <w:rPr>
          <w:rFonts w:hint="eastAsia" w:ascii="宋体" w:hAnsi="宋体" w:eastAsia="宋体" w:cs="宋体"/>
          <w:b w:val="0"/>
          <w:bCs w:val="0"/>
          <w:sz w:val="28"/>
          <w:szCs w:val="28"/>
          <w:highlight w:val="none"/>
        </w:rPr>
        <w:t>文件递交的截止时间为</w:t>
      </w:r>
      <w:r>
        <w:rPr>
          <w:rFonts w:hint="eastAsia" w:ascii="宋体" w:hAnsi="宋体" w:eastAsia="宋体" w:cs="宋体"/>
          <w:b w:val="0"/>
          <w:bCs w:val="0"/>
          <w:color w:val="000000"/>
          <w:sz w:val="28"/>
          <w:szCs w:val="28"/>
          <w:highlight w:val="none"/>
          <w:u w:val="single"/>
        </w:rPr>
        <w:t xml:space="preserve"> </w:t>
      </w:r>
      <w:r>
        <w:rPr>
          <w:rFonts w:hint="eastAsia" w:ascii="宋体" w:hAnsi="宋体" w:eastAsia="宋体" w:cs="宋体"/>
          <w:b w:val="0"/>
          <w:bCs w:val="0"/>
          <w:color w:val="000000"/>
          <w:sz w:val="28"/>
          <w:szCs w:val="28"/>
          <w:highlight w:val="none"/>
          <w:u w:val="single"/>
          <w:lang w:val="en-US" w:eastAsia="zh-CN"/>
        </w:rPr>
        <w:t>2025</w:t>
      </w:r>
      <w:r>
        <w:rPr>
          <w:rFonts w:hint="eastAsia" w:ascii="宋体" w:hAnsi="宋体" w:eastAsia="宋体" w:cs="宋体"/>
          <w:b w:val="0"/>
          <w:bCs w:val="0"/>
          <w:color w:val="000000"/>
          <w:sz w:val="28"/>
          <w:szCs w:val="28"/>
          <w:highlight w:val="none"/>
        </w:rPr>
        <w:t>年</w:t>
      </w:r>
      <w:r>
        <w:rPr>
          <w:rFonts w:hint="eastAsia" w:ascii="宋体" w:hAnsi="宋体" w:eastAsia="宋体" w:cs="宋体"/>
          <w:b w:val="0"/>
          <w:bCs w:val="0"/>
          <w:color w:val="000000"/>
          <w:sz w:val="28"/>
          <w:szCs w:val="28"/>
          <w:highlight w:val="none"/>
          <w:lang w:val="en-US" w:eastAsia="zh-CN"/>
        </w:rPr>
        <w:t>5</w:t>
      </w:r>
      <w:r>
        <w:rPr>
          <w:rFonts w:hint="eastAsia" w:ascii="宋体" w:hAnsi="宋体" w:eastAsia="宋体" w:cs="宋体"/>
          <w:b w:val="0"/>
          <w:bCs w:val="0"/>
          <w:color w:val="000000"/>
          <w:sz w:val="28"/>
          <w:szCs w:val="28"/>
          <w:highlight w:val="none"/>
        </w:rPr>
        <w:t>月</w:t>
      </w:r>
      <w:r>
        <w:rPr>
          <w:rFonts w:hint="eastAsia" w:ascii="宋体" w:hAnsi="宋体" w:eastAsia="宋体" w:cs="宋体"/>
          <w:b w:val="0"/>
          <w:bCs w:val="0"/>
          <w:color w:val="000000"/>
          <w:sz w:val="28"/>
          <w:szCs w:val="28"/>
          <w:highlight w:val="none"/>
          <w:u w:val="single"/>
          <w:lang w:val="en-US" w:eastAsia="zh-CN"/>
        </w:rPr>
        <w:t>28</w:t>
      </w:r>
      <w:r>
        <w:rPr>
          <w:rFonts w:hint="eastAsia" w:ascii="宋体" w:hAnsi="宋体" w:eastAsia="宋体" w:cs="宋体"/>
          <w:b w:val="0"/>
          <w:bCs w:val="0"/>
          <w:color w:val="000000"/>
          <w:sz w:val="28"/>
          <w:szCs w:val="28"/>
          <w:highlight w:val="none"/>
        </w:rPr>
        <w:t>日</w:t>
      </w:r>
      <w:r>
        <w:rPr>
          <w:rFonts w:hint="eastAsia" w:ascii="宋体" w:hAnsi="宋体" w:eastAsia="宋体" w:cs="宋体"/>
          <w:b w:val="0"/>
          <w:bCs w:val="0"/>
          <w:sz w:val="28"/>
          <w:szCs w:val="28"/>
          <w:highlight w:val="none"/>
          <w:u w:val="single"/>
        </w:rPr>
        <w:t xml:space="preserve"> </w:t>
      </w:r>
      <w:r>
        <w:rPr>
          <w:rFonts w:hint="eastAsia" w:ascii="宋体" w:hAnsi="宋体" w:eastAsia="宋体" w:cs="宋体"/>
          <w:b w:val="0"/>
          <w:bCs w:val="0"/>
          <w:sz w:val="28"/>
          <w:szCs w:val="28"/>
          <w:highlight w:val="none"/>
          <w:u w:val="single"/>
          <w:lang w:val="en-US" w:eastAsia="zh-CN"/>
        </w:rPr>
        <w:t>12：00</w:t>
      </w:r>
      <w:r>
        <w:rPr>
          <w:rFonts w:hint="eastAsia" w:ascii="宋体" w:hAnsi="宋体" w:eastAsia="宋体" w:cs="宋体"/>
          <w:b w:val="0"/>
          <w:bCs w:val="0"/>
          <w:sz w:val="28"/>
          <w:szCs w:val="28"/>
          <w:highlight w:val="none"/>
          <w:u w:val="single"/>
        </w:rPr>
        <w:t xml:space="preserve"> </w:t>
      </w:r>
      <w:r>
        <w:rPr>
          <w:rFonts w:hint="eastAsia" w:ascii="宋体" w:hAnsi="宋体" w:eastAsia="宋体" w:cs="宋体"/>
          <w:b w:val="0"/>
          <w:bCs w:val="0"/>
          <w:sz w:val="28"/>
          <w:szCs w:val="28"/>
        </w:rPr>
        <w:t>时分，地点为</w:t>
      </w:r>
      <w:r>
        <w:rPr>
          <w:rFonts w:hint="eastAsia" w:ascii="宋体" w:hAnsi="宋体" w:eastAsia="宋体" w:cs="宋体"/>
          <w:b w:val="0"/>
          <w:bCs w:val="0"/>
          <w:sz w:val="28"/>
          <w:szCs w:val="28"/>
          <w:u w:val="single"/>
        </w:rPr>
        <w:t xml:space="preserve"> 黔云招采电子招标采购交易平台</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eastAsia="zh-CN"/>
        </w:rPr>
        <w:t>。</w:t>
      </w:r>
    </w:p>
    <w:p w14:paraId="68780D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 xml:space="preserve">4 </w:t>
      </w:r>
      <w:r>
        <w:rPr>
          <w:rFonts w:hint="eastAsia" w:ascii="宋体" w:hAnsi="宋体" w:eastAsia="宋体" w:cs="宋体"/>
          <w:b w:val="0"/>
          <w:bCs w:val="0"/>
          <w:sz w:val="28"/>
          <w:szCs w:val="28"/>
        </w:rPr>
        <w:t>逾期送达的或者未</w:t>
      </w:r>
      <w:r>
        <w:rPr>
          <w:rFonts w:hint="eastAsia" w:ascii="宋体" w:hAnsi="宋体" w:eastAsia="宋体" w:cs="宋体"/>
          <w:b w:val="0"/>
          <w:bCs w:val="0"/>
          <w:sz w:val="28"/>
          <w:szCs w:val="28"/>
          <w:lang w:eastAsia="zh-CN"/>
        </w:rPr>
        <w:t>按要求完成报价程序的</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采购</w:t>
      </w:r>
      <w:r>
        <w:rPr>
          <w:rFonts w:hint="eastAsia" w:ascii="宋体" w:hAnsi="宋体" w:eastAsia="宋体" w:cs="宋体"/>
          <w:b w:val="0"/>
          <w:bCs w:val="0"/>
          <w:sz w:val="28"/>
          <w:szCs w:val="28"/>
        </w:rPr>
        <w:t>人不予受理。</w:t>
      </w:r>
    </w:p>
    <w:p w14:paraId="6053E312">
      <w:pPr>
        <w:pStyle w:val="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6.其他要求</w:t>
      </w:r>
    </w:p>
    <w:p w14:paraId="38DD4BF0">
      <w:pPr>
        <w:pStyle w:val="4"/>
        <w:ind w:left="0" w:leftChars="0" w:firstLine="0" w:firstLineChars="0"/>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6.1投标人须遵守环保要求，禁止非法拆解或倾倒。</w:t>
      </w:r>
    </w:p>
    <w:p w14:paraId="2DD93BE9">
      <w:pPr>
        <w:keepNext w:val="0"/>
        <w:keepLines w:val="0"/>
        <w:pageBreakBefore w:val="0"/>
        <w:widowControl w:val="0"/>
        <w:kinsoku/>
        <w:wordWrap/>
        <w:overflowPunct/>
        <w:topLinePunct w:val="0"/>
        <w:autoSpaceDE/>
        <w:autoSpaceDN/>
        <w:bidi w:val="0"/>
        <w:adjustRightInd/>
        <w:snapToGrid/>
        <w:spacing w:before="156" w:beforeLines="50" w:line="500" w:lineRule="exact"/>
        <w:textAlignment w:val="auto"/>
        <w:outlineLvl w:val="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7</w:t>
      </w:r>
      <w:r>
        <w:rPr>
          <w:rFonts w:hint="eastAsia" w:ascii="宋体" w:hAnsi="宋体" w:eastAsia="宋体" w:cs="宋体"/>
          <w:b w:val="0"/>
          <w:bCs w:val="0"/>
          <w:color w:val="auto"/>
          <w:sz w:val="28"/>
          <w:szCs w:val="28"/>
        </w:rPr>
        <w:t>.联系方式</w:t>
      </w:r>
    </w:p>
    <w:p w14:paraId="5348C883">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招 标 人：</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贵州化工建设有限责任公司</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p>
    <w:p w14:paraId="6E4DDBCE">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地    址：</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贵阳市白云区白云南路云泰广场16楼1601室</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rPr>
        <w:t xml:space="preserve">           </w:t>
      </w:r>
      <w:r>
        <w:rPr>
          <w:rFonts w:hint="eastAsia" w:ascii="宋体" w:hAnsi="宋体" w:eastAsia="宋体" w:cs="宋体"/>
          <w:b w:val="0"/>
          <w:bCs w:val="0"/>
          <w:color w:val="auto"/>
          <w:sz w:val="28"/>
          <w:szCs w:val="28"/>
          <w:u w:val="single"/>
        </w:rPr>
        <w:t xml:space="preserve">   </w:t>
      </w:r>
    </w:p>
    <w:p w14:paraId="1F8C89AC">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联 系 人：</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曾歆然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lang w:val="en-US" w:eastAsia="zh-CN"/>
        </w:rPr>
        <w:t xml:space="preserve"> </w:t>
      </w:r>
      <w:r>
        <w:rPr>
          <w:rFonts w:hint="eastAsia" w:ascii="宋体" w:hAnsi="宋体" w:eastAsia="宋体" w:cs="宋体"/>
          <w:b w:val="0"/>
          <w:bCs w:val="0"/>
          <w:color w:val="auto"/>
          <w:sz w:val="28"/>
          <w:szCs w:val="28"/>
          <w:u w:val="none"/>
        </w:rPr>
        <w:t xml:space="preserve"> </w:t>
      </w:r>
      <w:r>
        <w:rPr>
          <w:rFonts w:hint="eastAsia" w:ascii="宋体" w:hAnsi="宋体" w:eastAsia="宋体" w:cs="宋体"/>
          <w:b w:val="0"/>
          <w:bCs w:val="0"/>
          <w:color w:val="auto"/>
          <w:sz w:val="28"/>
          <w:szCs w:val="28"/>
        </w:rPr>
        <w:t xml:space="preserve">   </w:t>
      </w:r>
    </w:p>
    <w:p w14:paraId="6353BEA4">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宋体" w:hAnsi="宋体" w:eastAsia="宋体" w:cs="宋体"/>
          <w:b w:val="0"/>
          <w:bCs w:val="0"/>
          <w:sz w:val="28"/>
          <w:szCs w:val="28"/>
          <w:u w:val="none"/>
        </w:rPr>
      </w:pPr>
      <w:r>
        <w:rPr>
          <w:rFonts w:hint="eastAsia" w:ascii="宋体" w:hAnsi="宋体" w:eastAsia="宋体" w:cs="宋体"/>
          <w:b w:val="0"/>
          <w:bCs w:val="0"/>
          <w:color w:val="auto"/>
          <w:sz w:val="28"/>
          <w:szCs w:val="28"/>
        </w:rPr>
        <w:t>电    话：</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000000"/>
          <w:sz w:val="28"/>
          <w:szCs w:val="28"/>
          <w:u w:val="single"/>
          <w:lang w:val="en-US" w:eastAsia="zh-CN"/>
        </w:rPr>
        <w:t>0851-85946531</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none"/>
        </w:rPr>
        <w:t xml:space="preserve">  </w:t>
      </w:r>
    </w:p>
    <w:p w14:paraId="3C310EE6">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电子邮件：</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single"/>
          <w:lang w:val="en-US" w:eastAsia="zh-CN"/>
        </w:rPr>
        <w:t xml:space="preserve"> 729938113</w:t>
      </w:r>
      <w:r>
        <w:rPr>
          <w:rFonts w:hint="eastAsia" w:ascii="宋体" w:hAnsi="宋体" w:eastAsia="宋体" w:cs="宋体"/>
          <w:b w:val="0"/>
          <w:bCs w:val="0"/>
          <w:color w:val="auto"/>
          <w:sz w:val="28"/>
          <w:szCs w:val="28"/>
          <w:highlight w:val="none"/>
          <w:u w:val="single"/>
          <w:lang w:val="en-US" w:eastAsia="zh-CN"/>
        </w:rPr>
        <w:t>@qq.com</w:t>
      </w:r>
      <w:r>
        <w:rPr>
          <w:rFonts w:hint="eastAsia" w:ascii="宋体" w:hAnsi="宋体" w:eastAsia="宋体" w:cs="宋体"/>
          <w:b w:val="0"/>
          <w:bCs w:val="0"/>
          <w:sz w:val="28"/>
          <w:szCs w:val="28"/>
          <w:highlight w:val="none"/>
          <w:u w:val="single"/>
          <w:lang w:val="en-US" w:eastAsia="zh-CN"/>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single"/>
        </w:rPr>
        <w:t xml:space="preserve">        </w:t>
      </w:r>
    </w:p>
    <w:p w14:paraId="67A7901D">
      <w:pPr>
        <w:keepNext w:val="0"/>
        <w:keepLines w:val="0"/>
        <w:pageBreakBefore w:val="0"/>
        <w:widowControl w:val="0"/>
        <w:kinsoku/>
        <w:wordWrap/>
        <w:overflowPunct/>
        <w:topLinePunct w:val="0"/>
        <w:autoSpaceDE/>
        <w:autoSpaceDN/>
        <w:bidi w:val="0"/>
        <w:adjustRightInd/>
        <w:snapToGrid/>
        <w:spacing w:line="500" w:lineRule="exact"/>
        <w:ind w:firstLine="5880" w:firstLineChars="2100"/>
        <w:jc w:val="both"/>
        <w:textAlignment w:val="auto"/>
        <w:rPr>
          <w:rFonts w:hint="eastAsia" w:ascii="宋体" w:hAnsi="宋体" w:eastAsia="宋体" w:cs="宋体"/>
          <w:b w:val="0"/>
          <w:bCs w:val="0"/>
          <w:sz w:val="28"/>
          <w:szCs w:val="28"/>
        </w:rPr>
      </w:pPr>
      <w:r>
        <w:rPr>
          <w:rFonts w:hint="eastAsia" w:ascii="宋体" w:hAnsi="宋体" w:eastAsia="宋体" w:cs="宋体"/>
          <w:b w:val="0"/>
          <w:bCs w:val="0"/>
          <w:color w:val="000000"/>
          <w:sz w:val="28"/>
          <w:szCs w:val="28"/>
          <w:u w:val="none"/>
        </w:rPr>
        <w:t xml:space="preserve"> </w:t>
      </w:r>
      <w:r>
        <w:rPr>
          <w:rFonts w:hint="eastAsia" w:ascii="宋体" w:hAnsi="宋体" w:eastAsia="宋体" w:cs="宋体"/>
          <w:b w:val="0"/>
          <w:bCs w:val="0"/>
          <w:color w:val="000000"/>
          <w:sz w:val="28"/>
          <w:szCs w:val="28"/>
          <w:u w:val="none"/>
          <w:lang w:val="en-US" w:eastAsia="zh-CN"/>
        </w:rPr>
        <w:t>2025</w:t>
      </w:r>
      <w:r>
        <w:rPr>
          <w:rFonts w:hint="eastAsia" w:ascii="宋体" w:hAnsi="宋体" w:eastAsia="宋体" w:cs="宋体"/>
          <w:b w:val="0"/>
          <w:bCs w:val="0"/>
          <w:color w:val="000000"/>
          <w:sz w:val="28"/>
          <w:szCs w:val="28"/>
          <w:u w:val="none"/>
        </w:rPr>
        <w:t>年</w:t>
      </w:r>
      <w:r>
        <w:rPr>
          <w:rFonts w:hint="eastAsia" w:ascii="宋体" w:hAnsi="宋体" w:eastAsia="宋体" w:cs="宋体"/>
          <w:b w:val="0"/>
          <w:bCs w:val="0"/>
          <w:color w:val="000000"/>
          <w:sz w:val="28"/>
          <w:szCs w:val="28"/>
          <w:u w:val="none"/>
          <w:lang w:val="en-US" w:eastAsia="zh-CN"/>
        </w:rPr>
        <w:t>5</w:t>
      </w:r>
      <w:r>
        <w:rPr>
          <w:rFonts w:hint="eastAsia" w:ascii="宋体" w:hAnsi="宋体" w:eastAsia="宋体" w:cs="宋体"/>
          <w:b w:val="0"/>
          <w:bCs w:val="0"/>
          <w:color w:val="000000"/>
          <w:sz w:val="28"/>
          <w:szCs w:val="28"/>
          <w:u w:val="none"/>
        </w:rPr>
        <w:t>月</w:t>
      </w:r>
      <w:r>
        <w:rPr>
          <w:rFonts w:hint="eastAsia" w:ascii="宋体" w:hAnsi="宋体" w:eastAsia="宋体" w:cs="宋体"/>
          <w:b w:val="0"/>
          <w:bCs w:val="0"/>
          <w:color w:val="000000"/>
          <w:sz w:val="28"/>
          <w:szCs w:val="28"/>
          <w:u w:val="none"/>
          <w:lang w:val="en-US" w:eastAsia="zh-CN"/>
        </w:rPr>
        <w:t>23</w:t>
      </w:r>
      <w:r>
        <w:rPr>
          <w:rFonts w:hint="eastAsia" w:ascii="宋体" w:hAnsi="宋体" w:eastAsia="宋体" w:cs="宋体"/>
          <w:b w:val="0"/>
          <w:bCs w:val="0"/>
          <w:color w:val="000000"/>
          <w:sz w:val="28"/>
          <w:szCs w:val="28"/>
          <w:u w:val="none"/>
        </w:rPr>
        <w:t>日</w:t>
      </w:r>
      <w:r>
        <w:rPr>
          <w:rFonts w:hint="eastAsia" w:ascii="宋体" w:hAnsi="宋体" w:eastAsia="宋体" w:cs="宋体"/>
          <w:b w:val="0"/>
          <w:bCs w:val="0"/>
          <w:sz w:val="28"/>
          <w:szCs w:val="28"/>
          <w:u w:val="none"/>
        </w:rPr>
        <w:t xml:space="preserve"> </w:t>
      </w:r>
      <w:r>
        <w:rPr>
          <w:rFonts w:hint="eastAsia" w:ascii="宋体" w:hAnsi="宋体" w:eastAsia="宋体" w:cs="宋体"/>
          <w:b w:val="0"/>
          <w:bCs w:val="0"/>
          <w:sz w:val="28"/>
          <w:szCs w:val="28"/>
        </w:rPr>
        <w:t xml:space="preserve"> </w:t>
      </w:r>
    </w:p>
    <w:p w14:paraId="1CC3D492">
      <w:pP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 xml:space="preserve"> </w:t>
      </w:r>
    </w:p>
    <w:p w14:paraId="6057D85B">
      <w:pPr>
        <w:pStyle w:val="6"/>
        <w:numPr>
          <w:ilvl w:val="0"/>
          <w:numId w:val="1"/>
        </w:numPr>
        <w:rPr>
          <w:rFonts w:hint="eastAsia" w:ascii="宋体" w:hAnsi="宋体" w:eastAsia="宋体" w:cs="宋体"/>
          <w:b w:val="0"/>
          <w:bCs w:val="0"/>
          <w:sz w:val="44"/>
          <w:szCs w:val="44"/>
        </w:rPr>
      </w:pPr>
      <w:r>
        <w:rPr>
          <w:rFonts w:hint="eastAsia" w:ascii="宋体" w:hAnsi="宋体" w:eastAsia="宋体" w:cs="宋体"/>
          <w:b w:val="0"/>
          <w:bCs w:val="0"/>
          <w:sz w:val="44"/>
          <w:szCs w:val="44"/>
          <w:lang w:eastAsia="zh-CN"/>
        </w:rPr>
        <w:t>报价</w:t>
      </w:r>
      <w:r>
        <w:rPr>
          <w:rFonts w:hint="eastAsia" w:ascii="宋体" w:hAnsi="宋体" w:eastAsia="宋体" w:cs="宋体"/>
          <w:b w:val="0"/>
          <w:bCs w:val="0"/>
          <w:sz w:val="44"/>
          <w:szCs w:val="44"/>
        </w:rPr>
        <w:t>人须知</w:t>
      </w:r>
    </w:p>
    <w:p w14:paraId="07482486">
      <w:pPr>
        <w:spacing w:line="240" w:lineRule="auto"/>
        <w:jc w:val="both"/>
        <w:rPr>
          <w:rFonts w:hint="eastAsia" w:ascii="宋体" w:hAnsi="宋体" w:eastAsia="宋体" w:cs="宋体"/>
          <w:b w:val="0"/>
          <w:bCs w:val="0"/>
          <w:color w:val="auto"/>
          <w:sz w:val="28"/>
          <w:szCs w:val="28"/>
          <w:u w:val="single"/>
          <w:lang w:val="en-US" w:eastAsia="zh-CN"/>
        </w:rPr>
      </w:pPr>
      <w:r>
        <w:rPr>
          <w:rFonts w:hint="eastAsia" w:ascii="宋体" w:hAnsi="宋体" w:eastAsia="宋体" w:cs="宋体"/>
          <w:b w:val="0"/>
          <w:bCs w:val="0"/>
          <w:sz w:val="28"/>
          <w:szCs w:val="28"/>
          <w:lang w:eastAsia="zh-CN"/>
        </w:rPr>
        <w:t>招标人名称：</w:t>
      </w:r>
      <w:r>
        <w:rPr>
          <w:rFonts w:hint="eastAsia" w:ascii="宋体" w:hAnsi="宋体" w:eastAsia="宋体" w:cs="宋体"/>
          <w:b w:val="0"/>
          <w:bCs w:val="0"/>
          <w:color w:val="auto"/>
          <w:sz w:val="28"/>
          <w:szCs w:val="28"/>
          <w:u w:val="single"/>
          <w:lang w:val="en-US" w:eastAsia="zh-CN"/>
        </w:rPr>
        <w:t>贵州化工建设有限责任公司</w:t>
      </w:r>
    </w:p>
    <w:p w14:paraId="086C5403">
      <w:pPr>
        <w:spacing w:line="240" w:lineRule="auto"/>
        <w:rPr>
          <w:rFonts w:hint="eastAsia" w:ascii="宋体" w:hAnsi="宋体" w:eastAsia="宋体" w:cs="宋体"/>
          <w:b w:val="0"/>
          <w:bCs w:val="0"/>
          <w:color w:val="auto"/>
          <w:sz w:val="28"/>
          <w:szCs w:val="28"/>
          <w:u w:val="single"/>
        </w:rPr>
      </w:pPr>
      <w:r>
        <w:rPr>
          <w:rFonts w:hint="eastAsia" w:ascii="宋体" w:hAnsi="宋体" w:eastAsia="宋体" w:cs="宋体"/>
          <w:b w:val="0"/>
          <w:bCs w:val="0"/>
          <w:sz w:val="28"/>
          <w:szCs w:val="28"/>
          <w:lang w:eastAsia="zh-CN"/>
        </w:rPr>
        <w:t>招标人</w:t>
      </w:r>
      <w:r>
        <w:rPr>
          <w:rFonts w:hint="eastAsia" w:ascii="宋体" w:hAnsi="宋体" w:eastAsia="宋体" w:cs="宋体"/>
          <w:b w:val="0"/>
          <w:bCs w:val="0"/>
          <w:color w:val="auto"/>
          <w:sz w:val="28"/>
          <w:szCs w:val="28"/>
        </w:rPr>
        <w:t>地址：</w:t>
      </w:r>
      <w:r>
        <w:rPr>
          <w:rFonts w:hint="eastAsia" w:ascii="宋体" w:hAnsi="宋体" w:eastAsia="宋体" w:cs="宋体"/>
          <w:b w:val="0"/>
          <w:bCs w:val="0"/>
          <w:color w:val="auto"/>
          <w:sz w:val="28"/>
          <w:szCs w:val="28"/>
          <w:u w:val="single"/>
          <w:lang w:val="en-US" w:eastAsia="zh-CN"/>
        </w:rPr>
        <w:t>贵阳市白云区白云南路云泰广场16楼设备物资部</w:t>
      </w:r>
      <w:r>
        <w:rPr>
          <w:rFonts w:hint="eastAsia" w:ascii="宋体" w:hAnsi="宋体" w:eastAsia="宋体" w:cs="宋体"/>
          <w:b w:val="0"/>
          <w:bCs w:val="0"/>
          <w:color w:val="auto"/>
          <w:sz w:val="28"/>
          <w:szCs w:val="28"/>
          <w:u w:val="single"/>
        </w:rPr>
        <w:t xml:space="preserve"> </w:t>
      </w:r>
    </w:p>
    <w:p w14:paraId="0BC12E70">
      <w:pPr>
        <w:spacing w:line="240" w:lineRule="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rPr>
        <w:t>联系人：</w:t>
      </w:r>
      <w:r>
        <w:rPr>
          <w:rFonts w:hint="eastAsia" w:ascii="宋体" w:hAnsi="宋体" w:eastAsia="宋体" w:cs="宋体"/>
          <w:b w:val="0"/>
          <w:bCs w:val="0"/>
          <w:color w:val="000000"/>
          <w:sz w:val="28"/>
          <w:szCs w:val="28"/>
          <w:lang w:eastAsia="zh-CN"/>
        </w:rPr>
        <w:t>曾歆然</w:t>
      </w:r>
    </w:p>
    <w:p w14:paraId="7A5FFEF8">
      <w:pPr>
        <w:spacing w:line="240" w:lineRule="auto"/>
        <w:rPr>
          <w:rFonts w:hint="default"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rPr>
        <w:t>电话：</w:t>
      </w:r>
      <w:r>
        <w:rPr>
          <w:rFonts w:hint="eastAsia" w:ascii="宋体" w:hAnsi="宋体" w:cs="宋体"/>
          <w:b w:val="0"/>
          <w:bCs w:val="0"/>
          <w:color w:val="000000"/>
          <w:sz w:val="28"/>
          <w:szCs w:val="28"/>
          <w:lang w:val="en-US" w:eastAsia="zh-CN"/>
        </w:rPr>
        <w:t>13984816357</w:t>
      </w:r>
    </w:p>
    <w:p w14:paraId="77F581B7">
      <w:pPr>
        <w:widowControl/>
        <w:jc w:val="both"/>
        <w:rPr>
          <w:rFonts w:hint="eastAsia" w:ascii="宋体" w:hAnsi="宋体" w:eastAsia="宋体" w:cs="宋体"/>
          <w:b w:val="0"/>
          <w:bCs w:val="0"/>
          <w:sz w:val="28"/>
          <w:szCs w:val="28"/>
          <w:lang w:eastAsia="zh-CN"/>
        </w:rPr>
      </w:pPr>
      <w:r>
        <w:rPr>
          <w:rFonts w:hint="eastAsia" w:ascii="宋体" w:hAnsi="宋体" w:eastAsia="宋体" w:cs="宋体"/>
          <w:b w:val="0"/>
          <w:bCs w:val="0"/>
          <w:color w:val="000000"/>
          <w:sz w:val="28"/>
          <w:szCs w:val="28"/>
          <w:lang w:val="en-US" w:eastAsia="zh-CN"/>
        </w:rPr>
        <w:t>1、</w:t>
      </w:r>
      <w:r>
        <w:rPr>
          <w:rFonts w:hint="eastAsia" w:ascii="宋体" w:hAnsi="宋体" w:eastAsia="宋体" w:cs="宋体"/>
          <w:b w:val="0"/>
          <w:bCs w:val="0"/>
          <w:color w:val="000000"/>
          <w:sz w:val="28"/>
          <w:szCs w:val="28"/>
          <w:lang w:eastAsia="zh-CN"/>
        </w:rPr>
        <w:t>询价采购招标范围：</w:t>
      </w:r>
      <w:r>
        <w:rPr>
          <w:rFonts w:hint="eastAsia" w:ascii="宋体" w:hAnsi="宋体" w:eastAsia="宋体" w:cs="宋体"/>
          <w:b w:val="0"/>
          <w:bCs w:val="0"/>
          <w:color w:val="auto"/>
          <w:sz w:val="28"/>
          <w:szCs w:val="28"/>
          <w:u w:val="none"/>
          <w:lang w:val="en-US" w:eastAsia="zh-CN"/>
        </w:rPr>
        <w:t>贵州化工建设有限责任公司固定资产残值处置。</w:t>
      </w:r>
    </w:p>
    <w:p w14:paraId="68F5CFE5">
      <w:pPr>
        <w:numPr>
          <w:ilvl w:val="0"/>
          <w:numId w:val="0"/>
        </w:numPr>
        <w:ind w:leftChars="0"/>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val="en-US" w:eastAsia="zh-CN"/>
        </w:rPr>
        <w:t>2、</w:t>
      </w:r>
      <w:r>
        <w:rPr>
          <w:rFonts w:hint="eastAsia" w:ascii="宋体" w:hAnsi="宋体" w:eastAsia="宋体" w:cs="宋体"/>
          <w:b w:val="0"/>
          <w:bCs w:val="0"/>
          <w:color w:val="000000"/>
          <w:sz w:val="28"/>
          <w:szCs w:val="28"/>
          <w:lang w:eastAsia="zh-CN"/>
        </w:rPr>
        <w:t>执行标准：</w:t>
      </w:r>
      <w:r>
        <w:rPr>
          <w:rFonts w:hint="eastAsia" w:ascii="宋体" w:hAnsi="宋体" w:eastAsia="宋体" w:cs="宋体"/>
          <w:b w:val="0"/>
          <w:bCs w:val="0"/>
          <w:sz w:val="28"/>
          <w:szCs w:val="28"/>
          <w:lang w:val="en-US" w:eastAsia="zh-CN"/>
        </w:rPr>
        <w:t>现行的国家法律法规、相关条例</w:t>
      </w:r>
      <w:r>
        <w:rPr>
          <w:rFonts w:hint="eastAsia" w:ascii="宋体" w:hAnsi="宋体" w:eastAsia="宋体" w:cs="宋体"/>
          <w:b w:val="0"/>
          <w:bCs w:val="0"/>
          <w:sz w:val="28"/>
          <w:szCs w:val="28"/>
          <w:lang w:eastAsia="zh-CN"/>
        </w:rPr>
        <w:t>。</w:t>
      </w:r>
    </w:p>
    <w:p w14:paraId="1EF2498F">
      <w:pPr>
        <w:spacing w:line="240" w:lineRule="auto"/>
        <w:jc w:val="both"/>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val="en-US" w:eastAsia="zh-CN"/>
        </w:rPr>
        <w:t>3、</w:t>
      </w:r>
      <w:r>
        <w:rPr>
          <w:rFonts w:hint="eastAsia" w:ascii="宋体" w:hAnsi="宋体" w:eastAsia="宋体" w:cs="宋体"/>
          <w:b w:val="0"/>
          <w:bCs w:val="0"/>
          <w:color w:val="000000"/>
          <w:sz w:val="28"/>
          <w:szCs w:val="28"/>
        </w:rPr>
        <w:t>资质条件：具备</w:t>
      </w:r>
      <w:r>
        <w:rPr>
          <w:rFonts w:hint="eastAsia" w:ascii="宋体" w:hAnsi="宋体" w:eastAsia="宋体" w:cs="宋体"/>
          <w:b w:val="0"/>
          <w:bCs w:val="0"/>
          <w:color w:val="000000"/>
          <w:sz w:val="28"/>
          <w:szCs w:val="28"/>
          <w:lang w:eastAsia="zh-CN"/>
        </w:rPr>
        <w:t>符合招标内容的营业资质、许可证书。</w:t>
      </w:r>
    </w:p>
    <w:p w14:paraId="6121C5BD">
      <w:pPr>
        <w:numPr>
          <w:ilvl w:val="0"/>
          <w:numId w:val="0"/>
        </w:numPr>
        <w:spacing w:line="240" w:lineRule="auto"/>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val="en-US" w:eastAsia="zh-CN"/>
        </w:rPr>
        <w:t>4、</w:t>
      </w:r>
      <w:r>
        <w:rPr>
          <w:rFonts w:hint="eastAsia" w:ascii="宋体" w:hAnsi="宋体" w:eastAsia="宋体" w:cs="宋体"/>
          <w:b w:val="0"/>
          <w:bCs w:val="0"/>
          <w:color w:val="000000"/>
          <w:sz w:val="28"/>
          <w:szCs w:val="28"/>
          <w:lang w:eastAsia="zh-CN"/>
        </w:rPr>
        <w:t>报价需提供的资料：</w:t>
      </w:r>
    </w:p>
    <w:p w14:paraId="3F5A4A1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（1）完成黔云电子招标平台供应商注册：加盖公章的营业执照、纳税人证明（小规模纳税人不需要，注册时用其他资料代替上传）、开户许可证、法人身份证明（如果经办人是代理人则需要委托书）。</w:t>
      </w:r>
    </w:p>
    <w:p w14:paraId="25D551E2">
      <w:pPr>
        <w:pStyle w:val="2"/>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（2）报价完成必须上传投标承诺函及报价明细表（承诺函必须响应招标文件全部实质性内容，否则视为退出竞标。）</w:t>
      </w:r>
    </w:p>
    <w:p w14:paraId="1F6EF6B0">
      <w:pPr>
        <w:jc w:val="left"/>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val="en-US" w:eastAsia="zh-CN"/>
        </w:rPr>
        <w:t>5、</w:t>
      </w:r>
      <w:r>
        <w:rPr>
          <w:rFonts w:hint="eastAsia" w:ascii="宋体" w:hAnsi="宋体" w:eastAsia="宋体" w:cs="宋体"/>
          <w:b w:val="0"/>
          <w:bCs w:val="0"/>
          <w:color w:val="000000"/>
          <w:sz w:val="28"/>
          <w:szCs w:val="28"/>
          <w:lang w:eastAsia="zh-CN"/>
        </w:rPr>
        <w:t>报价方式：在</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sz w:val="28"/>
          <w:szCs w:val="28"/>
          <w:u w:val="single"/>
        </w:rPr>
        <w:t>黔云招采电子招标采购交易平台</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上填写报价</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sz w:val="28"/>
          <w:szCs w:val="28"/>
          <w:lang w:val="en-US" w:eastAsia="zh-CN"/>
        </w:rPr>
        <w:t>并上传符合采购文件要求的</w:t>
      </w:r>
      <w:r>
        <w:rPr>
          <w:rFonts w:hint="eastAsia" w:ascii="宋体" w:hAnsi="宋体" w:eastAsia="宋体" w:cs="宋体"/>
          <w:b w:val="0"/>
          <w:bCs w:val="0"/>
          <w:color w:val="000000"/>
          <w:sz w:val="28"/>
          <w:szCs w:val="28"/>
          <w:lang w:eastAsia="zh-CN"/>
        </w:rPr>
        <w:t>报价文件扫描件完成投标。</w:t>
      </w:r>
    </w:p>
    <w:p w14:paraId="2F7900BB">
      <w:pPr>
        <w:autoSpaceDE w:val="0"/>
        <w:autoSpaceDN w:val="0"/>
        <w:adjustRightInd w:val="0"/>
        <w:snapToGrid w:val="0"/>
        <w:spacing w:line="360" w:lineRule="auto"/>
        <w:jc w:val="left"/>
        <w:rPr>
          <w:rFonts w:hint="eastAsia" w:ascii="宋体" w:hAnsi="宋体" w:eastAsia="宋体" w:cs="宋体"/>
          <w:b w:val="0"/>
          <w:bCs w:val="0"/>
          <w:color w:val="000000"/>
          <w:sz w:val="28"/>
          <w:szCs w:val="28"/>
          <w:lang w:eastAsia="zh-CN"/>
        </w:rPr>
      </w:pPr>
      <w:r>
        <w:rPr>
          <w:rFonts w:hint="eastAsia" w:ascii="宋体" w:hAnsi="宋体" w:eastAsia="宋体" w:cs="宋体"/>
          <w:b w:val="0"/>
          <w:bCs w:val="0"/>
          <w:color w:val="000000"/>
          <w:sz w:val="28"/>
          <w:szCs w:val="28"/>
          <w:lang w:val="en-US" w:eastAsia="zh-CN"/>
        </w:rPr>
        <w:t>6、</w:t>
      </w:r>
      <w:r>
        <w:rPr>
          <w:rFonts w:hint="eastAsia" w:ascii="宋体" w:hAnsi="宋体" w:eastAsia="宋体" w:cs="宋体"/>
          <w:b w:val="0"/>
          <w:bCs w:val="0"/>
          <w:color w:val="000000"/>
          <w:sz w:val="28"/>
          <w:szCs w:val="28"/>
        </w:rPr>
        <w:t>签字或盖章要求</w:t>
      </w:r>
      <w:r>
        <w:rPr>
          <w:rFonts w:hint="eastAsia" w:ascii="宋体" w:hAnsi="宋体" w:eastAsia="宋体" w:cs="宋体"/>
          <w:b w:val="0"/>
          <w:bCs w:val="0"/>
          <w:color w:val="000000"/>
          <w:sz w:val="28"/>
          <w:szCs w:val="28"/>
          <w:lang w:eastAsia="zh-CN"/>
        </w:rPr>
        <w:t>：报价文件</w:t>
      </w:r>
      <w:r>
        <w:rPr>
          <w:rFonts w:hint="eastAsia" w:ascii="宋体" w:hAnsi="宋体" w:eastAsia="宋体" w:cs="宋体"/>
          <w:b w:val="0"/>
          <w:bCs w:val="0"/>
          <w:color w:val="000000"/>
          <w:sz w:val="28"/>
          <w:szCs w:val="28"/>
        </w:rPr>
        <w:t>要求盖章、签字（或盖章）；涂改处加盖</w:t>
      </w:r>
      <w:r>
        <w:rPr>
          <w:rFonts w:hint="eastAsia" w:ascii="宋体" w:hAnsi="宋体" w:eastAsia="宋体" w:cs="宋体"/>
          <w:b w:val="0"/>
          <w:bCs w:val="0"/>
          <w:color w:val="000000"/>
          <w:sz w:val="28"/>
          <w:szCs w:val="28"/>
          <w:lang w:eastAsia="zh-CN"/>
        </w:rPr>
        <w:t>报价</w:t>
      </w:r>
      <w:r>
        <w:rPr>
          <w:rFonts w:hint="eastAsia" w:ascii="宋体" w:hAnsi="宋体" w:eastAsia="宋体" w:cs="宋体"/>
          <w:b w:val="0"/>
          <w:bCs w:val="0"/>
          <w:color w:val="000000"/>
          <w:sz w:val="28"/>
          <w:szCs w:val="28"/>
        </w:rPr>
        <w:t>人单位章或法定代表人印章。</w:t>
      </w:r>
    </w:p>
    <w:p w14:paraId="50ED090C">
      <w:pPr>
        <w:pStyle w:val="16"/>
        <w:keepNext w:val="0"/>
        <w:keepLines w:val="0"/>
        <w:widowControl/>
        <w:suppressLineNumbers w:val="0"/>
        <w:spacing w:before="0" w:beforeAutospacing="0" w:after="0" w:afterAutospacing="0"/>
        <w:ind w:left="0" w:firstLine="0"/>
        <w:jc w:val="left"/>
        <w:rPr>
          <w:rFonts w:hint="eastAsia" w:ascii="宋体" w:hAnsi="宋体" w:eastAsia="宋体" w:cs="宋体"/>
          <w:sz w:val="28"/>
          <w:szCs w:val="28"/>
        </w:rPr>
      </w:pPr>
      <w:r>
        <w:rPr>
          <w:rFonts w:hint="eastAsia" w:ascii="宋体" w:hAnsi="宋体" w:eastAsia="宋体" w:cs="宋体"/>
          <w:b w:val="0"/>
          <w:bCs w:val="0"/>
          <w:color w:val="000000"/>
          <w:sz w:val="28"/>
          <w:szCs w:val="28"/>
          <w:lang w:val="en-US" w:eastAsia="zh-CN"/>
        </w:rPr>
        <w:t>7、</w:t>
      </w:r>
      <w:r>
        <w:rPr>
          <w:rFonts w:hint="eastAsia" w:ascii="宋体" w:hAnsi="宋体" w:eastAsia="宋体" w:cs="宋体"/>
          <w:sz w:val="28"/>
          <w:szCs w:val="28"/>
        </w:rPr>
        <w:t>本次向乙方提供的物资均为</w:t>
      </w:r>
      <w:r>
        <w:rPr>
          <w:rFonts w:hint="eastAsia" w:ascii="宋体" w:hAnsi="宋体" w:eastAsia="宋体" w:cs="宋体"/>
          <w:sz w:val="28"/>
          <w:szCs w:val="28"/>
          <w:lang w:eastAsia="zh-CN"/>
        </w:rPr>
        <w:t>固定资产产值</w:t>
      </w:r>
      <w:r>
        <w:rPr>
          <w:rFonts w:hint="eastAsia" w:ascii="宋体" w:hAnsi="宋体" w:eastAsia="宋体" w:cs="宋体"/>
          <w:sz w:val="28"/>
          <w:szCs w:val="28"/>
        </w:rPr>
        <w:t>处理，甲方不向乙方提供任何技术资料或承担任何技术或性能方面的责任。</w:t>
      </w:r>
    </w:p>
    <w:p w14:paraId="6FB2538A">
      <w:pPr>
        <w:pStyle w:val="16"/>
        <w:keepNext w:val="0"/>
        <w:keepLines w:val="0"/>
        <w:widowControl/>
        <w:suppressLineNumbers w:val="0"/>
        <w:spacing w:before="0" w:beforeAutospacing="0" w:after="0" w:afterAutospacing="0"/>
        <w:ind w:left="0" w:firstLine="0"/>
        <w:jc w:val="left"/>
        <w:rPr>
          <w:rFonts w:hint="eastAsia" w:ascii="宋体" w:hAnsi="宋体" w:eastAsia="宋体" w:cs="宋体"/>
          <w:sz w:val="28"/>
          <w:szCs w:val="28"/>
        </w:rPr>
      </w:pPr>
      <w:r>
        <w:rPr>
          <w:rFonts w:hint="eastAsia" w:ascii="宋体" w:hAnsi="宋体" w:eastAsia="宋体" w:cs="宋体"/>
          <w:b w:val="0"/>
          <w:bCs w:val="0"/>
          <w:color w:val="000000"/>
          <w:sz w:val="28"/>
          <w:szCs w:val="28"/>
          <w:lang w:val="en-US" w:eastAsia="zh-CN"/>
        </w:rPr>
        <w:t>8、过磅</w:t>
      </w:r>
      <w:r>
        <w:rPr>
          <w:rFonts w:hint="eastAsia" w:ascii="宋体" w:hAnsi="宋体" w:eastAsia="宋体" w:cs="宋体"/>
          <w:b w:val="0"/>
          <w:bCs w:val="0"/>
          <w:color w:val="000000"/>
          <w:sz w:val="28"/>
          <w:szCs w:val="28"/>
          <w:lang w:eastAsia="zh-CN"/>
        </w:rPr>
        <w:t>方式：</w:t>
      </w:r>
      <w:r>
        <w:rPr>
          <w:rFonts w:hint="eastAsia" w:ascii="宋体" w:hAnsi="宋体" w:eastAsia="宋体" w:cs="宋体"/>
          <w:sz w:val="28"/>
          <w:szCs w:val="28"/>
        </w:rPr>
        <w:t>以甲方指定地点地磅实际重量为准</w:t>
      </w:r>
    </w:p>
    <w:p w14:paraId="3C444A94">
      <w:pPr>
        <w:pStyle w:val="16"/>
        <w:keepNext w:val="0"/>
        <w:keepLines w:val="0"/>
        <w:widowControl/>
        <w:suppressLineNumbers w:val="0"/>
        <w:spacing w:before="0" w:beforeAutospacing="0" w:after="0" w:afterAutospacing="0"/>
        <w:ind w:left="0" w:firstLine="0"/>
        <w:jc w:val="left"/>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付款方式：双方约定以甲方指定地磅实际重量为准交付并经双方一致认可后计算总价，乙方应当认可后24小时内通过银行转账至甲方指定账户</w:t>
      </w:r>
    </w:p>
    <w:p w14:paraId="6BD0249D">
      <w:pPr>
        <w:pStyle w:val="16"/>
        <w:keepNext w:val="0"/>
        <w:keepLines w:val="0"/>
        <w:widowControl/>
        <w:suppressLineNumbers w:val="0"/>
        <w:spacing w:before="0" w:beforeAutospacing="0" w:after="0" w:afterAutospacing="0"/>
        <w:ind w:left="0" w:firstLine="0"/>
        <w:jc w:val="left"/>
        <w:rPr>
          <w:rFonts w:hint="eastAsia" w:ascii="宋体" w:hAnsi="宋体" w:eastAsia="宋体" w:cs="宋体"/>
          <w:sz w:val="28"/>
          <w:szCs w:val="28"/>
          <w:lang w:val="en-US" w:eastAsia="zh-CN"/>
        </w:rPr>
      </w:pPr>
    </w:p>
    <w:p w14:paraId="29901245">
      <w:pPr>
        <w:spacing w:line="240" w:lineRule="auto"/>
        <w:jc w:val="both"/>
        <w:rPr>
          <w:rFonts w:hint="eastAsia" w:ascii="宋体" w:hAnsi="宋体" w:eastAsia="宋体" w:cs="宋体"/>
          <w:b w:val="0"/>
          <w:bCs w:val="0"/>
          <w:color w:val="000000"/>
          <w:sz w:val="28"/>
          <w:szCs w:val="28"/>
          <w:lang w:eastAsia="zh-CN"/>
        </w:rPr>
      </w:pPr>
    </w:p>
    <w:p w14:paraId="48C56032">
      <w:pPr>
        <w:pStyle w:val="4"/>
        <w:ind w:firstLine="7840" w:firstLineChars="2800"/>
        <w:rPr>
          <w:rFonts w:hint="eastAsia" w:ascii="宋体" w:hAnsi="宋体" w:eastAsia="宋体" w:cs="宋体"/>
          <w:b w:val="0"/>
          <w:bCs w:val="0"/>
          <w:sz w:val="28"/>
          <w:szCs w:val="28"/>
          <w:lang w:eastAsia="zh-CN"/>
        </w:rPr>
      </w:pPr>
    </w:p>
    <w:p w14:paraId="7B05BF01">
      <w:pPr>
        <w:pStyle w:val="4"/>
        <w:spacing w:after="0" w:afterLines="0" w:line="240" w:lineRule="auto"/>
        <w:ind w:leftChars="0" w:firstLine="0" w:firstLineChars="0"/>
        <w:jc w:val="righ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贵州化工建设有限责任公司</w:t>
      </w:r>
    </w:p>
    <w:p w14:paraId="74530A74">
      <w:pPr>
        <w:pStyle w:val="6"/>
        <w:keepNext/>
        <w:keepLines/>
        <w:pageBreakBefore w:val="0"/>
        <w:widowControl w:val="0"/>
        <w:numPr>
          <w:ilvl w:val="0"/>
          <w:numId w:val="0"/>
        </w:numPr>
        <w:tabs>
          <w:tab w:val="left" w:pos="4384"/>
        </w:tabs>
        <w:kinsoku/>
        <w:wordWrap/>
        <w:overflowPunct/>
        <w:topLinePunct w:val="0"/>
        <w:autoSpaceDE/>
        <w:autoSpaceDN/>
        <w:bidi w:val="0"/>
        <w:adjustRightInd/>
        <w:snapToGrid/>
        <w:spacing w:line="240" w:lineRule="auto"/>
        <w:ind w:leftChars="0" w:firstLine="840" w:firstLineChars="300"/>
        <w:jc w:val="righ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sz w:val="28"/>
          <w:szCs w:val="28"/>
          <w:lang w:val="en-US" w:eastAsia="zh-CN"/>
        </w:rPr>
        <w:t>2025年5月23日</w:t>
      </w:r>
    </w:p>
    <w:p w14:paraId="31E1BDF1">
      <w:pPr>
        <w:rPr>
          <w:rFonts w:hint="eastAsia"/>
          <w:b w:val="0"/>
          <w:bCs w:val="0"/>
          <w:color w:val="auto"/>
          <w:sz w:val="44"/>
          <w:szCs w:val="44"/>
          <w:lang w:eastAsia="zh-CN"/>
        </w:rPr>
      </w:pPr>
    </w:p>
    <w:p w14:paraId="16291DBB">
      <w:pPr>
        <w:pStyle w:val="2"/>
        <w:rPr>
          <w:rFonts w:hint="eastAsia"/>
          <w:b w:val="0"/>
          <w:bCs w:val="0"/>
          <w:color w:val="auto"/>
          <w:sz w:val="44"/>
          <w:szCs w:val="44"/>
          <w:lang w:eastAsia="zh-CN"/>
        </w:rPr>
      </w:pPr>
    </w:p>
    <w:p w14:paraId="0D7CDA57">
      <w:pPr>
        <w:pStyle w:val="4"/>
        <w:rPr>
          <w:rFonts w:hint="eastAsia"/>
          <w:b w:val="0"/>
          <w:bCs w:val="0"/>
          <w:color w:val="auto"/>
          <w:sz w:val="44"/>
          <w:szCs w:val="44"/>
          <w:lang w:eastAsia="zh-CN"/>
        </w:rPr>
      </w:pPr>
    </w:p>
    <w:p w14:paraId="7C567F54">
      <w:pPr>
        <w:pStyle w:val="4"/>
        <w:rPr>
          <w:rFonts w:hint="eastAsia"/>
          <w:b w:val="0"/>
          <w:bCs w:val="0"/>
          <w:color w:val="auto"/>
          <w:sz w:val="44"/>
          <w:szCs w:val="44"/>
          <w:lang w:eastAsia="zh-CN"/>
        </w:rPr>
      </w:pPr>
    </w:p>
    <w:p w14:paraId="1915A84E">
      <w:pPr>
        <w:pStyle w:val="4"/>
        <w:rPr>
          <w:rFonts w:hint="eastAsia"/>
          <w:b w:val="0"/>
          <w:bCs w:val="0"/>
          <w:color w:val="auto"/>
          <w:sz w:val="44"/>
          <w:szCs w:val="44"/>
          <w:lang w:eastAsia="zh-CN"/>
        </w:rPr>
      </w:pPr>
    </w:p>
    <w:p w14:paraId="5948063E">
      <w:pPr>
        <w:pStyle w:val="4"/>
        <w:rPr>
          <w:rFonts w:hint="eastAsia"/>
          <w:b w:val="0"/>
          <w:bCs w:val="0"/>
          <w:color w:val="auto"/>
          <w:sz w:val="44"/>
          <w:szCs w:val="44"/>
          <w:lang w:eastAsia="zh-CN"/>
        </w:rPr>
      </w:pPr>
    </w:p>
    <w:p w14:paraId="7C96E9C0">
      <w:pPr>
        <w:pStyle w:val="4"/>
        <w:rPr>
          <w:rFonts w:hint="eastAsia"/>
          <w:b w:val="0"/>
          <w:bCs w:val="0"/>
          <w:color w:val="auto"/>
          <w:sz w:val="44"/>
          <w:szCs w:val="44"/>
          <w:lang w:eastAsia="zh-CN"/>
        </w:rPr>
      </w:pPr>
    </w:p>
    <w:p w14:paraId="3DF77732">
      <w:pPr>
        <w:spacing w:line="240" w:lineRule="auto"/>
        <w:jc w:val="both"/>
        <w:rPr>
          <w:rFonts w:hint="eastAsia" w:ascii="Times New Roman" w:hAnsi="Times New Roman" w:cs="Times New Roman"/>
          <w:b w:val="0"/>
          <w:bCs w:val="0"/>
          <w:color w:val="000000"/>
          <w:sz w:val="28"/>
          <w:szCs w:val="28"/>
          <w:lang w:val="en-US" w:eastAsia="zh-CN"/>
        </w:rPr>
      </w:pPr>
    </w:p>
    <w:sectPr>
      <w:footerReference r:id="rId4" w:type="first"/>
      <w:footerReference r:id="rId3" w:type="default"/>
      <w:footnotePr>
        <w:numFmt w:val="decimal"/>
      </w:footnotePr>
      <w:type w:val="continuous"/>
      <w:pgSz w:w="11906" w:h="16838"/>
      <w:pgMar w:top="1191" w:right="1100" w:bottom="1134" w:left="1077" w:header="851" w:footer="992" w:gutter="0"/>
      <w:pgBorders>
        <w:top w:val="none" w:sz="0" w:space="0"/>
        <w:left w:val="none" w:sz="0" w:space="0"/>
        <w:bottom w:val="none" w:sz="0" w:space="0"/>
        <w:right w:val="none" w:sz="0" w:space="0"/>
      </w:pgBorders>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JQY">
    <w:altName w:val="宋体"/>
    <w:panose1 w:val="02010600030101010101"/>
    <w:charset w:val="86"/>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86CE8">
    <w:pPr>
      <w:pStyle w:val="14"/>
      <w:jc w:val="center"/>
      <w:rPr>
        <w:rFonts w:hint="eastAsia"/>
      </w:rPr>
    </w:pPr>
    <w:r>
      <w:fldChar w:fldCharType="begin"/>
    </w:r>
    <w:r>
      <w:instrText xml:space="preserve"> PAGE   \* MERGEFORMAT </w:instrText>
    </w:r>
    <w:r>
      <w:fldChar w:fldCharType="separate"/>
    </w:r>
    <w: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38871">
    <w:pPr>
      <w:pStyle w:val="14"/>
      <w:jc w:val="cente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2DFE8"/>
    <w:multiLevelType w:val="singleLevel"/>
    <w:tmpl w:val="8782DFE8"/>
    <w:lvl w:ilvl="0" w:tentative="0">
      <w:start w:val="1"/>
      <w:numFmt w:val="chineseCounting"/>
      <w:suff w:val="space"/>
      <w:lvlText w:val="第%1章"/>
      <w:lvlJc w:val="left"/>
      <w:rPr>
        <w:rFonts w:hint="eastAsia"/>
      </w:rPr>
    </w:lvl>
  </w:abstractNum>
  <w:abstractNum w:abstractNumId="1">
    <w:nsid w:val="3D6CEE3F"/>
    <w:multiLevelType w:val="singleLevel"/>
    <w:tmpl w:val="3D6CEE3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MjhlYjBjNDRlMmQyZWJjNGMzNmI3ZjdmYTU5OTEifQ=="/>
  </w:docVars>
  <w:rsids>
    <w:rsidRoot w:val="060A7B51"/>
    <w:rsid w:val="00035586"/>
    <w:rsid w:val="00043CAE"/>
    <w:rsid w:val="00085E4F"/>
    <w:rsid w:val="000A2B49"/>
    <w:rsid w:val="00255077"/>
    <w:rsid w:val="0026130D"/>
    <w:rsid w:val="002720AC"/>
    <w:rsid w:val="00285F55"/>
    <w:rsid w:val="00322422"/>
    <w:rsid w:val="00340304"/>
    <w:rsid w:val="00370443"/>
    <w:rsid w:val="003B6F25"/>
    <w:rsid w:val="003F0059"/>
    <w:rsid w:val="003F26C5"/>
    <w:rsid w:val="004054E2"/>
    <w:rsid w:val="00464121"/>
    <w:rsid w:val="004B0D73"/>
    <w:rsid w:val="004E59CC"/>
    <w:rsid w:val="00530667"/>
    <w:rsid w:val="005944AB"/>
    <w:rsid w:val="005D67F4"/>
    <w:rsid w:val="005E16DC"/>
    <w:rsid w:val="00622A47"/>
    <w:rsid w:val="0067208B"/>
    <w:rsid w:val="00704B46"/>
    <w:rsid w:val="007B5EF5"/>
    <w:rsid w:val="008547F8"/>
    <w:rsid w:val="00950CB5"/>
    <w:rsid w:val="009748D8"/>
    <w:rsid w:val="00A56F99"/>
    <w:rsid w:val="00A86652"/>
    <w:rsid w:val="00AA0674"/>
    <w:rsid w:val="00B0408F"/>
    <w:rsid w:val="00B069A7"/>
    <w:rsid w:val="00B17E28"/>
    <w:rsid w:val="00BA0132"/>
    <w:rsid w:val="00BB3B20"/>
    <w:rsid w:val="00C06835"/>
    <w:rsid w:val="00CB21CE"/>
    <w:rsid w:val="00D542DE"/>
    <w:rsid w:val="00D87E90"/>
    <w:rsid w:val="00E2209E"/>
    <w:rsid w:val="00E43F99"/>
    <w:rsid w:val="00E67E49"/>
    <w:rsid w:val="00EF6622"/>
    <w:rsid w:val="00F4281C"/>
    <w:rsid w:val="00F56B33"/>
    <w:rsid w:val="00F61C13"/>
    <w:rsid w:val="00F67880"/>
    <w:rsid w:val="010605A2"/>
    <w:rsid w:val="014B621D"/>
    <w:rsid w:val="016433BC"/>
    <w:rsid w:val="01F66ABD"/>
    <w:rsid w:val="0237617D"/>
    <w:rsid w:val="02585869"/>
    <w:rsid w:val="025D7F39"/>
    <w:rsid w:val="02A42F96"/>
    <w:rsid w:val="034E3BE7"/>
    <w:rsid w:val="038F4263"/>
    <w:rsid w:val="03D87E41"/>
    <w:rsid w:val="046D304D"/>
    <w:rsid w:val="048A56D9"/>
    <w:rsid w:val="04CB1B84"/>
    <w:rsid w:val="04CE2187"/>
    <w:rsid w:val="04E1017C"/>
    <w:rsid w:val="05441633"/>
    <w:rsid w:val="060A7B51"/>
    <w:rsid w:val="06357F93"/>
    <w:rsid w:val="065470F2"/>
    <w:rsid w:val="06984C43"/>
    <w:rsid w:val="06B87099"/>
    <w:rsid w:val="06F67604"/>
    <w:rsid w:val="071C3407"/>
    <w:rsid w:val="07326C82"/>
    <w:rsid w:val="07645999"/>
    <w:rsid w:val="077A1F3E"/>
    <w:rsid w:val="07D35DE2"/>
    <w:rsid w:val="07EC1847"/>
    <w:rsid w:val="08652DFD"/>
    <w:rsid w:val="08814C04"/>
    <w:rsid w:val="088D706C"/>
    <w:rsid w:val="08AB223B"/>
    <w:rsid w:val="08D74597"/>
    <w:rsid w:val="08E77E2B"/>
    <w:rsid w:val="08F413DC"/>
    <w:rsid w:val="090C4E18"/>
    <w:rsid w:val="093A7BD7"/>
    <w:rsid w:val="09835DB1"/>
    <w:rsid w:val="0995305F"/>
    <w:rsid w:val="09E95BCC"/>
    <w:rsid w:val="0A0A52A0"/>
    <w:rsid w:val="0AF11719"/>
    <w:rsid w:val="0AF97AFD"/>
    <w:rsid w:val="0B1A7CC0"/>
    <w:rsid w:val="0B322488"/>
    <w:rsid w:val="0B3A053D"/>
    <w:rsid w:val="0B973CDD"/>
    <w:rsid w:val="0C2E28AC"/>
    <w:rsid w:val="0C7068A8"/>
    <w:rsid w:val="0D093B48"/>
    <w:rsid w:val="0D5452AF"/>
    <w:rsid w:val="0D736AC2"/>
    <w:rsid w:val="0D843292"/>
    <w:rsid w:val="0DA17F36"/>
    <w:rsid w:val="0DB37B60"/>
    <w:rsid w:val="0DBC4BBC"/>
    <w:rsid w:val="0DC932D7"/>
    <w:rsid w:val="0E0657B3"/>
    <w:rsid w:val="0E3957FF"/>
    <w:rsid w:val="0E475D1B"/>
    <w:rsid w:val="0E90420D"/>
    <w:rsid w:val="0E9569A1"/>
    <w:rsid w:val="0E9B319A"/>
    <w:rsid w:val="0EDB2095"/>
    <w:rsid w:val="0F480B80"/>
    <w:rsid w:val="0F63606F"/>
    <w:rsid w:val="0F8C146F"/>
    <w:rsid w:val="0FC04A01"/>
    <w:rsid w:val="0FE467C7"/>
    <w:rsid w:val="105A6864"/>
    <w:rsid w:val="10840D0C"/>
    <w:rsid w:val="108C771A"/>
    <w:rsid w:val="1152076F"/>
    <w:rsid w:val="11734152"/>
    <w:rsid w:val="11A75F5B"/>
    <w:rsid w:val="11D17679"/>
    <w:rsid w:val="12620F04"/>
    <w:rsid w:val="133B3DA6"/>
    <w:rsid w:val="134976C3"/>
    <w:rsid w:val="13581385"/>
    <w:rsid w:val="13AE2CF9"/>
    <w:rsid w:val="13B71C15"/>
    <w:rsid w:val="13D46795"/>
    <w:rsid w:val="143A7131"/>
    <w:rsid w:val="14493F16"/>
    <w:rsid w:val="1449614C"/>
    <w:rsid w:val="14A34882"/>
    <w:rsid w:val="14A97FAC"/>
    <w:rsid w:val="14B61749"/>
    <w:rsid w:val="14C33AB5"/>
    <w:rsid w:val="14FB2591"/>
    <w:rsid w:val="15227E9D"/>
    <w:rsid w:val="1584744F"/>
    <w:rsid w:val="15B05B2B"/>
    <w:rsid w:val="160B22F0"/>
    <w:rsid w:val="16114B27"/>
    <w:rsid w:val="1638114C"/>
    <w:rsid w:val="16CC753C"/>
    <w:rsid w:val="18024032"/>
    <w:rsid w:val="180520BE"/>
    <w:rsid w:val="18646F61"/>
    <w:rsid w:val="188F365D"/>
    <w:rsid w:val="18963A53"/>
    <w:rsid w:val="18AD27C9"/>
    <w:rsid w:val="1917624B"/>
    <w:rsid w:val="192853CC"/>
    <w:rsid w:val="19716B63"/>
    <w:rsid w:val="199442CB"/>
    <w:rsid w:val="19981EF8"/>
    <w:rsid w:val="19F618F8"/>
    <w:rsid w:val="1A2B626E"/>
    <w:rsid w:val="1A6C5716"/>
    <w:rsid w:val="1A703458"/>
    <w:rsid w:val="1A9F6913"/>
    <w:rsid w:val="1B05606B"/>
    <w:rsid w:val="1B4D379A"/>
    <w:rsid w:val="1B837669"/>
    <w:rsid w:val="1BAF1D5E"/>
    <w:rsid w:val="1BF14125"/>
    <w:rsid w:val="1C1578D1"/>
    <w:rsid w:val="1C796AA9"/>
    <w:rsid w:val="1CB65AA2"/>
    <w:rsid w:val="1CD53A47"/>
    <w:rsid w:val="1CEF74C6"/>
    <w:rsid w:val="1D3437CE"/>
    <w:rsid w:val="1D35659B"/>
    <w:rsid w:val="1D523831"/>
    <w:rsid w:val="1DF87A85"/>
    <w:rsid w:val="1E0274C9"/>
    <w:rsid w:val="1E043A82"/>
    <w:rsid w:val="1E0A0F28"/>
    <w:rsid w:val="1E395A9D"/>
    <w:rsid w:val="1EC9492A"/>
    <w:rsid w:val="1ED47789"/>
    <w:rsid w:val="1ED660AA"/>
    <w:rsid w:val="1EF11225"/>
    <w:rsid w:val="1F5F4C7B"/>
    <w:rsid w:val="1FD219CC"/>
    <w:rsid w:val="20062169"/>
    <w:rsid w:val="200F33B5"/>
    <w:rsid w:val="203A12FF"/>
    <w:rsid w:val="204B70FB"/>
    <w:rsid w:val="20FA42B5"/>
    <w:rsid w:val="21183E32"/>
    <w:rsid w:val="21222FD3"/>
    <w:rsid w:val="2161363B"/>
    <w:rsid w:val="21720A81"/>
    <w:rsid w:val="219E4D4F"/>
    <w:rsid w:val="21B15B97"/>
    <w:rsid w:val="221C3EC6"/>
    <w:rsid w:val="224158F9"/>
    <w:rsid w:val="225D2B9D"/>
    <w:rsid w:val="23767606"/>
    <w:rsid w:val="23A62696"/>
    <w:rsid w:val="23FA1A3A"/>
    <w:rsid w:val="23FB6FE3"/>
    <w:rsid w:val="24082A8D"/>
    <w:rsid w:val="248C70E1"/>
    <w:rsid w:val="249266C1"/>
    <w:rsid w:val="25C2028A"/>
    <w:rsid w:val="2635037A"/>
    <w:rsid w:val="26356F95"/>
    <w:rsid w:val="26BF3328"/>
    <w:rsid w:val="26C2685D"/>
    <w:rsid w:val="26CE5E33"/>
    <w:rsid w:val="26DB4B00"/>
    <w:rsid w:val="26EE0F6E"/>
    <w:rsid w:val="26EF2F1C"/>
    <w:rsid w:val="26F57957"/>
    <w:rsid w:val="273770BC"/>
    <w:rsid w:val="278809DD"/>
    <w:rsid w:val="27F74C7A"/>
    <w:rsid w:val="281021BF"/>
    <w:rsid w:val="282D2AA7"/>
    <w:rsid w:val="28553C8E"/>
    <w:rsid w:val="2878148B"/>
    <w:rsid w:val="28A51C69"/>
    <w:rsid w:val="28AC6E4F"/>
    <w:rsid w:val="28C82E87"/>
    <w:rsid w:val="28F17E5A"/>
    <w:rsid w:val="292169E0"/>
    <w:rsid w:val="2939710B"/>
    <w:rsid w:val="293976EF"/>
    <w:rsid w:val="29BF750D"/>
    <w:rsid w:val="29F51284"/>
    <w:rsid w:val="29FD215A"/>
    <w:rsid w:val="29FF2234"/>
    <w:rsid w:val="2A9F6823"/>
    <w:rsid w:val="2AE54FFA"/>
    <w:rsid w:val="2AEA0858"/>
    <w:rsid w:val="2AED7C5D"/>
    <w:rsid w:val="2B1061D8"/>
    <w:rsid w:val="2B714208"/>
    <w:rsid w:val="2B7D76AF"/>
    <w:rsid w:val="2C191876"/>
    <w:rsid w:val="2C2E728C"/>
    <w:rsid w:val="2C454196"/>
    <w:rsid w:val="2C670DD2"/>
    <w:rsid w:val="2C9065B0"/>
    <w:rsid w:val="2DDA23AB"/>
    <w:rsid w:val="2DEF248E"/>
    <w:rsid w:val="2E360677"/>
    <w:rsid w:val="2E61041B"/>
    <w:rsid w:val="2EA17C2D"/>
    <w:rsid w:val="2EA339A5"/>
    <w:rsid w:val="2F590507"/>
    <w:rsid w:val="2FAA7794"/>
    <w:rsid w:val="2FE7033B"/>
    <w:rsid w:val="304347DA"/>
    <w:rsid w:val="304D174B"/>
    <w:rsid w:val="3087656A"/>
    <w:rsid w:val="312A0682"/>
    <w:rsid w:val="31301335"/>
    <w:rsid w:val="31676553"/>
    <w:rsid w:val="31A041CB"/>
    <w:rsid w:val="31B64987"/>
    <w:rsid w:val="31D831A4"/>
    <w:rsid w:val="326C648E"/>
    <w:rsid w:val="328A3D96"/>
    <w:rsid w:val="32AE32D1"/>
    <w:rsid w:val="32B326C1"/>
    <w:rsid w:val="32B873EF"/>
    <w:rsid w:val="32E97D68"/>
    <w:rsid w:val="330730EB"/>
    <w:rsid w:val="33726146"/>
    <w:rsid w:val="33CF5A7C"/>
    <w:rsid w:val="350E0903"/>
    <w:rsid w:val="3544640B"/>
    <w:rsid w:val="35476A83"/>
    <w:rsid w:val="354A6536"/>
    <w:rsid w:val="356F2289"/>
    <w:rsid w:val="359115BA"/>
    <w:rsid w:val="36070E6D"/>
    <w:rsid w:val="36127662"/>
    <w:rsid w:val="367571F9"/>
    <w:rsid w:val="367C4B66"/>
    <w:rsid w:val="36B11285"/>
    <w:rsid w:val="379323FF"/>
    <w:rsid w:val="37977698"/>
    <w:rsid w:val="37AA7DDC"/>
    <w:rsid w:val="37B704C1"/>
    <w:rsid w:val="37C01D1E"/>
    <w:rsid w:val="386023C8"/>
    <w:rsid w:val="38867A9E"/>
    <w:rsid w:val="38B83436"/>
    <w:rsid w:val="3911775D"/>
    <w:rsid w:val="39333B77"/>
    <w:rsid w:val="398B7E34"/>
    <w:rsid w:val="3A1068A0"/>
    <w:rsid w:val="3A1551D6"/>
    <w:rsid w:val="3A1969BA"/>
    <w:rsid w:val="3A217E73"/>
    <w:rsid w:val="3A26548A"/>
    <w:rsid w:val="3A421DDA"/>
    <w:rsid w:val="3A625704"/>
    <w:rsid w:val="3A8D787B"/>
    <w:rsid w:val="3AA31DA2"/>
    <w:rsid w:val="3AAC0270"/>
    <w:rsid w:val="3B1002E5"/>
    <w:rsid w:val="3B762441"/>
    <w:rsid w:val="3B914097"/>
    <w:rsid w:val="3BDE6249"/>
    <w:rsid w:val="3BE072FB"/>
    <w:rsid w:val="3C1557B6"/>
    <w:rsid w:val="3C272960"/>
    <w:rsid w:val="3C2E3312"/>
    <w:rsid w:val="3C383D96"/>
    <w:rsid w:val="3C5A141B"/>
    <w:rsid w:val="3C6E21E4"/>
    <w:rsid w:val="3CBF7BE4"/>
    <w:rsid w:val="3CDD12F1"/>
    <w:rsid w:val="3D060087"/>
    <w:rsid w:val="3D495679"/>
    <w:rsid w:val="3D67757E"/>
    <w:rsid w:val="3D751946"/>
    <w:rsid w:val="3DB73753"/>
    <w:rsid w:val="3DF42A5E"/>
    <w:rsid w:val="3E4A2B2F"/>
    <w:rsid w:val="3E4B458A"/>
    <w:rsid w:val="3E6E3DBF"/>
    <w:rsid w:val="3E765F60"/>
    <w:rsid w:val="3F3068F7"/>
    <w:rsid w:val="3F311893"/>
    <w:rsid w:val="3F4E22AE"/>
    <w:rsid w:val="3F8A2017"/>
    <w:rsid w:val="3F92534C"/>
    <w:rsid w:val="3FD55988"/>
    <w:rsid w:val="400B20DD"/>
    <w:rsid w:val="4036521E"/>
    <w:rsid w:val="40690CBE"/>
    <w:rsid w:val="409417A1"/>
    <w:rsid w:val="40C226C0"/>
    <w:rsid w:val="40E566CB"/>
    <w:rsid w:val="40F2106F"/>
    <w:rsid w:val="410C362B"/>
    <w:rsid w:val="416B7CF1"/>
    <w:rsid w:val="41957568"/>
    <w:rsid w:val="423C719C"/>
    <w:rsid w:val="424A0106"/>
    <w:rsid w:val="424D6740"/>
    <w:rsid w:val="428475B8"/>
    <w:rsid w:val="430624EE"/>
    <w:rsid w:val="43411F71"/>
    <w:rsid w:val="43C72A62"/>
    <w:rsid w:val="43E371ED"/>
    <w:rsid w:val="443307FA"/>
    <w:rsid w:val="446C369C"/>
    <w:rsid w:val="44735E80"/>
    <w:rsid w:val="44EC107E"/>
    <w:rsid w:val="44F15D77"/>
    <w:rsid w:val="450C740F"/>
    <w:rsid w:val="452D3B70"/>
    <w:rsid w:val="452D7ED3"/>
    <w:rsid w:val="45301C68"/>
    <w:rsid w:val="453426C5"/>
    <w:rsid w:val="459F25FE"/>
    <w:rsid w:val="45B0188C"/>
    <w:rsid w:val="45BD0BFA"/>
    <w:rsid w:val="4620308C"/>
    <w:rsid w:val="462516A0"/>
    <w:rsid w:val="463A27B5"/>
    <w:rsid w:val="46525EE1"/>
    <w:rsid w:val="46914210"/>
    <w:rsid w:val="46BF72E5"/>
    <w:rsid w:val="46D22C21"/>
    <w:rsid w:val="46EF12DE"/>
    <w:rsid w:val="474B70E2"/>
    <w:rsid w:val="474C0428"/>
    <w:rsid w:val="479E3B5A"/>
    <w:rsid w:val="47AA7DF7"/>
    <w:rsid w:val="47CA4CDE"/>
    <w:rsid w:val="48926865"/>
    <w:rsid w:val="48A17D68"/>
    <w:rsid w:val="48AE202B"/>
    <w:rsid w:val="492C37FE"/>
    <w:rsid w:val="49321003"/>
    <w:rsid w:val="49495470"/>
    <w:rsid w:val="4A036113"/>
    <w:rsid w:val="4A142614"/>
    <w:rsid w:val="4A1F7CEC"/>
    <w:rsid w:val="4A2251ED"/>
    <w:rsid w:val="4A4A1413"/>
    <w:rsid w:val="4A695A1F"/>
    <w:rsid w:val="4A7B35D0"/>
    <w:rsid w:val="4BF0032F"/>
    <w:rsid w:val="4C030995"/>
    <w:rsid w:val="4C9C7999"/>
    <w:rsid w:val="4CC208D3"/>
    <w:rsid w:val="4CC65691"/>
    <w:rsid w:val="4CFE1A2C"/>
    <w:rsid w:val="4D18253B"/>
    <w:rsid w:val="4D480685"/>
    <w:rsid w:val="4D5123C6"/>
    <w:rsid w:val="4D75339F"/>
    <w:rsid w:val="4D895737"/>
    <w:rsid w:val="4D9B6238"/>
    <w:rsid w:val="4DA96288"/>
    <w:rsid w:val="4DAF530A"/>
    <w:rsid w:val="4E000302"/>
    <w:rsid w:val="4E15536B"/>
    <w:rsid w:val="4E511901"/>
    <w:rsid w:val="4E6E11F2"/>
    <w:rsid w:val="4EA31857"/>
    <w:rsid w:val="4EE4617A"/>
    <w:rsid w:val="4EEE4370"/>
    <w:rsid w:val="4F0C0C9A"/>
    <w:rsid w:val="4F1627FB"/>
    <w:rsid w:val="4F7D2FF8"/>
    <w:rsid w:val="4FE93BE1"/>
    <w:rsid w:val="50030F96"/>
    <w:rsid w:val="50280768"/>
    <w:rsid w:val="505428F9"/>
    <w:rsid w:val="50BA6FB6"/>
    <w:rsid w:val="50E1351E"/>
    <w:rsid w:val="514209A3"/>
    <w:rsid w:val="51DB0823"/>
    <w:rsid w:val="52611A6F"/>
    <w:rsid w:val="527B748A"/>
    <w:rsid w:val="528B0985"/>
    <w:rsid w:val="52FA58CA"/>
    <w:rsid w:val="536441AB"/>
    <w:rsid w:val="53AA08EB"/>
    <w:rsid w:val="53AC050C"/>
    <w:rsid w:val="53FF7948"/>
    <w:rsid w:val="54063F0A"/>
    <w:rsid w:val="54971006"/>
    <w:rsid w:val="54B22A4A"/>
    <w:rsid w:val="55091198"/>
    <w:rsid w:val="55700164"/>
    <w:rsid w:val="558B770A"/>
    <w:rsid w:val="55D55D03"/>
    <w:rsid w:val="55FC3608"/>
    <w:rsid w:val="560C0C65"/>
    <w:rsid w:val="560F1D22"/>
    <w:rsid w:val="56524EC1"/>
    <w:rsid w:val="56FE35BF"/>
    <w:rsid w:val="570F5845"/>
    <w:rsid w:val="575724C8"/>
    <w:rsid w:val="57967CD6"/>
    <w:rsid w:val="57D642B9"/>
    <w:rsid w:val="57DA1873"/>
    <w:rsid w:val="57EA6BC4"/>
    <w:rsid w:val="58250EA3"/>
    <w:rsid w:val="5886571D"/>
    <w:rsid w:val="59A45930"/>
    <w:rsid w:val="59AC4E4E"/>
    <w:rsid w:val="59BF258A"/>
    <w:rsid w:val="59E243BE"/>
    <w:rsid w:val="5A3B0001"/>
    <w:rsid w:val="5A81078E"/>
    <w:rsid w:val="5AA63AD8"/>
    <w:rsid w:val="5B135C07"/>
    <w:rsid w:val="5B8952E4"/>
    <w:rsid w:val="5B9A45F0"/>
    <w:rsid w:val="5BC94BEF"/>
    <w:rsid w:val="5BFC2034"/>
    <w:rsid w:val="5C205528"/>
    <w:rsid w:val="5C6476EC"/>
    <w:rsid w:val="5CBC60F5"/>
    <w:rsid w:val="5D052924"/>
    <w:rsid w:val="5D606375"/>
    <w:rsid w:val="5DA90DAF"/>
    <w:rsid w:val="5DD72473"/>
    <w:rsid w:val="5E3308A2"/>
    <w:rsid w:val="5E51556C"/>
    <w:rsid w:val="5F5F6833"/>
    <w:rsid w:val="5F8227F4"/>
    <w:rsid w:val="5FAE6AD7"/>
    <w:rsid w:val="5FCA6734"/>
    <w:rsid w:val="600226FC"/>
    <w:rsid w:val="60341B6C"/>
    <w:rsid w:val="605B063E"/>
    <w:rsid w:val="60663E56"/>
    <w:rsid w:val="60793996"/>
    <w:rsid w:val="61070284"/>
    <w:rsid w:val="612247F5"/>
    <w:rsid w:val="613C48DF"/>
    <w:rsid w:val="61D14D4C"/>
    <w:rsid w:val="61D429FD"/>
    <w:rsid w:val="61E50139"/>
    <w:rsid w:val="62422353"/>
    <w:rsid w:val="6275090B"/>
    <w:rsid w:val="630B65D4"/>
    <w:rsid w:val="634525C3"/>
    <w:rsid w:val="636D1E2D"/>
    <w:rsid w:val="63B42809"/>
    <w:rsid w:val="63EE01E7"/>
    <w:rsid w:val="64507EF3"/>
    <w:rsid w:val="64513FD7"/>
    <w:rsid w:val="64A36AC6"/>
    <w:rsid w:val="64A45D90"/>
    <w:rsid w:val="64B92613"/>
    <w:rsid w:val="64FC1398"/>
    <w:rsid w:val="650205A0"/>
    <w:rsid w:val="65313307"/>
    <w:rsid w:val="655F160C"/>
    <w:rsid w:val="658A076B"/>
    <w:rsid w:val="658E3D60"/>
    <w:rsid w:val="65C06D84"/>
    <w:rsid w:val="6626377B"/>
    <w:rsid w:val="663B5241"/>
    <w:rsid w:val="664526B6"/>
    <w:rsid w:val="668B57D9"/>
    <w:rsid w:val="66945325"/>
    <w:rsid w:val="66AD46B9"/>
    <w:rsid w:val="66AE2473"/>
    <w:rsid w:val="66BC3140"/>
    <w:rsid w:val="66DC6F9E"/>
    <w:rsid w:val="67454C7E"/>
    <w:rsid w:val="67CC1871"/>
    <w:rsid w:val="684341AE"/>
    <w:rsid w:val="68525518"/>
    <w:rsid w:val="68CA1C5B"/>
    <w:rsid w:val="68FB2F88"/>
    <w:rsid w:val="69013C65"/>
    <w:rsid w:val="692D6B59"/>
    <w:rsid w:val="69B06424"/>
    <w:rsid w:val="69D1193E"/>
    <w:rsid w:val="69F567EF"/>
    <w:rsid w:val="6A9844C1"/>
    <w:rsid w:val="6AA461C2"/>
    <w:rsid w:val="6ACB1AD0"/>
    <w:rsid w:val="6AD70685"/>
    <w:rsid w:val="6B18651C"/>
    <w:rsid w:val="6BC342D6"/>
    <w:rsid w:val="6BC8552A"/>
    <w:rsid w:val="6BCA51BE"/>
    <w:rsid w:val="6BFB0213"/>
    <w:rsid w:val="6C3373D5"/>
    <w:rsid w:val="6C68025A"/>
    <w:rsid w:val="6C70674D"/>
    <w:rsid w:val="6C774F51"/>
    <w:rsid w:val="6CB70F1F"/>
    <w:rsid w:val="6D80434D"/>
    <w:rsid w:val="6D940D7B"/>
    <w:rsid w:val="6DD03945"/>
    <w:rsid w:val="6DEF7711"/>
    <w:rsid w:val="6E470F69"/>
    <w:rsid w:val="6EEE6762"/>
    <w:rsid w:val="6F690481"/>
    <w:rsid w:val="6FAD572A"/>
    <w:rsid w:val="6FBA6ABE"/>
    <w:rsid w:val="6FC74EFE"/>
    <w:rsid w:val="6FCC795E"/>
    <w:rsid w:val="707D4777"/>
    <w:rsid w:val="70C76378"/>
    <w:rsid w:val="71227DD3"/>
    <w:rsid w:val="71342BCF"/>
    <w:rsid w:val="71642428"/>
    <w:rsid w:val="71AF5789"/>
    <w:rsid w:val="71F12098"/>
    <w:rsid w:val="72377DC9"/>
    <w:rsid w:val="72785B7B"/>
    <w:rsid w:val="72961292"/>
    <w:rsid w:val="72BB4255"/>
    <w:rsid w:val="72ED5B8D"/>
    <w:rsid w:val="73217FC1"/>
    <w:rsid w:val="73477B6D"/>
    <w:rsid w:val="73DC0F4B"/>
    <w:rsid w:val="74180969"/>
    <w:rsid w:val="749B3DA3"/>
    <w:rsid w:val="74EE481B"/>
    <w:rsid w:val="751C785E"/>
    <w:rsid w:val="75220020"/>
    <w:rsid w:val="7549585C"/>
    <w:rsid w:val="755F29BC"/>
    <w:rsid w:val="761F439C"/>
    <w:rsid w:val="76382751"/>
    <w:rsid w:val="76504D7D"/>
    <w:rsid w:val="76FE22A0"/>
    <w:rsid w:val="77057BFA"/>
    <w:rsid w:val="775E7EEA"/>
    <w:rsid w:val="77672850"/>
    <w:rsid w:val="77697F0A"/>
    <w:rsid w:val="78C07EEE"/>
    <w:rsid w:val="78D51BB1"/>
    <w:rsid w:val="79313A94"/>
    <w:rsid w:val="794D1A9C"/>
    <w:rsid w:val="794F7D5F"/>
    <w:rsid w:val="79EA662B"/>
    <w:rsid w:val="7A300E5E"/>
    <w:rsid w:val="7A301431"/>
    <w:rsid w:val="7A56118E"/>
    <w:rsid w:val="7A897144"/>
    <w:rsid w:val="7ACC5B82"/>
    <w:rsid w:val="7AD701C5"/>
    <w:rsid w:val="7AFE5CA8"/>
    <w:rsid w:val="7B0C2F79"/>
    <w:rsid w:val="7B26797F"/>
    <w:rsid w:val="7B7240A3"/>
    <w:rsid w:val="7B7407B7"/>
    <w:rsid w:val="7BA014E8"/>
    <w:rsid w:val="7C350A2D"/>
    <w:rsid w:val="7C450A1C"/>
    <w:rsid w:val="7C5143D4"/>
    <w:rsid w:val="7C8C6D74"/>
    <w:rsid w:val="7C9B6628"/>
    <w:rsid w:val="7CBE5550"/>
    <w:rsid w:val="7CD002A9"/>
    <w:rsid w:val="7CE97D41"/>
    <w:rsid w:val="7CFB7BB4"/>
    <w:rsid w:val="7D0A784E"/>
    <w:rsid w:val="7D0F2856"/>
    <w:rsid w:val="7D2D6B0F"/>
    <w:rsid w:val="7D4A2A43"/>
    <w:rsid w:val="7D73477A"/>
    <w:rsid w:val="7EBB576E"/>
    <w:rsid w:val="7EDF0AE5"/>
    <w:rsid w:val="7F2656CB"/>
    <w:rsid w:val="7F463A98"/>
    <w:rsid w:val="7F747691"/>
    <w:rsid w:val="7FA96A22"/>
    <w:rsid w:val="7FBA7E62"/>
    <w:rsid w:val="7FDD34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6">
    <w:name w:val="heading 1"/>
    <w:basedOn w:val="1"/>
    <w:next w:val="1"/>
    <w:qFormat/>
    <w:uiPriority w:val="0"/>
    <w:pPr>
      <w:keepNext/>
      <w:keepLines/>
      <w:spacing w:line="576" w:lineRule="auto"/>
      <w:outlineLvl w:val="0"/>
    </w:pPr>
    <w:rPr>
      <w:b/>
      <w:bCs/>
      <w:kern w:val="44"/>
      <w:sz w:val="44"/>
      <w:szCs w:val="44"/>
    </w:rPr>
  </w:style>
  <w:style w:type="paragraph" w:styleId="7">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8">
    <w:name w:val="heading 3"/>
    <w:basedOn w:val="1"/>
    <w:next w:val="1"/>
    <w:unhideWhenUsed/>
    <w:qFormat/>
    <w:uiPriority w:val="0"/>
    <w:pPr>
      <w:keepNext/>
      <w:keepLines/>
      <w:spacing w:line="413" w:lineRule="auto"/>
      <w:outlineLvl w:val="2"/>
    </w:pPr>
    <w:rPr>
      <w:b/>
      <w:bCs/>
      <w:sz w:val="32"/>
      <w:szCs w:val="32"/>
    </w:rPr>
  </w:style>
  <w:style w:type="paragraph" w:styleId="3">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customStyle="1" w:styleId="2">
    <w:name w:val="样式5"/>
    <w:basedOn w:val="3"/>
    <w:next w:val="4"/>
    <w:qFormat/>
    <w:uiPriority w:val="0"/>
    <w:pPr>
      <w:spacing w:before="0" w:after="0"/>
    </w:pPr>
    <w:rPr>
      <w:rFonts w:ascii="宋体" w:hAnsi="宋体"/>
      <w:b w:val="0"/>
      <w:sz w:val="24"/>
    </w:rPr>
  </w:style>
  <w:style w:type="paragraph" w:styleId="4">
    <w:name w:val="Body Text First Indent 2"/>
    <w:basedOn w:val="5"/>
    <w:qFormat/>
    <w:uiPriority w:val="0"/>
    <w:pPr>
      <w:ind w:firstLine="420"/>
    </w:pPr>
  </w:style>
  <w:style w:type="paragraph" w:styleId="5">
    <w:name w:val="Body Text Indent"/>
    <w:basedOn w:val="1"/>
    <w:qFormat/>
    <w:uiPriority w:val="0"/>
    <w:pPr>
      <w:spacing w:after="120" w:afterLines="0"/>
      <w:ind w:left="420" w:leftChars="200"/>
    </w:pPr>
  </w:style>
  <w:style w:type="paragraph" w:styleId="9">
    <w:name w:val="Normal Indent"/>
    <w:basedOn w:val="1"/>
    <w:qFormat/>
    <w:uiPriority w:val="0"/>
    <w:pPr>
      <w:ind w:firstLine="420" w:firstLineChars="200"/>
    </w:pPr>
  </w:style>
  <w:style w:type="paragraph" w:styleId="10">
    <w:name w:val="Body Text 3"/>
    <w:basedOn w:val="1"/>
    <w:qFormat/>
    <w:uiPriority w:val="0"/>
    <w:rPr>
      <w:rFonts w:ascii="宋体"/>
      <w:sz w:val="24"/>
    </w:rPr>
  </w:style>
  <w:style w:type="paragraph" w:styleId="11">
    <w:name w:val="Body Text"/>
    <w:basedOn w:val="1"/>
    <w:qFormat/>
    <w:uiPriority w:val="0"/>
  </w:style>
  <w:style w:type="paragraph" w:styleId="12">
    <w:name w:val="Plain Text"/>
    <w:basedOn w:val="1"/>
    <w:qFormat/>
    <w:uiPriority w:val="0"/>
    <w:rPr>
      <w:rFonts w:ascii="宋体" w:hAnsi="Courier New" w:cs="Courier New"/>
      <w:szCs w:val="21"/>
    </w:rPr>
  </w:style>
  <w:style w:type="paragraph" w:styleId="13">
    <w:name w:val="Balloon Text"/>
    <w:basedOn w:val="1"/>
    <w:link w:val="2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rPr>
  </w:style>
  <w:style w:type="paragraph" w:styleId="17">
    <w:name w:val="index 1"/>
    <w:basedOn w:val="1"/>
    <w:next w:val="1"/>
    <w:qFormat/>
    <w:uiPriority w:val="0"/>
    <w:pPr>
      <w:spacing w:line="400" w:lineRule="exact"/>
      <w:ind w:firstLine="2205" w:firstLineChars="1050"/>
    </w:pPr>
    <w:rPr>
      <w:szCs w:val="21"/>
    </w:rPr>
  </w:style>
  <w:style w:type="paragraph" w:styleId="18">
    <w:name w:val="Body Text First Indent"/>
    <w:basedOn w:val="11"/>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paragraph" w:customStyle="1" w:styleId="23">
    <w:name w:val="样式 标题 2 + Times New Roman 四号 非加粗 段前: 5 磅 段后: 0 磅 行距: 固定值 20..."/>
    <w:basedOn w:val="7"/>
    <w:autoRedefine/>
    <w:qFormat/>
    <w:uiPriority w:val="0"/>
    <w:pPr>
      <w:spacing w:line="400" w:lineRule="exact"/>
    </w:pPr>
    <w:rPr>
      <w:rFonts w:ascii="Times New Roman" w:hAnsi="Times New Roman" w:cs="宋体"/>
      <w:b w:val="0"/>
      <w:bCs/>
      <w:sz w:val="28"/>
      <w:szCs w:val="20"/>
    </w:rPr>
  </w:style>
  <w:style w:type="paragraph" w:customStyle="1" w:styleId="24">
    <w:name w:val="样式 标题 3 + (中文) 黑体 小四 非加粗 段前: 7.8 磅 段后: 0 磅 行距: 固定值 20 磅"/>
    <w:basedOn w:val="8"/>
    <w:qFormat/>
    <w:uiPriority w:val="0"/>
    <w:pPr>
      <w:spacing w:line="400" w:lineRule="exact"/>
    </w:pPr>
    <w:rPr>
      <w:rFonts w:eastAsia="黑体" w:cs="宋体"/>
      <w:b w:val="0"/>
      <w:bCs w:val="0"/>
      <w:sz w:val="24"/>
      <w:szCs w:val="20"/>
    </w:rPr>
  </w:style>
  <w:style w:type="character" w:customStyle="1" w:styleId="25">
    <w:name w:val="批注框文本 Char"/>
    <w:basedOn w:val="21"/>
    <w:link w:val="13"/>
    <w:qFormat/>
    <w:uiPriority w:val="0"/>
    <w:rPr>
      <w:kern w:val="2"/>
      <w:sz w:val="18"/>
      <w:szCs w:val="18"/>
    </w:rPr>
  </w:style>
  <w:style w:type="character" w:customStyle="1" w:styleId="26">
    <w:name w:val="页眉 Char"/>
    <w:basedOn w:val="21"/>
    <w:link w:val="15"/>
    <w:qFormat/>
    <w:uiPriority w:val="0"/>
    <w:rPr>
      <w:kern w:val="2"/>
      <w:sz w:val="18"/>
      <w:szCs w:val="18"/>
    </w:rPr>
  </w:style>
  <w:style w:type="character" w:customStyle="1" w:styleId="27">
    <w:name w:val="font51"/>
    <w:basedOn w:val="21"/>
    <w:qFormat/>
    <w:uiPriority w:val="0"/>
    <w:rPr>
      <w:rFonts w:hint="eastAsia" w:ascii="SJQY" w:hAnsi="SJQY" w:eastAsia="SJQY" w:cs="SJQY"/>
      <w:b/>
      <w:bCs/>
      <w:color w:val="000000"/>
      <w:sz w:val="20"/>
      <w:szCs w:val="20"/>
      <w:u w:val="none"/>
    </w:rPr>
  </w:style>
  <w:style w:type="character" w:customStyle="1" w:styleId="28">
    <w:name w:val="font61"/>
    <w:basedOn w:val="21"/>
    <w:qFormat/>
    <w:uiPriority w:val="0"/>
    <w:rPr>
      <w:rFonts w:ascii="Arial" w:hAnsi="Arial" w:cs="Arial"/>
      <w:b/>
      <w:bCs/>
      <w:color w:val="000000"/>
      <w:sz w:val="20"/>
      <w:szCs w:val="20"/>
      <w:u w:val="none"/>
    </w:rPr>
  </w:style>
  <w:style w:type="character" w:customStyle="1" w:styleId="29">
    <w:name w:val="font91"/>
    <w:basedOn w:val="21"/>
    <w:qFormat/>
    <w:uiPriority w:val="0"/>
    <w:rPr>
      <w:rFonts w:hint="eastAsia" w:ascii="SJQY" w:hAnsi="SJQY" w:eastAsia="SJQY" w:cs="SJQY"/>
      <w:b/>
      <w:bCs/>
      <w:color w:val="000000"/>
      <w:sz w:val="20"/>
      <w:szCs w:val="20"/>
      <w:u w:val="none"/>
    </w:rPr>
  </w:style>
  <w:style w:type="character" w:customStyle="1" w:styleId="30">
    <w:name w:val="font71"/>
    <w:basedOn w:val="21"/>
    <w:qFormat/>
    <w:uiPriority w:val="0"/>
    <w:rPr>
      <w:rFonts w:ascii="Arial" w:hAnsi="Arial" w:cs="Arial"/>
      <w:b/>
      <w:bCs/>
      <w:color w:val="000000"/>
      <w:sz w:val="20"/>
      <w:szCs w:val="20"/>
      <w:u w:val="none"/>
    </w:rPr>
  </w:style>
  <w:style w:type="character" w:customStyle="1" w:styleId="31">
    <w:name w:val="font41"/>
    <w:basedOn w:val="21"/>
    <w:qFormat/>
    <w:uiPriority w:val="0"/>
    <w:rPr>
      <w:rFonts w:hint="eastAsia" w:ascii="隶书" w:hAnsi="隶书" w:eastAsia="隶书" w:cs="隶书"/>
      <w:color w:val="000000"/>
      <w:sz w:val="22"/>
      <w:szCs w:val="22"/>
      <w:u w:val="none"/>
    </w:rPr>
  </w:style>
  <w:style w:type="character" w:customStyle="1" w:styleId="32">
    <w:name w:val="font01"/>
    <w:basedOn w:val="21"/>
    <w:qFormat/>
    <w:uiPriority w:val="0"/>
    <w:rPr>
      <w:rFonts w:hint="eastAsia" w:ascii="宋体" w:hAnsi="宋体" w:eastAsia="宋体" w:cs="宋体"/>
      <w:color w:val="000000"/>
      <w:sz w:val="22"/>
      <w:szCs w:val="22"/>
      <w:u w:val="none"/>
    </w:rPr>
  </w:style>
  <w:style w:type="character" w:customStyle="1" w:styleId="33">
    <w:name w:val="font141"/>
    <w:basedOn w:val="21"/>
    <w:qFormat/>
    <w:uiPriority w:val="0"/>
    <w:rPr>
      <w:rFonts w:hint="eastAsia" w:ascii="宋体" w:hAnsi="宋体" w:eastAsia="宋体" w:cs="宋体"/>
      <w:b/>
      <w:bCs/>
      <w:color w:val="000000"/>
      <w:sz w:val="24"/>
      <w:szCs w:val="24"/>
      <w:u w:val="none"/>
    </w:rPr>
  </w:style>
  <w:style w:type="character" w:customStyle="1" w:styleId="34">
    <w:name w:val="font151"/>
    <w:basedOn w:val="21"/>
    <w:qFormat/>
    <w:uiPriority w:val="0"/>
    <w:rPr>
      <w:rFonts w:hint="default" w:ascii="serif" w:hAnsi="serif" w:eastAsia="serif" w:cs="serif"/>
      <w:color w:val="000000"/>
      <w:sz w:val="24"/>
      <w:szCs w:val="24"/>
      <w:u w:val="none"/>
    </w:rPr>
  </w:style>
  <w:style w:type="character" w:customStyle="1" w:styleId="35">
    <w:name w:val="font161"/>
    <w:basedOn w:val="21"/>
    <w:qFormat/>
    <w:uiPriority w:val="0"/>
    <w:rPr>
      <w:rFonts w:hint="default" w:ascii="serif" w:hAnsi="serif" w:eastAsia="serif" w:cs="serif"/>
      <w:color w:val="000000"/>
      <w:sz w:val="24"/>
      <w:szCs w:val="24"/>
      <w:u w:val="none"/>
    </w:rPr>
  </w:style>
  <w:style w:type="character" w:customStyle="1" w:styleId="36">
    <w:name w:val="font121"/>
    <w:basedOn w:val="21"/>
    <w:qFormat/>
    <w:uiPriority w:val="0"/>
    <w:rPr>
      <w:rFonts w:hint="eastAsia" w:ascii="宋体" w:hAnsi="宋体" w:eastAsia="宋体" w:cs="宋体"/>
      <w:b/>
      <w:bCs/>
      <w:color w:val="000000"/>
      <w:sz w:val="24"/>
      <w:szCs w:val="24"/>
      <w:u w:val="none"/>
    </w:rPr>
  </w:style>
  <w:style w:type="character" w:customStyle="1" w:styleId="37">
    <w:name w:val="font11"/>
    <w:basedOn w:val="21"/>
    <w:qFormat/>
    <w:uiPriority w:val="0"/>
    <w:rPr>
      <w:rFonts w:hint="eastAsia" w:ascii="宋体" w:hAnsi="宋体" w:eastAsia="宋体" w:cs="宋体"/>
      <w:color w:val="000000"/>
      <w:sz w:val="24"/>
      <w:szCs w:val="24"/>
      <w:u w:val="none"/>
    </w:rPr>
  </w:style>
  <w:style w:type="character" w:customStyle="1" w:styleId="38">
    <w:name w:val="font101"/>
    <w:basedOn w:val="21"/>
    <w:qFormat/>
    <w:uiPriority w:val="0"/>
    <w:rPr>
      <w:rFonts w:hint="default" w:ascii="serif" w:hAnsi="serif" w:eastAsia="serif" w:cs="serif"/>
      <w:color w:val="000000"/>
      <w:sz w:val="24"/>
      <w:szCs w:val="24"/>
      <w:u w:val="none"/>
    </w:rPr>
  </w:style>
  <w:style w:type="paragraph" w:customStyle="1" w:styleId="39">
    <w:name w:val="Body text|1"/>
    <w:basedOn w:val="1"/>
    <w:qFormat/>
    <w:uiPriority w:val="0"/>
    <w:pPr>
      <w:spacing w:line="413" w:lineRule="auto"/>
      <w:ind w:firstLine="400"/>
    </w:pPr>
    <w:rPr>
      <w:rFonts w:ascii="宋体" w:eastAsia="宋体" w:cs="宋体"/>
      <w:color w:val="191A1B"/>
      <w:sz w:val="22"/>
      <w:szCs w:val="22"/>
      <w:lang w:val="zh-TW" w:eastAsia="zh-TW" w:bidi="zh-TW"/>
    </w:rPr>
  </w:style>
  <w:style w:type="character" w:customStyle="1" w:styleId="40">
    <w:name w:val="font31"/>
    <w:basedOn w:val="21"/>
    <w:qFormat/>
    <w:uiPriority w:val="0"/>
    <w:rPr>
      <w:rFonts w:hint="eastAsia" w:ascii="宋体" w:hAnsi="宋体" w:eastAsia="宋体" w:cs="宋体"/>
      <w:color w:val="000000"/>
      <w:sz w:val="24"/>
      <w:szCs w:val="24"/>
      <w:u w:val="none"/>
    </w:rPr>
  </w:style>
  <w:style w:type="character" w:customStyle="1" w:styleId="41">
    <w:name w:val="font21"/>
    <w:basedOn w:val="21"/>
    <w:qFormat/>
    <w:uiPriority w:val="0"/>
    <w:rPr>
      <w:rFonts w:hint="eastAsia" w:ascii="宋体" w:hAnsi="宋体" w:eastAsia="宋体" w:cs="宋体"/>
      <w:color w:val="000000"/>
      <w:sz w:val="22"/>
      <w:szCs w:val="22"/>
      <w:u w:val="none"/>
    </w:rPr>
  </w:style>
  <w:style w:type="character" w:customStyle="1" w:styleId="42">
    <w:name w:val="font112"/>
    <w:basedOn w:val="21"/>
    <w:qFormat/>
    <w:uiPriority w:val="0"/>
    <w:rPr>
      <w:rFonts w:hint="eastAsia" w:ascii="宋体" w:hAnsi="宋体" w:eastAsia="宋体" w:cs="宋体"/>
      <w:color w:val="FF0000"/>
      <w:sz w:val="24"/>
      <w:szCs w:val="24"/>
      <w:u w:val="none"/>
    </w:rPr>
  </w:style>
  <w:style w:type="character" w:customStyle="1" w:styleId="43">
    <w:name w:val="font81"/>
    <w:basedOn w:val="21"/>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1163</Words>
  <Characters>1300</Characters>
  <Lines>122</Lines>
  <Paragraphs>34</Paragraphs>
  <TotalTime>47</TotalTime>
  <ScaleCrop>false</ScaleCrop>
  <LinksUpToDate>false</LinksUpToDate>
  <CharactersWithSpaces>1494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2017-05-26T03:29:00Z</dcterms:created>
  <dc:creator>Administrator</dc:creator>
  <cp:lastModifiedBy>企业用户_403588714</cp:lastModifiedBy>
  <cp:lastPrinted>2021-04-16T07:19:00Z</cp:lastPrinted>
  <dcterms:modified xsi:type="dcterms:W3CDTF">2025-05-23T07:41:28Z</dcterms:modified>
  <dc:title>云南宏泰新型材料有限公司二期D1、F1系列土建及安装项目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CA20876227454A039CCE558AF043A580_13</vt:lpwstr>
  </property>
  <property fmtid="{D5CDD505-2E9C-101B-9397-08002B2CF9AE}" pid="4" name="commondata">
    <vt:lpwstr>eyJoZGlkIjoiZDhhNjBhYjdhYjFiNThmNTM1Mzc5ZDk4NzM5NmI1ZjUifQ==</vt:lpwstr>
  </property>
  <property fmtid="{D5CDD505-2E9C-101B-9397-08002B2CF9AE}" pid="5" name="KSOTemplateDocerSaveRecord">
    <vt:lpwstr>eyJoZGlkIjoiNzJlNjQ3MDI3ZDdmMzU3ZDgyYWZjMzk5ODA5YWNkYjMiLCJ1c2VySWQiOiIxNTE3NzA1NjkzIn0=</vt:lpwstr>
  </property>
</Properties>
</file>