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82ABB">
      <w:pPr>
        <w:spacing w:after="156" w:afterLines="50" w:line="700" w:lineRule="exact"/>
        <w:jc w:val="center"/>
        <w:rPr>
          <w:rFonts w:hint="eastAsia" w:ascii="仿宋" w:hAnsi="仿宋" w:eastAsia="仿宋" w:cs="仿宋"/>
          <w:b/>
          <w:color w:val="auto"/>
          <w:sz w:val="44"/>
          <w:szCs w:val="44"/>
          <w:highlight w:val="none"/>
          <w:lang w:eastAsia="zh-CN"/>
        </w:rPr>
      </w:pPr>
    </w:p>
    <w:p w14:paraId="10CC2BA5">
      <w:pPr>
        <w:spacing w:after="156" w:afterLines="50" w:line="70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36"/>
          <w:szCs w:val="36"/>
          <w:highlight w:val="none"/>
          <w:lang w:eastAsia="zh-CN"/>
        </w:rPr>
        <w:t>玉溪市红塔区中医医院血型、血气试剂耗材采购项目（三次）</w:t>
      </w:r>
    </w:p>
    <w:p w14:paraId="38DD72C1">
      <w:pPr>
        <w:pStyle w:val="17"/>
        <w:tabs>
          <w:tab w:val="left" w:pos="787"/>
          <w:tab w:val="center" w:pos="4649"/>
        </w:tabs>
        <w:spacing w:after="0" w:line="360" w:lineRule="auto"/>
        <w:jc w:val="center"/>
        <w:rPr>
          <w:rFonts w:hint="eastAsia" w:ascii="仿宋" w:hAnsi="仿宋" w:eastAsia="仿宋" w:cs="仿宋"/>
          <w:b/>
          <w:bCs/>
          <w:color w:val="auto"/>
          <w:sz w:val="36"/>
          <w:szCs w:val="36"/>
          <w:highlight w:val="none"/>
        </w:rPr>
      </w:pPr>
    </w:p>
    <w:p w14:paraId="0BF4147D">
      <w:pPr>
        <w:spacing w:before="312" w:beforeLines="100" w:after="312" w:afterLines="100" w:line="1000" w:lineRule="exact"/>
        <w:jc w:val="center"/>
        <w:rPr>
          <w:rFonts w:hint="eastAsia" w:ascii="仿宋" w:hAnsi="仿宋" w:eastAsia="仿宋" w:cs="仿宋"/>
          <w:b/>
          <w:color w:val="auto"/>
          <w:sz w:val="100"/>
          <w:szCs w:val="100"/>
          <w:highlight w:val="none"/>
        </w:rPr>
      </w:pPr>
      <w:r>
        <w:rPr>
          <w:rFonts w:hint="eastAsia" w:ascii="仿宋" w:hAnsi="仿宋" w:eastAsia="仿宋" w:cs="仿宋"/>
          <w:b/>
          <w:color w:val="auto"/>
          <w:sz w:val="72"/>
          <w:szCs w:val="72"/>
          <w:highlight w:val="none"/>
          <w:lang w:eastAsia="zh-CN"/>
        </w:rPr>
        <w:t>谈判采购</w:t>
      </w:r>
      <w:r>
        <w:rPr>
          <w:rFonts w:hint="eastAsia" w:ascii="仿宋" w:hAnsi="仿宋" w:eastAsia="仿宋" w:cs="仿宋"/>
          <w:b/>
          <w:color w:val="auto"/>
          <w:sz w:val="72"/>
          <w:szCs w:val="72"/>
          <w:highlight w:val="none"/>
        </w:rPr>
        <w:t>文件</w:t>
      </w:r>
    </w:p>
    <w:p w14:paraId="15087E03">
      <w:pPr>
        <w:spacing w:before="312" w:beforeLines="100" w:after="312" w:afterLines="100" w:line="1000" w:lineRule="exact"/>
        <w:jc w:val="center"/>
        <w:rPr>
          <w:rFonts w:hint="eastAsia" w:ascii="仿宋" w:hAnsi="仿宋" w:eastAsia="仿宋" w:cs="仿宋"/>
          <w:b/>
          <w:color w:val="auto"/>
          <w:sz w:val="100"/>
          <w:szCs w:val="100"/>
          <w:highlight w:val="none"/>
        </w:rPr>
      </w:pPr>
    </w:p>
    <w:p w14:paraId="66544CBF">
      <w:pPr>
        <w:spacing w:before="156" w:beforeLines="50" w:after="156" w:afterLines="50" w:line="540" w:lineRule="exact"/>
        <w:jc w:val="center"/>
        <w:rPr>
          <w:rFonts w:hint="eastAsia" w:ascii="仿宋" w:hAnsi="仿宋" w:eastAsia="仿宋" w:cs="仿宋"/>
          <w:b/>
          <w:bCs/>
          <w:color w:val="auto"/>
          <w:sz w:val="30"/>
          <w:szCs w:val="30"/>
          <w:highlight w:val="none"/>
          <w:lang w:val="en-US" w:eastAsia="zh-CN"/>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val="en-US" w:eastAsia="zh-CN"/>
        </w:rPr>
        <w:t>DYZB[202505]HTQZYYY-1号</w:t>
      </w:r>
    </w:p>
    <w:p w14:paraId="67354314">
      <w:pPr>
        <w:spacing w:line="360" w:lineRule="auto"/>
        <w:jc w:val="center"/>
        <w:rPr>
          <w:rFonts w:hint="eastAsia" w:ascii="仿宋" w:hAnsi="仿宋" w:eastAsia="仿宋" w:cs="仿宋"/>
          <w:b/>
          <w:bCs/>
          <w:color w:val="auto"/>
          <w:sz w:val="32"/>
          <w:szCs w:val="32"/>
          <w:highlight w:val="none"/>
        </w:rPr>
      </w:pPr>
    </w:p>
    <w:p w14:paraId="530FB3D6">
      <w:pPr>
        <w:spacing w:line="360" w:lineRule="auto"/>
        <w:jc w:val="center"/>
        <w:rPr>
          <w:rFonts w:hint="eastAsia" w:ascii="仿宋" w:hAnsi="仿宋" w:eastAsia="仿宋" w:cs="仿宋"/>
          <w:b/>
          <w:bCs/>
          <w:color w:val="auto"/>
          <w:sz w:val="32"/>
          <w:szCs w:val="32"/>
          <w:highlight w:val="none"/>
        </w:rPr>
      </w:pPr>
    </w:p>
    <w:p w14:paraId="575270D4">
      <w:pPr>
        <w:spacing w:line="360" w:lineRule="auto"/>
        <w:jc w:val="center"/>
        <w:rPr>
          <w:rFonts w:hint="eastAsia" w:ascii="仿宋" w:hAnsi="仿宋" w:eastAsia="仿宋" w:cs="仿宋"/>
          <w:b/>
          <w:bCs/>
          <w:color w:val="auto"/>
          <w:sz w:val="32"/>
          <w:szCs w:val="32"/>
          <w:highlight w:val="none"/>
        </w:rPr>
      </w:pPr>
    </w:p>
    <w:p w14:paraId="503F7B77">
      <w:pPr>
        <w:spacing w:line="360" w:lineRule="auto"/>
        <w:jc w:val="center"/>
        <w:rPr>
          <w:rFonts w:hint="eastAsia" w:ascii="仿宋" w:hAnsi="仿宋" w:eastAsia="仿宋" w:cs="仿宋"/>
          <w:b/>
          <w:bCs/>
          <w:color w:val="auto"/>
          <w:sz w:val="32"/>
          <w:szCs w:val="32"/>
          <w:highlight w:val="none"/>
        </w:rPr>
      </w:pPr>
    </w:p>
    <w:p w14:paraId="5C03D4BC">
      <w:pPr>
        <w:spacing w:line="360" w:lineRule="auto"/>
        <w:jc w:val="center"/>
        <w:rPr>
          <w:rFonts w:hint="eastAsia" w:ascii="仿宋" w:hAnsi="仿宋" w:eastAsia="仿宋" w:cs="仿宋"/>
          <w:b/>
          <w:bCs/>
          <w:color w:val="auto"/>
          <w:sz w:val="32"/>
          <w:szCs w:val="32"/>
          <w:highlight w:val="none"/>
        </w:rPr>
      </w:pPr>
    </w:p>
    <w:p w14:paraId="60ACDA67">
      <w:pPr>
        <w:spacing w:line="360" w:lineRule="auto"/>
        <w:rPr>
          <w:rFonts w:hint="eastAsia" w:ascii="仿宋" w:hAnsi="仿宋" w:eastAsia="仿宋" w:cs="仿宋"/>
          <w:b/>
          <w:bCs/>
          <w:color w:val="auto"/>
          <w:sz w:val="32"/>
          <w:szCs w:val="32"/>
          <w:highlight w:val="none"/>
        </w:rPr>
      </w:pPr>
    </w:p>
    <w:p w14:paraId="056EE8BE">
      <w:pPr>
        <w:spacing w:line="36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采购人：</w:t>
      </w:r>
      <w:r>
        <w:rPr>
          <w:rFonts w:hint="eastAsia" w:ascii="仿宋" w:hAnsi="仿宋" w:eastAsia="仿宋" w:cs="仿宋"/>
          <w:b/>
          <w:bCs/>
          <w:color w:val="auto"/>
          <w:sz w:val="32"/>
          <w:szCs w:val="32"/>
          <w:highlight w:val="none"/>
          <w:lang w:eastAsia="zh-CN"/>
        </w:rPr>
        <w:t>玉溪市红塔区中医医院</w:t>
      </w:r>
    </w:p>
    <w:p w14:paraId="49BF3EA7">
      <w:pPr>
        <w:spacing w:line="36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采购代理机构：</w:t>
      </w:r>
      <w:r>
        <w:rPr>
          <w:rFonts w:hint="eastAsia" w:ascii="仿宋" w:hAnsi="仿宋" w:eastAsia="仿宋" w:cs="仿宋"/>
          <w:b/>
          <w:bCs/>
          <w:color w:val="auto"/>
          <w:sz w:val="32"/>
          <w:szCs w:val="32"/>
          <w:highlight w:val="none"/>
          <w:lang w:eastAsia="zh-CN"/>
        </w:rPr>
        <w:t>云南鼎耀工程管理服务有限公司</w:t>
      </w:r>
    </w:p>
    <w:p w14:paraId="4C1D79B4">
      <w:pPr>
        <w:spacing w:line="36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202</w:t>
      </w: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bCs/>
          <w:color w:val="auto"/>
          <w:sz w:val="32"/>
          <w:szCs w:val="32"/>
          <w:highlight w:val="none"/>
          <w:lang w:eastAsia="zh-CN"/>
        </w:rPr>
        <w:t>年</w:t>
      </w: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bCs/>
          <w:color w:val="auto"/>
          <w:sz w:val="32"/>
          <w:szCs w:val="32"/>
          <w:highlight w:val="none"/>
          <w:lang w:eastAsia="zh-CN"/>
        </w:rPr>
        <w:t>月</w:t>
      </w:r>
    </w:p>
    <w:p w14:paraId="0400A90F">
      <w:pPr>
        <w:spacing w:line="360" w:lineRule="auto"/>
        <w:jc w:val="center"/>
        <w:rPr>
          <w:rFonts w:hint="eastAsia" w:ascii="仿宋" w:hAnsi="仿宋" w:eastAsia="仿宋" w:cs="仿宋"/>
          <w:color w:val="auto"/>
          <w:sz w:val="28"/>
          <w:szCs w:val="28"/>
          <w:highlight w:val="none"/>
        </w:rPr>
      </w:pPr>
    </w:p>
    <w:p w14:paraId="57D010A1">
      <w:pPr>
        <w:spacing w:line="360" w:lineRule="auto"/>
        <w:jc w:val="center"/>
        <w:outlineLvl w:val="0"/>
        <w:rPr>
          <w:rFonts w:hint="eastAsia" w:ascii="仿宋" w:hAnsi="仿宋" w:eastAsia="仿宋" w:cs="仿宋"/>
          <w:b/>
          <w:color w:val="auto"/>
          <w:sz w:val="36"/>
          <w:szCs w:val="36"/>
          <w:highlight w:val="none"/>
        </w:rPr>
      </w:pPr>
      <w:bookmarkStart w:id="0" w:name="_Toc530660533"/>
      <w:bookmarkStart w:id="1" w:name="_Toc45285340"/>
      <w:bookmarkStart w:id="2" w:name="_Toc168937319"/>
      <w:bookmarkStart w:id="3" w:name="_Toc168914783"/>
      <w:r>
        <w:rPr>
          <w:rFonts w:hint="eastAsia" w:ascii="仿宋" w:hAnsi="仿宋" w:eastAsia="仿宋" w:cs="仿宋"/>
          <w:b/>
          <w:color w:val="auto"/>
          <w:sz w:val="36"/>
          <w:szCs w:val="36"/>
          <w:highlight w:val="none"/>
        </w:rPr>
        <w:br w:type="page"/>
      </w:r>
      <w:bookmarkStart w:id="4" w:name="_Toc5278"/>
      <w:bookmarkStart w:id="5" w:name="_Toc20286"/>
      <w:bookmarkStart w:id="6" w:name="_Toc22824"/>
      <w:bookmarkStart w:id="7" w:name="_Toc15371"/>
      <w:bookmarkStart w:id="8" w:name="_Toc16178"/>
      <w:bookmarkStart w:id="9" w:name="_Toc12187"/>
      <w:bookmarkStart w:id="10" w:name="_Toc6422"/>
      <w:bookmarkStart w:id="11" w:name="_Toc6904"/>
      <w:r>
        <w:rPr>
          <w:rFonts w:hint="eastAsia" w:ascii="仿宋" w:hAnsi="仿宋" w:eastAsia="仿宋" w:cs="仿宋"/>
          <w:b/>
          <w:color w:val="auto"/>
          <w:sz w:val="36"/>
          <w:szCs w:val="36"/>
          <w:highlight w:val="none"/>
        </w:rPr>
        <w:t>注意事项</w:t>
      </w:r>
      <w:bookmarkEnd w:id="0"/>
      <w:bookmarkEnd w:id="1"/>
      <w:bookmarkEnd w:id="4"/>
      <w:bookmarkEnd w:id="5"/>
      <w:bookmarkEnd w:id="6"/>
      <w:bookmarkEnd w:id="7"/>
      <w:bookmarkEnd w:id="8"/>
      <w:bookmarkEnd w:id="9"/>
      <w:bookmarkEnd w:id="10"/>
      <w:bookmarkEnd w:id="11"/>
    </w:p>
    <w:p w14:paraId="12DA69ED">
      <w:pPr>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各</w:t>
      </w:r>
      <w:r>
        <w:rPr>
          <w:rFonts w:hint="eastAsia" w:ascii="仿宋" w:hAnsi="仿宋" w:eastAsia="仿宋" w:cs="仿宋"/>
          <w:b/>
          <w:bCs/>
          <w:color w:val="auto"/>
          <w:szCs w:val="21"/>
          <w:highlight w:val="none"/>
          <w:lang w:eastAsia="zh-CN"/>
        </w:rPr>
        <w:t>供应商</w:t>
      </w:r>
      <w:r>
        <w:rPr>
          <w:rFonts w:hint="eastAsia" w:ascii="仿宋" w:hAnsi="仿宋" w:eastAsia="仿宋" w:cs="仿宋"/>
          <w:b/>
          <w:bCs/>
          <w:color w:val="auto"/>
          <w:szCs w:val="21"/>
          <w:highlight w:val="none"/>
        </w:rPr>
        <w:t>：</w:t>
      </w:r>
    </w:p>
    <w:p w14:paraId="0C96186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为遵循招投标的有关规定，在您递交投标文件时请按下列两部分的要求携带相关证件由</w:t>
      </w:r>
      <w:r>
        <w:rPr>
          <w:rFonts w:hint="eastAsia" w:ascii="仿宋" w:hAnsi="仿宋" w:eastAsia="仿宋" w:cs="仿宋"/>
          <w:color w:val="auto"/>
          <w:szCs w:val="21"/>
          <w:highlight w:val="none"/>
          <w:lang w:val="en-US" w:eastAsia="zh-CN"/>
        </w:rPr>
        <w:t>工作</w:t>
      </w:r>
      <w:r>
        <w:rPr>
          <w:rFonts w:hint="eastAsia" w:ascii="仿宋" w:hAnsi="仿宋" w:eastAsia="仿宋" w:cs="仿宋"/>
          <w:color w:val="auto"/>
          <w:szCs w:val="21"/>
          <w:highlight w:val="none"/>
        </w:rPr>
        <w:t>人员登记：</w:t>
      </w:r>
    </w:p>
    <w:p w14:paraId="415CD57C">
      <w:pPr>
        <w:spacing w:line="360" w:lineRule="auto"/>
        <w:ind w:firstLine="420"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第一部分：</w:t>
      </w:r>
      <w:r>
        <w:rPr>
          <w:rFonts w:hint="eastAsia" w:ascii="仿宋" w:hAnsi="仿宋" w:eastAsia="仿宋" w:cs="仿宋"/>
          <w:b/>
          <w:bCs/>
          <w:color w:val="auto"/>
          <w:szCs w:val="21"/>
          <w:highlight w:val="none"/>
          <w:lang w:eastAsia="zh-CN"/>
        </w:rPr>
        <w:t>供应商</w:t>
      </w:r>
      <w:r>
        <w:rPr>
          <w:rFonts w:hint="eastAsia" w:ascii="仿宋" w:hAnsi="仿宋" w:eastAsia="仿宋" w:cs="仿宋"/>
          <w:b/>
          <w:bCs/>
          <w:color w:val="auto"/>
          <w:szCs w:val="21"/>
          <w:highlight w:val="none"/>
        </w:rPr>
        <w:t>递交投标文件时须携带以下材料原件以证明其身份，否则不予受理：</w:t>
      </w:r>
    </w:p>
    <w:p w14:paraId="00BF5E8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1、法定代表人身份证明书；</w:t>
      </w:r>
    </w:p>
    <w:p w14:paraId="560CB87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2、法定代表人居民身份证（若由法定代表人递交投标文件的）或法定代表人授权委托书及被授权人居民身份证（若由委托代理人递交投标文件的）。</w:t>
      </w:r>
    </w:p>
    <w:p w14:paraId="323CB748">
      <w:pPr>
        <w:spacing w:line="360" w:lineRule="auto"/>
        <w:ind w:firstLine="420"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备注：上述资料递交时</w:t>
      </w:r>
      <w:r>
        <w:rPr>
          <w:rFonts w:hint="eastAsia" w:ascii="仿宋" w:hAnsi="仿宋" w:eastAsia="仿宋" w:cs="仿宋"/>
          <w:b/>
          <w:bCs/>
          <w:color w:val="auto"/>
          <w:szCs w:val="21"/>
          <w:highlight w:val="none"/>
          <w:lang w:eastAsia="zh-CN"/>
        </w:rPr>
        <w:t>供应商</w:t>
      </w:r>
      <w:r>
        <w:rPr>
          <w:rFonts w:hint="eastAsia" w:ascii="仿宋" w:hAnsi="仿宋" w:eastAsia="仿宋" w:cs="仿宋"/>
          <w:b/>
          <w:bCs/>
          <w:color w:val="auto"/>
          <w:szCs w:val="21"/>
          <w:highlight w:val="none"/>
        </w:rPr>
        <w:t>需自备资料袋，在资料袋上注明资料袋内的所有文件名称、份数，并签字确认注明联系方式，最终由</w:t>
      </w:r>
      <w:r>
        <w:rPr>
          <w:rFonts w:hint="eastAsia" w:ascii="仿宋" w:hAnsi="仿宋" w:eastAsia="仿宋" w:cs="仿宋"/>
          <w:b/>
          <w:bCs/>
          <w:color w:val="auto"/>
          <w:szCs w:val="21"/>
          <w:highlight w:val="none"/>
          <w:lang w:val="en-US" w:eastAsia="zh-CN"/>
        </w:rPr>
        <w:t>相关工作</w:t>
      </w:r>
      <w:r>
        <w:rPr>
          <w:rFonts w:hint="eastAsia" w:ascii="仿宋" w:hAnsi="仿宋" w:eastAsia="仿宋" w:cs="仿宋"/>
          <w:b/>
          <w:bCs/>
          <w:color w:val="auto"/>
          <w:szCs w:val="21"/>
          <w:highlight w:val="none"/>
        </w:rPr>
        <w:t>人员核验登记后收存并交评标委员会审查，在评标结束后退还各</w:t>
      </w:r>
      <w:r>
        <w:rPr>
          <w:rFonts w:hint="eastAsia" w:ascii="仿宋" w:hAnsi="仿宋" w:eastAsia="仿宋" w:cs="仿宋"/>
          <w:b/>
          <w:bCs/>
          <w:color w:val="auto"/>
          <w:szCs w:val="21"/>
          <w:highlight w:val="none"/>
          <w:lang w:eastAsia="zh-CN"/>
        </w:rPr>
        <w:t>供应商</w:t>
      </w:r>
      <w:r>
        <w:rPr>
          <w:rFonts w:hint="eastAsia" w:ascii="仿宋" w:hAnsi="仿宋" w:eastAsia="仿宋" w:cs="仿宋"/>
          <w:b/>
          <w:bCs/>
          <w:color w:val="auto"/>
          <w:szCs w:val="21"/>
          <w:highlight w:val="none"/>
        </w:rPr>
        <w:t>。</w:t>
      </w:r>
    </w:p>
    <w:p w14:paraId="7674D6F1">
      <w:pPr>
        <w:ind w:firstLine="480" w:firstLineChars="200"/>
        <w:rPr>
          <w:rFonts w:hint="eastAsia" w:ascii="仿宋" w:hAnsi="仿宋" w:eastAsia="仿宋" w:cs="仿宋"/>
          <w:color w:val="auto"/>
          <w:szCs w:val="21"/>
          <w:highlight w:val="none"/>
        </w:rPr>
      </w:pPr>
      <w:r>
        <w:rPr>
          <w:rFonts w:hint="eastAsia" w:ascii="仿宋" w:hAnsi="仿宋" w:eastAsia="仿宋" w:cs="仿宋"/>
          <w:color w:val="auto"/>
          <w:sz w:val="24"/>
          <w:szCs w:val="21"/>
          <w:highlight w:val="none"/>
        </w:rPr>
        <w:br w:type="page"/>
      </w:r>
    </w:p>
    <w:p w14:paraId="09963EF3">
      <w:pPr>
        <w:spacing w:line="560" w:lineRule="exact"/>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zh-CN"/>
        </w:rPr>
        <w:t>目录</w:t>
      </w:r>
    </w:p>
    <w:p w14:paraId="142203C5">
      <w:pPr>
        <w:pStyle w:val="15"/>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color w:val="auto"/>
          <w:highlight w:val="none"/>
          <w:lang w:val="zh-CN"/>
        </w:rPr>
        <w:instrText xml:space="preserve"> TOC \o "1-3" \h \z \u </w:instrText>
      </w:r>
      <w:r>
        <w:rPr>
          <w:rFonts w:hint="eastAsia" w:ascii="仿宋" w:hAnsi="仿宋" w:eastAsia="仿宋" w:cs="仿宋"/>
          <w:bCs/>
          <w:color w:val="auto"/>
          <w:highlight w:val="none"/>
          <w:lang w:val="zh-CN"/>
        </w:rPr>
        <w:fldChar w:fldCharType="separate"/>
      </w:r>
    </w:p>
    <w:p w14:paraId="01624018">
      <w:pPr>
        <w:pStyle w:val="15"/>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_Toc8648 </w:instrText>
      </w:r>
      <w:r>
        <w:rPr>
          <w:rFonts w:hint="eastAsia" w:ascii="仿宋" w:hAnsi="仿宋" w:eastAsia="仿宋" w:cs="仿宋"/>
          <w:bCs/>
          <w:highlight w:val="none"/>
          <w:lang w:val="zh-CN"/>
        </w:rPr>
        <w:fldChar w:fldCharType="separate"/>
      </w:r>
      <w:r>
        <w:rPr>
          <w:rFonts w:hint="default" w:ascii="仿宋" w:hAnsi="仿宋" w:eastAsia="仿宋" w:cs="仿宋"/>
          <w:szCs w:val="18"/>
        </w:rPr>
        <w:t xml:space="preserve">第一章 </w:t>
      </w:r>
      <w:r>
        <w:rPr>
          <w:rFonts w:hint="eastAsia" w:ascii="仿宋" w:hAnsi="仿宋" w:eastAsia="仿宋" w:cs="仿宋"/>
          <w:szCs w:val="18"/>
          <w:highlight w:val="none"/>
          <w:lang w:eastAsia="zh-CN"/>
        </w:rPr>
        <w:t>谈判采购公告</w:t>
      </w:r>
      <w:r>
        <w:tab/>
      </w:r>
      <w:r>
        <w:fldChar w:fldCharType="begin"/>
      </w:r>
      <w:r>
        <w:instrText xml:space="preserve"> PAGEREF _Toc8648 \h </w:instrText>
      </w:r>
      <w:r>
        <w:fldChar w:fldCharType="separate"/>
      </w:r>
      <w:r>
        <w:t>1</w:t>
      </w:r>
      <w:r>
        <w:fldChar w:fldCharType="end"/>
      </w:r>
      <w:r>
        <w:rPr>
          <w:rFonts w:hint="eastAsia" w:ascii="仿宋" w:hAnsi="仿宋" w:eastAsia="仿宋" w:cs="仿宋"/>
          <w:bCs/>
          <w:color w:val="auto"/>
          <w:highlight w:val="none"/>
          <w:lang w:val="zh-CN"/>
        </w:rPr>
        <w:fldChar w:fldCharType="end"/>
      </w:r>
    </w:p>
    <w:p w14:paraId="455C6CC2">
      <w:pPr>
        <w:pStyle w:val="15"/>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_Toc3986 </w:instrText>
      </w:r>
      <w:r>
        <w:rPr>
          <w:rFonts w:hint="eastAsia" w:ascii="仿宋" w:hAnsi="仿宋" w:eastAsia="仿宋" w:cs="仿宋"/>
          <w:bCs/>
          <w:highlight w:val="none"/>
          <w:lang w:val="zh-CN"/>
        </w:rPr>
        <w:fldChar w:fldCharType="separate"/>
      </w:r>
      <w:r>
        <w:rPr>
          <w:rFonts w:hint="eastAsia" w:ascii="仿宋" w:hAnsi="仿宋" w:eastAsia="仿宋" w:cs="仿宋"/>
          <w:highlight w:val="none"/>
          <w:lang w:eastAsia="zh-CN"/>
        </w:rPr>
        <w:t>谈判采购公告</w:t>
      </w:r>
      <w:r>
        <w:tab/>
      </w:r>
      <w:r>
        <w:fldChar w:fldCharType="begin"/>
      </w:r>
      <w:r>
        <w:instrText xml:space="preserve"> PAGEREF _Toc3986 \h </w:instrText>
      </w:r>
      <w:r>
        <w:fldChar w:fldCharType="separate"/>
      </w:r>
      <w:r>
        <w:t>1</w:t>
      </w:r>
      <w:r>
        <w:fldChar w:fldCharType="end"/>
      </w:r>
      <w:r>
        <w:rPr>
          <w:rFonts w:hint="eastAsia" w:ascii="仿宋" w:hAnsi="仿宋" w:eastAsia="仿宋" w:cs="仿宋"/>
          <w:bCs/>
          <w:color w:val="auto"/>
          <w:highlight w:val="none"/>
          <w:lang w:val="zh-CN"/>
        </w:rPr>
        <w:fldChar w:fldCharType="end"/>
      </w:r>
    </w:p>
    <w:p w14:paraId="3F636B74">
      <w:pPr>
        <w:pStyle w:val="16"/>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_Toc25320 </w:instrText>
      </w:r>
      <w:r>
        <w:rPr>
          <w:rFonts w:hint="eastAsia" w:ascii="仿宋" w:hAnsi="仿宋" w:eastAsia="仿宋" w:cs="仿宋"/>
          <w:bCs/>
          <w:highlight w:val="none"/>
          <w:lang w:val="zh-CN"/>
        </w:rPr>
        <w:fldChar w:fldCharType="separate"/>
      </w:r>
      <w:r>
        <w:rPr>
          <w:rFonts w:hint="eastAsia" w:ascii="仿宋" w:hAnsi="仿宋" w:eastAsia="仿宋" w:cs="仿宋"/>
          <w:bCs/>
          <w:szCs w:val="24"/>
          <w:highlight w:val="none"/>
          <w:lang w:val="en-US" w:eastAsia="zh-CN"/>
        </w:rPr>
        <w:t>一、谈判条件</w:t>
      </w:r>
      <w:r>
        <w:tab/>
      </w:r>
      <w:r>
        <w:fldChar w:fldCharType="begin"/>
      </w:r>
      <w:r>
        <w:instrText xml:space="preserve"> PAGEREF _Toc25320 \h </w:instrText>
      </w:r>
      <w:r>
        <w:fldChar w:fldCharType="separate"/>
      </w:r>
      <w:r>
        <w:t>1</w:t>
      </w:r>
      <w:r>
        <w:fldChar w:fldCharType="end"/>
      </w:r>
      <w:r>
        <w:rPr>
          <w:rFonts w:hint="eastAsia" w:ascii="仿宋" w:hAnsi="仿宋" w:eastAsia="仿宋" w:cs="仿宋"/>
          <w:bCs/>
          <w:color w:val="auto"/>
          <w:highlight w:val="none"/>
          <w:lang w:val="zh-CN"/>
        </w:rPr>
        <w:fldChar w:fldCharType="end"/>
      </w:r>
    </w:p>
    <w:p w14:paraId="6C2BB522">
      <w:pPr>
        <w:pStyle w:val="16"/>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_Toc30649 </w:instrText>
      </w:r>
      <w:r>
        <w:rPr>
          <w:rFonts w:hint="eastAsia" w:ascii="仿宋" w:hAnsi="仿宋" w:eastAsia="仿宋" w:cs="仿宋"/>
          <w:bCs/>
          <w:highlight w:val="none"/>
          <w:lang w:val="zh-CN"/>
        </w:rPr>
        <w:fldChar w:fldCharType="separate"/>
      </w:r>
      <w:r>
        <w:rPr>
          <w:rFonts w:hint="eastAsia" w:ascii="仿宋" w:hAnsi="仿宋" w:eastAsia="仿宋" w:cs="仿宋"/>
          <w:bCs/>
          <w:szCs w:val="24"/>
          <w:highlight w:val="none"/>
          <w:lang w:val="en-US" w:eastAsia="zh-CN"/>
        </w:rPr>
        <w:t>二、项目基本情况</w:t>
      </w:r>
      <w:r>
        <w:tab/>
      </w:r>
      <w:r>
        <w:fldChar w:fldCharType="begin"/>
      </w:r>
      <w:r>
        <w:instrText xml:space="preserve"> PAGEREF _Toc30649 \h </w:instrText>
      </w:r>
      <w:r>
        <w:fldChar w:fldCharType="separate"/>
      </w:r>
      <w:r>
        <w:t>1</w:t>
      </w:r>
      <w:r>
        <w:fldChar w:fldCharType="end"/>
      </w:r>
      <w:r>
        <w:rPr>
          <w:rFonts w:hint="eastAsia" w:ascii="仿宋" w:hAnsi="仿宋" w:eastAsia="仿宋" w:cs="仿宋"/>
          <w:bCs/>
          <w:color w:val="auto"/>
          <w:highlight w:val="none"/>
          <w:lang w:val="zh-CN"/>
        </w:rPr>
        <w:fldChar w:fldCharType="end"/>
      </w:r>
    </w:p>
    <w:p w14:paraId="7F8490A9">
      <w:pPr>
        <w:pStyle w:val="16"/>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_Toc7676 </w:instrText>
      </w:r>
      <w:r>
        <w:rPr>
          <w:rFonts w:hint="eastAsia" w:ascii="仿宋" w:hAnsi="仿宋" w:eastAsia="仿宋" w:cs="仿宋"/>
          <w:bCs/>
          <w:highlight w:val="none"/>
          <w:lang w:val="zh-CN"/>
        </w:rPr>
        <w:fldChar w:fldCharType="separate"/>
      </w:r>
      <w:r>
        <w:rPr>
          <w:rFonts w:hint="eastAsia" w:ascii="仿宋" w:hAnsi="仿宋" w:eastAsia="仿宋" w:cs="仿宋"/>
          <w:bCs/>
          <w:szCs w:val="24"/>
          <w:highlight w:val="none"/>
          <w:lang w:val="en-US" w:eastAsia="zh-CN"/>
        </w:rPr>
        <w:t>三、申请人的资格要求：</w:t>
      </w:r>
      <w:r>
        <w:tab/>
      </w:r>
      <w:r>
        <w:fldChar w:fldCharType="begin"/>
      </w:r>
      <w:r>
        <w:instrText xml:space="preserve"> PAGEREF _Toc7676 \h </w:instrText>
      </w:r>
      <w:r>
        <w:fldChar w:fldCharType="separate"/>
      </w:r>
      <w:r>
        <w:t>2</w:t>
      </w:r>
      <w:r>
        <w:fldChar w:fldCharType="end"/>
      </w:r>
      <w:r>
        <w:rPr>
          <w:rFonts w:hint="eastAsia" w:ascii="仿宋" w:hAnsi="仿宋" w:eastAsia="仿宋" w:cs="仿宋"/>
          <w:bCs/>
          <w:color w:val="auto"/>
          <w:highlight w:val="none"/>
          <w:lang w:val="zh-CN"/>
        </w:rPr>
        <w:fldChar w:fldCharType="end"/>
      </w:r>
    </w:p>
    <w:p w14:paraId="4F9868D0">
      <w:pPr>
        <w:pStyle w:val="16"/>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_Toc2426 </w:instrText>
      </w:r>
      <w:r>
        <w:rPr>
          <w:rFonts w:hint="eastAsia" w:ascii="仿宋" w:hAnsi="仿宋" w:eastAsia="仿宋" w:cs="仿宋"/>
          <w:bCs/>
          <w:highlight w:val="none"/>
          <w:lang w:val="zh-CN"/>
        </w:rPr>
        <w:fldChar w:fldCharType="separate"/>
      </w:r>
      <w:r>
        <w:rPr>
          <w:rFonts w:hint="eastAsia" w:ascii="仿宋" w:hAnsi="仿宋" w:eastAsia="仿宋" w:cs="仿宋"/>
          <w:bCs/>
          <w:szCs w:val="24"/>
          <w:highlight w:val="none"/>
          <w:lang w:val="en-US" w:eastAsia="zh-CN"/>
        </w:rPr>
        <w:t>四、获取采购文件</w:t>
      </w:r>
      <w:r>
        <w:tab/>
      </w:r>
      <w:r>
        <w:fldChar w:fldCharType="begin"/>
      </w:r>
      <w:r>
        <w:instrText xml:space="preserve"> PAGEREF _Toc2426 \h </w:instrText>
      </w:r>
      <w:r>
        <w:fldChar w:fldCharType="separate"/>
      </w:r>
      <w:r>
        <w:t>2</w:t>
      </w:r>
      <w:r>
        <w:fldChar w:fldCharType="end"/>
      </w:r>
      <w:r>
        <w:rPr>
          <w:rFonts w:hint="eastAsia" w:ascii="仿宋" w:hAnsi="仿宋" w:eastAsia="仿宋" w:cs="仿宋"/>
          <w:bCs/>
          <w:color w:val="auto"/>
          <w:highlight w:val="none"/>
          <w:lang w:val="zh-CN"/>
        </w:rPr>
        <w:fldChar w:fldCharType="end"/>
      </w:r>
    </w:p>
    <w:p w14:paraId="6E3C5BBC">
      <w:pPr>
        <w:pStyle w:val="16"/>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_Toc18141 </w:instrText>
      </w:r>
      <w:r>
        <w:rPr>
          <w:rFonts w:hint="eastAsia" w:ascii="仿宋" w:hAnsi="仿宋" w:eastAsia="仿宋" w:cs="仿宋"/>
          <w:bCs/>
          <w:highlight w:val="none"/>
          <w:lang w:val="zh-CN"/>
        </w:rPr>
        <w:fldChar w:fldCharType="separate"/>
      </w:r>
      <w:r>
        <w:rPr>
          <w:rFonts w:hint="eastAsia" w:ascii="仿宋" w:hAnsi="仿宋" w:eastAsia="仿宋" w:cs="仿宋"/>
          <w:bCs/>
          <w:szCs w:val="24"/>
          <w:highlight w:val="none"/>
          <w:lang w:val="en-US" w:eastAsia="zh-CN"/>
        </w:rPr>
        <w:t>五、响应文件提交</w:t>
      </w:r>
      <w:r>
        <w:tab/>
      </w:r>
      <w:r>
        <w:fldChar w:fldCharType="begin"/>
      </w:r>
      <w:r>
        <w:instrText xml:space="preserve"> PAGEREF _Toc18141 \h </w:instrText>
      </w:r>
      <w:r>
        <w:fldChar w:fldCharType="separate"/>
      </w:r>
      <w:r>
        <w:t>3</w:t>
      </w:r>
      <w:r>
        <w:fldChar w:fldCharType="end"/>
      </w:r>
      <w:r>
        <w:rPr>
          <w:rFonts w:hint="eastAsia" w:ascii="仿宋" w:hAnsi="仿宋" w:eastAsia="仿宋" w:cs="仿宋"/>
          <w:bCs/>
          <w:color w:val="auto"/>
          <w:highlight w:val="none"/>
          <w:lang w:val="zh-CN"/>
        </w:rPr>
        <w:fldChar w:fldCharType="end"/>
      </w:r>
    </w:p>
    <w:p w14:paraId="6C5C5974">
      <w:pPr>
        <w:pStyle w:val="16"/>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_Toc32530 </w:instrText>
      </w:r>
      <w:r>
        <w:rPr>
          <w:rFonts w:hint="eastAsia" w:ascii="仿宋" w:hAnsi="仿宋" w:eastAsia="仿宋" w:cs="仿宋"/>
          <w:bCs/>
          <w:highlight w:val="none"/>
          <w:lang w:val="zh-CN"/>
        </w:rPr>
        <w:fldChar w:fldCharType="separate"/>
      </w:r>
      <w:r>
        <w:rPr>
          <w:rFonts w:hint="eastAsia" w:ascii="仿宋" w:hAnsi="仿宋" w:eastAsia="仿宋" w:cs="仿宋"/>
          <w:bCs/>
          <w:szCs w:val="24"/>
          <w:highlight w:val="none"/>
          <w:lang w:val="en-US" w:eastAsia="zh-CN"/>
        </w:rPr>
        <w:t>六、公告期限</w:t>
      </w:r>
      <w:r>
        <w:tab/>
      </w:r>
      <w:r>
        <w:fldChar w:fldCharType="begin"/>
      </w:r>
      <w:r>
        <w:instrText xml:space="preserve"> PAGEREF _Toc32530 \h </w:instrText>
      </w:r>
      <w:r>
        <w:fldChar w:fldCharType="separate"/>
      </w:r>
      <w:r>
        <w:t>3</w:t>
      </w:r>
      <w:r>
        <w:fldChar w:fldCharType="end"/>
      </w:r>
      <w:r>
        <w:rPr>
          <w:rFonts w:hint="eastAsia" w:ascii="仿宋" w:hAnsi="仿宋" w:eastAsia="仿宋" w:cs="仿宋"/>
          <w:bCs/>
          <w:color w:val="auto"/>
          <w:highlight w:val="none"/>
          <w:lang w:val="zh-CN"/>
        </w:rPr>
        <w:fldChar w:fldCharType="end"/>
      </w:r>
    </w:p>
    <w:p w14:paraId="4538B506">
      <w:pPr>
        <w:pStyle w:val="16"/>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_Toc30088 </w:instrText>
      </w:r>
      <w:r>
        <w:rPr>
          <w:rFonts w:hint="eastAsia" w:ascii="仿宋" w:hAnsi="仿宋" w:eastAsia="仿宋" w:cs="仿宋"/>
          <w:bCs/>
          <w:highlight w:val="none"/>
          <w:lang w:val="zh-CN"/>
        </w:rPr>
        <w:fldChar w:fldCharType="separate"/>
      </w:r>
      <w:r>
        <w:rPr>
          <w:rFonts w:hint="eastAsia" w:ascii="仿宋" w:hAnsi="仿宋" w:eastAsia="仿宋" w:cs="仿宋"/>
          <w:bCs/>
          <w:szCs w:val="24"/>
          <w:highlight w:val="none"/>
          <w:lang w:val="en-US" w:eastAsia="zh-CN"/>
        </w:rPr>
        <w:t>七、凡对本次采购提出询问，请按以下方式联系。</w:t>
      </w:r>
      <w:r>
        <w:tab/>
      </w:r>
      <w:r>
        <w:fldChar w:fldCharType="begin"/>
      </w:r>
      <w:r>
        <w:instrText xml:space="preserve"> PAGEREF _Toc30088 \h </w:instrText>
      </w:r>
      <w:r>
        <w:fldChar w:fldCharType="separate"/>
      </w:r>
      <w:r>
        <w:t>3</w:t>
      </w:r>
      <w:r>
        <w:fldChar w:fldCharType="end"/>
      </w:r>
      <w:r>
        <w:rPr>
          <w:rFonts w:hint="eastAsia" w:ascii="仿宋" w:hAnsi="仿宋" w:eastAsia="仿宋" w:cs="仿宋"/>
          <w:bCs/>
          <w:color w:val="auto"/>
          <w:highlight w:val="none"/>
          <w:lang w:val="zh-CN"/>
        </w:rPr>
        <w:fldChar w:fldCharType="end"/>
      </w:r>
    </w:p>
    <w:p w14:paraId="29670EB7">
      <w:pPr>
        <w:pStyle w:val="16"/>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_Toc9303 </w:instrText>
      </w:r>
      <w:r>
        <w:rPr>
          <w:rFonts w:hint="eastAsia" w:ascii="仿宋" w:hAnsi="仿宋" w:eastAsia="仿宋" w:cs="仿宋"/>
          <w:bCs/>
          <w:highlight w:val="none"/>
          <w:lang w:val="zh-CN"/>
        </w:rPr>
        <w:fldChar w:fldCharType="separate"/>
      </w:r>
      <w:r>
        <w:rPr>
          <w:rFonts w:hint="eastAsia" w:ascii="仿宋" w:hAnsi="仿宋" w:eastAsia="仿宋" w:cs="仿宋"/>
          <w:szCs w:val="21"/>
          <w:highlight w:val="none"/>
        </w:rPr>
        <w:t>1.采购人信息</w:t>
      </w:r>
      <w:r>
        <w:tab/>
      </w:r>
      <w:r>
        <w:fldChar w:fldCharType="begin"/>
      </w:r>
      <w:r>
        <w:instrText xml:space="preserve"> PAGEREF _Toc9303 \h </w:instrText>
      </w:r>
      <w:r>
        <w:fldChar w:fldCharType="separate"/>
      </w:r>
      <w:r>
        <w:t>3</w:t>
      </w:r>
      <w:r>
        <w:fldChar w:fldCharType="end"/>
      </w:r>
      <w:r>
        <w:rPr>
          <w:rFonts w:hint="eastAsia" w:ascii="仿宋" w:hAnsi="仿宋" w:eastAsia="仿宋" w:cs="仿宋"/>
          <w:bCs/>
          <w:color w:val="auto"/>
          <w:highlight w:val="none"/>
          <w:lang w:val="zh-CN"/>
        </w:rPr>
        <w:fldChar w:fldCharType="end"/>
      </w:r>
    </w:p>
    <w:p w14:paraId="3CE1D518">
      <w:pPr>
        <w:pStyle w:val="16"/>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_Toc21254 </w:instrText>
      </w:r>
      <w:r>
        <w:rPr>
          <w:rFonts w:hint="eastAsia" w:ascii="仿宋" w:hAnsi="仿宋" w:eastAsia="仿宋" w:cs="仿宋"/>
          <w:bCs/>
          <w:highlight w:val="none"/>
          <w:lang w:val="zh-CN"/>
        </w:rPr>
        <w:fldChar w:fldCharType="separate"/>
      </w:r>
      <w:r>
        <w:rPr>
          <w:rFonts w:hint="eastAsia" w:ascii="仿宋" w:hAnsi="仿宋" w:eastAsia="仿宋" w:cs="仿宋"/>
          <w:szCs w:val="21"/>
          <w:highlight w:val="none"/>
        </w:rPr>
        <w:t>2.采购代理机构信息</w:t>
      </w:r>
      <w:r>
        <w:tab/>
      </w:r>
      <w:r>
        <w:fldChar w:fldCharType="begin"/>
      </w:r>
      <w:r>
        <w:instrText xml:space="preserve"> PAGEREF _Toc21254 \h </w:instrText>
      </w:r>
      <w:r>
        <w:fldChar w:fldCharType="separate"/>
      </w:r>
      <w:r>
        <w:t>4</w:t>
      </w:r>
      <w:r>
        <w:fldChar w:fldCharType="end"/>
      </w:r>
      <w:r>
        <w:rPr>
          <w:rFonts w:hint="eastAsia" w:ascii="仿宋" w:hAnsi="仿宋" w:eastAsia="仿宋" w:cs="仿宋"/>
          <w:bCs/>
          <w:color w:val="auto"/>
          <w:highlight w:val="none"/>
          <w:lang w:val="zh-CN"/>
        </w:rPr>
        <w:fldChar w:fldCharType="end"/>
      </w:r>
    </w:p>
    <w:p w14:paraId="0782C148">
      <w:pPr>
        <w:pStyle w:val="16"/>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_Toc145 </w:instrText>
      </w:r>
      <w:r>
        <w:rPr>
          <w:rFonts w:hint="eastAsia" w:ascii="仿宋" w:hAnsi="仿宋" w:eastAsia="仿宋" w:cs="仿宋"/>
          <w:bCs/>
          <w:highlight w:val="none"/>
          <w:lang w:val="zh-CN"/>
        </w:rPr>
        <w:fldChar w:fldCharType="separate"/>
      </w:r>
      <w:r>
        <w:rPr>
          <w:rFonts w:hint="eastAsia" w:ascii="仿宋" w:hAnsi="仿宋" w:eastAsia="仿宋" w:cs="仿宋"/>
          <w:szCs w:val="21"/>
          <w:highlight w:val="none"/>
        </w:rPr>
        <w:t>3.项目联系方式</w:t>
      </w:r>
      <w:r>
        <w:tab/>
      </w:r>
      <w:r>
        <w:fldChar w:fldCharType="begin"/>
      </w:r>
      <w:r>
        <w:instrText xml:space="preserve"> PAGEREF _Toc145 \h </w:instrText>
      </w:r>
      <w:r>
        <w:fldChar w:fldCharType="separate"/>
      </w:r>
      <w:r>
        <w:t>4</w:t>
      </w:r>
      <w:r>
        <w:fldChar w:fldCharType="end"/>
      </w:r>
      <w:r>
        <w:rPr>
          <w:rFonts w:hint="eastAsia" w:ascii="仿宋" w:hAnsi="仿宋" w:eastAsia="仿宋" w:cs="仿宋"/>
          <w:bCs/>
          <w:color w:val="auto"/>
          <w:highlight w:val="none"/>
          <w:lang w:val="zh-CN"/>
        </w:rPr>
        <w:fldChar w:fldCharType="end"/>
      </w:r>
    </w:p>
    <w:p w14:paraId="1690E995">
      <w:pPr>
        <w:pStyle w:val="15"/>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_Toc19038 </w:instrText>
      </w:r>
      <w:r>
        <w:rPr>
          <w:rFonts w:hint="eastAsia" w:ascii="仿宋" w:hAnsi="仿宋" w:eastAsia="仿宋" w:cs="仿宋"/>
          <w:bCs/>
          <w:highlight w:val="none"/>
          <w:lang w:val="zh-CN"/>
        </w:rPr>
        <w:fldChar w:fldCharType="separate"/>
      </w:r>
      <w:r>
        <w:rPr>
          <w:rFonts w:hint="eastAsia" w:ascii="仿宋" w:hAnsi="仿宋" w:eastAsia="仿宋" w:cs="仿宋"/>
          <w:szCs w:val="18"/>
          <w:highlight w:val="none"/>
        </w:rPr>
        <w:t xml:space="preserve">第二章 </w:t>
      </w:r>
      <w:r>
        <w:rPr>
          <w:rFonts w:hint="eastAsia" w:ascii="仿宋" w:hAnsi="仿宋" w:eastAsia="仿宋" w:cs="仿宋"/>
          <w:szCs w:val="32"/>
          <w:highlight w:val="none"/>
          <w:lang w:eastAsia="zh-CN"/>
        </w:rPr>
        <w:t>谈判</w:t>
      </w:r>
      <w:r>
        <w:rPr>
          <w:rFonts w:hint="eastAsia" w:ascii="仿宋" w:hAnsi="仿宋" w:eastAsia="仿宋" w:cs="仿宋"/>
          <w:szCs w:val="32"/>
          <w:highlight w:val="none"/>
        </w:rPr>
        <w:t>须知及</w:t>
      </w:r>
      <w:r>
        <w:rPr>
          <w:rFonts w:hint="eastAsia" w:ascii="仿宋" w:hAnsi="仿宋" w:eastAsia="仿宋" w:cs="仿宋"/>
          <w:szCs w:val="32"/>
          <w:highlight w:val="none"/>
          <w:lang w:eastAsia="zh-CN"/>
        </w:rPr>
        <w:t>谈判</w:t>
      </w:r>
      <w:r>
        <w:rPr>
          <w:rFonts w:hint="eastAsia" w:ascii="仿宋" w:hAnsi="仿宋" w:eastAsia="仿宋" w:cs="仿宋"/>
          <w:szCs w:val="18"/>
          <w:highlight w:val="none"/>
        </w:rPr>
        <w:t>须知前附表</w:t>
      </w:r>
      <w:r>
        <w:tab/>
      </w:r>
      <w:r>
        <w:fldChar w:fldCharType="begin"/>
      </w:r>
      <w:r>
        <w:instrText xml:space="preserve"> PAGEREF _Toc19038 \h </w:instrText>
      </w:r>
      <w:r>
        <w:fldChar w:fldCharType="separate"/>
      </w:r>
      <w:r>
        <w:t>5</w:t>
      </w:r>
      <w:r>
        <w:fldChar w:fldCharType="end"/>
      </w:r>
      <w:r>
        <w:rPr>
          <w:rFonts w:hint="eastAsia" w:ascii="仿宋" w:hAnsi="仿宋" w:eastAsia="仿宋" w:cs="仿宋"/>
          <w:bCs/>
          <w:color w:val="auto"/>
          <w:highlight w:val="none"/>
          <w:lang w:val="zh-CN"/>
        </w:rPr>
        <w:fldChar w:fldCharType="end"/>
      </w:r>
    </w:p>
    <w:p w14:paraId="34C51224">
      <w:pPr>
        <w:pStyle w:val="16"/>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_Toc14363 </w:instrText>
      </w:r>
      <w:r>
        <w:rPr>
          <w:rFonts w:hint="eastAsia" w:ascii="仿宋" w:hAnsi="仿宋" w:eastAsia="仿宋" w:cs="仿宋"/>
          <w:bCs/>
          <w:highlight w:val="none"/>
          <w:lang w:val="zh-CN"/>
        </w:rPr>
        <w:fldChar w:fldCharType="separate"/>
      </w:r>
      <w:r>
        <w:rPr>
          <w:rFonts w:hint="eastAsia" w:ascii="仿宋" w:hAnsi="仿宋" w:eastAsia="仿宋" w:cs="仿宋"/>
          <w:szCs w:val="18"/>
        </w:rPr>
        <w:t xml:space="preserve">一、 </w:t>
      </w:r>
      <w:r>
        <w:rPr>
          <w:rFonts w:hint="eastAsia" w:ascii="仿宋" w:hAnsi="仿宋" w:eastAsia="仿宋" w:cs="仿宋"/>
          <w:szCs w:val="18"/>
          <w:highlight w:val="none"/>
          <w:lang w:eastAsia="zh-CN"/>
        </w:rPr>
        <w:t>谈判采购</w:t>
      </w:r>
      <w:r>
        <w:rPr>
          <w:rFonts w:hint="eastAsia" w:ascii="仿宋" w:hAnsi="仿宋" w:eastAsia="仿宋" w:cs="仿宋"/>
          <w:szCs w:val="18"/>
          <w:highlight w:val="none"/>
        </w:rPr>
        <w:t>须知前附表</w:t>
      </w:r>
      <w:r>
        <w:tab/>
      </w:r>
      <w:r>
        <w:fldChar w:fldCharType="begin"/>
      </w:r>
      <w:r>
        <w:instrText xml:space="preserve"> PAGEREF _Toc14363 \h </w:instrText>
      </w:r>
      <w:r>
        <w:fldChar w:fldCharType="separate"/>
      </w:r>
      <w:r>
        <w:t>5</w:t>
      </w:r>
      <w:r>
        <w:fldChar w:fldCharType="end"/>
      </w:r>
      <w:r>
        <w:rPr>
          <w:rFonts w:hint="eastAsia" w:ascii="仿宋" w:hAnsi="仿宋" w:eastAsia="仿宋" w:cs="仿宋"/>
          <w:bCs/>
          <w:color w:val="auto"/>
          <w:highlight w:val="none"/>
          <w:lang w:val="zh-CN"/>
        </w:rPr>
        <w:fldChar w:fldCharType="end"/>
      </w:r>
    </w:p>
    <w:p w14:paraId="7FD508E0">
      <w:pPr>
        <w:pStyle w:val="16"/>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_Toc1570 </w:instrText>
      </w:r>
      <w:r>
        <w:rPr>
          <w:rFonts w:hint="eastAsia" w:ascii="仿宋" w:hAnsi="仿宋" w:eastAsia="仿宋" w:cs="仿宋"/>
          <w:bCs/>
          <w:highlight w:val="none"/>
          <w:lang w:val="zh-CN"/>
        </w:rPr>
        <w:fldChar w:fldCharType="separate"/>
      </w:r>
      <w:r>
        <w:rPr>
          <w:rFonts w:hint="eastAsia" w:ascii="仿宋" w:hAnsi="仿宋" w:eastAsia="仿宋" w:cs="仿宋"/>
          <w:szCs w:val="18"/>
          <w:highlight w:val="none"/>
        </w:rPr>
        <w:t>二、</w:t>
      </w:r>
      <w:r>
        <w:rPr>
          <w:rFonts w:hint="eastAsia" w:ascii="仿宋" w:hAnsi="仿宋" w:eastAsia="仿宋" w:cs="仿宋"/>
          <w:szCs w:val="18"/>
          <w:highlight w:val="none"/>
          <w:lang w:eastAsia="zh-CN"/>
        </w:rPr>
        <w:t>谈判</w:t>
      </w:r>
      <w:r>
        <w:rPr>
          <w:rFonts w:hint="eastAsia" w:ascii="仿宋" w:hAnsi="仿宋" w:eastAsia="仿宋" w:cs="仿宋"/>
          <w:szCs w:val="18"/>
          <w:highlight w:val="none"/>
        </w:rPr>
        <w:t>须知</w:t>
      </w:r>
      <w:r>
        <w:tab/>
      </w:r>
      <w:r>
        <w:fldChar w:fldCharType="begin"/>
      </w:r>
      <w:r>
        <w:instrText xml:space="preserve"> PAGEREF _Toc1570 \h </w:instrText>
      </w:r>
      <w:r>
        <w:fldChar w:fldCharType="separate"/>
      </w:r>
      <w:r>
        <w:t>8</w:t>
      </w:r>
      <w:r>
        <w:fldChar w:fldCharType="end"/>
      </w:r>
      <w:r>
        <w:rPr>
          <w:rFonts w:hint="eastAsia" w:ascii="仿宋" w:hAnsi="仿宋" w:eastAsia="仿宋" w:cs="仿宋"/>
          <w:bCs/>
          <w:color w:val="auto"/>
          <w:highlight w:val="none"/>
          <w:lang w:val="zh-CN"/>
        </w:rPr>
        <w:fldChar w:fldCharType="end"/>
      </w:r>
    </w:p>
    <w:p w14:paraId="3B9D2742">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_Toc11336 </w:instrText>
      </w:r>
      <w:r>
        <w:rPr>
          <w:rFonts w:hint="eastAsia" w:ascii="仿宋" w:hAnsi="仿宋" w:eastAsia="仿宋" w:cs="仿宋"/>
          <w:bCs/>
          <w:highlight w:val="none"/>
          <w:lang w:val="zh-CN"/>
        </w:rPr>
        <w:fldChar w:fldCharType="separate"/>
      </w:r>
      <w:r>
        <w:rPr>
          <w:rFonts w:hint="eastAsia" w:ascii="仿宋" w:hAnsi="仿宋" w:eastAsia="仿宋" w:cs="仿宋"/>
          <w:szCs w:val="22"/>
          <w:highlight w:val="none"/>
        </w:rPr>
        <w:t>1.项目概况</w:t>
      </w:r>
      <w:r>
        <w:tab/>
      </w:r>
      <w:r>
        <w:fldChar w:fldCharType="begin"/>
      </w:r>
      <w:r>
        <w:instrText xml:space="preserve"> PAGEREF _Toc11336 \h </w:instrText>
      </w:r>
      <w:r>
        <w:fldChar w:fldCharType="separate"/>
      </w:r>
      <w:r>
        <w:t>8</w:t>
      </w:r>
      <w:r>
        <w:fldChar w:fldCharType="end"/>
      </w:r>
      <w:r>
        <w:rPr>
          <w:rFonts w:hint="eastAsia" w:ascii="仿宋" w:hAnsi="仿宋" w:eastAsia="仿宋" w:cs="仿宋"/>
          <w:bCs/>
          <w:color w:val="auto"/>
          <w:highlight w:val="none"/>
          <w:lang w:val="zh-CN"/>
        </w:rPr>
        <w:fldChar w:fldCharType="end"/>
      </w:r>
    </w:p>
    <w:p w14:paraId="3FC50FA3">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_Toc18262 </w:instrText>
      </w:r>
      <w:r>
        <w:rPr>
          <w:rFonts w:hint="eastAsia" w:ascii="仿宋" w:hAnsi="仿宋" w:eastAsia="仿宋" w:cs="仿宋"/>
          <w:bCs/>
          <w:highlight w:val="none"/>
          <w:lang w:val="zh-CN"/>
        </w:rPr>
        <w:fldChar w:fldCharType="separate"/>
      </w:r>
      <w:r>
        <w:rPr>
          <w:rFonts w:hint="eastAsia" w:ascii="仿宋" w:hAnsi="仿宋" w:eastAsia="仿宋" w:cs="仿宋"/>
          <w:szCs w:val="22"/>
          <w:highlight w:val="none"/>
        </w:rPr>
        <w:t>2.采购内容</w:t>
      </w:r>
      <w:r>
        <w:tab/>
      </w:r>
      <w:r>
        <w:fldChar w:fldCharType="begin"/>
      </w:r>
      <w:r>
        <w:instrText xml:space="preserve"> PAGEREF _Toc18262 \h </w:instrText>
      </w:r>
      <w:r>
        <w:fldChar w:fldCharType="separate"/>
      </w:r>
      <w:r>
        <w:t>8</w:t>
      </w:r>
      <w:r>
        <w:fldChar w:fldCharType="end"/>
      </w:r>
      <w:r>
        <w:rPr>
          <w:rFonts w:hint="eastAsia" w:ascii="仿宋" w:hAnsi="仿宋" w:eastAsia="仿宋" w:cs="仿宋"/>
          <w:bCs/>
          <w:color w:val="auto"/>
          <w:highlight w:val="none"/>
          <w:lang w:val="zh-CN"/>
        </w:rPr>
        <w:fldChar w:fldCharType="end"/>
      </w:r>
    </w:p>
    <w:p w14:paraId="3F15ADF4">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_Toc21269 </w:instrText>
      </w:r>
      <w:r>
        <w:rPr>
          <w:rFonts w:hint="eastAsia" w:ascii="仿宋" w:hAnsi="仿宋" w:eastAsia="仿宋" w:cs="仿宋"/>
          <w:bCs/>
          <w:highlight w:val="none"/>
          <w:lang w:val="zh-CN"/>
        </w:rPr>
        <w:fldChar w:fldCharType="separate"/>
      </w:r>
      <w:r>
        <w:rPr>
          <w:rFonts w:hint="eastAsia" w:ascii="仿宋" w:hAnsi="仿宋" w:eastAsia="仿宋" w:cs="仿宋"/>
          <w:szCs w:val="22"/>
          <w:highlight w:val="none"/>
        </w:rPr>
        <w:t>3.</w:t>
      </w:r>
      <w:r>
        <w:rPr>
          <w:rFonts w:hint="eastAsia" w:ascii="仿宋" w:hAnsi="仿宋" w:eastAsia="仿宋" w:cs="仿宋"/>
          <w:szCs w:val="22"/>
          <w:highlight w:val="none"/>
          <w:lang w:eastAsia="zh-CN"/>
        </w:rPr>
        <w:t>预算金额</w:t>
      </w:r>
      <w:r>
        <w:tab/>
      </w:r>
      <w:r>
        <w:fldChar w:fldCharType="begin"/>
      </w:r>
      <w:r>
        <w:instrText xml:space="preserve"> PAGEREF _Toc21269 \h </w:instrText>
      </w:r>
      <w:r>
        <w:fldChar w:fldCharType="separate"/>
      </w:r>
      <w:r>
        <w:t>8</w:t>
      </w:r>
      <w:r>
        <w:fldChar w:fldCharType="end"/>
      </w:r>
      <w:r>
        <w:rPr>
          <w:rFonts w:hint="eastAsia" w:ascii="仿宋" w:hAnsi="仿宋" w:eastAsia="仿宋" w:cs="仿宋"/>
          <w:bCs/>
          <w:color w:val="auto"/>
          <w:highlight w:val="none"/>
          <w:lang w:val="zh-CN"/>
        </w:rPr>
        <w:fldChar w:fldCharType="end"/>
      </w:r>
    </w:p>
    <w:p w14:paraId="6E06BC96">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_Toc18641 </w:instrText>
      </w:r>
      <w:r>
        <w:rPr>
          <w:rFonts w:hint="eastAsia" w:ascii="仿宋" w:hAnsi="仿宋" w:eastAsia="仿宋" w:cs="仿宋"/>
          <w:bCs/>
          <w:highlight w:val="none"/>
          <w:lang w:val="zh-CN"/>
        </w:rPr>
        <w:fldChar w:fldCharType="separate"/>
      </w:r>
      <w:r>
        <w:rPr>
          <w:rFonts w:hint="eastAsia" w:ascii="仿宋" w:hAnsi="仿宋" w:eastAsia="仿宋" w:cs="仿宋"/>
          <w:szCs w:val="22"/>
          <w:highlight w:val="none"/>
        </w:rPr>
        <w:t>4.合格的供应商（以下简称供应商）</w:t>
      </w:r>
      <w:r>
        <w:tab/>
      </w:r>
      <w:r>
        <w:fldChar w:fldCharType="begin"/>
      </w:r>
      <w:r>
        <w:instrText xml:space="preserve"> PAGEREF _Toc18641 \h </w:instrText>
      </w:r>
      <w:r>
        <w:fldChar w:fldCharType="separate"/>
      </w:r>
      <w:r>
        <w:t>8</w:t>
      </w:r>
      <w:r>
        <w:fldChar w:fldCharType="end"/>
      </w:r>
      <w:r>
        <w:rPr>
          <w:rFonts w:hint="eastAsia" w:ascii="仿宋" w:hAnsi="仿宋" w:eastAsia="仿宋" w:cs="仿宋"/>
          <w:bCs/>
          <w:color w:val="auto"/>
          <w:highlight w:val="none"/>
          <w:lang w:val="zh-CN"/>
        </w:rPr>
        <w:fldChar w:fldCharType="end"/>
      </w:r>
    </w:p>
    <w:p w14:paraId="22BF2A31">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_Toc19878 </w:instrText>
      </w:r>
      <w:r>
        <w:rPr>
          <w:rFonts w:hint="eastAsia" w:ascii="仿宋" w:hAnsi="仿宋" w:eastAsia="仿宋" w:cs="仿宋"/>
          <w:bCs/>
          <w:highlight w:val="none"/>
          <w:lang w:val="zh-CN"/>
        </w:rPr>
        <w:fldChar w:fldCharType="separate"/>
      </w:r>
      <w:r>
        <w:rPr>
          <w:rFonts w:hint="eastAsia" w:ascii="仿宋" w:hAnsi="仿宋" w:eastAsia="仿宋" w:cs="仿宋"/>
          <w:szCs w:val="22"/>
          <w:highlight w:val="none"/>
        </w:rPr>
        <w:t>5.</w:t>
      </w:r>
      <w:r>
        <w:rPr>
          <w:rFonts w:hint="eastAsia" w:ascii="仿宋" w:hAnsi="仿宋" w:eastAsia="仿宋" w:cs="仿宋"/>
          <w:szCs w:val="22"/>
          <w:highlight w:val="none"/>
          <w:lang w:eastAsia="zh-CN"/>
        </w:rPr>
        <w:t>谈判</w:t>
      </w:r>
      <w:r>
        <w:rPr>
          <w:rFonts w:hint="eastAsia" w:ascii="仿宋" w:hAnsi="仿宋" w:eastAsia="仿宋" w:cs="仿宋"/>
          <w:szCs w:val="22"/>
          <w:highlight w:val="none"/>
        </w:rPr>
        <w:t>费用</w:t>
      </w:r>
      <w:r>
        <w:tab/>
      </w:r>
      <w:r>
        <w:fldChar w:fldCharType="begin"/>
      </w:r>
      <w:r>
        <w:instrText xml:space="preserve"> PAGEREF _Toc19878 \h </w:instrText>
      </w:r>
      <w:r>
        <w:fldChar w:fldCharType="separate"/>
      </w:r>
      <w:r>
        <w:t>9</w:t>
      </w:r>
      <w:r>
        <w:fldChar w:fldCharType="end"/>
      </w:r>
      <w:r>
        <w:rPr>
          <w:rFonts w:hint="eastAsia" w:ascii="仿宋" w:hAnsi="仿宋" w:eastAsia="仿宋" w:cs="仿宋"/>
          <w:bCs/>
          <w:color w:val="auto"/>
          <w:highlight w:val="none"/>
          <w:lang w:val="zh-CN"/>
        </w:rPr>
        <w:fldChar w:fldCharType="end"/>
      </w:r>
    </w:p>
    <w:p w14:paraId="78ABD0EC">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_Toc14905 </w:instrText>
      </w:r>
      <w:r>
        <w:rPr>
          <w:rFonts w:hint="eastAsia" w:ascii="仿宋" w:hAnsi="仿宋" w:eastAsia="仿宋" w:cs="仿宋"/>
          <w:bCs/>
          <w:highlight w:val="none"/>
          <w:lang w:val="zh-CN"/>
        </w:rPr>
        <w:fldChar w:fldCharType="separate"/>
      </w:r>
      <w:r>
        <w:rPr>
          <w:rFonts w:hint="eastAsia" w:ascii="仿宋" w:hAnsi="仿宋" w:eastAsia="仿宋" w:cs="仿宋"/>
          <w:szCs w:val="22"/>
          <w:highlight w:val="none"/>
        </w:rPr>
        <w:t>6.</w:t>
      </w:r>
      <w:r>
        <w:rPr>
          <w:rFonts w:hint="eastAsia" w:ascii="仿宋" w:hAnsi="仿宋" w:eastAsia="仿宋" w:cs="仿宋"/>
          <w:szCs w:val="22"/>
          <w:highlight w:val="none"/>
          <w:lang w:eastAsia="zh-CN"/>
        </w:rPr>
        <w:t>谈判</w:t>
      </w:r>
      <w:r>
        <w:rPr>
          <w:rFonts w:hint="eastAsia" w:ascii="仿宋" w:hAnsi="仿宋" w:eastAsia="仿宋" w:cs="仿宋"/>
          <w:szCs w:val="22"/>
          <w:highlight w:val="none"/>
        </w:rPr>
        <w:t>文件的组成</w:t>
      </w:r>
      <w:r>
        <w:tab/>
      </w:r>
      <w:r>
        <w:fldChar w:fldCharType="begin"/>
      </w:r>
      <w:r>
        <w:instrText xml:space="preserve"> PAGEREF _Toc14905 \h </w:instrText>
      </w:r>
      <w:r>
        <w:fldChar w:fldCharType="separate"/>
      </w:r>
      <w:r>
        <w:t>9</w:t>
      </w:r>
      <w:r>
        <w:fldChar w:fldCharType="end"/>
      </w:r>
      <w:r>
        <w:rPr>
          <w:rFonts w:hint="eastAsia" w:ascii="仿宋" w:hAnsi="仿宋" w:eastAsia="仿宋" w:cs="仿宋"/>
          <w:bCs/>
          <w:color w:val="auto"/>
          <w:highlight w:val="none"/>
          <w:lang w:val="zh-CN"/>
        </w:rPr>
        <w:fldChar w:fldCharType="end"/>
      </w:r>
    </w:p>
    <w:p w14:paraId="74E804AA">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_Toc15287 </w:instrText>
      </w:r>
      <w:r>
        <w:rPr>
          <w:rFonts w:hint="eastAsia" w:ascii="仿宋" w:hAnsi="仿宋" w:eastAsia="仿宋" w:cs="仿宋"/>
          <w:bCs/>
          <w:highlight w:val="none"/>
          <w:lang w:val="zh-CN"/>
        </w:rPr>
        <w:fldChar w:fldCharType="separate"/>
      </w:r>
      <w:r>
        <w:rPr>
          <w:rFonts w:hint="eastAsia" w:ascii="仿宋" w:hAnsi="仿宋" w:eastAsia="仿宋" w:cs="仿宋"/>
          <w:szCs w:val="22"/>
          <w:highlight w:val="none"/>
        </w:rPr>
        <w:t>7.</w:t>
      </w:r>
      <w:r>
        <w:rPr>
          <w:rFonts w:hint="eastAsia" w:ascii="仿宋" w:hAnsi="仿宋" w:eastAsia="仿宋" w:cs="仿宋"/>
          <w:szCs w:val="22"/>
          <w:highlight w:val="none"/>
          <w:lang w:eastAsia="zh-CN"/>
        </w:rPr>
        <w:t>谈判</w:t>
      </w:r>
      <w:r>
        <w:rPr>
          <w:rFonts w:hint="eastAsia" w:ascii="仿宋" w:hAnsi="仿宋" w:eastAsia="仿宋" w:cs="仿宋"/>
          <w:szCs w:val="22"/>
          <w:highlight w:val="none"/>
        </w:rPr>
        <w:t>文件的澄清、修改</w:t>
      </w:r>
      <w:r>
        <w:tab/>
      </w:r>
      <w:r>
        <w:fldChar w:fldCharType="begin"/>
      </w:r>
      <w:r>
        <w:instrText xml:space="preserve"> PAGEREF _Toc15287 \h </w:instrText>
      </w:r>
      <w:r>
        <w:fldChar w:fldCharType="separate"/>
      </w:r>
      <w:r>
        <w:t>9</w:t>
      </w:r>
      <w:r>
        <w:fldChar w:fldCharType="end"/>
      </w:r>
      <w:r>
        <w:rPr>
          <w:rFonts w:hint="eastAsia" w:ascii="仿宋" w:hAnsi="仿宋" w:eastAsia="仿宋" w:cs="仿宋"/>
          <w:bCs/>
          <w:color w:val="auto"/>
          <w:highlight w:val="none"/>
          <w:lang w:val="zh-CN"/>
        </w:rPr>
        <w:fldChar w:fldCharType="end"/>
      </w:r>
    </w:p>
    <w:p w14:paraId="17851B02">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_Toc30795 </w:instrText>
      </w:r>
      <w:r>
        <w:rPr>
          <w:rFonts w:hint="eastAsia" w:ascii="仿宋" w:hAnsi="仿宋" w:eastAsia="仿宋" w:cs="仿宋"/>
          <w:bCs/>
          <w:highlight w:val="none"/>
          <w:lang w:val="zh-CN"/>
        </w:rPr>
        <w:fldChar w:fldCharType="separate"/>
      </w:r>
      <w:r>
        <w:rPr>
          <w:rFonts w:hint="eastAsia" w:ascii="仿宋" w:hAnsi="仿宋" w:eastAsia="仿宋" w:cs="仿宋"/>
          <w:szCs w:val="22"/>
          <w:highlight w:val="none"/>
        </w:rPr>
        <w:t>8.响应文件编写注意事项</w:t>
      </w:r>
      <w:r>
        <w:tab/>
      </w:r>
      <w:r>
        <w:fldChar w:fldCharType="begin"/>
      </w:r>
      <w:r>
        <w:instrText xml:space="preserve"> PAGEREF _Toc30795 \h </w:instrText>
      </w:r>
      <w:r>
        <w:fldChar w:fldCharType="separate"/>
      </w:r>
      <w:r>
        <w:t>9</w:t>
      </w:r>
      <w:r>
        <w:fldChar w:fldCharType="end"/>
      </w:r>
      <w:r>
        <w:rPr>
          <w:rFonts w:hint="eastAsia" w:ascii="仿宋" w:hAnsi="仿宋" w:eastAsia="仿宋" w:cs="仿宋"/>
          <w:bCs/>
          <w:color w:val="auto"/>
          <w:highlight w:val="none"/>
          <w:lang w:val="zh-CN"/>
        </w:rPr>
        <w:fldChar w:fldCharType="end"/>
      </w:r>
    </w:p>
    <w:p w14:paraId="4827B4F0">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_Toc31572 </w:instrText>
      </w:r>
      <w:r>
        <w:rPr>
          <w:rFonts w:hint="eastAsia" w:ascii="仿宋" w:hAnsi="仿宋" w:eastAsia="仿宋" w:cs="仿宋"/>
          <w:bCs/>
          <w:highlight w:val="none"/>
          <w:lang w:val="zh-CN"/>
        </w:rPr>
        <w:fldChar w:fldCharType="separate"/>
      </w:r>
      <w:r>
        <w:rPr>
          <w:rFonts w:hint="eastAsia" w:ascii="仿宋" w:hAnsi="仿宋" w:eastAsia="仿宋" w:cs="仿宋"/>
          <w:szCs w:val="22"/>
          <w:highlight w:val="none"/>
        </w:rPr>
        <w:t>9.响应文件构成</w:t>
      </w:r>
      <w:r>
        <w:tab/>
      </w:r>
      <w:r>
        <w:fldChar w:fldCharType="begin"/>
      </w:r>
      <w:r>
        <w:instrText xml:space="preserve"> PAGEREF _Toc31572 \h </w:instrText>
      </w:r>
      <w:r>
        <w:fldChar w:fldCharType="separate"/>
      </w:r>
      <w:r>
        <w:t>10</w:t>
      </w:r>
      <w:r>
        <w:fldChar w:fldCharType="end"/>
      </w:r>
      <w:r>
        <w:rPr>
          <w:rFonts w:hint="eastAsia" w:ascii="仿宋" w:hAnsi="仿宋" w:eastAsia="仿宋" w:cs="仿宋"/>
          <w:bCs/>
          <w:color w:val="auto"/>
          <w:highlight w:val="none"/>
          <w:lang w:val="zh-CN"/>
        </w:rPr>
        <w:fldChar w:fldCharType="end"/>
      </w:r>
    </w:p>
    <w:p w14:paraId="10E8B575">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_Toc5144 </w:instrText>
      </w:r>
      <w:r>
        <w:rPr>
          <w:rFonts w:hint="eastAsia" w:ascii="仿宋" w:hAnsi="仿宋" w:eastAsia="仿宋" w:cs="仿宋"/>
          <w:bCs/>
          <w:highlight w:val="none"/>
          <w:lang w:val="zh-CN"/>
        </w:rPr>
        <w:fldChar w:fldCharType="separate"/>
      </w:r>
      <w:r>
        <w:rPr>
          <w:rFonts w:hint="eastAsia" w:ascii="仿宋" w:hAnsi="仿宋" w:eastAsia="仿宋" w:cs="仿宋"/>
          <w:szCs w:val="22"/>
          <w:highlight w:val="none"/>
        </w:rPr>
        <w:t>10.报价和报价货币</w:t>
      </w:r>
      <w:r>
        <w:tab/>
      </w:r>
      <w:r>
        <w:fldChar w:fldCharType="begin"/>
      </w:r>
      <w:r>
        <w:instrText xml:space="preserve"> PAGEREF _Toc5144 \h </w:instrText>
      </w:r>
      <w:r>
        <w:fldChar w:fldCharType="separate"/>
      </w:r>
      <w:r>
        <w:t>10</w:t>
      </w:r>
      <w:r>
        <w:fldChar w:fldCharType="end"/>
      </w:r>
      <w:r>
        <w:rPr>
          <w:rFonts w:hint="eastAsia" w:ascii="仿宋" w:hAnsi="仿宋" w:eastAsia="仿宋" w:cs="仿宋"/>
          <w:bCs/>
          <w:color w:val="auto"/>
          <w:highlight w:val="none"/>
          <w:lang w:val="zh-CN"/>
        </w:rPr>
        <w:fldChar w:fldCharType="end"/>
      </w:r>
    </w:p>
    <w:p w14:paraId="0BF2B21B">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_Toc16284 </w:instrText>
      </w:r>
      <w:r>
        <w:rPr>
          <w:rFonts w:hint="eastAsia" w:ascii="仿宋" w:hAnsi="仿宋" w:eastAsia="仿宋" w:cs="仿宋"/>
          <w:bCs/>
          <w:highlight w:val="none"/>
          <w:lang w:val="zh-CN"/>
        </w:rPr>
        <w:fldChar w:fldCharType="separate"/>
      </w:r>
      <w:r>
        <w:rPr>
          <w:rFonts w:hint="eastAsia" w:ascii="仿宋" w:hAnsi="仿宋" w:eastAsia="仿宋" w:cs="仿宋"/>
          <w:szCs w:val="22"/>
          <w:highlight w:val="none"/>
        </w:rPr>
        <w:t>11.</w:t>
      </w:r>
      <w:r>
        <w:rPr>
          <w:rFonts w:hint="eastAsia" w:ascii="仿宋" w:hAnsi="仿宋" w:eastAsia="仿宋" w:cs="仿宋"/>
          <w:szCs w:val="22"/>
          <w:highlight w:val="none"/>
          <w:lang w:eastAsia="zh-CN"/>
        </w:rPr>
        <w:t>谈判</w:t>
      </w:r>
      <w:r>
        <w:rPr>
          <w:rFonts w:hint="eastAsia" w:ascii="仿宋" w:hAnsi="仿宋" w:eastAsia="仿宋" w:cs="仿宋"/>
          <w:szCs w:val="22"/>
          <w:highlight w:val="none"/>
        </w:rPr>
        <w:t>有效期</w:t>
      </w:r>
      <w:r>
        <w:tab/>
      </w:r>
      <w:r>
        <w:fldChar w:fldCharType="begin"/>
      </w:r>
      <w:r>
        <w:instrText xml:space="preserve"> PAGEREF _Toc16284 \h </w:instrText>
      </w:r>
      <w:r>
        <w:fldChar w:fldCharType="separate"/>
      </w:r>
      <w:r>
        <w:t>10</w:t>
      </w:r>
      <w:r>
        <w:fldChar w:fldCharType="end"/>
      </w:r>
      <w:r>
        <w:rPr>
          <w:rFonts w:hint="eastAsia" w:ascii="仿宋" w:hAnsi="仿宋" w:eastAsia="仿宋" w:cs="仿宋"/>
          <w:bCs/>
          <w:color w:val="auto"/>
          <w:highlight w:val="none"/>
          <w:lang w:val="zh-CN"/>
        </w:rPr>
        <w:fldChar w:fldCharType="end"/>
      </w:r>
    </w:p>
    <w:p w14:paraId="4A35E8BD">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_Toc2386 </w:instrText>
      </w:r>
      <w:r>
        <w:rPr>
          <w:rFonts w:hint="eastAsia" w:ascii="仿宋" w:hAnsi="仿宋" w:eastAsia="仿宋" w:cs="仿宋"/>
          <w:bCs/>
          <w:highlight w:val="none"/>
          <w:lang w:val="zh-CN"/>
        </w:rPr>
        <w:fldChar w:fldCharType="separate"/>
      </w:r>
      <w:r>
        <w:rPr>
          <w:rFonts w:hint="eastAsia" w:ascii="仿宋" w:hAnsi="仿宋" w:eastAsia="仿宋" w:cs="仿宋"/>
          <w:szCs w:val="22"/>
          <w:highlight w:val="none"/>
        </w:rPr>
        <w:t>12.响应文件的编制</w:t>
      </w:r>
      <w:r>
        <w:tab/>
      </w:r>
      <w:r>
        <w:fldChar w:fldCharType="begin"/>
      </w:r>
      <w:r>
        <w:instrText xml:space="preserve"> PAGEREF _Toc2386 \h </w:instrText>
      </w:r>
      <w:r>
        <w:fldChar w:fldCharType="separate"/>
      </w:r>
      <w:r>
        <w:t>10</w:t>
      </w:r>
      <w:r>
        <w:fldChar w:fldCharType="end"/>
      </w:r>
      <w:r>
        <w:rPr>
          <w:rFonts w:hint="eastAsia" w:ascii="仿宋" w:hAnsi="仿宋" w:eastAsia="仿宋" w:cs="仿宋"/>
          <w:bCs/>
          <w:color w:val="auto"/>
          <w:highlight w:val="none"/>
          <w:lang w:val="zh-CN"/>
        </w:rPr>
        <w:fldChar w:fldCharType="end"/>
      </w:r>
    </w:p>
    <w:p w14:paraId="46EC48F6">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_Toc32350 </w:instrText>
      </w:r>
      <w:r>
        <w:rPr>
          <w:rFonts w:hint="eastAsia" w:ascii="仿宋" w:hAnsi="仿宋" w:eastAsia="仿宋" w:cs="仿宋"/>
          <w:bCs/>
          <w:highlight w:val="none"/>
          <w:lang w:val="zh-CN"/>
        </w:rPr>
        <w:fldChar w:fldCharType="separate"/>
      </w:r>
      <w:r>
        <w:rPr>
          <w:rFonts w:hint="eastAsia" w:ascii="仿宋" w:hAnsi="仿宋" w:eastAsia="仿宋" w:cs="仿宋"/>
          <w:szCs w:val="22"/>
          <w:highlight w:val="none"/>
        </w:rPr>
        <w:t>13.</w:t>
      </w:r>
      <w:r>
        <w:rPr>
          <w:rFonts w:hint="eastAsia" w:ascii="仿宋" w:hAnsi="仿宋" w:eastAsia="仿宋" w:cs="仿宋"/>
          <w:szCs w:val="22"/>
          <w:highlight w:val="none"/>
          <w:lang w:eastAsia="zh-CN"/>
        </w:rPr>
        <w:t>谈判</w:t>
      </w:r>
      <w:r>
        <w:rPr>
          <w:rFonts w:hint="eastAsia" w:ascii="仿宋" w:hAnsi="仿宋" w:eastAsia="仿宋" w:cs="仿宋"/>
          <w:szCs w:val="22"/>
          <w:highlight w:val="none"/>
        </w:rPr>
        <w:t>保证金</w:t>
      </w:r>
      <w:r>
        <w:tab/>
      </w:r>
      <w:r>
        <w:fldChar w:fldCharType="begin"/>
      </w:r>
      <w:r>
        <w:instrText xml:space="preserve"> PAGEREF _Toc32350 \h </w:instrText>
      </w:r>
      <w:r>
        <w:fldChar w:fldCharType="separate"/>
      </w:r>
      <w:r>
        <w:t>11</w:t>
      </w:r>
      <w:r>
        <w:fldChar w:fldCharType="end"/>
      </w:r>
      <w:r>
        <w:rPr>
          <w:rFonts w:hint="eastAsia" w:ascii="仿宋" w:hAnsi="仿宋" w:eastAsia="仿宋" w:cs="仿宋"/>
          <w:bCs/>
          <w:color w:val="auto"/>
          <w:highlight w:val="none"/>
          <w:lang w:val="zh-CN"/>
        </w:rPr>
        <w:fldChar w:fldCharType="end"/>
      </w:r>
    </w:p>
    <w:p w14:paraId="6CCC5EC3">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_Toc17379 </w:instrText>
      </w:r>
      <w:r>
        <w:rPr>
          <w:rFonts w:hint="eastAsia" w:ascii="仿宋" w:hAnsi="仿宋" w:eastAsia="仿宋" w:cs="仿宋"/>
          <w:bCs/>
          <w:highlight w:val="none"/>
          <w:lang w:val="zh-CN"/>
        </w:rPr>
        <w:fldChar w:fldCharType="separate"/>
      </w:r>
      <w:r>
        <w:rPr>
          <w:rFonts w:hint="eastAsia" w:ascii="仿宋" w:hAnsi="仿宋" w:eastAsia="仿宋" w:cs="仿宋"/>
          <w:szCs w:val="22"/>
          <w:highlight w:val="none"/>
        </w:rPr>
        <w:t>14.响应文件的递交</w:t>
      </w:r>
      <w:r>
        <w:tab/>
      </w:r>
      <w:r>
        <w:fldChar w:fldCharType="begin"/>
      </w:r>
      <w:r>
        <w:instrText xml:space="preserve"> PAGEREF _Toc17379 \h </w:instrText>
      </w:r>
      <w:r>
        <w:fldChar w:fldCharType="separate"/>
      </w:r>
      <w:r>
        <w:t>11</w:t>
      </w:r>
      <w:r>
        <w:fldChar w:fldCharType="end"/>
      </w:r>
      <w:r>
        <w:rPr>
          <w:rFonts w:hint="eastAsia" w:ascii="仿宋" w:hAnsi="仿宋" w:eastAsia="仿宋" w:cs="仿宋"/>
          <w:bCs/>
          <w:color w:val="auto"/>
          <w:highlight w:val="none"/>
          <w:lang w:val="zh-CN"/>
        </w:rPr>
        <w:fldChar w:fldCharType="end"/>
      </w:r>
    </w:p>
    <w:p w14:paraId="29F70F19">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_Toc29642 </w:instrText>
      </w:r>
      <w:r>
        <w:rPr>
          <w:rFonts w:hint="eastAsia" w:ascii="仿宋" w:hAnsi="仿宋" w:eastAsia="仿宋" w:cs="仿宋"/>
          <w:bCs/>
          <w:highlight w:val="none"/>
          <w:lang w:val="zh-CN"/>
        </w:rPr>
        <w:fldChar w:fldCharType="separate"/>
      </w:r>
      <w:r>
        <w:rPr>
          <w:rFonts w:hint="eastAsia" w:ascii="仿宋" w:hAnsi="仿宋" w:eastAsia="仿宋" w:cs="仿宋"/>
          <w:szCs w:val="22"/>
          <w:highlight w:val="none"/>
        </w:rPr>
        <w:t>15.</w:t>
      </w:r>
      <w:r>
        <w:rPr>
          <w:rFonts w:hint="eastAsia" w:ascii="仿宋" w:hAnsi="仿宋" w:eastAsia="仿宋" w:cs="仿宋"/>
          <w:szCs w:val="22"/>
          <w:highlight w:val="none"/>
          <w:lang w:eastAsia="zh-CN"/>
        </w:rPr>
        <w:t>谈判</w:t>
      </w:r>
      <w:r>
        <w:tab/>
      </w:r>
      <w:r>
        <w:fldChar w:fldCharType="begin"/>
      </w:r>
      <w:r>
        <w:instrText xml:space="preserve"> PAGEREF _Toc29642 \h </w:instrText>
      </w:r>
      <w:r>
        <w:fldChar w:fldCharType="separate"/>
      </w:r>
      <w:r>
        <w:t>12</w:t>
      </w:r>
      <w:r>
        <w:fldChar w:fldCharType="end"/>
      </w:r>
      <w:r>
        <w:rPr>
          <w:rFonts w:hint="eastAsia" w:ascii="仿宋" w:hAnsi="仿宋" w:eastAsia="仿宋" w:cs="仿宋"/>
          <w:bCs/>
          <w:color w:val="auto"/>
          <w:highlight w:val="none"/>
          <w:lang w:val="zh-CN"/>
        </w:rPr>
        <w:fldChar w:fldCharType="end"/>
      </w:r>
    </w:p>
    <w:p w14:paraId="6B569335">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_Toc22373 </w:instrText>
      </w:r>
      <w:r>
        <w:rPr>
          <w:rFonts w:hint="eastAsia" w:ascii="仿宋" w:hAnsi="仿宋" w:eastAsia="仿宋" w:cs="仿宋"/>
          <w:bCs/>
          <w:highlight w:val="none"/>
          <w:lang w:val="zh-CN"/>
        </w:rPr>
        <w:fldChar w:fldCharType="separate"/>
      </w:r>
      <w:r>
        <w:rPr>
          <w:rFonts w:hint="eastAsia" w:ascii="仿宋" w:hAnsi="仿宋" w:eastAsia="仿宋" w:cs="仿宋"/>
          <w:szCs w:val="22"/>
          <w:highlight w:val="none"/>
        </w:rPr>
        <w:t>16.</w:t>
      </w:r>
      <w:r>
        <w:rPr>
          <w:rFonts w:hint="eastAsia" w:ascii="仿宋" w:hAnsi="仿宋" w:eastAsia="仿宋" w:cs="仿宋"/>
          <w:szCs w:val="22"/>
          <w:highlight w:val="none"/>
          <w:lang w:eastAsia="zh-CN"/>
        </w:rPr>
        <w:t>谈判</w:t>
      </w:r>
      <w:r>
        <w:rPr>
          <w:rFonts w:hint="eastAsia" w:ascii="仿宋" w:hAnsi="仿宋" w:eastAsia="仿宋" w:cs="仿宋"/>
          <w:szCs w:val="22"/>
          <w:highlight w:val="none"/>
        </w:rPr>
        <w:t>过程的保密</w:t>
      </w:r>
      <w:r>
        <w:tab/>
      </w:r>
      <w:r>
        <w:fldChar w:fldCharType="begin"/>
      </w:r>
      <w:r>
        <w:instrText xml:space="preserve"> PAGEREF _Toc22373 \h </w:instrText>
      </w:r>
      <w:r>
        <w:fldChar w:fldCharType="separate"/>
      </w:r>
      <w:r>
        <w:t>12</w:t>
      </w:r>
      <w:r>
        <w:fldChar w:fldCharType="end"/>
      </w:r>
      <w:r>
        <w:rPr>
          <w:rFonts w:hint="eastAsia" w:ascii="仿宋" w:hAnsi="仿宋" w:eastAsia="仿宋" w:cs="仿宋"/>
          <w:bCs/>
          <w:color w:val="auto"/>
          <w:highlight w:val="none"/>
          <w:lang w:val="zh-CN"/>
        </w:rPr>
        <w:fldChar w:fldCharType="end"/>
      </w:r>
    </w:p>
    <w:p w14:paraId="0D234CA0">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_Toc13459 </w:instrText>
      </w:r>
      <w:r>
        <w:rPr>
          <w:rFonts w:hint="eastAsia" w:ascii="仿宋" w:hAnsi="仿宋" w:eastAsia="仿宋" w:cs="仿宋"/>
          <w:bCs/>
          <w:highlight w:val="none"/>
          <w:lang w:val="zh-CN"/>
        </w:rPr>
        <w:fldChar w:fldCharType="separate"/>
      </w:r>
      <w:r>
        <w:rPr>
          <w:rFonts w:hint="eastAsia" w:ascii="仿宋" w:hAnsi="仿宋" w:eastAsia="仿宋" w:cs="仿宋"/>
          <w:szCs w:val="22"/>
          <w:highlight w:val="none"/>
        </w:rPr>
        <w:t>17.出现下列情形之一的，将终止采购活动，并发布项目终止</w:t>
      </w:r>
      <w:r>
        <w:rPr>
          <w:rFonts w:hint="eastAsia" w:ascii="仿宋" w:hAnsi="仿宋" w:eastAsia="仿宋" w:cs="仿宋"/>
          <w:szCs w:val="22"/>
          <w:highlight w:val="none"/>
          <w:lang w:val="en-US" w:eastAsia="zh-CN"/>
        </w:rPr>
        <w:t>通知书</w:t>
      </w:r>
      <w:r>
        <w:rPr>
          <w:rFonts w:hint="eastAsia" w:ascii="仿宋" w:hAnsi="仿宋" w:eastAsia="仿宋" w:cs="仿宋"/>
          <w:szCs w:val="22"/>
          <w:highlight w:val="none"/>
        </w:rPr>
        <w:t>并说明原因，重新开展采购活动：</w:t>
      </w:r>
      <w:r>
        <w:tab/>
      </w:r>
      <w:r>
        <w:fldChar w:fldCharType="begin"/>
      </w:r>
      <w:r>
        <w:instrText xml:space="preserve"> PAGEREF _Toc13459 \h </w:instrText>
      </w:r>
      <w:r>
        <w:fldChar w:fldCharType="separate"/>
      </w:r>
      <w:r>
        <w:t>13</w:t>
      </w:r>
      <w:r>
        <w:fldChar w:fldCharType="end"/>
      </w:r>
      <w:r>
        <w:rPr>
          <w:rFonts w:hint="eastAsia" w:ascii="仿宋" w:hAnsi="仿宋" w:eastAsia="仿宋" w:cs="仿宋"/>
          <w:bCs/>
          <w:color w:val="auto"/>
          <w:highlight w:val="none"/>
          <w:lang w:val="zh-CN"/>
        </w:rPr>
        <w:fldChar w:fldCharType="end"/>
      </w:r>
    </w:p>
    <w:p w14:paraId="6B7615A5">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_Toc7991 </w:instrText>
      </w:r>
      <w:r>
        <w:rPr>
          <w:rFonts w:hint="eastAsia" w:ascii="仿宋" w:hAnsi="仿宋" w:eastAsia="仿宋" w:cs="仿宋"/>
          <w:bCs/>
          <w:highlight w:val="none"/>
          <w:lang w:val="zh-CN"/>
        </w:rPr>
        <w:fldChar w:fldCharType="separate"/>
      </w:r>
      <w:r>
        <w:rPr>
          <w:rFonts w:hint="eastAsia" w:ascii="仿宋" w:hAnsi="仿宋" w:eastAsia="仿宋" w:cs="仿宋"/>
          <w:szCs w:val="22"/>
          <w:highlight w:val="none"/>
        </w:rPr>
        <w:t>18.成交人的确定</w:t>
      </w:r>
      <w:r>
        <w:tab/>
      </w:r>
      <w:r>
        <w:fldChar w:fldCharType="begin"/>
      </w:r>
      <w:r>
        <w:instrText xml:space="preserve"> PAGEREF _Toc7991 \h </w:instrText>
      </w:r>
      <w:r>
        <w:fldChar w:fldCharType="separate"/>
      </w:r>
      <w:r>
        <w:t>13</w:t>
      </w:r>
      <w:r>
        <w:fldChar w:fldCharType="end"/>
      </w:r>
      <w:r>
        <w:rPr>
          <w:rFonts w:hint="eastAsia" w:ascii="仿宋" w:hAnsi="仿宋" w:eastAsia="仿宋" w:cs="仿宋"/>
          <w:bCs/>
          <w:color w:val="auto"/>
          <w:highlight w:val="none"/>
          <w:lang w:val="zh-CN"/>
        </w:rPr>
        <w:fldChar w:fldCharType="end"/>
      </w:r>
    </w:p>
    <w:p w14:paraId="5CCCC6EC">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_Toc18996 </w:instrText>
      </w:r>
      <w:r>
        <w:rPr>
          <w:rFonts w:hint="eastAsia" w:ascii="仿宋" w:hAnsi="仿宋" w:eastAsia="仿宋" w:cs="仿宋"/>
          <w:bCs/>
          <w:highlight w:val="none"/>
          <w:lang w:val="zh-CN"/>
        </w:rPr>
        <w:fldChar w:fldCharType="separate"/>
      </w:r>
      <w:r>
        <w:rPr>
          <w:rFonts w:hint="eastAsia" w:ascii="仿宋" w:hAnsi="仿宋" w:eastAsia="仿宋" w:cs="仿宋"/>
          <w:szCs w:val="22"/>
          <w:highlight w:val="none"/>
        </w:rPr>
        <w:t>19.成交通知书</w:t>
      </w:r>
      <w:r>
        <w:tab/>
      </w:r>
      <w:r>
        <w:fldChar w:fldCharType="begin"/>
      </w:r>
      <w:r>
        <w:instrText xml:space="preserve"> PAGEREF _Toc18996 \h </w:instrText>
      </w:r>
      <w:r>
        <w:fldChar w:fldCharType="separate"/>
      </w:r>
      <w:r>
        <w:t>13</w:t>
      </w:r>
      <w:r>
        <w:fldChar w:fldCharType="end"/>
      </w:r>
      <w:r>
        <w:rPr>
          <w:rFonts w:hint="eastAsia" w:ascii="仿宋" w:hAnsi="仿宋" w:eastAsia="仿宋" w:cs="仿宋"/>
          <w:bCs/>
          <w:color w:val="auto"/>
          <w:highlight w:val="none"/>
          <w:lang w:val="zh-CN"/>
        </w:rPr>
        <w:fldChar w:fldCharType="end"/>
      </w:r>
    </w:p>
    <w:p w14:paraId="725EE50A">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_Toc29751 </w:instrText>
      </w:r>
      <w:r>
        <w:rPr>
          <w:rFonts w:hint="eastAsia" w:ascii="仿宋" w:hAnsi="仿宋" w:eastAsia="仿宋" w:cs="仿宋"/>
          <w:bCs/>
          <w:highlight w:val="none"/>
          <w:lang w:val="zh-CN"/>
        </w:rPr>
        <w:fldChar w:fldCharType="separate"/>
      </w:r>
      <w:r>
        <w:rPr>
          <w:rFonts w:hint="eastAsia" w:ascii="仿宋" w:hAnsi="仿宋" w:eastAsia="仿宋" w:cs="仿宋"/>
          <w:szCs w:val="22"/>
          <w:highlight w:val="none"/>
        </w:rPr>
        <w:t>20.签订合同</w:t>
      </w:r>
      <w:r>
        <w:tab/>
      </w:r>
      <w:r>
        <w:fldChar w:fldCharType="begin"/>
      </w:r>
      <w:r>
        <w:instrText xml:space="preserve"> PAGEREF _Toc29751 \h </w:instrText>
      </w:r>
      <w:r>
        <w:fldChar w:fldCharType="separate"/>
      </w:r>
      <w:r>
        <w:t>13</w:t>
      </w:r>
      <w:r>
        <w:fldChar w:fldCharType="end"/>
      </w:r>
      <w:r>
        <w:rPr>
          <w:rFonts w:hint="eastAsia" w:ascii="仿宋" w:hAnsi="仿宋" w:eastAsia="仿宋" w:cs="仿宋"/>
          <w:bCs/>
          <w:color w:val="auto"/>
          <w:highlight w:val="none"/>
          <w:lang w:val="zh-CN"/>
        </w:rPr>
        <w:fldChar w:fldCharType="end"/>
      </w:r>
    </w:p>
    <w:p w14:paraId="5F9990F5">
      <w:pPr>
        <w:pStyle w:val="15"/>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_Toc29230 </w:instrText>
      </w:r>
      <w:r>
        <w:rPr>
          <w:rFonts w:hint="eastAsia" w:ascii="仿宋" w:hAnsi="仿宋" w:eastAsia="仿宋" w:cs="仿宋"/>
          <w:bCs/>
          <w:highlight w:val="none"/>
          <w:lang w:val="zh-CN"/>
        </w:rPr>
        <w:fldChar w:fldCharType="separate"/>
      </w:r>
      <w:r>
        <w:rPr>
          <w:rFonts w:hint="eastAsia" w:ascii="仿宋" w:hAnsi="仿宋" w:eastAsia="仿宋" w:cs="仿宋"/>
          <w:bCs/>
          <w:szCs w:val="32"/>
          <w:highlight w:val="none"/>
        </w:rPr>
        <w:t xml:space="preserve">第三章  </w:t>
      </w:r>
      <w:r>
        <w:rPr>
          <w:rFonts w:hint="eastAsia" w:ascii="仿宋" w:hAnsi="仿宋" w:eastAsia="仿宋" w:cs="仿宋"/>
          <w:bCs/>
          <w:szCs w:val="32"/>
          <w:highlight w:val="none"/>
          <w:lang w:eastAsia="zh-CN"/>
        </w:rPr>
        <w:t>采购要求</w:t>
      </w:r>
      <w:r>
        <w:tab/>
      </w:r>
      <w:r>
        <w:fldChar w:fldCharType="begin"/>
      </w:r>
      <w:r>
        <w:instrText xml:space="preserve"> PAGEREF _Toc29230 \h </w:instrText>
      </w:r>
      <w:r>
        <w:fldChar w:fldCharType="separate"/>
      </w:r>
      <w:r>
        <w:t>14</w:t>
      </w:r>
      <w:r>
        <w:fldChar w:fldCharType="end"/>
      </w:r>
      <w:r>
        <w:rPr>
          <w:rFonts w:hint="eastAsia" w:ascii="仿宋" w:hAnsi="仿宋" w:eastAsia="仿宋" w:cs="仿宋"/>
          <w:bCs/>
          <w:color w:val="auto"/>
          <w:highlight w:val="none"/>
          <w:lang w:val="zh-CN"/>
        </w:rPr>
        <w:fldChar w:fldCharType="end"/>
      </w:r>
    </w:p>
    <w:p w14:paraId="3CDFDD3D">
      <w:pPr>
        <w:pStyle w:val="16"/>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_Toc19830 </w:instrText>
      </w:r>
      <w:r>
        <w:rPr>
          <w:rFonts w:hint="eastAsia" w:ascii="仿宋" w:hAnsi="仿宋" w:eastAsia="仿宋" w:cs="仿宋"/>
          <w:bCs/>
          <w:highlight w:val="none"/>
          <w:lang w:val="zh-CN"/>
        </w:rPr>
        <w:fldChar w:fldCharType="separate"/>
      </w:r>
      <w:r>
        <w:rPr>
          <w:rFonts w:hint="eastAsia" w:ascii="仿宋" w:hAnsi="仿宋" w:eastAsia="仿宋" w:cs="仿宋"/>
          <w:bCs/>
          <w:szCs w:val="24"/>
          <w:highlight w:val="none"/>
        </w:rPr>
        <w:t>一、采购标的目标落实政府采购政策需满足的要求</w:t>
      </w:r>
      <w:r>
        <w:tab/>
      </w:r>
      <w:r>
        <w:fldChar w:fldCharType="begin"/>
      </w:r>
      <w:r>
        <w:instrText xml:space="preserve"> PAGEREF _Toc19830 \h </w:instrText>
      </w:r>
      <w:r>
        <w:fldChar w:fldCharType="separate"/>
      </w:r>
      <w:r>
        <w:t>14</w:t>
      </w:r>
      <w:r>
        <w:fldChar w:fldCharType="end"/>
      </w:r>
      <w:r>
        <w:rPr>
          <w:rFonts w:hint="eastAsia" w:ascii="仿宋" w:hAnsi="仿宋" w:eastAsia="仿宋" w:cs="仿宋"/>
          <w:bCs/>
          <w:color w:val="auto"/>
          <w:highlight w:val="none"/>
          <w:lang w:val="zh-CN"/>
        </w:rPr>
        <w:fldChar w:fldCharType="end"/>
      </w:r>
    </w:p>
    <w:p w14:paraId="31F14766">
      <w:pPr>
        <w:pStyle w:val="16"/>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_Toc8323 </w:instrText>
      </w:r>
      <w:r>
        <w:rPr>
          <w:rFonts w:hint="eastAsia" w:ascii="仿宋" w:hAnsi="仿宋" w:eastAsia="仿宋" w:cs="仿宋"/>
          <w:bCs/>
          <w:highlight w:val="none"/>
          <w:lang w:val="zh-CN"/>
        </w:rPr>
        <w:fldChar w:fldCharType="separate"/>
      </w:r>
      <w:r>
        <w:rPr>
          <w:rFonts w:hint="eastAsia" w:ascii="仿宋" w:hAnsi="仿宋" w:eastAsia="仿宋" w:cs="仿宋"/>
          <w:bCs/>
          <w:szCs w:val="24"/>
          <w:highlight w:val="none"/>
        </w:rPr>
        <w:t>二、采购标的需执行的国家、行业及地方标准或者其他标准、规范</w:t>
      </w:r>
      <w:r>
        <w:tab/>
      </w:r>
      <w:r>
        <w:fldChar w:fldCharType="begin"/>
      </w:r>
      <w:r>
        <w:instrText xml:space="preserve"> PAGEREF _Toc8323 \h </w:instrText>
      </w:r>
      <w:r>
        <w:fldChar w:fldCharType="separate"/>
      </w:r>
      <w:r>
        <w:t>14</w:t>
      </w:r>
      <w:r>
        <w:fldChar w:fldCharType="end"/>
      </w:r>
      <w:r>
        <w:rPr>
          <w:rFonts w:hint="eastAsia" w:ascii="仿宋" w:hAnsi="仿宋" w:eastAsia="仿宋" w:cs="仿宋"/>
          <w:bCs/>
          <w:color w:val="auto"/>
          <w:highlight w:val="none"/>
          <w:lang w:val="zh-CN"/>
        </w:rPr>
        <w:fldChar w:fldCharType="end"/>
      </w:r>
    </w:p>
    <w:p w14:paraId="5E8FDBED">
      <w:pPr>
        <w:pStyle w:val="16"/>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_Toc2911 </w:instrText>
      </w:r>
      <w:r>
        <w:rPr>
          <w:rFonts w:hint="eastAsia" w:ascii="仿宋" w:hAnsi="仿宋" w:eastAsia="仿宋" w:cs="仿宋"/>
          <w:bCs/>
          <w:highlight w:val="none"/>
          <w:lang w:val="zh-CN"/>
        </w:rPr>
        <w:fldChar w:fldCharType="separate"/>
      </w:r>
      <w:r>
        <w:rPr>
          <w:rFonts w:hint="eastAsia" w:ascii="仿宋" w:hAnsi="仿宋" w:eastAsia="仿宋" w:cs="仿宋"/>
          <w:bCs/>
          <w:szCs w:val="24"/>
          <w:highlight w:val="none"/>
        </w:rPr>
        <w:t>三、采购标的需满足的质量、安全、技术规格、物理特性等要求</w:t>
      </w:r>
      <w:r>
        <w:tab/>
      </w:r>
      <w:r>
        <w:fldChar w:fldCharType="begin"/>
      </w:r>
      <w:r>
        <w:instrText xml:space="preserve"> PAGEREF _Toc2911 \h </w:instrText>
      </w:r>
      <w:r>
        <w:fldChar w:fldCharType="separate"/>
      </w:r>
      <w:r>
        <w:t>14</w:t>
      </w:r>
      <w:r>
        <w:fldChar w:fldCharType="end"/>
      </w:r>
      <w:r>
        <w:rPr>
          <w:rFonts w:hint="eastAsia" w:ascii="仿宋" w:hAnsi="仿宋" w:eastAsia="仿宋" w:cs="仿宋"/>
          <w:bCs/>
          <w:color w:val="auto"/>
          <w:highlight w:val="none"/>
          <w:lang w:val="zh-CN"/>
        </w:rPr>
        <w:fldChar w:fldCharType="end"/>
      </w:r>
    </w:p>
    <w:p w14:paraId="3FAEA282">
      <w:pPr>
        <w:pStyle w:val="16"/>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_Toc9910 </w:instrText>
      </w:r>
      <w:r>
        <w:rPr>
          <w:rFonts w:hint="eastAsia" w:ascii="仿宋" w:hAnsi="仿宋" w:eastAsia="仿宋" w:cs="仿宋"/>
          <w:bCs/>
          <w:highlight w:val="none"/>
          <w:lang w:val="zh-CN"/>
        </w:rPr>
        <w:fldChar w:fldCharType="separate"/>
      </w:r>
      <w:r>
        <w:rPr>
          <w:rFonts w:hint="eastAsia" w:ascii="仿宋" w:hAnsi="仿宋" w:eastAsia="仿宋" w:cs="仿宋"/>
          <w:bCs/>
          <w:szCs w:val="24"/>
          <w:highlight w:val="none"/>
        </w:rPr>
        <w:t>四、采购标的的数量、采购项目服务期限及交货地点</w:t>
      </w:r>
      <w:r>
        <w:tab/>
      </w:r>
      <w:r>
        <w:fldChar w:fldCharType="begin"/>
      </w:r>
      <w:r>
        <w:instrText xml:space="preserve"> PAGEREF _Toc9910 \h </w:instrText>
      </w:r>
      <w:r>
        <w:fldChar w:fldCharType="separate"/>
      </w:r>
      <w:r>
        <w:t>15</w:t>
      </w:r>
      <w:r>
        <w:fldChar w:fldCharType="end"/>
      </w:r>
      <w:r>
        <w:rPr>
          <w:rFonts w:hint="eastAsia" w:ascii="仿宋" w:hAnsi="仿宋" w:eastAsia="仿宋" w:cs="仿宋"/>
          <w:bCs/>
          <w:color w:val="auto"/>
          <w:highlight w:val="none"/>
          <w:lang w:val="zh-CN"/>
        </w:rPr>
        <w:fldChar w:fldCharType="end"/>
      </w:r>
    </w:p>
    <w:p w14:paraId="72C326D4">
      <w:pPr>
        <w:pStyle w:val="16"/>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_Toc26909 </w:instrText>
      </w:r>
      <w:r>
        <w:rPr>
          <w:rFonts w:hint="eastAsia" w:ascii="仿宋" w:hAnsi="仿宋" w:eastAsia="仿宋" w:cs="仿宋"/>
          <w:bCs/>
          <w:highlight w:val="none"/>
          <w:lang w:val="zh-CN"/>
        </w:rPr>
        <w:fldChar w:fldCharType="separate"/>
      </w:r>
      <w:r>
        <w:rPr>
          <w:rFonts w:hint="eastAsia" w:ascii="仿宋" w:hAnsi="仿宋" w:eastAsia="仿宋" w:cs="仿宋"/>
          <w:bCs/>
          <w:szCs w:val="24"/>
          <w:highlight w:val="none"/>
        </w:rPr>
        <w:t>五、采购标的的验收标准</w:t>
      </w:r>
      <w:r>
        <w:tab/>
      </w:r>
      <w:r>
        <w:fldChar w:fldCharType="begin"/>
      </w:r>
      <w:r>
        <w:instrText xml:space="preserve"> PAGEREF _Toc26909 \h </w:instrText>
      </w:r>
      <w:r>
        <w:fldChar w:fldCharType="separate"/>
      </w:r>
      <w:r>
        <w:t>15</w:t>
      </w:r>
      <w:r>
        <w:fldChar w:fldCharType="end"/>
      </w:r>
      <w:r>
        <w:rPr>
          <w:rFonts w:hint="eastAsia" w:ascii="仿宋" w:hAnsi="仿宋" w:eastAsia="仿宋" w:cs="仿宋"/>
          <w:bCs/>
          <w:color w:val="auto"/>
          <w:highlight w:val="none"/>
          <w:lang w:val="zh-CN"/>
        </w:rPr>
        <w:fldChar w:fldCharType="end"/>
      </w:r>
    </w:p>
    <w:p w14:paraId="35F3559C">
      <w:pPr>
        <w:pStyle w:val="16"/>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_Toc11285 </w:instrText>
      </w:r>
      <w:r>
        <w:rPr>
          <w:rFonts w:hint="eastAsia" w:ascii="仿宋" w:hAnsi="仿宋" w:eastAsia="仿宋" w:cs="仿宋"/>
          <w:bCs/>
          <w:highlight w:val="none"/>
          <w:lang w:val="zh-CN"/>
        </w:rPr>
        <w:fldChar w:fldCharType="separate"/>
      </w:r>
      <w:r>
        <w:rPr>
          <w:rFonts w:hint="eastAsia" w:ascii="仿宋" w:hAnsi="仿宋" w:eastAsia="仿宋" w:cs="仿宋"/>
          <w:bCs/>
          <w:szCs w:val="24"/>
          <w:highlight w:val="none"/>
        </w:rPr>
        <w:t>六、采购标的的其他技术、服务等要求</w:t>
      </w:r>
      <w:r>
        <w:tab/>
      </w:r>
      <w:r>
        <w:fldChar w:fldCharType="begin"/>
      </w:r>
      <w:r>
        <w:instrText xml:space="preserve"> PAGEREF _Toc11285 \h </w:instrText>
      </w:r>
      <w:r>
        <w:fldChar w:fldCharType="separate"/>
      </w:r>
      <w:r>
        <w:t>16</w:t>
      </w:r>
      <w:r>
        <w:fldChar w:fldCharType="end"/>
      </w:r>
      <w:r>
        <w:rPr>
          <w:rFonts w:hint="eastAsia" w:ascii="仿宋" w:hAnsi="仿宋" w:eastAsia="仿宋" w:cs="仿宋"/>
          <w:bCs/>
          <w:color w:val="auto"/>
          <w:highlight w:val="none"/>
          <w:lang w:val="zh-CN"/>
        </w:rPr>
        <w:fldChar w:fldCharType="end"/>
      </w:r>
    </w:p>
    <w:p w14:paraId="3F612F1B">
      <w:pPr>
        <w:pStyle w:val="15"/>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_Toc11857 </w:instrText>
      </w:r>
      <w:r>
        <w:rPr>
          <w:rFonts w:hint="eastAsia" w:ascii="仿宋" w:hAnsi="仿宋" w:eastAsia="仿宋" w:cs="仿宋"/>
          <w:bCs/>
          <w:highlight w:val="none"/>
          <w:lang w:val="zh-CN"/>
        </w:rPr>
        <w:fldChar w:fldCharType="separate"/>
      </w:r>
      <w:r>
        <w:rPr>
          <w:rFonts w:hint="eastAsia" w:ascii="仿宋" w:hAnsi="仿宋" w:eastAsia="仿宋" w:cs="仿宋"/>
          <w:bCs/>
          <w:highlight w:val="none"/>
        </w:rPr>
        <w:t>第四章 评选办法前附表及评选办法</w:t>
      </w:r>
      <w:r>
        <w:tab/>
      </w:r>
      <w:r>
        <w:fldChar w:fldCharType="begin"/>
      </w:r>
      <w:r>
        <w:instrText xml:space="preserve"> PAGEREF _Toc11857 \h </w:instrText>
      </w:r>
      <w:r>
        <w:fldChar w:fldCharType="separate"/>
      </w:r>
      <w:r>
        <w:t>17</w:t>
      </w:r>
      <w:r>
        <w:fldChar w:fldCharType="end"/>
      </w:r>
      <w:r>
        <w:rPr>
          <w:rFonts w:hint="eastAsia" w:ascii="仿宋" w:hAnsi="仿宋" w:eastAsia="仿宋" w:cs="仿宋"/>
          <w:bCs/>
          <w:color w:val="auto"/>
          <w:highlight w:val="none"/>
          <w:lang w:val="zh-CN"/>
        </w:rPr>
        <w:fldChar w:fldCharType="end"/>
      </w:r>
    </w:p>
    <w:p w14:paraId="14A734E5">
      <w:pPr>
        <w:pStyle w:val="16"/>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_Toc18722 </w:instrText>
      </w:r>
      <w:r>
        <w:rPr>
          <w:rFonts w:hint="eastAsia" w:ascii="仿宋" w:hAnsi="仿宋" w:eastAsia="仿宋" w:cs="仿宋"/>
          <w:bCs/>
          <w:highlight w:val="none"/>
          <w:lang w:val="zh-CN"/>
        </w:rPr>
        <w:fldChar w:fldCharType="separate"/>
      </w:r>
      <w:r>
        <w:rPr>
          <w:rFonts w:hint="eastAsia" w:ascii="仿宋" w:hAnsi="仿宋" w:eastAsia="仿宋" w:cs="仿宋"/>
        </w:rPr>
        <w:t xml:space="preserve">一、 </w:t>
      </w:r>
      <w:r>
        <w:rPr>
          <w:rFonts w:hint="eastAsia" w:ascii="仿宋" w:hAnsi="仿宋" w:eastAsia="仿宋" w:cs="仿宋"/>
          <w:highlight w:val="none"/>
        </w:rPr>
        <w:t>评选办法前附表</w:t>
      </w:r>
      <w:r>
        <w:tab/>
      </w:r>
      <w:r>
        <w:fldChar w:fldCharType="begin"/>
      </w:r>
      <w:r>
        <w:instrText xml:space="preserve"> PAGEREF _Toc18722 \h </w:instrText>
      </w:r>
      <w:r>
        <w:fldChar w:fldCharType="separate"/>
      </w:r>
      <w:r>
        <w:t>17</w:t>
      </w:r>
      <w:r>
        <w:fldChar w:fldCharType="end"/>
      </w:r>
      <w:r>
        <w:rPr>
          <w:rFonts w:hint="eastAsia" w:ascii="仿宋" w:hAnsi="仿宋" w:eastAsia="仿宋" w:cs="仿宋"/>
          <w:bCs/>
          <w:color w:val="auto"/>
          <w:highlight w:val="none"/>
          <w:lang w:val="zh-CN"/>
        </w:rPr>
        <w:fldChar w:fldCharType="end"/>
      </w:r>
    </w:p>
    <w:p w14:paraId="134F8C10">
      <w:pPr>
        <w:pStyle w:val="16"/>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_Toc19282 </w:instrText>
      </w:r>
      <w:r>
        <w:rPr>
          <w:rFonts w:hint="eastAsia" w:ascii="仿宋" w:hAnsi="仿宋" w:eastAsia="仿宋" w:cs="仿宋"/>
          <w:bCs/>
          <w:highlight w:val="none"/>
          <w:lang w:val="zh-CN"/>
        </w:rPr>
        <w:fldChar w:fldCharType="separate"/>
      </w:r>
      <w:r>
        <w:rPr>
          <w:rFonts w:hint="eastAsia" w:ascii="仿宋" w:hAnsi="仿宋" w:eastAsia="仿宋" w:cs="仿宋"/>
        </w:rPr>
        <w:t xml:space="preserve">二、 </w:t>
      </w:r>
      <w:r>
        <w:rPr>
          <w:rFonts w:hint="eastAsia" w:ascii="仿宋" w:hAnsi="仿宋" w:eastAsia="仿宋" w:cs="仿宋"/>
          <w:highlight w:val="none"/>
        </w:rPr>
        <w:t>评选办法</w:t>
      </w:r>
      <w:r>
        <w:tab/>
      </w:r>
      <w:r>
        <w:fldChar w:fldCharType="begin"/>
      </w:r>
      <w:r>
        <w:instrText xml:space="preserve"> PAGEREF _Toc19282 \h </w:instrText>
      </w:r>
      <w:r>
        <w:fldChar w:fldCharType="separate"/>
      </w:r>
      <w:r>
        <w:t>21</w:t>
      </w:r>
      <w:r>
        <w:fldChar w:fldCharType="end"/>
      </w:r>
      <w:r>
        <w:rPr>
          <w:rFonts w:hint="eastAsia" w:ascii="仿宋" w:hAnsi="仿宋" w:eastAsia="仿宋" w:cs="仿宋"/>
          <w:bCs/>
          <w:color w:val="auto"/>
          <w:highlight w:val="none"/>
          <w:lang w:val="zh-CN"/>
        </w:rPr>
        <w:fldChar w:fldCharType="end"/>
      </w:r>
    </w:p>
    <w:p w14:paraId="4880BFB8">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_Toc26438 </w:instrText>
      </w:r>
      <w:r>
        <w:rPr>
          <w:rFonts w:hint="eastAsia" w:ascii="仿宋" w:hAnsi="仿宋" w:eastAsia="仿宋" w:cs="仿宋"/>
          <w:bCs/>
          <w:highlight w:val="none"/>
          <w:lang w:val="zh-CN"/>
        </w:rPr>
        <w:fldChar w:fldCharType="separate"/>
      </w:r>
      <w:r>
        <w:rPr>
          <w:rFonts w:hint="eastAsia" w:ascii="仿宋" w:hAnsi="仿宋" w:eastAsia="仿宋" w:cs="仿宋"/>
          <w:szCs w:val="24"/>
          <w:highlight w:val="none"/>
        </w:rPr>
        <w:t>1.</w:t>
      </w:r>
      <w:r>
        <w:rPr>
          <w:rFonts w:hint="eastAsia" w:ascii="仿宋" w:hAnsi="仿宋" w:eastAsia="仿宋" w:cs="仿宋"/>
          <w:szCs w:val="24"/>
          <w:highlight w:val="none"/>
          <w:lang w:eastAsia="zh-CN"/>
        </w:rPr>
        <w:t>谈判</w:t>
      </w:r>
      <w:r>
        <w:rPr>
          <w:rFonts w:hint="eastAsia" w:ascii="仿宋" w:hAnsi="仿宋" w:eastAsia="仿宋" w:cs="仿宋"/>
          <w:szCs w:val="24"/>
          <w:highlight w:val="none"/>
        </w:rPr>
        <w:t>方法：</w:t>
      </w:r>
      <w:r>
        <w:tab/>
      </w:r>
      <w:r>
        <w:fldChar w:fldCharType="begin"/>
      </w:r>
      <w:r>
        <w:instrText xml:space="preserve"> PAGEREF _Toc26438 \h </w:instrText>
      </w:r>
      <w:r>
        <w:fldChar w:fldCharType="separate"/>
      </w:r>
      <w:r>
        <w:t>21</w:t>
      </w:r>
      <w:r>
        <w:fldChar w:fldCharType="end"/>
      </w:r>
      <w:r>
        <w:rPr>
          <w:rFonts w:hint="eastAsia" w:ascii="仿宋" w:hAnsi="仿宋" w:eastAsia="仿宋" w:cs="仿宋"/>
          <w:bCs/>
          <w:color w:val="auto"/>
          <w:highlight w:val="none"/>
          <w:lang w:val="zh-CN"/>
        </w:rPr>
        <w:fldChar w:fldCharType="end"/>
      </w:r>
    </w:p>
    <w:p w14:paraId="0980B2AF">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_Toc7309 </w:instrText>
      </w:r>
      <w:r>
        <w:rPr>
          <w:rFonts w:hint="eastAsia" w:ascii="仿宋" w:hAnsi="仿宋" w:eastAsia="仿宋" w:cs="仿宋"/>
          <w:bCs/>
          <w:highlight w:val="none"/>
          <w:lang w:val="zh-CN"/>
        </w:rPr>
        <w:fldChar w:fldCharType="separate"/>
      </w:r>
      <w:r>
        <w:rPr>
          <w:rFonts w:hint="eastAsia" w:ascii="仿宋" w:hAnsi="仿宋" w:eastAsia="仿宋" w:cs="仿宋"/>
          <w:szCs w:val="24"/>
          <w:highlight w:val="none"/>
        </w:rPr>
        <w:t>2. 评审标准</w:t>
      </w:r>
      <w:r>
        <w:tab/>
      </w:r>
      <w:r>
        <w:fldChar w:fldCharType="begin"/>
      </w:r>
      <w:r>
        <w:instrText xml:space="preserve"> PAGEREF _Toc7309 \h </w:instrText>
      </w:r>
      <w:r>
        <w:fldChar w:fldCharType="separate"/>
      </w:r>
      <w:r>
        <w:t>21</w:t>
      </w:r>
      <w:r>
        <w:fldChar w:fldCharType="end"/>
      </w:r>
      <w:r>
        <w:rPr>
          <w:rFonts w:hint="eastAsia" w:ascii="仿宋" w:hAnsi="仿宋" w:eastAsia="仿宋" w:cs="仿宋"/>
          <w:bCs/>
          <w:color w:val="auto"/>
          <w:highlight w:val="none"/>
          <w:lang w:val="zh-CN"/>
        </w:rPr>
        <w:fldChar w:fldCharType="end"/>
      </w:r>
    </w:p>
    <w:p w14:paraId="27C8D65A">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_Toc20289 </w:instrText>
      </w:r>
      <w:r>
        <w:rPr>
          <w:rFonts w:hint="eastAsia" w:ascii="仿宋" w:hAnsi="仿宋" w:eastAsia="仿宋" w:cs="仿宋"/>
          <w:bCs/>
          <w:highlight w:val="none"/>
          <w:lang w:val="zh-CN"/>
        </w:rPr>
        <w:fldChar w:fldCharType="separate"/>
      </w:r>
      <w:r>
        <w:rPr>
          <w:rFonts w:hint="eastAsia" w:ascii="仿宋" w:hAnsi="仿宋" w:eastAsia="仿宋" w:cs="仿宋"/>
          <w:szCs w:val="24"/>
          <w:highlight w:val="none"/>
        </w:rPr>
        <w:t>3.</w:t>
      </w:r>
      <w:r>
        <w:rPr>
          <w:rFonts w:hint="eastAsia" w:ascii="仿宋" w:hAnsi="仿宋" w:eastAsia="仿宋" w:cs="仿宋"/>
          <w:szCs w:val="24"/>
          <w:highlight w:val="none"/>
          <w:lang w:eastAsia="zh-CN"/>
        </w:rPr>
        <w:t>谈判</w:t>
      </w:r>
      <w:r>
        <w:rPr>
          <w:rFonts w:hint="eastAsia" w:ascii="仿宋" w:hAnsi="仿宋" w:eastAsia="仿宋" w:cs="仿宋"/>
          <w:szCs w:val="24"/>
          <w:highlight w:val="none"/>
        </w:rPr>
        <w:t>程序</w:t>
      </w:r>
      <w:r>
        <w:tab/>
      </w:r>
      <w:r>
        <w:fldChar w:fldCharType="begin"/>
      </w:r>
      <w:r>
        <w:instrText xml:space="preserve"> PAGEREF _Toc20289 \h </w:instrText>
      </w:r>
      <w:r>
        <w:fldChar w:fldCharType="separate"/>
      </w:r>
      <w:r>
        <w:t>21</w:t>
      </w:r>
      <w:r>
        <w:fldChar w:fldCharType="end"/>
      </w:r>
      <w:r>
        <w:rPr>
          <w:rFonts w:hint="eastAsia" w:ascii="仿宋" w:hAnsi="仿宋" w:eastAsia="仿宋" w:cs="仿宋"/>
          <w:bCs/>
          <w:color w:val="auto"/>
          <w:highlight w:val="none"/>
          <w:lang w:val="zh-CN"/>
        </w:rPr>
        <w:fldChar w:fldCharType="end"/>
      </w:r>
    </w:p>
    <w:p w14:paraId="5819843C">
      <w:pPr>
        <w:pStyle w:val="15"/>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_Toc13757 </w:instrText>
      </w:r>
      <w:r>
        <w:rPr>
          <w:rFonts w:hint="eastAsia" w:ascii="仿宋" w:hAnsi="仿宋" w:eastAsia="仿宋" w:cs="仿宋"/>
          <w:bCs/>
          <w:highlight w:val="none"/>
          <w:lang w:val="zh-CN"/>
        </w:rPr>
        <w:fldChar w:fldCharType="separate"/>
      </w:r>
      <w:r>
        <w:rPr>
          <w:rFonts w:hint="eastAsia" w:ascii="仿宋" w:hAnsi="仿宋" w:eastAsia="仿宋" w:cs="仿宋"/>
          <w:szCs w:val="21"/>
          <w:highlight w:val="none"/>
        </w:rPr>
        <w:t xml:space="preserve">第五章  </w:t>
      </w:r>
      <w:r>
        <w:rPr>
          <w:rFonts w:hint="eastAsia" w:ascii="仿宋" w:hAnsi="仿宋" w:eastAsia="仿宋" w:cs="仿宋"/>
          <w:szCs w:val="21"/>
          <w:highlight w:val="none"/>
          <w:lang w:eastAsia="zh-CN"/>
        </w:rPr>
        <w:t>谈判</w:t>
      </w:r>
      <w:r>
        <w:rPr>
          <w:rFonts w:hint="eastAsia" w:ascii="仿宋" w:hAnsi="仿宋" w:eastAsia="仿宋" w:cs="仿宋"/>
          <w:szCs w:val="21"/>
          <w:highlight w:val="none"/>
        </w:rPr>
        <w:t>响应文件（格式）</w:t>
      </w:r>
      <w:r>
        <w:tab/>
      </w:r>
      <w:r>
        <w:fldChar w:fldCharType="begin"/>
      </w:r>
      <w:r>
        <w:instrText xml:space="preserve"> PAGEREF _Toc13757 \h </w:instrText>
      </w:r>
      <w:r>
        <w:fldChar w:fldCharType="separate"/>
      </w:r>
      <w:r>
        <w:t>24</w:t>
      </w:r>
      <w:r>
        <w:fldChar w:fldCharType="end"/>
      </w:r>
      <w:r>
        <w:rPr>
          <w:rFonts w:hint="eastAsia" w:ascii="仿宋" w:hAnsi="仿宋" w:eastAsia="仿宋" w:cs="仿宋"/>
          <w:bCs/>
          <w:color w:val="auto"/>
          <w:highlight w:val="none"/>
          <w:lang w:val="zh-CN"/>
        </w:rPr>
        <w:fldChar w:fldCharType="end"/>
      </w:r>
    </w:p>
    <w:p w14:paraId="497BBCE7">
      <w:pPr>
        <w:pStyle w:val="16"/>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_Toc25583 </w:instrText>
      </w:r>
      <w:r>
        <w:rPr>
          <w:rFonts w:hint="eastAsia" w:ascii="仿宋" w:hAnsi="仿宋" w:eastAsia="仿宋" w:cs="仿宋"/>
          <w:bCs/>
          <w:highlight w:val="none"/>
          <w:lang w:val="zh-CN"/>
        </w:rPr>
        <w:fldChar w:fldCharType="separate"/>
      </w:r>
      <w:r>
        <w:rPr>
          <w:rFonts w:hint="eastAsia" w:ascii="仿宋" w:hAnsi="仿宋" w:eastAsia="仿宋" w:cs="仿宋"/>
          <w:iCs/>
          <w:kern w:val="0"/>
          <w:szCs w:val="24"/>
          <w:highlight w:val="none"/>
          <w:lang w:bidi="en-US"/>
        </w:rPr>
        <w:t>一、</w:t>
      </w:r>
      <w:r>
        <w:rPr>
          <w:rFonts w:hint="eastAsia" w:ascii="仿宋" w:hAnsi="仿宋" w:eastAsia="仿宋" w:cs="仿宋"/>
          <w:iCs/>
          <w:kern w:val="0"/>
          <w:szCs w:val="24"/>
          <w:highlight w:val="none"/>
          <w:lang w:val="en-US" w:eastAsia="zh-CN" w:bidi="en-US"/>
        </w:rPr>
        <w:t>谈判响应</w:t>
      </w:r>
      <w:r>
        <w:rPr>
          <w:rFonts w:hint="eastAsia" w:ascii="仿宋" w:hAnsi="仿宋" w:eastAsia="仿宋" w:cs="仿宋"/>
          <w:iCs/>
          <w:kern w:val="0"/>
          <w:szCs w:val="24"/>
          <w:highlight w:val="none"/>
          <w:lang w:bidi="en-US"/>
        </w:rPr>
        <w:t>函部分格式</w:t>
      </w:r>
      <w:r>
        <w:tab/>
      </w:r>
      <w:r>
        <w:fldChar w:fldCharType="begin"/>
      </w:r>
      <w:r>
        <w:instrText xml:space="preserve"> PAGEREF _Toc25583 \h </w:instrText>
      </w:r>
      <w:r>
        <w:fldChar w:fldCharType="separate"/>
      </w:r>
      <w:r>
        <w:t>25</w:t>
      </w:r>
      <w:r>
        <w:fldChar w:fldCharType="end"/>
      </w:r>
      <w:r>
        <w:rPr>
          <w:rFonts w:hint="eastAsia" w:ascii="仿宋" w:hAnsi="仿宋" w:eastAsia="仿宋" w:cs="仿宋"/>
          <w:bCs/>
          <w:color w:val="auto"/>
          <w:highlight w:val="none"/>
          <w:lang w:val="zh-CN"/>
        </w:rPr>
        <w:fldChar w:fldCharType="end"/>
      </w:r>
    </w:p>
    <w:p w14:paraId="6C495CCA">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_Toc23574 </w:instrText>
      </w:r>
      <w:r>
        <w:rPr>
          <w:rFonts w:hint="eastAsia" w:ascii="仿宋" w:hAnsi="仿宋" w:eastAsia="仿宋" w:cs="仿宋"/>
          <w:bCs/>
          <w:highlight w:val="none"/>
          <w:lang w:val="zh-CN"/>
        </w:rPr>
        <w:fldChar w:fldCharType="separate"/>
      </w:r>
      <w:r>
        <w:rPr>
          <w:rFonts w:hint="eastAsia" w:ascii="仿宋" w:hAnsi="仿宋" w:eastAsia="仿宋" w:cs="仿宋"/>
          <w:iCs/>
          <w:kern w:val="0"/>
          <w:szCs w:val="22"/>
          <w:highlight w:val="none"/>
          <w:lang w:bidi="en-US"/>
        </w:rPr>
        <w:t>1、</w:t>
      </w:r>
      <w:r>
        <w:rPr>
          <w:rFonts w:hint="eastAsia" w:ascii="仿宋" w:hAnsi="仿宋" w:eastAsia="仿宋" w:cs="仿宋"/>
          <w:iCs/>
          <w:kern w:val="0"/>
          <w:szCs w:val="22"/>
          <w:highlight w:val="none"/>
          <w:lang w:val="en-US" w:eastAsia="zh-CN" w:bidi="en-US"/>
        </w:rPr>
        <w:t>谈判响应</w:t>
      </w:r>
      <w:r>
        <w:rPr>
          <w:rFonts w:hint="eastAsia" w:ascii="仿宋" w:hAnsi="仿宋" w:eastAsia="仿宋" w:cs="仿宋"/>
          <w:iCs/>
          <w:kern w:val="0"/>
          <w:szCs w:val="22"/>
          <w:highlight w:val="none"/>
          <w:lang w:bidi="en-US"/>
        </w:rPr>
        <w:t>函</w:t>
      </w:r>
      <w:r>
        <w:tab/>
      </w:r>
      <w:r>
        <w:fldChar w:fldCharType="begin"/>
      </w:r>
      <w:r>
        <w:instrText xml:space="preserve"> PAGEREF _Toc23574 \h </w:instrText>
      </w:r>
      <w:r>
        <w:fldChar w:fldCharType="separate"/>
      </w:r>
      <w:r>
        <w:t>25</w:t>
      </w:r>
      <w:r>
        <w:fldChar w:fldCharType="end"/>
      </w:r>
      <w:r>
        <w:rPr>
          <w:rFonts w:hint="eastAsia" w:ascii="仿宋" w:hAnsi="仿宋" w:eastAsia="仿宋" w:cs="仿宋"/>
          <w:bCs/>
          <w:color w:val="auto"/>
          <w:highlight w:val="none"/>
          <w:lang w:val="zh-CN"/>
        </w:rPr>
        <w:fldChar w:fldCharType="end"/>
      </w:r>
    </w:p>
    <w:p w14:paraId="0AEABDD0">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_Toc13401 </w:instrText>
      </w:r>
      <w:r>
        <w:rPr>
          <w:rFonts w:hint="eastAsia" w:ascii="仿宋" w:hAnsi="仿宋" w:eastAsia="仿宋" w:cs="仿宋"/>
          <w:bCs/>
          <w:highlight w:val="none"/>
          <w:lang w:val="zh-CN"/>
        </w:rPr>
        <w:fldChar w:fldCharType="separate"/>
      </w:r>
      <w:r>
        <w:rPr>
          <w:rFonts w:hint="eastAsia" w:ascii="仿宋" w:hAnsi="仿宋" w:eastAsia="仿宋" w:cs="仿宋"/>
          <w:iCs/>
          <w:kern w:val="0"/>
          <w:szCs w:val="24"/>
          <w:highlight w:val="none"/>
          <w:lang w:bidi="en-US"/>
        </w:rPr>
        <w:t>2、法定代表人身份证明</w:t>
      </w:r>
      <w:r>
        <w:tab/>
      </w:r>
      <w:r>
        <w:fldChar w:fldCharType="begin"/>
      </w:r>
      <w:r>
        <w:instrText xml:space="preserve"> PAGEREF _Toc13401 \h </w:instrText>
      </w:r>
      <w:r>
        <w:fldChar w:fldCharType="separate"/>
      </w:r>
      <w:r>
        <w:t>26</w:t>
      </w:r>
      <w:r>
        <w:fldChar w:fldCharType="end"/>
      </w:r>
      <w:r>
        <w:rPr>
          <w:rFonts w:hint="eastAsia" w:ascii="仿宋" w:hAnsi="仿宋" w:eastAsia="仿宋" w:cs="仿宋"/>
          <w:bCs/>
          <w:color w:val="auto"/>
          <w:highlight w:val="none"/>
          <w:lang w:val="zh-CN"/>
        </w:rPr>
        <w:fldChar w:fldCharType="end"/>
      </w:r>
    </w:p>
    <w:p w14:paraId="4213979E">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_Toc20121 </w:instrText>
      </w:r>
      <w:r>
        <w:rPr>
          <w:rFonts w:hint="eastAsia" w:ascii="仿宋" w:hAnsi="仿宋" w:eastAsia="仿宋" w:cs="仿宋"/>
          <w:bCs/>
          <w:highlight w:val="none"/>
          <w:lang w:val="zh-CN"/>
        </w:rPr>
        <w:fldChar w:fldCharType="separate"/>
      </w:r>
      <w:r>
        <w:rPr>
          <w:rFonts w:hint="eastAsia" w:ascii="仿宋" w:hAnsi="仿宋" w:eastAsia="仿宋" w:cs="仿宋"/>
          <w:iCs/>
          <w:kern w:val="0"/>
          <w:szCs w:val="24"/>
          <w:highlight w:val="none"/>
          <w:lang w:bidi="en-US"/>
        </w:rPr>
        <w:t>3、授权委托书</w:t>
      </w:r>
      <w:r>
        <w:tab/>
      </w:r>
      <w:r>
        <w:fldChar w:fldCharType="begin"/>
      </w:r>
      <w:r>
        <w:instrText xml:space="preserve"> PAGEREF _Toc20121 \h </w:instrText>
      </w:r>
      <w:r>
        <w:fldChar w:fldCharType="separate"/>
      </w:r>
      <w:r>
        <w:t>27</w:t>
      </w:r>
      <w:r>
        <w:fldChar w:fldCharType="end"/>
      </w:r>
      <w:r>
        <w:rPr>
          <w:rFonts w:hint="eastAsia" w:ascii="仿宋" w:hAnsi="仿宋" w:eastAsia="仿宋" w:cs="仿宋"/>
          <w:bCs/>
          <w:color w:val="auto"/>
          <w:highlight w:val="none"/>
          <w:lang w:val="zh-CN"/>
        </w:rPr>
        <w:fldChar w:fldCharType="end"/>
      </w:r>
    </w:p>
    <w:p w14:paraId="45AC2492">
      <w:pPr>
        <w:pStyle w:val="16"/>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_Toc10029 </w:instrText>
      </w:r>
      <w:r>
        <w:rPr>
          <w:rFonts w:hint="eastAsia" w:ascii="仿宋" w:hAnsi="仿宋" w:eastAsia="仿宋" w:cs="仿宋"/>
          <w:bCs/>
          <w:highlight w:val="none"/>
          <w:lang w:val="zh-CN"/>
        </w:rPr>
        <w:fldChar w:fldCharType="separate"/>
      </w:r>
      <w:r>
        <w:rPr>
          <w:rFonts w:hint="eastAsia" w:ascii="仿宋" w:hAnsi="仿宋" w:eastAsia="仿宋" w:cs="仿宋"/>
          <w:iCs/>
          <w:kern w:val="0"/>
          <w:szCs w:val="24"/>
          <w:highlight w:val="none"/>
          <w:lang w:bidi="en-US"/>
        </w:rPr>
        <w:t>二、资格审查部分格式</w:t>
      </w:r>
      <w:r>
        <w:tab/>
      </w:r>
      <w:r>
        <w:fldChar w:fldCharType="begin"/>
      </w:r>
      <w:r>
        <w:instrText xml:space="preserve"> PAGEREF _Toc10029 \h </w:instrText>
      </w:r>
      <w:r>
        <w:fldChar w:fldCharType="separate"/>
      </w:r>
      <w:r>
        <w:t>28</w:t>
      </w:r>
      <w:r>
        <w:fldChar w:fldCharType="end"/>
      </w:r>
      <w:r>
        <w:rPr>
          <w:rFonts w:hint="eastAsia" w:ascii="仿宋" w:hAnsi="仿宋" w:eastAsia="仿宋" w:cs="仿宋"/>
          <w:bCs/>
          <w:color w:val="auto"/>
          <w:highlight w:val="none"/>
          <w:lang w:val="zh-CN"/>
        </w:rPr>
        <w:fldChar w:fldCharType="end"/>
      </w:r>
    </w:p>
    <w:p w14:paraId="2F56F337">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_Toc13862 </w:instrText>
      </w:r>
      <w:r>
        <w:rPr>
          <w:rFonts w:hint="eastAsia" w:ascii="仿宋" w:hAnsi="仿宋" w:eastAsia="仿宋" w:cs="仿宋"/>
          <w:bCs/>
          <w:highlight w:val="none"/>
          <w:lang w:val="zh-CN"/>
        </w:rPr>
        <w:fldChar w:fldCharType="separate"/>
      </w:r>
      <w:r>
        <w:rPr>
          <w:rFonts w:hint="eastAsia" w:ascii="仿宋" w:hAnsi="仿宋" w:eastAsia="仿宋" w:cs="仿宋"/>
          <w:iCs/>
          <w:kern w:val="0"/>
          <w:szCs w:val="24"/>
          <w:highlight w:val="none"/>
          <w:lang w:bidi="en-US"/>
        </w:rPr>
        <w:t>1、</w:t>
      </w:r>
      <w:r>
        <w:rPr>
          <w:rFonts w:hint="eastAsia" w:ascii="仿宋" w:hAnsi="仿宋" w:eastAsia="仿宋" w:cs="仿宋"/>
          <w:iCs/>
          <w:kern w:val="0"/>
          <w:szCs w:val="24"/>
          <w:highlight w:val="none"/>
          <w:lang w:eastAsia="zh-CN" w:bidi="en-US"/>
        </w:rPr>
        <w:t>供应商</w:t>
      </w:r>
      <w:r>
        <w:rPr>
          <w:rFonts w:hint="eastAsia" w:ascii="仿宋" w:hAnsi="仿宋" w:eastAsia="仿宋" w:cs="仿宋"/>
          <w:iCs/>
          <w:kern w:val="0"/>
          <w:szCs w:val="24"/>
          <w:highlight w:val="none"/>
          <w:lang w:bidi="en-US"/>
        </w:rPr>
        <w:t>基本情况表</w:t>
      </w:r>
      <w:r>
        <w:tab/>
      </w:r>
      <w:r>
        <w:fldChar w:fldCharType="begin"/>
      </w:r>
      <w:r>
        <w:instrText xml:space="preserve"> PAGEREF _Toc13862 \h </w:instrText>
      </w:r>
      <w:r>
        <w:fldChar w:fldCharType="separate"/>
      </w:r>
      <w:r>
        <w:t>28</w:t>
      </w:r>
      <w:r>
        <w:fldChar w:fldCharType="end"/>
      </w:r>
      <w:r>
        <w:rPr>
          <w:rFonts w:hint="eastAsia" w:ascii="仿宋" w:hAnsi="仿宋" w:eastAsia="仿宋" w:cs="仿宋"/>
          <w:bCs/>
          <w:color w:val="auto"/>
          <w:highlight w:val="none"/>
          <w:lang w:val="zh-CN"/>
        </w:rPr>
        <w:fldChar w:fldCharType="end"/>
      </w:r>
    </w:p>
    <w:p w14:paraId="6F7E8D59">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_Toc21263 </w:instrText>
      </w:r>
      <w:r>
        <w:rPr>
          <w:rFonts w:hint="eastAsia" w:ascii="仿宋" w:hAnsi="仿宋" w:eastAsia="仿宋" w:cs="仿宋"/>
          <w:bCs/>
          <w:highlight w:val="none"/>
          <w:lang w:val="zh-CN"/>
        </w:rPr>
        <w:fldChar w:fldCharType="separate"/>
      </w:r>
      <w:r>
        <w:rPr>
          <w:rFonts w:hint="eastAsia" w:ascii="仿宋" w:hAnsi="仿宋" w:eastAsia="仿宋" w:cs="仿宋"/>
          <w:iCs/>
          <w:kern w:val="0"/>
          <w:szCs w:val="24"/>
          <w:highlight w:val="none"/>
          <w:lang w:bidi="en-US"/>
        </w:rPr>
        <w:t>2、企业信誉证明材料</w:t>
      </w:r>
      <w:r>
        <w:tab/>
      </w:r>
      <w:r>
        <w:fldChar w:fldCharType="begin"/>
      </w:r>
      <w:r>
        <w:instrText xml:space="preserve"> PAGEREF _Toc21263 \h </w:instrText>
      </w:r>
      <w:r>
        <w:fldChar w:fldCharType="separate"/>
      </w:r>
      <w:r>
        <w:t>29</w:t>
      </w:r>
      <w:r>
        <w:fldChar w:fldCharType="end"/>
      </w:r>
      <w:r>
        <w:rPr>
          <w:rFonts w:hint="eastAsia" w:ascii="仿宋" w:hAnsi="仿宋" w:eastAsia="仿宋" w:cs="仿宋"/>
          <w:bCs/>
          <w:color w:val="auto"/>
          <w:highlight w:val="none"/>
          <w:lang w:val="zh-CN"/>
        </w:rPr>
        <w:fldChar w:fldCharType="end"/>
      </w:r>
    </w:p>
    <w:p w14:paraId="46DFE1C7">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_Toc8971 </w:instrText>
      </w:r>
      <w:r>
        <w:rPr>
          <w:rFonts w:hint="eastAsia" w:ascii="仿宋" w:hAnsi="仿宋" w:eastAsia="仿宋" w:cs="仿宋"/>
          <w:bCs/>
          <w:highlight w:val="none"/>
          <w:lang w:val="zh-CN"/>
        </w:rPr>
        <w:fldChar w:fldCharType="separate"/>
      </w:r>
      <w:r>
        <w:rPr>
          <w:rFonts w:hint="eastAsia" w:ascii="仿宋" w:hAnsi="仿宋" w:eastAsia="仿宋" w:cs="仿宋"/>
          <w:iCs/>
          <w:kern w:val="0"/>
          <w:szCs w:val="24"/>
          <w:highlight w:val="none"/>
          <w:lang w:val="en-US" w:eastAsia="zh-CN" w:bidi="en-US"/>
        </w:rPr>
        <w:t>3</w:t>
      </w:r>
      <w:r>
        <w:rPr>
          <w:rFonts w:hint="eastAsia" w:ascii="仿宋" w:hAnsi="仿宋" w:eastAsia="仿宋" w:cs="仿宋"/>
          <w:iCs/>
          <w:kern w:val="0"/>
          <w:szCs w:val="24"/>
          <w:highlight w:val="none"/>
          <w:lang w:bidi="en-US"/>
        </w:rPr>
        <w:t>、认为需要提供的其他资料</w:t>
      </w:r>
      <w:r>
        <w:tab/>
      </w:r>
      <w:r>
        <w:fldChar w:fldCharType="begin"/>
      </w:r>
      <w:r>
        <w:instrText xml:space="preserve"> PAGEREF _Toc8971 \h </w:instrText>
      </w:r>
      <w:r>
        <w:fldChar w:fldCharType="separate"/>
      </w:r>
      <w:r>
        <w:t>30</w:t>
      </w:r>
      <w:r>
        <w:fldChar w:fldCharType="end"/>
      </w:r>
      <w:r>
        <w:rPr>
          <w:rFonts w:hint="eastAsia" w:ascii="仿宋" w:hAnsi="仿宋" w:eastAsia="仿宋" w:cs="仿宋"/>
          <w:bCs/>
          <w:color w:val="auto"/>
          <w:highlight w:val="none"/>
          <w:lang w:val="zh-CN"/>
        </w:rPr>
        <w:fldChar w:fldCharType="end"/>
      </w:r>
    </w:p>
    <w:p w14:paraId="5CA2051B">
      <w:pPr>
        <w:pStyle w:val="16"/>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_Toc29284 </w:instrText>
      </w:r>
      <w:r>
        <w:rPr>
          <w:rFonts w:hint="eastAsia" w:ascii="仿宋" w:hAnsi="仿宋" w:eastAsia="仿宋" w:cs="仿宋"/>
          <w:bCs/>
          <w:highlight w:val="none"/>
          <w:lang w:val="zh-CN"/>
        </w:rPr>
        <w:fldChar w:fldCharType="separate"/>
      </w:r>
      <w:r>
        <w:rPr>
          <w:rFonts w:hint="eastAsia" w:ascii="仿宋" w:hAnsi="仿宋" w:eastAsia="仿宋" w:cs="仿宋"/>
          <w:iCs/>
          <w:kern w:val="0"/>
          <w:szCs w:val="24"/>
          <w:highlight w:val="none"/>
          <w:lang w:bidi="en-US"/>
        </w:rPr>
        <w:t>三、商务部分格式</w:t>
      </w:r>
      <w:r>
        <w:tab/>
      </w:r>
      <w:r>
        <w:fldChar w:fldCharType="begin"/>
      </w:r>
      <w:r>
        <w:instrText xml:space="preserve"> PAGEREF _Toc29284 \h </w:instrText>
      </w:r>
      <w:r>
        <w:fldChar w:fldCharType="separate"/>
      </w:r>
      <w:r>
        <w:t>31</w:t>
      </w:r>
      <w:r>
        <w:fldChar w:fldCharType="end"/>
      </w:r>
      <w:r>
        <w:rPr>
          <w:rFonts w:hint="eastAsia" w:ascii="仿宋" w:hAnsi="仿宋" w:eastAsia="仿宋" w:cs="仿宋"/>
          <w:bCs/>
          <w:color w:val="auto"/>
          <w:highlight w:val="none"/>
          <w:lang w:val="zh-CN"/>
        </w:rPr>
        <w:fldChar w:fldCharType="end"/>
      </w:r>
    </w:p>
    <w:p w14:paraId="0F5718E1">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_Toc27680 </w:instrText>
      </w:r>
      <w:r>
        <w:rPr>
          <w:rFonts w:hint="eastAsia" w:ascii="仿宋" w:hAnsi="仿宋" w:eastAsia="仿宋" w:cs="仿宋"/>
          <w:bCs/>
          <w:highlight w:val="none"/>
          <w:lang w:val="zh-CN"/>
        </w:rPr>
        <w:fldChar w:fldCharType="separate"/>
      </w:r>
      <w:r>
        <w:rPr>
          <w:rFonts w:hint="eastAsia" w:ascii="仿宋" w:hAnsi="仿宋" w:eastAsia="仿宋" w:cs="仿宋"/>
          <w:iCs/>
          <w:kern w:val="0"/>
          <w:szCs w:val="24"/>
          <w:highlight w:val="none"/>
          <w:lang w:bidi="en-US"/>
        </w:rPr>
        <w:t>（一）</w:t>
      </w:r>
      <w:r>
        <w:rPr>
          <w:rFonts w:hint="eastAsia" w:ascii="仿宋" w:hAnsi="仿宋" w:eastAsia="仿宋" w:cs="仿宋"/>
          <w:iCs/>
          <w:kern w:val="0"/>
          <w:szCs w:val="24"/>
          <w:highlight w:val="none"/>
          <w:lang w:eastAsia="zh-CN" w:bidi="en-US"/>
        </w:rPr>
        <w:t>谈判</w:t>
      </w:r>
      <w:r>
        <w:rPr>
          <w:rFonts w:hint="eastAsia" w:ascii="仿宋" w:hAnsi="仿宋" w:eastAsia="仿宋" w:cs="仿宋"/>
          <w:iCs/>
          <w:kern w:val="0"/>
          <w:szCs w:val="24"/>
          <w:highlight w:val="none"/>
          <w:lang w:bidi="en-US"/>
        </w:rPr>
        <w:t>报价一览表</w:t>
      </w:r>
      <w:r>
        <w:tab/>
      </w:r>
      <w:r>
        <w:fldChar w:fldCharType="begin"/>
      </w:r>
      <w:r>
        <w:instrText xml:space="preserve"> PAGEREF _Toc27680 \h </w:instrText>
      </w:r>
      <w:r>
        <w:fldChar w:fldCharType="separate"/>
      </w:r>
      <w:r>
        <w:t>31</w:t>
      </w:r>
      <w:r>
        <w:fldChar w:fldCharType="end"/>
      </w:r>
      <w:r>
        <w:rPr>
          <w:rFonts w:hint="eastAsia" w:ascii="仿宋" w:hAnsi="仿宋" w:eastAsia="仿宋" w:cs="仿宋"/>
          <w:bCs/>
          <w:color w:val="auto"/>
          <w:highlight w:val="none"/>
          <w:lang w:val="zh-CN"/>
        </w:rPr>
        <w:fldChar w:fldCharType="end"/>
      </w:r>
    </w:p>
    <w:p w14:paraId="2BB234BF">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_Toc5766 </w:instrText>
      </w:r>
      <w:r>
        <w:rPr>
          <w:rFonts w:hint="eastAsia" w:ascii="仿宋" w:hAnsi="仿宋" w:eastAsia="仿宋" w:cs="仿宋"/>
          <w:bCs/>
          <w:highlight w:val="none"/>
          <w:lang w:val="zh-CN"/>
        </w:rPr>
        <w:fldChar w:fldCharType="separate"/>
      </w:r>
      <w:r>
        <w:rPr>
          <w:rFonts w:hint="eastAsia" w:ascii="仿宋" w:hAnsi="仿宋" w:eastAsia="仿宋" w:cs="仿宋"/>
          <w:iCs/>
          <w:kern w:val="0"/>
          <w:szCs w:val="24"/>
          <w:highlight w:val="none"/>
          <w:lang w:eastAsia="zh-CN" w:bidi="en-US"/>
        </w:rPr>
        <w:t>（</w:t>
      </w:r>
      <w:r>
        <w:rPr>
          <w:rFonts w:hint="eastAsia" w:ascii="仿宋" w:hAnsi="仿宋" w:eastAsia="仿宋" w:cs="仿宋"/>
          <w:iCs/>
          <w:kern w:val="0"/>
          <w:szCs w:val="24"/>
          <w:highlight w:val="none"/>
          <w:lang w:val="en-US" w:eastAsia="zh-CN" w:bidi="en-US"/>
        </w:rPr>
        <w:t>二</w:t>
      </w:r>
      <w:r>
        <w:rPr>
          <w:rFonts w:hint="eastAsia" w:ascii="仿宋" w:hAnsi="仿宋" w:eastAsia="仿宋" w:cs="仿宋"/>
          <w:iCs/>
          <w:kern w:val="0"/>
          <w:szCs w:val="24"/>
          <w:highlight w:val="none"/>
          <w:lang w:eastAsia="zh-CN" w:bidi="en-US"/>
        </w:rPr>
        <w:t>）</w:t>
      </w:r>
      <w:r>
        <w:rPr>
          <w:rFonts w:hint="eastAsia" w:ascii="仿宋" w:hAnsi="仿宋" w:eastAsia="仿宋" w:cs="仿宋"/>
          <w:iCs/>
          <w:kern w:val="0"/>
          <w:szCs w:val="24"/>
          <w:highlight w:val="none"/>
          <w:lang w:bidi="en-US"/>
        </w:rPr>
        <w:t>最终报价表</w:t>
      </w:r>
      <w:r>
        <w:tab/>
      </w:r>
      <w:r>
        <w:fldChar w:fldCharType="begin"/>
      </w:r>
      <w:r>
        <w:instrText xml:space="preserve"> PAGEREF _Toc5766 \h </w:instrText>
      </w:r>
      <w:r>
        <w:fldChar w:fldCharType="separate"/>
      </w:r>
      <w:r>
        <w:t>34</w:t>
      </w:r>
      <w:r>
        <w:fldChar w:fldCharType="end"/>
      </w:r>
      <w:r>
        <w:rPr>
          <w:rFonts w:hint="eastAsia" w:ascii="仿宋" w:hAnsi="仿宋" w:eastAsia="仿宋" w:cs="仿宋"/>
          <w:bCs/>
          <w:color w:val="auto"/>
          <w:highlight w:val="none"/>
          <w:lang w:val="zh-CN"/>
        </w:rPr>
        <w:fldChar w:fldCharType="end"/>
      </w:r>
    </w:p>
    <w:p w14:paraId="632B67E3">
      <w:pPr>
        <w:pStyle w:val="16"/>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_Toc9138 </w:instrText>
      </w:r>
      <w:r>
        <w:rPr>
          <w:rFonts w:hint="eastAsia" w:ascii="仿宋" w:hAnsi="仿宋" w:eastAsia="仿宋" w:cs="仿宋"/>
          <w:bCs/>
          <w:highlight w:val="none"/>
          <w:lang w:val="zh-CN"/>
        </w:rPr>
        <w:fldChar w:fldCharType="separate"/>
      </w:r>
      <w:r>
        <w:rPr>
          <w:rFonts w:hint="eastAsia" w:ascii="仿宋" w:hAnsi="仿宋" w:eastAsia="仿宋" w:cs="仿宋"/>
          <w:iCs/>
          <w:kern w:val="0"/>
          <w:szCs w:val="28"/>
          <w:highlight w:val="none"/>
          <w:lang w:bidi="en-US"/>
        </w:rPr>
        <w:t>四、技术部分格式</w:t>
      </w:r>
      <w:r>
        <w:tab/>
      </w:r>
      <w:r>
        <w:fldChar w:fldCharType="begin"/>
      </w:r>
      <w:r>
        <w:instrText xml:space="preserve"> PAGEREF _Toc9138 \h </w:instrText>
      </w:r>
      <w:r>
        <w:fldChar w:fldCharType="separate"/>
      </w:r>
      <w:r>
        <w:t>36</w:t>
      </w:r>
      <w:r>
        <w:fldChar w:fldCharType="end"/>
      </w:r>
      <w:r>
        <w:rPr>
          <w:rFonts w:hint="eastAsia" w:ascii="仿宋" w:hAnsi="仿宋" w:eastAsia="仿宋" w:cs="仿宋"/>
          <w:bCs/>
          <w:color w:val="auto"/>
          <w:highlight w:val="none"/>
          <w:lang w:val="zh-CN"/>
        </w:rPr>
        <w:fldChar w:fldCharType="end"/>
      </w:r>
    </w:p>
    <w:p w14:paraId="59CC169C">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_Toc7555 </w:instrText>
      </w:r>
      <w:r>
        <w:rPr>
          <w:rFonts w:hint="eastAsia" w:ascii="仿宋" w:hAnsi="仿宋" w:eastAsia="仿宋" w:cs="仿宋"/>
          <w:bCs/>
          <w:highlight w:val="none"/>
          <w:lang w:val="zh-CN"/>
        </w:rPr>
        <w:fldChar w:fldCharType="separate"/>
      </w:r>
      <w:r>
        <w:rPr>
          <w:rFonts w:hint="eastAsia" w:ascii="仿宋" w:hAnsi="仿宋" w:eastAsia="仿宋" w:cs="仿宋"/>
          <w:kern w:val="2"/>
          <w:szCs w:val="24"/>
          <w:highlight w:val="none"/>
          <w:lang w:eastAsia="zh-CN"/>
        </w:rPr>
        <w:t>4.</w:t>
      </w:r>
      <w:r>
        <w:rPr>
          <w:rFonts w:hint="eastAsia" w:ascii="仿宋" w:hAnsi="仿宋" w:eastAsia="仿宋" w:cs="仿宋"/>
          <w:kern w:val="2"/>
          <w:szCs w:val="24"/>
          <w:highlight w:val="none"/>
        </w:rPr>
        <w:t xml:space="preserve">1  </w:t>
      </w:r>
      <w:r>
        <w:rPr>
          <w:rFonts w:hint="eastAsia" w:ascii="仿宋" w:hAnsi="仿宋" w:eastAsia="仿宋" w:cs="仿宋"/>
          <w:kern w:val="2"/>
          <w:szCs w:val="24"/>
          <w:highlight w:val="none"/>
          <w:lang w:eastAsia="zh-CN"/>
        </w:rPr>
        <w:t>供应商</w:t>
      </w:r>
      <w:r>
        <w:rPr>
          <w:rFonts w:hint="eastAsia" w:ascii="仿宋" w:hAnsi="仿宋" w:eastAsia="仿宋" w:cs="仿宋"/>
          <w:kern w:val="2"/>
          <w:szCs w:val="24"/>
          <w:highlight w:val="none"/>
        </w:rPr>
        <w:t>声明格式</w:t>
      </w:r>
      <w:r>
        <w:tab/>
      </w:r>
      <w:r>
        <w:fldChar w:fldCharType="begin"/>
      </w:r>
      <w:r>
        <w:instrText xml:space="preserve"> PAGEREF _Toc7555 \h </w:instrText>
      </w:r>
      <w:r>
        <w:fldChar w:fldCharType="separate"/>
      </w:r>
      <w:r>
        <w:t>37</w:t>
      </w:r>
      <w:r>
        <w:fldChar w:fldCharType="end"/>
      </w:r>
      <w:r>
        <w:rPr>
          <w:rFonts w:hint="eastAsia" w:ascii="仿宋" w:hAnsi="仿宋" w:eastAsia="仿宋" w:cs="仿宋"/>
          <w:bCs/>
          <w:color w:val="auto"/>
          <w:highlight w:val="none"/>
          <w:lang w:val="zh-CN"/>
        </w:rPr>
        <w:fldChar w:fldCharType="end"/>
      </w:r>
    </w:p>
    <w:p w14:paraId="5C2E5C44">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_Toc14534 </w:instrText>
      </w:r>
      <w:r>
        <w:rPr>
          <w:rFonts w:hint="eastAsia" w:ascii="仿宋" w:hAnsi="仿宋" w:eastAsia="仿宋" w:cs="仿宋"/>
          <w:bCs/>
          <w:highlight w:val="none"/>
          <w:lang w:val="zh-CN"/>
        </w:rPr>
        <w:fldChar w:fldCharType="separate"/>
      </w:r>
      <w:r>
        <w:rPr>
          <w:rFonts w:hint="eastAsia" w:ascii="仿宋" w:hAnsi="仿宋" w:eastAsia="仿宋" w:cs="仿宋"/>
          <w:kern w:val="2"/>
          <w:szCs w:val="24"/>
          <w:highlight w:val="none"/>
          <w:lang w:eastAsia="zh-CN"/>
        </w:rPr>
        <w:t>4.</w:t>
      </w:r>
      <w:r>
        <w:rPr>
          <w:rFonts w:hint="eastAsia" w:ascii="仿宋" w:hAnsi="仿宋" w:eastAsia="仿宋" w:cs="仿宋"/>
          <w:kern w:val="2"/>
          <w:szCs w:val="24"/>
          <w:highlight w:val="none"/>
          <w:lang w:val="en-US" w:eastAsia="zh-CN"/>
        </w:rPr>
        <w:t>2</w:t>
      </w:r>
      <w:r>
        <w:rPr>
          <w:rFonts w:hint="eastAsia" w:ascii="仿宋" w:hAnsi="仿宋" w:eastAsia="仿宋" w:cs="仿宋"/>
          <w:kern w:val="2"/>
          <w:szCs w:val="24"/>
          <w:highlight w:val="none"/>
        </w:rPr>
        <w:t xml:space="preserve"> </w:t>
      </w:r>
      <w:r>
        <w:rPr>
          <w:rFonts w:hint="eastAsia" w:ascii="仿宋" w:hAnsi="仿宋" w:eastAsia="仿宋" w:cs="仿宋"/>
          <w:kern w:val="2"/>
          <w:szCs w:val="24"/>
          <w:highlight w:val="none"/>
          <w:lang w:eastAsia="zh-CN"/>
        </w:rPr>
        <w:t>服务方案</w:t>
      </w:r>
      <w:r>
        <w:tab/>
      </w:r>
      <w:r>
        <w:fldChar w:fldCharType="begin"/>
      </w:r>
      <w:r>
        <w:instrText xml:space="preserve"> PAGEREF _Toc14534 \h </w:instrText>
      </w:r>
      <w:r>
        <w:fldChar w:fldCharType="separate"/>
      </w:r>
      <w:r>
        <w:t>38</w:t>
      </w:r>
      <w:r>
        <w:fldChar w:fldCharType="end"/>
      </w:r>
      <w:r>
        <w:rPr>
          <w:rFonts w:hint="eastAsia" w:ascii="仿宋" w:hAnsi="仿宋" w:eastAsia="仿宋" w:cs="仿宋"/>
          <w:bCs/>
          <w:color w:val="auto"/>
          <w:highlight w:val="none"/>
          <w:lang w:val="zh-CN"/>
        </w:rPr>
        <w:fldChar w:fldCharType="end"/>
      </w:r>
    </w:p>
    <w:p w14:paraId="03F6B72D">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_Toc18123 </w:instrText>
      </w:r>
      <w:r>
        <w:rPr>
          <w:rFonts w:hint="eastAsia" w:ascii="仿宋" w:hAnsi="仿宋" w:eastAsia="仿宋" w:cs="仿宋"/>
          <w:bCs/>
          <w:highlight w:val="none"/>
          <w:lang w:val="zh-CN"/>
        </w:rPr>
        <w:fldChar w:fldCharType="separate"/>
      </w:r>
      <w:r>
        <w:rPr>
          <w:rFonts w:hint="eastAsia" w:ascii="仿宋" w:hAnsi="仿宋" w:eastAsia="仿宋" w:cs="仿宋"/>
          <w:kern w:val="2"/>
          <w:szCs w:val="24"/>
          <w:highlight w:val="none"/>
          <w:lang w:eastAsia="zh-CN"/>
        </w:rPr>
        <w:t>4.</w:t>
      </w:r>
      <w:r>
        <w:rPr>
          <w:rFonts w:hint="eastAsia" w:ascii="仿宋" w:hAnsi="仿宋" w:eastAsia="仿宋" w:cs="仿宋"/>
          <w:kern w:val="2"/>
          <w:szCs w:val="24"/>
          <w:highlight w:val="none"/>
          <w:lang w:val="en-US" w:eastAsia="zh-CN"/>
        </w:rPr>
        <w:t>3</w:t>
      </w:r>
      <w:r>
        <w:rPr>
          <w:rFonts w:hint="eastAsia" w:ascii="仿宋" w:hAnsi="仿宋" w:eastAsia="仿宋" w:cs="仿宋"/>
          <w:kern w:val="2"/>
          <w:szCs w:val="24"/>
          <w:highlight w:val="none"/>
        </w:rPr>
        <w:t xml:space="preserve"> </w:t>
      </w:r>
      <w:r>
        <w:rPr>
          <w:rFonts w:hint="eastAsia" w:ascii="仿宋" w:hAnsi="仿宋" w:eastAsia="仿宋" w:cs="仿宋"/>
          <w:kern w:val="2"/>
          <w:szCs w:val="24"/>
          <w:highlight w:val="none"/>
          <w:lang w:eastAsia="zh-CN"/>
        </w:rPr>
        <w:t>质量保证及保障承诺</w:t>
      </w:r>
      <w:r>
        <w:tab/>
      </w:r>
      <w:r>
        <w:fldChar w:fldCharType="begin"/>
      </w:r>
      <w:r>
        <w:instrText xml:space="preserve"> PAGEREF _Toc18123 \h </w:instrText>
      </w:r>
      <w:r>
        <w:fldChar w:fldCharType="separate"/>
      </w:r>
      <w:r>
        <w:t>38</w:t>
      </w:r>
      <w:r>
        <w:fldChar w:fldCharType="end"/>
      </w:r>
      <w:r>
        <w:rPr>
          <w:rFonts w:hint="eastAsia" w:ascii="仿宋" w:hAnsi="仿宋" w:eastAsia="仿宋" w:cs="仿宋"/>
          <w:bCs/>
          <w:color w:val="auto"/>
          <w:highlight w:val="none"/>
          <w:lang w:val="zh-CN"/>
        </w:rPr>
        <w:fldChar w:fldCharType="end"/>
      </w:r>
    </w:p>
    <w:p w14:paraId="407517D3">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_Toc20351 </w:instrText>
      </w:r>
      <w:r>
        <w:rPr>
          <w:rFonts w:hint="eastAsia" w:ascii="仿宋" w:hAnsi="仿宋" w:eastAsia="仿宋" w:cs="仿宋"/>
          <w:bCs/>
          <w:highlight w:val="none"/>
          <w:lang w:val="zh-CN"/>
        </w:rPr>
        <w:fldChar w:fldCharType="separate"/>
      </w:r>
      <w:r>
        <w:rPr>
          <w:rFonts w:hint="eastAsia" w:ascii="仿宋" w:hAnsi="仿宋" w:eastAsia="仿宋" w:cs="仿宋"/>
          <w:kern w:val="2"/>
          <w:szCs w:val="24"/>
          <w:highlight w:val="none"/>
          <w:lang w:eastAsia="zh-CN"/>
        </w:rPr>
        <w:t>4.</w:t>
      </w:r>
      <w:r>
        <w:rPr>
          <w:rFonts w:hint="eastAsia" w:ascii="仿宋" w:hAnsi="仿宋" w:eastAsia="仿宋" w:cs="仿宋"/>
          <w:kern w:val="2"/>
          <w:szCs w:val="24"/>
          <w:highlight w:val="none"/>
          <w:lang w:val="en-US" w:eastAsia="zh-CN"/>
        </w:rPr>
        <w:t>4</w:t>
      </w:r>
      <w:r>
        <w:rPr>
          <w:rFonts w:hint="eastAsia" w:ascii="仿宋" w:hAnsi="仿宋" w:eastAsia="仿宋" w:cs="仿宋"/>
          <w:kern w:val="2"/>
          <w:szCs w:val="24"/>
          <w:highlight w:val="none"/>
        </w:rPr>
        <w:t xml:space="preserve"> </w:t>
      </w:r>
      <w:r>
        <w:rPr>
          <w:rFonts w:hint="eastAsia" w:ascii="仿宋" w:hAnsi="仿宋" w:eastAsia="仿宋" w:cs="仿宋"/>
          <w:kern w:val="2"/>
          <w:szCs w:val="24"/>
          <w:highlight w:val="none"/>
          <w:lang w:eastAsia="zh-CN"/>
        </w:rPr>
        <w:t xml:space="preserve"> 配送能力</w:t>
      </w:r>
      <w:r>
        <w:tab/>
      </w:r>
      <w:r>
        <w:fldChar w:fldCharType="begin"/>
      </w:r>
      <w:r>
        <w:instrText xml:space="preserve"> PAGEREF _Toc20351 \h </w:instrText>
      </w:r>
      <w:r>
        <w:fldChar w:fldCharType="separate"/>
      </w:r>
      <w:r>
        <w:t>38</w:t>
      </w:r>
      <w:r>
        <w:fldChar w:fldCharType="end"/>
      </w:r>
      <w:r>
        <w:rPr>
          <w:rFonts w:hint="eastAsia" w:ascii="仿宋" w:hAnsi="仿宋" w:eastAsia="仿宋" w:cs="仿宋"/>
          <w:bCs/>
          <w:color w:val="auto"/>
          <w:highlight w:val="none"/>
          <w:lang w:val="zh-CN"/>
        </w:rPr>
        <w:fldChar w:fldCharType="end"/>
      </w:r>
    </w:p>
    <w:p w14:paraId="1E687ABC">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_Toc26249 </w:instrText>
      </w:r>
      <w:r>
        <w:rPr>
          <w:rFonts w:hint="eastAsia" w:ascii="仿宋" w:hAnsi="仿宋" w:eastAsia="仿宋" w:cs="仿宋"/>
          <w:bCs/>
          <w:highlight w:val="none"/>
          <w:lang w:val="zh-CN"/>
        </w:rPr>
        <w:fldChar w:fldCharType="separate"/>
      </w:r>
      <w:r>
        <w:rPr>
          <w:rFonts w:hint="eastAsia" w:ascii="仿宋" w:hAnsi="仿宋" w:eastAsia="仿宋" w:cs="仿宋"/>
          <w:kern w:val="2"/>
          <w:szCs w:val="24"/>
          <w:highlight w:val="none"/>
          <w:lang w:eastAsia="zh-CN"/>
        </w:rPr>
        <w:t>4.</w:t>
      </w:r>
      <w:r>
        <w:rPr>
          <w:rFonts w:hint="eastAsia" w:ascii="仿宋" w:hAnsi="仿宋" w:eastAsia="仿宋" w:cs="仿宋"/>
          <w:kern w:val="2"/>
          <w:szCs w:val="24"/>
          <w:highlight w:val="none"/>
          <w:lang w:val="en-US" w:eastAsia="zh-CN"/>
        </w:rPr>
        <w:t>5</w:t>
      </w:r>
      <w:r>
        <w:rPr>
          <w:rFonts w:hint="eastAsia" w:ascii="仿宋" w:hAnsi="仿宋" w:eastAsia="仿宋" w:cs="仿宋"/>
          <w:kern w:val="2"/>
          <w:szCs w:val="24"/>
          <w:highlight w:val="none"/>
        </w:rPr>
        <w:t xml:space="preserve"> </w:t>
      </w:r>
      <w:r>
        <w:rPr>
          <w:rFonts w:hint="eastAsia" w:ascii="仿宋" w:hAnsi="仿宋" w:eastAsia="仿宋" w:cs="仿宋"/>
          <w:kern w:val="2"/>
          <w:szCs w:val="24"/>
          <w:highlight w:val="none"/>
          <w:lang w:eastAsia="zh-CN"/>
        </w:rPr>
        <w:t>售后服务方案</w:t>
      </w:r>
      <w:r>
        <w:tab/>
      </w:r>
      <w:r>
        <w:fldChar w:fldCharType="begin"/>
      </w:r>
      <w:r>
        <w:instrText xml:space="preserve"> PAGEREF _Toc26249 \h </w:instrText>
      </w:r>
      <w:r>
        <w:fldChar w:fldCharType="separate"/>
      </w:r>
      <w:r>
        <w:t>38</w:t>
      </w:r>
      <w:r>
        <w:fldChar w:fldCharType="end"/>
      </w:r>
      <w:r>
        <w:rPr>
          <w:rFonts w:hint="eastAsia" w:ascii="仿宋" w:hAnsi="仿宋" w:eastAsia="仿宋" w:cs="仿宋"/>
          <w:bCs/>
          <w:color w:val="auto"/>
          <w:highlight w:val="none"/>
          <w:lang w:val="zh-CN"/>
        </w:rPr>
        <w:fldChar w:fldCharType="end"/>
      </w:r>
    </w:p>
    <w:p w14:paraId="0E802CE9">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_Toc29100 </w:instrText>
      </w:r>
      <w:r>
        <w:rPr>
          <w:rFonts w:hint="eastAsia" w:ascii="仿宋" w:hAnsi="仿宋" w:eastAsia="仿宋" w:cs="仿宋"/>
          <w:bCs/>
          <w:highlight w:val="none"/>
          <w:lang w:val="zh-CN"/>
        </w:rPr>
        <w:fldChar w:fldCharType="separate"/>
      </w:r>
      <w:r>
        <w:rPr>
          <w:rFonts w:hint="eastAsia" w:ascii="仿宋" w:hAnsi="仿宋" w:eastAsia="仿宋" w:cs="仿宋"/>
          <w:kern w:val="2"/>
          <w:szCs w:val="24"/>
          <w:highlight w:val="none"/>
          <w:lang w:val="en-US" w:eastAsia="zh-CN"/>
        </w:rPr>
        <w:t>4.6  企业业绩</w:t>
      </w:r>
      <w:r>
        <w:tab/>
      </w:r>
      <w:r>
        <w:fldChar w:fldCharType="begin"/>
      </w:r>
      <w:r>
        <w:instrText xml:space="preserve"> PAGEREF _Toc29100 \h </w:instrText>
      </w:r>
      <w:r>
        <w:fldChar w:fldCharType="separate"/>
      </w:r>
      <w:r>
        <w:t>39</w:t>
      </w:r>
      <w:r>
        <w:fldChar w:fldCharType="end"/>
      </w:r>
      <w:r>
        <w:rPr>
          <w:rFonts w:hint="eastAsia" w:ascii="仿宋" w:hAnsi="仿宋" w:eastAsia="仿宋" w:cs="仿宋"/>
          <w:bCs/>
          <w:color w:val="auto"/>
          <w:highlight w:val="none"/>
          <w:lang w:val="zh-CN"/>
        </w:rPr>
        <w:fldChar w:fldCharType="end"/>
      </w:r>
    </w:p>
    <w:p w14:paraId="52762497">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_Toc29809 </w:instrText>
      </w:r>
      <w:r>
        <w:rPr>
          <w:rFonts w:hint="eastAsia" w:ascii="仿宋" w:hAnsi="仿宋" w:eastAsia="仿宋" w:cs="仿宋"/>
          <w:bCs/>
          <w:highlight w:val="none"/>
          <w:lang w:val="zh-CN"/>
        </w:rPr>
        <w:fldChar w:fldCharType="separate"/>
      </w:r>
      <w:r>
        <w:rPr>
          <w:rFonts w:hint="eastAsia" w:ascii="仿宋" w:hAnsi="仿宋" w:eastAsia="仿宋" w:cs="仿宋"/>
          <w:kern w:val="2"/>
          <w:szCs w:val="24"/>
          <w:highlight w:val="none"/>
          <w:lang w:eastAsia="zh-CN"/>
        </w:rPr>
        <w:t>4.</w:t>
      </w:r>
      <w:r>
        <w:rPr>
          <w:rFonts w:hint="eastAsia" w:ascii="仿宋" w:hAnsi="仿宋" w:eastAsia="仿宋" w:cs="仿宋"/>
          <w:kern w:val="2"/>
          <w:szCs w:val="24"/>
          <w:highlight w:val="none"/>
          <w:lang w:val="en-US" w:eastAsia="zh-CN"/>
        </w:rPr>
        <w:t>7</w:t>
      </w:r>
      <w:r>
        <w:rPr>
          <w:rFonts w:hint="eastAsia" w:ascii="仿宋" w:hAnsi="仿宋" w:eastAsia="仿宋" w:cs="仿宋"/>
          <w:kern w:val="2"/>
          <w:szCs w:val="24"/>
          <w:highlight w:val="none"/>
          <w:lang w:eastAsia="zh-CN"/>
        </w:rPr>
        <w:t>供应商</w:t>
      </w:r>
      <w:r>
        <w:rPr>
          <w:rFonts w:hint="eastAsia" w:ascii="仿宋" w:hAnsi="仿宋" w:eastAsia="仿宋" w:cs="仿宋"/>
          <w:kern w:val="2"/>
          <w:szCs w:val="24"/>
          <w:highlight w:val="none"/>
        </w:rPr>
        <w:t>认为有必要提供的其他材料</w:t>
      </w:r>
      <w:r>
        <w:tab/>
      </w:r>
      <w:r>
        <w:fldChar w:fldCharType="begin"/>
      </w:r>
      <w:r>
        <w:instrText xml:space="preserve"> PAGEREF _Toc29809 \h </w:instrText>
      </w:r>
      <w:r>
        <w:fldChar w:fldCharType="separate"/>
      </w:r>
      <w:r>
        <w:t>40</w:t>
      </w:r>
      <w:r>
        <w:fldChar w:fldCharType="end"/>
      </w:r>
      <w:r>
        <w:rPr>
          <w:rFonts w:hint="eastAsia" w:ascii="仿宋" w:hAnsi="仿宋" w:eastAsia="仿宋" w:cs="仿宋"/>
          <w:bCs/>
          <w:color w:val="auto"/>
          <w:highlight w:val="none"/>
          <w:lang w:val="zh-CN"/>
        </w:rPr>
        <w:fldChar w:fldCharType="end"/>
      </w:r>
    </w:p>
    <w:p w14:paraId="5CB9268E">
      <w:pPr>
        <w:pStyle w:val="9"/>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_Toc199 </w:instrText>
      </w:r>
      <w:r>
        <w:rPr>
          <w:rFonts w:hint="eastAsia" w:ascii="仿宋" w:hAnsi="仿宋" w:eastAsia="仿宋" w:cs="仿宋"/>
          <w:bCs/>
          <w:highlight w:val="none"/>
          <w:lang w:val="zh-CN"/>
        </w:rPr>
        <w:fldChar w:fldCharType="separate"/>
      </w:r>
      <w:r>
        <w:rPr>
          <w:rFonts w:hint="eastAsia" w:ascii="仿宋" w:hAnsi="仿宋" w:eastAsia="仿宋" w:cs="仿宋"/>
          <w:iCs/>
          <w:kern w:val="0"/>
          <w:szCs w:val="24"/>
          <w:highlight w:val="none"/>
          <w:lang w:val="en-US" w:eastAsia="zh-CN" w:bidi="en-US"/>
        </w:rPr>
        <w:t>五、</w:t>
      </w:r>
      <w:r>
        <w:rPr>
          <w:rFonts w:hint="eastAsia" w:ascii="仿宋" w:hAnsi="仿宋" w:eastAsia="仿宋" w:cs="仿宋"/>
          <w:iCs/>
          <w:kern w:val="0"/>
          <w:szCs w:val="24"/>
          <w:highlight w:val="none"/>
          <w:lang w:eastAsia="zh-CN" w:bidi="en-US"/>
        </w:rPr>
        <w:t>供应商</w:t>
      </w:r>
      <w:r>
        <w:rPr>
          <w:rFonts w:hint="eastAsia" w:ascii="仿宋" w:hAnsi="仿宋" w:eastAsia="仿宋" w:cs="仿宋"/>
          <w:iCs/>
          <w:kern w:val="0"/>
          <w:szCs w:val="24"/>
          <w:highlight w:val="none"/>
          <w:lang w:bidi="en-US"/>
        </w:rPr>
        <w:t>认为需要提供的其他资料</w:t>
      </w:r>
      <w:r>
        <w:tab/>
      </w:r>
      <w:r>
        <w:fldChar w:fldCharType="begin"/>
      </w:r>
      <w:r>
        <w:instrText xml:space="preserve"> PAGEREF _Toc199 \h </w:instrText>
      </w:r>
      <w:r>
        <w:fldChar w:fldCharType="separate"/>
      </w:r>
      <w:r>
        <w:t>41</w:t>
      </w:r>
      <w:r>
        <w:fldChar w:fldCharType="end"/>
      </w:r>
      <w:r>
        <w:rPr>
          <w:rFonts w:hint="eastAsia" w:ascii="仿宋" w:hAnsi="仿宋" w:eastAsia="仿宋" w:cs="仿宋"/>
          <w:bCs/>
          <w:color w:val="auto"/>
          <w:highlight w:val="none"/>
          <w:lang w:val="zh-CN"/>
        </w:rPr>
        <w:fldChar w:fldCharType="end"/>
      </w:r>
    </w:p>
    <w:p w14:paraId="32B673A4">
      <w:pPr>
        <w:pStyle w:val="15"/>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_Toc23112 </w:instrText>
      </w:r>
      <w:r>
        <w:rPr>
          <w:rFonts w:hint="eastAsia" w:ascii="仿宋" w:hAnsi="仿宋" w:eastAsia="仿宋" w:cs="仿宋"/>
          <w:bCs/>
          <w:highlight w:val="none"/>
          <w:lang w:val="zh-CN"/>
        </w:rPr>
        <w:fldChar w:fldCharType="separate"/>
      </w:r>
      <w:r>
        <w:rPr>
          <w:rFonts w:hint="eastAsia" w:ascii="仿宋" w:hAnsi="仿宋" w:eastAsia="仿宋" w:cs="仿宋"/>
          <w:bCs/>
          <w:highlight w:val="none"/>
        </w:rPr>
        <w:t>第六章 合同主要条款及格式</w:t>
      </w:r>
      <w:r>
        <w:tab/>
      </w:r>
      <w:r>
        <w:fldChar w:fldCharType="begin"/>
      </w:r>
      <w:r>
        <w:instrText xml:space="preserve"> PAGEREF _Toc23112 \h </w:instrText>
      </w:r>
      <w:r>
        <w:fldChar w:fldCharType="separate"/>
      </w:r>
      <w:r>
        <w:t>44</w:t>
      </w:r>
      <w:r>
        <w:fldChar w:fldCharType="end"/>
      </w:r>
      <w:r>
        <w:rPr>
          <w:rFonts w:hint="eastAsia" w:ascii="仿宋" w:hAnsi="仿宋" w:eastAsia="仿宋" w:cs="仿宋"/>
          <w:bCs/>
          <w:color w:val="auto"/>
          <w:highlight w:val="none"/>
          <w:lang w:val="zh-CN"/>
        </w:rPr>
        <w:fldChar w:fldCharType="end"/>
      </w:r>
    </w:p>
    <w:p w14:paraId="7544567B">
      <w:pPr>
        <w:pStyle w:val="15"/>
        <w:tabs>
          <w:tab w:val="right" w:leader="dot" w:pos="9746"/>
        </w:tabs>
      </w:pPr>
      <w:r>
        <w:rPr>
          <w:rFonts w:hint="eastAsia" w:ascii="仿宋" w:hAnsi="仿宋" w:eastAsia="仿宋" w:cs="仿宋"/>
          <w:bCs/>
          <w:color w:val="auto"/>
          <w:highlight w:val="none"/>
          <w:lang w:val="zh-CN"/>
        </w:rPr>
        <w:fldChar w:fldCharType="begin"/>
      </w:r>
      <w:r>
        <w:rPr>
          <w:rFonts w:hint="eastAsia" w:ascii="仿宋" w:hAnsi="仿宋" w:eastAsia="仿宋" w:cs="仿宋"/>
          <w:bCs/>
          <w:highlight w:val="none"/>
          <w:lang w:val="zh-CN"/>
        </w:rPr>
        <w:instrText xml:space="preserve"> HYPERLINK \l _Toc23788 </w:instrText>
      </w:r>
      <w:r>
        <w:rPr>
          <w:rFonts w:hint="eastAsia" w:ascii="仿宋" w:hAnsi="仿宋" w:eastAsia="仿宋" w:cs="仿宋"/>
          <w:bCs/>
          <w:highlight w:val="none"/>
          <w:lang w:val="zh-CN"/>
        </w:rPr>
        <w:fldChar w:fldCharType="separate"/>
      </w:r>
      <w:r>
        <w:rPr>
          <w:rFonts w:hint="eastAsia" w:ascii="仿宋" w:hAnsi="仿宋" w:eastAsia="仿宋" w:cs="仿宋"/>
          <w:bCs/>
          <w:szCs w:val="13"/>
          <w:highlight w:val="none"/>
        </w:rPr>
        <w:t>（</w:t>
      </w:r>
      <w:r>
        <w:rPr>
          <w:rFonts w:hint="eastAsia" w:ascii="仿宋" w:hAnsi="仿宋" w:eastAsia="仿宋" w:cs="仿宋"/>
          <w:bCs/>
          <w:szCs w:val="13"/>
          <w:highlight w:val="none"/>
          <w:lang w:val="en-US" w:eastAsia="zh-CN"/>
        </w:rPr>
        <w:t>双方根据采购文件和响应文件协商拟定</w:t>
      </w:r>
      <w:r>
        <w:rPr>
          <w:rFonts w:hint="eastAsia" w:ascii="仿宋" w:hAnsi="仿宋" w:eastAsia="仿宋" w:cs="仿宋"/>
          <w:bCs/>
          <w:szCs w:val="13"/>
          <w:highlight w:val="none"/>
        </w:rPr>
        <w:t>）</w:t>
      </w:r>
      <w:r>
        <w:tab/>
      </w:r>
      <w:r>
        <w:fldChar w:fldCharType="begin"/>
      </w:r>
      <w:r>
        <w:instrText xml:space="preserve"> PAGEREF _Toc23788 \h </w:instrText>
      </w:r>
      <w:r>
        <w:fldChar w:fldCharType="separate"/>
      </w:r>
      <w:r>
        <w:t>44</w:t>
      </w:r>
      <w:r>
        <w:fldChar w:fldCharType="end"/>
      </w:r>
      <w:r>
        <w:rPr>
          <w:rFonts w:hint="eastAsia" w:ascii="仿宋" w:hAnsi="仿宋" w:eastAsia="仿宋" w:cs="仿宋"/>
          <w:bCs/>
          <w:color w:val="auto"/>
          <w:highlight w:val="none"/>
          <w:lang w:val="zh-CN"/>
        </w:rPr>
        <w:fldChar w:fldCharType="end"/>
      </w:r>
    </w:p>
    <w:p w14:paraId="5A92D1CC">
      <w:pPr>
        <w:rPr>
          <w:rFonts w:hint="eastAsia" w:ascii="仿宋" w:hAnsi="仿宋" w:eastAsia="仿宋" w:cs="仿宋"/>
          <w:color w:val="auto"/>
          <w:highlight w:val="none"/>
        </w:rPr>
      </w:pPr>
      <w:r>
        <w:rPr>
          <w:rFonts w:hint="eastAsia" w:ascii="仿宋" w:hAnsi="仿宋" w:eastAsia="仿宋" w:cs="仿宋"/>
          <w:bCs/>
          <w:color w:val="auto"/>
          <w:highlight w:val="none"/>
          <w:lang w:val="zh-CN"/>
        </w:rPr>
        <w:fldChar w:fldCharType="end"/>
      </w:r>
    </w:p>
    <w:p w14:paraId="6C0E2496">
      <w:pPr>
        <w:rPr>
          <w:rFonts w:hint="eastAsia" w:ascii="仿宋" w:hAnsi="仿宋" w:eastAsia="仿宋" w:cs="仿宋"/>
          <w:color w:val="auto"/>
          <w:highlight w:val="none"/>
        </w:rPr>
        <w:sectPr>
          <w:headerReference r:id="rId3" w:type="default"/>
          <w:pgSz w:w="11906" w:h="16838"/>
          <w:pgMar w:top="1440" w:right="1080" w:bottom="1440" w:left="1080" w:header="851" w:footer="992" w:gutter="0"/>
          <w:cols w:space="720" w:num="1"/>
          <w:docGrid w:type="linesAndChars" w:linePitch="312" w:charSpace="0"/>
        </w:sectPr>
      </w:pPr>
    </w:p>
    <w:bookmarkEnd w:id="2"/>
    <w:bookmarkEnd w:id="3"/>
    <w:p w14:paraId="7196E805">
      <w:pPr>
        <w:pStyle w:val="2"/>
        <w:keepNext/>
        <w:keepLines w:val="0"/>
        <w:pageBreakBefore w:val="0"/>
        <w:widowControl w:val="0"/>
        <w:numPr>
          <w:ilvl w:val="0"/>
          <w:numId w:val="2"/>
        </w:numPr>
        <w:kinsoku/>
        <w:wordWrap/>
        <w:overflowPunct/>
        <w:topLinePunct w:val="0"/>
        <w:autoSpaceDE/>
        <w:autoSpaceDN/>
        <w:bidi w:val="0"/>
        <w:adjustRightInd/>
        <w:snapToGrid/>
        <w:spacing w:line="360" w:lineRule="auto"/>
        <w:ind w:left="1502" w:hanging="1502"/>
        <w:textAlignment w:val="auto"/>
        <w:rPr>
          <w:rFonts w:hint="eastAsia" w:ascii="仿宋" w:hAnsi="仿宋" w:eastAsia="仿宋" w:cs="仿宋"/>
          <w:color w:val="auto"/>
          <w:sz w:val="32"/>
          <w:szCs w:val="18"/>
          <w:highlight w:val="none"/>
        </w:rPr>
      </w:pPr>
      <w:bookmarkStart w:id="12" w:name="_Toc8648"/>
      <w:r>
        <w:rPr>
          <w:rFonts w:hint="eastAsia" w:ascii="仿宋" w:hAnsi="仿宋" w:eastAsia="仿宋" w:cs="仿宋"/>
          <w:color w:val="auto"/>
          <w:sz w:val="32"/>
          <w:szCs w:val="18"/>
          <w:highlight w:val="none"/>
          <w:lang w:eastAsia="zh-CN"/>
        </w:rPr>
        <w:t>谈判采购公告</w:t>
      </w:r>
      <w:bookmarkEnd w:id="12"/>
    </w:p>
    <w:p w14:paraId="434E60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sz w:val="18"/>
          <w:szCs w:val="18"/>
          <w:highlight w:val="none"/>
          <w:lang w:eastAsia="zh-CN"/>
        </w:rPr>
      </w:pPr>
      <w:bookmarkStart w:id="13" w:name="_Hlk528047822"/>
    </w:p>
    <w:p w14:paraId="2B56FA2B">
      <w:pPr>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玉溪市红塔区中医医院血型、血气试剂耗材采购项目（三次）</w:t>
      </w:r>
    </w:p>
    <w:p w14:paraId="3F02BFC8">
      <w:pPr>
        <w:pStyle w:val="2"/>
        <w:tabs>
          <w:tab w:val="left" w:pos="0"/>
        </w:tabs>
        <w:autoSpaceDE w:val="0"/>
        <w:autoSpaceDN w:val="0"/>
        <w:adjustRightInd w:val="0"/>
        <w:spacing w:line="360" w:lineRule="auto"/>
        <w:rPr>
          <w:rFonts w:hint="eastAsia" w:ascii="仿宋" w:hAnsi="仿宋" w:eastAsia="仿宋" w:cs="仿宋"/>
          <w:color w:val="auto"/>
          <w:highlight w:val="none"/>
          <w:lang w:eastAsia="zh-CN"/>
        </w:rPr>
      </w:pPr>
      <w:bookmarkStart w:id="14" w:name="_Toc3986"/>
      <w:r>
        <w:rPr>
          <w:rFonts w:hint="eastAsia" w:ascii="仿宋" w:hAnsi="仿宋" w:eastAsia="仿宋" w:cs="仿宋"/>
          <w:color w:val="auto"/>
          <w:highlight w:val="none"/>
          <w:lang w:eastAsia="zh-CN"/>
        </w:rPr>
        <w:t>谈判采购公告</w:t>
      </w:r>
      <w:bookmarkEnd w:id="14"/>
    </w:p>
    <w:p w14:paraId="2C61D6E7">
      <w:pPr>
        <w:pStyle w:val="3"/>
        <w:keepNext/>
        <w:keepLines/>
        <w:pageBreakBefore w:val="0"/>
        <w:widowControl w:val="0"/>
        <w:kinsoku/>
        <w:wordWrap/>
        <w:overflowPunct/>
        <w:topLinePunct w:val="0"/>
        <w:autoSpaceDE/>
        <w:autoSpaceDN/>
        <w:bidi w:val="0"/>
        <w:adjustRightInd/>
        <w:snapToGrid/>
        <w:spacing w:before="157" w:beforeLines="50" w:after="0" w:line="360" w:lineRule="auto"/>
        <w:textAlignment w:val="auto"/>
        <w:rPr>
          <w:rFonts w:hint="eastAsia" w:ascii="仿宋" w:hAnsi="仿宋" w:eastAsia="仿宋" w:cs="仿宋"/>
          <w:b/>
          <w:bCs/>
          <w:color w:val="auto"/>
          <w:sz w:val="24"/>
          <w:szCs w:val="24"/>
          <w:highlight w:val="none"/>
          <w:lang w:val="en-US" w:eastAsia="zh-CN"/>
        </w:rPr>
      </w:pPr>
      <w:bookmarkStart w:id="15" w:name="_Toc25320"/>
      <w:bookmarkStart w:id="16" w:name="_Toc35393629"/>
      <w:bookmarkStart w:id="17" w:name="_Toc28359012"/>
      <w:bookmarkStart w:id="18" w:name="_Toc35393798"/>
      <w:bookmarkStart w:id="19" w:name="_Toc28359089"/>
      <w:r>
        <w:rPr>
          <w:rFonts w:hint="eastAsia" w:ascii="仿宋" w:hAnsi="仿宋" w:eastAsia="仿宋" w:cs="仿宋"/>
          <w:b/>
          <w:bCs/>
          <w:color w:val="auto"/>
          <w:sz w:val="24"/>
          <w:szCs w:val="24"/>
          <w:highlight w:val="none"/>
          <w:lang w:val="en-US" w:eastAsia="zh-CN"/>
        </w:rPr>
        <w:t>一、谈判条件</w:t>
      </w:r>
      <w:bookmarkEnd w:id="15"/>
    </w:p>
    <w:p w14:paraId="03375DE9">
      <w:pPr>
        <w:spacing w:line="360" w:lineRule="auto"/>
        <w:ind w:firstLine="42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Cs w:val="21"/>
          <w:highlight w:val="none"/>
          <w:lang w:val="en-US" w:eastAsia="zh-CN"/>
        </w:rPr>
        <w:t>玉溪市红塔区中医医院血型、血气试剂耗材采购项目（三次）已具备采购条件，现玉溪市红塔区中医医院委托云南鼎耀工程管理服务有限公司代理本项目，资金来源已落实，现对该项目进行公开谈判采购，欢迎具有独立法人资格和相应资质的供应商参与。</w:t>
      </w:r>
    </w:p>
    <w:p w14:paraId="7EF8DAA0">
      <w:pPr>
        <w:pStyle w:val="3"/>
        <w:keepNext/>
        <w:keepLines/>
        <w:pageBreakBefore w:val="0"/>
        <w:widowControl w:val="0"/>
        <w:kinsoku/>
        <w:wordWrap/>
        <w:overflowPunct/>
        <w:topLinePunct w:val="0"/>
        <w:autoSpaceDE/>
        <w:autoSpaceDN/>
        <w:bidi w:val="0"/>
        <w:adjustRightInd/>
        <w:snapToGrid/>
        <w:spacing w:before="157" w:beforeLines="50" w:after="0" w:line="360" w:lineRule="auto"/>
        <w:textAlignment w:val="auto"/>
        <w:rPr>
          <w:rFonts w:hint="eastAsia" w:ascii="仿宋" w:hAnsi="仿宋" w:eastAsia="仿宋" w:cs="仿宋"/>
          <w:b/>
          <w:bCs/>
          <w:color w:val="auto"/>
          <w:sz w:val="24"/>
          <w:szCs w:val="24"/>
          <w:highlight w:val="none"/>
          <w:lang w:val="en-US" w:eastAsia="zh-CN"/>
        </w:rPr>
      </w:pPr>
      <w:bookmarkStart w:id="20" w:name="_Toc30649"/>
      <w:r>
        <w:rPr>
          <w:rFonts w:hint="eastAsia" w:ascii="仿宋" w:hAnsi="仿宋" w:eastAsia="仿宋" w:cs="仿宋"/>
          <w:b/>
          <w:bCs/>
          <w:color w:val="auto"/>
          <w:sz w:val="24"/>
          <w:szCs w:val="24"/>
          <w:highlight w:val="none"/>
          <w:lang w:val="en-US" w:eastAsia="zh-CN"/>
        </w:rPr>
        <w:t>二、项目基本情况</w:t>
      </w:r>
      <w:bookmarkEnd w:id="16"/>
      <w:bookmarkEnd w:id="17"/>
      <w:bookmarkEnd w:id="18"/>
      <w:bookmarkEnd w:id="19"/>
      <w:bookmarkEnd w:id="20"/>
    </w:p>
    <w:p w14:paraId="30815922">
      <w:pPr>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val="en-US" w:eastAsia="zh-CN"/>
        </w:rPr>
        <w:t>DYZB[202505]HTQZYYY-1号</w:t>
      </w:r>
    </w:p>
    <w:p w14:paraId="7C955176">
      <w:pPr>
        <w:spacing w:line="360"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val="en-US" w:eastAsia="zh-CN"/>
        </w:rPr>
        <w:t>玉溪市红塔区中医医院血型、血气试剂耗材采购项目（三次）</w:t>
      </w:r>
    </w:p>
    <w:p w14:paraId="50017BB4">
      <w:pPr>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highlight w:val="none"/>
          <w:lang w:val="en-US" w:eastAsia="zh-CN"/>
        </w:rPr>
        <w:t>采购需求</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采购</w:t>
      </w:r>
      <w:r>
        <w:rPr>
          <w:rFonts w:hint="eastAsia" w:ascii="仿宋" w:hAnsi="仿宋" w:eastAsia="仿宋" w:cs="仿宋"/>
          <w:color w:val="auto"/>
          <w:szCs w:val="21"/>
          <w:highlight w:val="none"/>
          <w:lang w:eastAsia="zh-CN"/>
        </w:rPr>
        <w:t>玉溪市红塔区中医医院</w:t>
      </w:r>
      <w:r>
        <w:rPr>
          <w:rFonts w:hint="eastAsia" w:ascii="仿宋" w:hAnsi="仿宋" w:eastAsia="仿宋" w:cs="仿宋"/>
          <w:color w:val="000000"/>
          <w:sz w:val="21"/>
          <w:szCs w:val="21"/>
          <w:highlight w:val="none"/>
          <w:lang w:val="en-US" w:eastAsia="zh-CN"/>
        </w:rPr>
        <w:t>血型、血气试剂耗材</w:t>
      </w:r>
      <w:r>
        <w:rPr>
          <w:rFonts w:hint="eastAsia" w:ascii="仿宋" w:hAnsi="仿宋" w:eastAsia="仿宋" w:cs="仿宋"/>
          <w:color w:val="auto"/>
          <w:szCs w:val="21"/>
          <w:highlight w:val="none"/>
          <w:lang w:val="en-US" w:eastAsia="zh-CN"/>
        </w:rPr>
        <w:t>1批，具体内容详见“第三章  采购要求”</w:t>
      </w:r>
      <w:r>
        <w:rPr>
          <w:rFonts w:hint="eastAsia" w:ascii="仿宋" w:hAnsi="仿宋" w:eastAsia="仿宋" w:cs="仿宋"/>
          <w:color w:val="auto"/>
          <w:highlight w:val="none"/>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73"/>
        <w:gridCol w:w="4816"/>
        <w:gridCol w:w="828"/>
        <w:gridCol w:w="696"/>
        <w:gridCol w:w="1656"/>
      </w:tblGrid>
      <w:tr w14:paraId="493A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62" w:type="dxa"/>
            <w:noWrap w:val="0"/>
            <w:vAlign w:val="center"/>
          </w:tcPr>
          <w:p w14:paraId="78D80A29">
            <w:pPr>
              <w:keepNext w:val="0"/>
              <w:keepLines w:val="0"/>
              <w:widowControl/>
              <w:suppressLineNumbers w:val="0"/>
              <w:spacing w:before="0" w:beforeAutospacing="0" w:after="0" w:afterAutospacing="0" w:line="312" w:lineRule="auto"/>
              <w:ind w:left="0" w:right="0"/>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序号</w:t>
            </w:r>
          </w:p>
        </w:tc>
        <w:tc>
          <w:tcPr>
            <w:tcW w:w="1173" w:type="dxa"/>
            <w:noWrap w:val="0"/>
            <w:vAlign w:val="center"/>
          </w:tcPr>
          <w:p w14:paraId="7794D2E6">
            <w:pPr>
              <w:keepNext w:val="0"/>
              <w:keepLines w:val="0"/>
              <w:widowControl/>
              <w:suppressLineNumbers w:val="0"/>
              <w:spacing w:before="0" w:beforeAutospacing="0" w:after="0" w:afterAutospacing="0" w:line="312" w:lineRule="auto"/>
              <w:ind w:left="0" w:right="0"/>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名称</w:t>
            </w:r>
          </w:p>
        </w:tc>
        <w:tc>
          <w:tcPr>
            <w:tcW w:w="4816" w:type="dxa"/>
            <w:noWrap w:val="0"/>
            <w:vAlign w:val="center"/>
          </w:tcPr>
          <w:p w14:paraId="76D3BE0D">
            <w:pPr>
              <w:keepNext w:val="0"/>
              <w:keepLines w:val="0"/>
              <w:widowControl/>
              <w:suppressLineNumbers w:val="0"/>
              <w:spacing w:before="0" w:beforeAutospacing="0" w:after="0" w:afterAutospacing="0" w:line="312" w:lineRule="auto"/>
              <w:ind w:left="0" w:right="0"/>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简要需求说明</w:t>
            </w:r>
          </w:p>
        </w:tc>
        <w:tc>
          <w:tcPr>
            <w:tcW w:w="828" w:type="dxa"/>
            <w:noWrap w:val="0"/>
            <w:vAlign w:val="center"/>
          </w:tcPr>
          <w:p w14:paraId="73257C52">
            <w:pPr>
              <w:keepNext w:val="0"/>
              <w:keepLines w:val="0"/>
              <w:widowControl/>
              <w:suppressLineNumbers w:val="0"/>
              <w:spacing w:before="0" w:beforeAutospacing="0" w:after="0" w:afterAutospacing="0" w:line="312" w:lineRule="auto"/>
              <w:ind w:left="0" w:right="0"/>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数量</w:t>
            </w:r>
          </w:p>
        </w:tc>
        <w:tc>
          <w:tcPr>
            <w:tcW w:w="696" w:type="dxa"/>
            <w:noWrap w:val="0"/>
            <w:vAlign w:val="center"/>
          </w:tcPr>
          <w:p w14:paraId="789003BD">
            <w:pPr>
              <w:keepNext w:val="0"/>
              <w:keepLines w:val="0"/>
              <w:widowControl/>
              <w:suppressLineNumbers w:val="0"/>
              <w:spacing w:before="0" w:beforeAutospacing="0" w:after="0" w:afterAutospacing="0" w:line="312" w:lineRule="auto"/>
              <w:ind w:left="0" w:right="0"/>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单位</w:t>
            </w:r>
          </w:p>
        </w:tc>
        <w:tc>
          <w:tcPr>
            <w:tcW w:w="1656" w:type="dxa"/>
            <w:noWrap w:val="0"/>
            <w:vAlign w:val="center"/>
          </w:tcPr>
          <w:p w14:paraId="08AA01E4">
            <w:pPr>
              <w:keepNext w:val="0"/>
              <w:keepLines w:val="0"/>
              <w:widowControl/>
              <w:suppressLineNumbers w:val="0"/>
              <w:spacing w:before="0" w:beforeAutospacing="0" w:after="0" w:afterAutospacing="0" w:line="312" w:lineRule="auto"/>
              <w:ind w:left="0" w:leftChars="0" w:right="0" w:rightChars="0"/>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lang w:val="en-US" w:eastAsia="zh-CN"/>
              </w:rPr>
              <w:t>预算金额</w:t>
            </w:r>
          </w:p>
        </w:tc>
      </w:tr>
      <w:tr w14:paraId="00BE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62" w:type="dxa"/>
            <w:noWrap w:val="0"/>
            <w:vAlign w:val="center"/>
          </w:tcPr>
          <w:p w14:paraId="3767305D">
            <w:pPr>
              <w:keepNext w:val="0"/>
              <w:keepLines w:val="0"/>
              <w:widowControl/>
              <w:suppressLineNumbers w:val="0"/>
              <w:spacing w:before="0" w:beforeAutospacing="0" w:after="0" w:afterAutospacing="0" w:line="440" w:lineRule="exact"/>
              <w:ind w:left="0" w:right="0" w:firstLine="0" w:firstLineChar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p>
        </w:tc>
        <w:tc>
          <w:tcPr>
            <w:tcW w:w="1173" w:type="dxa"/>
            <w:noWrap w:val="0"/>
            <w:vAlign w:val="center"/>
          </w:tcPr>
          <w:p w14:paraId="54DF17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血型、血气试剂耗材</w:t>
            </w:r>
          </w:p>
        </w:tc>
        <w:tc>
          <w:tcPr>
            <w:tcW w:w="4816" w:type="dxa"/>
            <w:noWrap w:val="0"/>
            <w:vAlign w:val="center"/>
          </w:tcPr>
          <w:p w14:paraId="1588A449">
            <w:pPr>
              <w:keepNext w:val="0"/>
              <w:keepLines w:val="0"/>
              <w:widowControl/>
              <w:suppressLineNumbers w:val="0"/>
              <w:spacing w:before="0" w:beforeAutospacing="0" w:after="0" w:afterAutospacing="0" w:line="440" w:lineRule="exact"/>
              <w:ind w:left="0" w:right="0" w:firstLine="0" w:firstLineChars="0"/>
              <w:rPr>
                <w:rFonts w:hint="eastAsia" w:ascii="仿宋" w:hAnsi="仿宋" w:eastAsia="仿宋" w:cs="仿宋"/>
                <w:color w:val="000000"/>
                <w:sz w:val="21"/>
                <w:szCs w:val="21"/>
                <w:highlight w:val="none"/>
              </w:rPr>
            </w:pPr>
            <w:r>
              <w:rPr>
                <w:rFonts w:hint="eastAsia" w:ascii="仿宋" w:hAnsi="仿宋" w:eastAsia="仿宋" w:cs="仿宋"/>
                <w:color w:val="auto"/>
                <w:szCs w:val="21"/>
                <w:highlight w:val="none"/>
                <w:lang w:eastAsia="zh-CN"/>
              </w:rPr>
              <w:t>玉溪市红塔区中医医院</w:t>
            </w:r>
            <w:r>
              <w:rPr>
                <w:rFonts w:hint="eastAsia" w:ascii="仿宋" w:hAnsi="仿宋" w:eastAsia="仿宋" w:cs="仿宋"/>
                <w:color w:val="auto"/>
                <w:szCs w:val="21"/>
                <w:highlight w:val="none"/>
                <w:lang w:val="en-US" w:eastAsia="zh-CN"/>
              </w:rPr>
              <w:t>血型、血气</w:t>
            </w:r>
            <w:r>
              <w:rPr>
                <w:rFonts w:hint="eastAsia" w:ascii="仿宋" w:hAnsi="仿宋" w:eastAsia="仿宋" w:cs="仿宋"/>
                <w:color w:val="000000"/>
                <w:sz w:val="21"/>
                <w:szCs w:val="21"/>
                <w:highlight w:val="none"/>
                <w:lang w:val="en-US" w:eastAsia="zh-CN"/>
              </w:rPr>
              <w:t>耗材</w:t>
            </w:r>
            <w:r>
              <w:rPr>
                <w:rFonts w:hint="eastAsia" w:ascii="仿宋" w:hAnsi="仿宋" w:eastAsia="仿宋" w:cs="仿宋"/>
                <w:color w:val="000000"/>
                <w:sz w:val="21"/>
                <w:szCs w:val="21"/>
                <w:highlight w:val="none"/>
              </w:rPr>
              <w:t>配送及相关服务</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采购清单及具体要求详见第</w:t>
            </w:r>
            <w:r>
              <w:rPr>
                <w:rFonts w:hint="eastAsia" w:ascii="仿宋" w:hAnsi="仿宋" w:eastAsia="仿宋" w:cs="仿宋"/>
                <w:color w:val="000000"/>
                <w:sz w:val="21"/>
                <w:szCs w:val="21"/>
                <w:highlight w:val="none"/>
                <w:lang w:val="en-US" w:eastAsia="zh-CN"/>
              </w:rPr>
              <w:t>三</w:t>
            </w:r>
            <w:r>
              <w:rPr>
                <w:rFonts w:hint="eastAsia" w:ascii="仿宋" w:hAnsi="仿宋" w:eastAsia="仿宋" w:cs="仿宋"/>
                <w:color w:val="000000"/>
                <w:sz w:val="21"/>
                <w:szCs w:val="21"/>
                <w:highlight w:val="none"/>
              </w:rPr>
              <w:t>章采购</w:t>
            </w:r>
            <w:r>
              <w:rPr>
                <w:rFonts w:hint="eastAsia" w:ascii="仿宋" w:hAnsi="仿宋" w:eastAsia="仿宋" w:cs="仿宋"/>
                <w:color w:val="000000"/>
                <w:sz w:val="21"/>
                <w:szCs w:val="21"/>
                <w:highlight w:val="none"/>
                <w:lang w:val="en-US" w:eastAsia="zh-CN"/>
              </w:rPr>
              <w:t>要求</w:t>
            </w:r>
            <w:r>
              <w:rPr>
                <w:rFonts w:hint="eastAsia" w:ascii="仿宋" w:hAnsi="仿宋" w:eastAsia="仿宋" w:cs="仿宋"/>
                <w:color w:val="000000"/>
                <w:sz w:val="21"/>
                <w:szCs w:val="21"/>
                <w:highlight w:val="none"/>
              </w:rPr>
              <w:t>。</w:t>
            </w:r>
          </w:p>
        </w:tc>
        <w:tc>
          <w:tcPr>
            <w:tcW w:w="828" w:type="dxa"/>
            <w:noWrap w:val="0"/>
            <w:vAlign w:val="center"/>
          </w:tcPr>
          <w:p w14:paraId="0C436CCC">
            <w:pPr>
              <w:keepNext w:val="0"/>
              <w:keepLines w:val="0"/>
              <w:widowControl/>
              <w:suppressLineNumbers w:val="0"/>
              <w:spacing w:before="0" w:beforeAutospacing="0" w:after="0" w:afterAutospacing="0" w:line="440" w:lineRule="exact"/>
              <w:ind w:left="0" w:right="0" w:firstLine="0" w:firstLineChar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p>
        </w:tc>
        <w:tc>
          <w:tcPr>
            <w:tcW w:w="696" w:type="dxa"/>
            <w:noWrap w:val="0"/>
            <w:vAlign w:val="center"/>
          </w:tcPr>
          <w:p w14:paraId="4F6BA70C">
            <w:pPr>
              <w:keepNext w:val="0"/>
              <w:keepLines w:val="0"/>
              <w:widowControl/>
              <w:suppressLineNumbers w:val="0"/>
              <w:spacing w:before="0" w:beforeAutospacing="0" w:after="0" w:afterAutospacing="0" w:line="440" w:lineRule="exact"/>
              <w:ind w:left="0" w:right="0" w:firstLine="0" w:firstLineChars="0"/>
              <w:jc w:val="center"/>
              <w:rPr>
                <w:rFonts w:hint="eastAsia" w:ascii="仿宋" w:hAnsi="仿宋" w:eastAsia="仿宋" w:cs="仿宋"/>
                <w:color w:val="000000"/>
                <w:sz w:val="21"/>
                <w:szCs w:val="21"/>
                <w:highlight w:val="none"/>
              </w:rPr>
            </w:pPr>
            <w:r>
              <w:rPr>
                <w:rFonts w:hint="eastAsia" w:ascii="仿宋" w:hAnsi="仿宋" w:eastAsia="仿宋" w:cs="仿宋"/>
                <w:sz w:val="21"/>
                <w:szCs w:val="21"/>
                <w:highlight w:val="none"/>
                <w:lang w:val="en-US" w:eastAsia="zh-CN"/>
              </w:rPr>
              <w:t>批</w:t>
            </w:r>
          </w:p>
        </w:tc>
        <w:tc>
          <w:tcPr>
            <w:tcW w:w="1656" w:type="dxa"/>
            <w:noWrap w:val="0"/>
            <w:vAlign w:val="center"/>
          </w:tcPr>
          <w:p w14:paraId="1F379676">
            <w:pPr>
              <w:keepNext w:val="0"/>
              <w:keepLines w:val="0"/>
              <w:widowControl/>
              <w:suppressLineNumbers w:val="0"/>
              <w:spacing w:before="0" w:beforeAutospacing="0" w:after="0" w:afterAutospacing="0" w:line="440" w:lineRule="exact"/>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50000.00元/年（据实结算）</w:t>
            </w:r>
          </w:p>
        </w:tc>
      </w:tr>
    </w:tbl>
    <w:p w14:paraId="11B105CB">
      <w:pPr>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4.交货地点：采购人指定地点。</w:t>
      </w:r>
    </w:p>
    <w:p w14:paraId="395AD032">
      <w:pPr>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5.交货期：合同签订后开始按需求供货（正常配送接到采购人通知后3个日历天内送到采购人指定地点），不得因供货不及时影响采购人正常医疗工作。</w:t>
      </w:r>
    </w:p>
    <w:p w14:paraId="44A31CF8">
      <w:pPr>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6.质保期：供应商供货需符合质量验收标准，供应产品的剩余有效期应大于质保期的60%。在质保期内，供应商应免费更换服务。</w:t>
      </w:r>
    </w:p>
    <w:p w14:paraId="03F385D4">
      <w:pPr>
        <w:spacing w:line="360"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供货周期：自合同签订之日起一年，供货周期内，如遇国家、省、市政策调整，需要集中采购、统一管理、统一配送则按照国家、省、市最新政策规定执行，由此造成影响合同执行的合同自行终止，采购人对此不承担违约、赔偿、缔约过失等责任。（若供货周期内所供货物在集采平台内的，则按集采平台的价格进行下单采购，若成交供应商未在集采平台内，采购人有权从其他供应商处下单采购）。</w:t>
      </w:r>
    </w:p>
    <w:p w14:paraId="5599D618">
      <w:pPr>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8.质量要求：符合国家及地方现行的相关标准及法规政策，并满足采购人实际需求。</w:t>
      </w:r>
    </w:p>
    <w:p w14:paraId="0062DA2E">
      <w:pPr>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9.本项目（是/否）接受联合体：否。</w:t>
      </w:r>
    </w:p>
    <w:p w14:paraId="43255947">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color w:val="auto"/>
          <w:sz w:val="24"/>
          <w:szCs w:val="24"/>
          <w:highlight w:val="none"/>
          <w:lang w:val="en-US" w:eastAsia="zh-CN"/>
        </w:rPr>
      </w:pPr>
      <w:bookmarkStart w:id="21" w:name="_Toc7676"/>
      <w:bookmarkStart w:id="22" w:name="_Toc35393799"/>
      <w:bookmarkStart w:id="23" w:name="_Toc28359013"/>
      <w:bookmarkStart w:id="24" w:name="_Toc28359090"/>
      <w:bookmarkStart w:id="25" w:name="_Toc35393630"/>
      <w:r>
        <w:rPr>
          <w:rFonts w:hint="eastAsia" w:ascii="仿宋" w:hAnsi="仿宋" w:eastAsia="仿宋" w:cs="仿宋"/>
          <w:b/>
          <w:bCs/>
          <w:color w:val="auto"/>
          <w:sz w:val="24"/>
          <w:szCs w:val="24"/>
          <w:highlight w:val="none"/>
          <w:lang w:val="en-US" w:eastAsia="zh-CN"/>
        </w:rPr>
        <w:t>三、申请人的资格要求：</w:t>
      </w:r>
      <w:bookmarkEnd w:id="21"/>
      <w:bookmarkEnd w:id="22"/>
      <w:bookmarkEnd w:id="23"/>
      <w:bookmarkEnd w:id="24"/>
      <w:bookmarkEnd w:id="25"/>
    </w:p>
    <w:p w14:paraId="7209CC0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1.满足《中华人民共和国政府采购法》第二十二条规定；</w:t>
      </w:r>
    </w:p>
    <w:p w14:paraId="41970F26">
      <w:pPr>
        <w:spacing w:line="360" w:lineRule="auto"/>
        <w:ind w:firstLine="420" w:firstLineChars="200"/>
        <w:rPr>
          <w:rFonts w:hint="eastAsia" w:ascii="仿宋" w:hAnsi="仿宋" w:eastAsia="仿宋" w:cs="仿宋"/>
          <w:color w:val="auto"/>
          <w:szCs w:val="21"/>
          <w:highlight w:val="none"/>
          <w:lang w:eastAsia="zh-CN"/>
        </w:rPr>
      </w:pPr>
      <w:bookmarkStart w:id="26" w:name="_Toc28359014"/>
      <w:bookmarkStart w:id="27" w:name="_Toc28359091"/>
      <w:r>
        <w:rPr>
          <w:rFonts w:hint="eastAsia" w:ascii="仿宋" w:hAnsi="仿宋" w:eastAsia="仿宋" w:cs="仿宋"/>
          <w:color w:val="auto"/>
          <w:szCs w:val="21"/>
          <w:highlight w:val="none"/>
        </w:rPr>
        <w:t>2.落实政府采购政策需满足的资格要求：本项目不属于专门面向中小企业、监狱企业、残疾人福利企业采购项目</w:t>
      </w:r>
      <w:r>
        <w:rPr>
          <w:rFonts w:hint="eastAsia" w:ascii="仿宋" w:hAnsi="仿宋" w:eastAsia="仿宋" w:cs="仿宋"/>
          <w:color w:val="auto"/>
          <w:szCs w:val="21"/>
          <w:highlight w:val="none"/>
          <w:lang w:eastAsia="zh-CN"/>
        </w:rPr>
        <w:t>；</w:t>
      </w:r>
    </w:p>
    <w:p w14:paraId="024B1EE1">
      <w:pPr>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3.本项目的特定资格要求：</w:t>
      </w:r>
    </w:p>
    <w:p w14:paraId="5B6338AF">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3.1</w:t>
      </w:r>
      <w:r>
        <w:rPr>
          <w:rFonts w:hint="eastAsia" w:ascii="仿宋" w:hAnsi="仿宋" w:eastAsia="仿宋" w:cs="仿宋"/>
          <w:color w:val="auto"/>
          <w:szCs w:val="21"/>
          <w:highlight w:val="none"/>
          <w:lang w:eastAsia="zh-CN"/>
        </w:rPr>
        <w:t>供应商如果是代理商或经销商，须提供医疗器械经营许可证/备案，所投产品制造商医疗器械生产许可证(制造商工商注册地在中华人民共和国境外的，不做此要求)、所投产品的医疗器械注册证及附件；供应商如果是制造商，须提供医疗器械生产许可证(制造商工商注册地在中华人民共和国境外的，不做此要求)、所投产品的医疗器械注册证及附件。医疗器械生产或经营许可/备案证生产或经营范围须覆盖所投第二、三类医疗器械（扫描件加盖公章。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ascii="仿宋" w:hAnsi="仿宋" w:eastAsia="仿宋" w:cs="仿宋"/>
          <w:color w:val="auto"/>
          <w:szCs w:val="21"/>
          <w:highlight w:val="none"/>
        </w:rPr>
        <w:t>。</w:t>
      </w:r>
    </w:p>
    <w:p w14:paraId="3344ECA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供应商自行声明在“信用中国”网站(www.creditchina.gov.cn) 中未被列入严重失信主体名单、政府采购严重违法失信行为记录名单；在“中国政府采购网”(www.ccgp.gov.cn) 中未被列入政府采购严重违法失信行为记录名单；（供应商自拟格式承诺以上内容，加盖供应商公章在响应文件中提供，以上信用信息由采购人或采购代理机构查询，若供应商存在查证的以上相关记录，采购人有权取消其竞标（成交）资格）</w:t>
      </w:r>
      <w:r>
        <w:rPr>
          <w:rFonts w:hint="eastAsia" w:ascii="仿宋" w:hAnsi="仿宋" w:eastAsia="仿宋" w:cs="仿宋"/>
          <w:color w:val="auto"/>
          <w:szCs w:val="21"/>
          <w:highlight w:val="none"/>
        </w:rPr>
        <w:t>。</w:t>
      </w:r>
    </w:p>
    <w:p w14:paraId="29C0438D">
      <w:pPr>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3单位负责人为同一人或者存在直接控股、管理关系的不同供应商，不得参加同一合同项下的政府采购活动。</w:t>
      </w:r>
    </w:p>
    <w:p w14:paraId="4BF53C73">
      <w:pPr>
        <w:spacing w:line="360" w:lineRule="auto"/>
        <w:ind w:firstLine="420" w:firstLineChars="200"/>
        <w:rPr>
          <w:rFonts w:hint="eastAsia" w:ascii="仿宋" w:hAnsi="仿宋" w:eastAsia="仿宋" w:cs="仿宋"/>
          <w:i/>
          <w:iCs/>
          <w:color w:val="auto"/>
          <w:sz w:val="28"/>
          <w:szCs w:val="28"/>
          <w:highlight w:val="none"/>
          <w:u w:val="single"/>
        </w:rPr>
      </w:pPr>
      <w:r>
        <w:rPr>
          <w:rFonts w:hint="eastAsia" w:ascii="仿宋" w:hAnsi="仿宋" w:eastAsia="仿宋" w:cs="仿宋"/>
          <w:color w:val="auto"/>
          <w:szCs w:val="21"/>
          <w:highlight w:val="none"/>
          <w:lang w:val="en-US" w:eastAsia="zh-CN"/>
        </w:rPr>
        <w:t>3.4</w:t>
      </w:r>
      <w:r>
        <w:rPr>
          <w:rFonts w:hint="eastAsia" w:ascii="仿宋" w:hAnsi="仿宋" w:eastAsia="仿宋" w:cs="仿宋"/>
          <w:color w:val="auto"/>
          <w:szCs w:val="21"/>
          <w:highlight w:val="none"/>
        </w:rPr>
        <w:t>本次</w:t>
      </w:r>
      <w:r>
        <w:rPr>
          <w:rFonts w:hint="eastAsia" w:ascii="仿宋" w:hAnsi="仿宋" w:eastAsia="仿宋" w:cs="仿宋"/>
          <w:color w:val="auto"/>
          <w:szCs w:val="21"/>
          <w:highlight w:val="none"/>
          <w:lang w:val="en-US" w:eastAsia="zh-CN"/>
        </w:rPr>
        <w:t>谈判</w:t>
      </w:r>
      <w:r>
        <w:rPr>
          <w:rFonts w:hint="eastAsia" w:ascii="仿宋" w:hAnsi="仿宋" w:eastAsia="仿宋" w:cs="仿宋"/>
          <w:color w:val="auto"/>
          <w:highlight w:val="none"/>
        </w:rPr>
        <w:t>不</w:t>
      </w:r>
      <w:r>
        <w:rPr>
          <w:rFonts w:hint="eastAsia" w:ascii="仿宋" w:hAnsi="仿宋" w:eastAsia="仿宋" w:cs="仿宋"/>
          <w:color w:val="auto"/>
          <w:szCs w:val="21"/>
          <w:highlight w:val="none"/>
        </w:rPr>
        <w:t>接受联合体。</w:t>
      </w:r>
    </w:p>
    <w:p w14:paraId="34C9FB33">
      <w:pPr>
        <w:pStyle w:val="3"/>
        <w:keepNext/>
        <w:keepLines/>
        <w:pageBreakBefore w:val="0"/>
        <w:widowControl w:val="0"/>
        <w:kinsoku/>
        <w:wordWrap/>
        <w:overflowPunct/>
        <w:topLinePunct w:val="0"/>
        <w:autoSpaceDE/>
        <w:autoSpaceDN/>
        <w:bidi w:val="0"/>
        <w:adjustRightInd/>
        <w:snapToGrid/>
        <w:spacing w:before="157" w:beforeLines="50" w:after="0" w:line="360" w:lineRule="auto"/>
        <w:textAlignment w:val="auto"/>
        <w:rPr>
          <w:rFonts w:hint="eastAsia" w:ascii="仿宋" w:hAnsi="仿宋" w:eastAsia="仿宋" w:cs="仿宋"/>
          <w:b/>
          <w:bCs/>
          <w:color w:val="auto"/>
          <w:sz w:val="24"/>
          <w:szCs w:val="24"/>
          <w:highlight w:val="none"/>
          <w:lang w:val="en-US" w:eastAsia="zh-CN"/>
        </w:rPr>
      </w:pPr>
      <w:bookmarkStart w:id="28" w:name="_Toc35393800"/>
      <w:bookmarkStart w:id="29" w:name="_Toc2426"/>
      <w:bookmarkStart w:id="30" w:name="_Toc35393631"/>
      <w:r>
        <w:rPr>
          <w:rFonts w:hint="eastAsia" w:ascii="仿宋" w:hAnsi="仿宋" w:eastAsia="仿宋" w:cs="仿宋"/>
          <w:b/>
          <w:bCs/>
          <w:color w:val="auto"/>
          <w:sz w:val="24"/>
          <w:szCs w:val="24"/>
          <w:highlight w:val="none"/>
          <w:lang w:val="en-US" w:eastAsia="zh-CN"/>
        </w:rPr>
        <w:t>四、获取采购文件</w:t>
      </w:r>
      <w:bookmarkEnd w:id="26"/>
      <w:bookmarkEnd w:id="27"/>
      <w:bookmarkEnd w:id="28"/>
      <w:bookmarkEnd w:id="29"/>
      <w:bookmarkEnd w:id="30"/>
    </w:p>
    <w:p w14:paraId="18078C8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1.凡有意参加本次谈判供应商，请于</w:t>
      </w:r>
      <w:r>
        <w:rPr>
          <w:rFonts w:hint="eastAsia" w:ascii="仿宋" w:hAnsi="仿宋" w:eastAsia="仿宋" w:cs="仿宋"/>
          <w:color w:val="auto"/>
          <w:szCs w:val="21"/>
          <w:highlight w:val="none"/>
          <w:lang w:eastAsia="zh-CN"/>
        </w:rPr>
        <w:t>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年</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月</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日至202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年</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月</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日</w:t>
      </w:r>
      <w:r>
        <w:rPr>
          <w:rFonts w:hint="eastAsia" w:ascii="仿宋" w:hAnsi="仿宋" w:eastAsia="仿宋" w:cs="仿宋"/>
          <w:color w:val="auto"/>
          <w:szCs w:val="21"/>
          <w:highlight w:val="none"/>
          <w:lang w:val="en-US" w:eastAsia="zh-CN"/>
        </w:rPr>
        <w:t>09:00</w:t>
      </w:r>
      <w:r>
        <w:rPr>
          <w:rFonts w:hint="eastAsia" w:ascii="仿宋" w:hAnsi="仿宋" w:eastAsia="仿宋" w:cs="仿宋"/>
          <w:color w:val="auto"/>
          <w:szCs w:val="21"/>
          <w:highlight w:val="none"/>
        </w:rPr>
        <w:t>时（北京时间，法定节假日除外），在云南省玉溪市政府采购限额标准以下服务市场网站（https://cg.zbj.com/）下载查看本项目需求文件以及变更公告等公布的所有项目资料，无论供应商下载查看与否，均视为已知晓所有谈判采购实质性要求内容。</w:t>
      </w:r>
    </w:p>
    <w:p w14:paraId="7EDADBB3">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2.供应商须在平台登记并上传响应文件，平台登记后供应商须将报名资料：</w:t>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"mailto:①营业执照；②法定代表人身份证明书及身份证或法定代表人身份证明书、法定代表人授权委托书及授权委托代理人身份证，发送至邮箱（529123910@qq.com）并注明联系人及电话。" </w:instrText>
      </w:r>
      <w:r>
        <w:rPr>
          <w:rFonts w:hint="eastAsia" w:ascii="仿宋" w:hAnsi="仿宋" w:eastAsia="仿宋" w:cs="仿宋"/>
          <w:color w:val="auto"/>
          <w:szCs w:val="21"/>
          <w:highlight w:val="none"/>
        </w:rPr>
        <w:fldChar w:fldCharType="separate"/>
      </w:r>
      <w:r>
        <w:rPr>
          <w:rStyle w:val="20"/>
          <w:rFonts w:hint="eastAsia" w:ascii="仿宋" w:hAnsi="仿宋" w:eastAsia="仿宋" w:cs="仿宋"/>
          <w:color w:val="auto"/>
          <w:szCs w:val="21"/>
          <w:highlight w:val="none"/>
        </w:rPr>
        <w:t>①营业执照；②法定代表人身份证明书及身份证或法定代表人身份证明书、法定代表人授权委托书及授权委托代理人身份证，发送至邮箱（</w:t>
      </w:r>
      <w:r>
        <w:rPr>
          <w:rStyle w:val="20"/>
          <w:rFonts w:hint="eastAsia" w:ascii="仿宋" w:hAnsi="仿宋" w:eastAsia="仿宋" w:cs="仿宋"/>
          <w:color w:val="auto"/>
          <w:szCs w:val="21"/>
          <w:highlight w:val="none"/>
          <w:lang w:val="en-US" w:eastAsia="zh-CN"/>
        </w:rPr>
        <w:t>2537937792@qq.com</w:t>
      </w:r>
      <w:r>
        <w:rPr>
          <w:rStyle w:val="20"/>
          <w:rFonts w:hint="eastAsia" w:ascii="仿宋" w:hAnsi="仿宋" w:eastAsia="仿宋" w:cs="仿宋"/>
          <w:color w:val="auto"/>
          <w:szCs w:val="21"/>
          <w:highlight w:val="none"/>
        </w:rPr>
        <w:t>）并注明联系人及电话</w:t>
      </w:r>
      <w:r>
        <w:rPr>
          <w:rStyle w:val="20"/>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fldChar w:fldCharType="end"/>
      </w:r>
    </w:p>
    <w:p w14:paraId="4EA4785F">
      <w:pPr>
        <w:pStyle w:val="3"/>
        <w:keepNext/>
        <w:keepLines/>
        <w:pageBreakBefore w:val="0"/>
        <w:widowControl w:val="0"/>
        <w:kinsoku/>
        <w:wordWrap/>
        <w:overflowPunct/>
        <w:topLinePunct w:val="0"/>
        <w:autoSpaceDE/>
        <w:autoSpaceDN/>
        <w:bidi w:val="0"/>
        <w:adjustRightInd/>
        <w:snapToGrid/>
        <w:spacing w:before="157" w:beforeLines="50" w:after="0" w:line="360" w:lineRule="auto"/>
        <w:textAlignment w:val="auto"/>
        <w:rPr>
          <w:rFonts w:hint="eastAsia" w:ascii="仿宋" w:hAnsi="仿宋" w:eastAsia="仿宋" w:cs="仿宋"/>
          <w:b/>
          <w:bCs/>
          <w:color w:val="auto"/>
          <w:sz w:val="24"/>
          <w:szCs w:val="24"/>
          <w:highlight w:val="none"/>
          <w:lang w:val="en-US" w:eastAsia="zh-CN"/>
        </w:rPr>
      </w:pPr>
      <w:bookmarkStart w:id="31" w:name="_Toc28359092"/>
      <w:bookmarkStart w:id="32" w:name="_Toc28359015"/>
      <w:bookmarkStart w:id="33" w:name="_Toc35393801"/>
      <w:bookmarkStart w:id="34" w:name="_Toc18141"/>
      <w:bookmarkStart w:id="35" w:name="_Toc35393632"/>
      <w:r>
        <w:rPr>
          <w:rFonts w:hint="eastAsia" w:ascii="仿宋" w:hAnsi="仿宋" w:eastAsia="仿宋" w:cs="仿宋"/>
          <w:b/>
          <w:bCs/>
          <w:color w:val="auto"/>
          <w:sz w:val="24"/>
          <w:szCs w:val="24"/>
          <w:highlight w:val="none"/>
          <w:lang w:val="en-US" w:eastAsia="zh-CN"/>
        </w:rPr>
        <w:t>五、响应文件提交</w:t>
      </w:r>
      <w:bookmarkEnd w:id="31"/>
      <w:bookmarkEnd w:id="32"/>
      <w:bookmarkEnd w:id="33"/>
      <w:bookmarkEnd w:id="34"/>
      <w:bookmarkEnd w:id="35"/>
    </w:p>
    <w:p w14:paraId="04D14752">
      <w:pPr>
        <w:pageBreakBefore w:val="0"/>
        <w:kinsoku/>
        <w:wordWrap/>
        <w:overflowPunct/>
        <w:topLinePunct w:val="0"/>
        <w:autoSpaceDE/>
        <w:autoSpaceDN/>
        <w:bidi w:val="0"/>
        <w:adjustRightInd/>
        <w:snapToGrid/>
        <w:spacing w:line="500" w:lineRule="exact"/>
        <w:ind w:firstLine="440" w:firstLineChars="200"/>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1.电子响应文件的递交</w:t>
      </w:r>
    </w:p>
    <w:p w14:paraId="09BB8673">
      <w:pPr>
        <w:pageBreakBefore w:val="0"/>
        <w:kinsoku/>
        <w:wordWrap/>
        <w:overflowPunct/>
        <w:topLinePunct w:val="0"/>
        <w:autoSpaceDE/>
        <w:autoSpaceDN/>
        <w:bidi w:val="0"/>
        <w:adjustRightInd/>
        <w:snapToGrid/>
        <w:spacing w:line="500" w:lineRule="exact"/>
        <w:ind w:firstLine="440" w:firstLineChars="200"/>
        <w:textAlignment w:val="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1.1电子响应文件递交截止时间：2025年6月5日09时00分（北京时间）</w:t>
      </w:r>
    </w:p>
    <w:p w14:paraId="3075F180">
      <w:pPr>
        <w:pageBreakBefore w:val="0"/>
        <w:kinsoku/>
        <w:wordWrap/>
        <w:overflowPunct/>
        <w:topLinePunct w:val="0"/>
        <w:autoSpaceDE/>
        <w:autoSpaceDN/>
        <w:bidi w:val="0"/>
        <w:adjustRightInd/>
        <w:snapToGrid/>
        <w:spacing w:line="500" w:lineRule="exact"/>
        <w:ind w:firstLine="440" w:firstLineChars="200"/>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en-US" w:eastAsia="zh-CN"/>
        </w:rPr>
        <w:t>1.2</w:t>
      </w:r>
      <w:r>
        <w:rPr>
          <w:rFonts w:hint="eastAsia" w:ascii="仿宋" w:hAnsi="仿宋" w:eastAsia="仿宋" w:cs="仿宋"/>
          <w:b/>
          <w:bCs/>
          <w:color w:val="auto"/>
          <w:sz w:val="22"/>
          <w:szCs w:val="22"/>
          <w:highlight w:val="none"/>
        </w:rPr>
        <w:t>供应商须同时满足以下</w:t>
      </w:r>
      <w:r>
        <w:rPr>
          <w:rFonts w:hint="eastAsia" w:ascii="仿宋" w:hAnsi="仿宋" w:eastAsia="仿宋" w:cs="仿宋"/>
          <w:b/>
          <w:bCs/>
          <w:color w:val="auto"/>
          <w:sz w:val="22"/>
          <w:szCs w:val="22"/>
          <w:highlight w:val="none"/>
          <w:lang w:val="en-US" w:eastAsia="zh-CN"/>
        </w:rPr>
        <w:t>三</w:t>
      </w:r>
      <w:r>
        <w:rPr>
          <w:rFonts w:hint="eastAsia" w:ascii="仿宋" w:hAnsi="仿宋" w:eastAsia="仿宋" w:cs="仿宋"/>
          <w:b/>
          <w:bCs/>
          <w:color w:val="auto"/>
          <w:sz w:val="22"/>
          <w:szCs w:val="22"/>
          <w:highlight w:val="none"/>
        </w:rPr>
        <w:t>种要件，其响应文件才被接受：</w:t>
      </w:r>
    </w:p>
    <w:p w14:paraId="5B7EC7E2">
      <w:pPr>
        <w:pageBreakBefore w:val="0"/>
        <w:kinsoku/>
        <w:wordWrap/>
        <w:overflowPunct/>
        <w:topLinePunct w:val="0"/>
        <w:autoSpaceDE/>
        <w:autoSpaceDN/>
        <w:bidi w:val="0"/>
        <w:spacing w:line="500" w:lineRule="exact"/>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（1）供应商登录云南省玉溪市政府采购限额标准以下服务市场网（https://cg.zbj.com/)，在报名截止时间前上传电子版文件（</w:t>
      </w:r>
      <w:r>
        <w:rPr>
          <w:rFonts w:hint="eastAsia" w:ascii="仿宋" w:hAnsi="仿宋" w:eastAsia="仿宋" w:cs="仿宋"/>
          <w:color w:val="auto"/>
          <w:sz w:val="22"/>
          <w:szCs w:val="22"/>
          <w:highlight w:val="none"/>
          <w:lang w:val="en-US" w:eastAsia="zh-CN"/>
        </w:rPr>
        <w:t>纸质响应文件</w:t>
      </w:r>
      <w:r>
        <w:rPr>
          <w:rFonts w:hint="eastAsia" w:ascii="仿宋" w:hAnsi="仿宋" w:eastAsia="仿宋" w:cs="仿宋"/>
          <w:i w:val="0"/>
          <w:iCs w:val="0"/>
          <w:color w:val="auto"/>
          <w:sz w:val="22"/>
          <w:szCs w:val="22"/>
          <w:highlight w:val="none"/>
          <w:lang w:val="en-US" w:eastAsia="zh-CN"/>
        </w:rPr>
        <w:t>签字、盖章后的PDF格式文件</w:t>
      </w:r>
      <w:r>
        <w:rPr>
          <w:rFonts w:hint="eastAsia" w:ascii="仿宋" w:hAnsi="仿宋" w:eastAsia="仿宋" w:cs="仿宋"/>
          <w:color w:val="auto"/>
          <w:sz w:val="22"/>
          <w:szCs w:val="22"/>
          <w:highlight w:val="none"/>
        </w:rPr>
        <w:t>）；</w:t>
      </w:r>
    </w:p>
    <w:p w14:paraId="7329857C">
      <w:pPr>
        <w:pageBreakBefore w:val="0"/>
        <w:kinsoku/>
        <w:wordWrap/>
        <w:overflowPunct/>
        <w:topLinePunct w:val="0"/>
        <w:autoSpaceDE/>
        <w:autoSpaceDN/>
        <w:bidi w:val="0"/>
        <w:spacing w:line="500" w:lineRule="exact"/>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（2）线下按时递交了纸质响应文件（正本壹份，副本</w:t>
      </w:r>
      <w:r>
        <w:rPr>
          <w:rFonts w:hint="eastAsia" w:ascii="仿宋" w:hAnsi="仿宋" w:eastAsia="仿宋" w:cs="仿宋"/>
          <w:color w:val="auto"/>
          <w:sz w:val="22"/>
          <w:szCs w:val="22"/>
          <w:highlight w:val="none"/>
          <w:lang w:val="en-US" w:eastAsia="zh-CN"/>
        </w:rPr>
        <w:t>贰</w:t>
      </w:r>
      <w:r>
        <w:rPr>
          <w:rFonts w:hint="eastAsia" w:ascii="仿宋" w:hAnsi="仿宋" w:eastAsia="仿宋" w:cs="仿宋"/>
          <w:color w:val="auto"/>
          <w:sz w:val="22"/>
          <w:szCs w:val="22"/>
          <w:highlight w:val="none"/>
        </w:rPr>
        <w:t>份）；</w:t>
      </w:r>
    </w:p>
    <w:p w14:paraId="2CAC9480">
      <w:pPr>
        <w:pageBreakBefore w:val="0"/>
        <w:kinsoku/>
        <w:wordWrap/>
        <w:overflowPunct/>
        <w:topLinePunct w:val="0"/>
        <w:autoSpaceDE/>
        <w:autoSpaceDN/>
        <w:bidi w:val="0"/>
        <w:spacing w:line="500" w:lineRule="exact"/>
        <w:ind w:firstLine="440" w:firstLineChars="200"/>
        <w:jc w:val="left"/>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w:t>
      </w:r>
      <w:r>
        <w:rPr>
          <w:rFonts w:hint="eastAsia" w:ascii="仿宋" w:hAnsi="仿宋" w:eastAsia="仿宋" w:cs="仿宋"/>
          <w:b/>
          <w:bCs/>
          <w:color w:val="auto"/>
          <w:sz w:val="22"/>
          <w:szCs w:val="22"/>
          <w:highlight w:val="none"/>
        </w:rPr>
        <w:t>请注意：在云南省玉溪市政府采购限额标准以下服务市场网上填报的价格即为供应商的一次报价，请供应商填写自己的报价而不是预算金额或采购上限价。同时请注意填报的截止时间。现场填报的最后报价为最终报价。</w:t>
      </w:r>
    </w:p>
    <w:p w14:paraId="5896D21E">
      <w:pPr>
        <w:pageBreakBefore w:val="0"/>
        <w:kinsoku/>
        <w:wordWrap/>
        <w:overflowPunct/>
        <w:topLinePunct w:val="0"/>
        <w:autoSpaceDE/>
        <w:autoSpaceDN/>
        <w:bidi w:val="0"/>
        <w:adjustRightInd/>
        <w:snapToGrid/>
        <w:spacing w:line="500" w:lineRule="exact"/>
        <w:ind w:firstLine="440" w:firstLineChars="200"/>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2.纸质响应文件的递交</w:t>
      </w:r>
    </w:p>
    <w:p w14:paraId="5677F5B4">
      <w:pPr>
        <w:pageBreakBefore w:val="0"/>
        <w:kinsoku/>
        <w:wordWrap/>
        <w:overflowPunct/>
        <w:topLinePunct w:val="0"/>
        <w:autoSpaceDE/>
        <w:autoSpaceDN/>
        <w:bidi w:val="0"/>
        <w:adjustRightInd/>
        <w:snapToGrid/>
        <w:spacing w:line="500" w:lineRule="exact"/>
        <w:ind w:firstLine="440" w:firstLineChars="200"/>
        <w:textAlignment w:val="auto"/>
        <w:rPr>
          <w:rFonts w:hint="eastAsia" w:ascii="仿宋" w:hAnsi="仿宋" w:eastAsia="仿宋" w:cs="仿宋"/>
          <w:b/>
          <w:bCs/>
          <w:i w:val="0"/>
          <w:iCs w:val="0"/>
          <w:color w:val="auto"/>
          <w:sz w:val="22"/>
          <w:szCs w:val="22"/>
          <w:highlight w:val="none"/>
        </w:rPr>
      </w:pPr>
      <w:r>
        <w:rPr>
          <w:rFonts w:hint="eastAsia" w:ascii="仿宋" w:hAnsi="仿宋" w:eastAsia="仿宋" w:cs="仿宋"/>
          <w:b/>
          <w:bCs/>
          <w:i w:val="0"/>
          <w:iCs w:val="0"/>
          <w:color w:val="auto"/>
          <w:sz w:val="22"/>
          <w:szCs w:val="22"/>
          <w:highlight w:val="none"/>
          <w:lang w:val="en-US" w:eastAsia="zh-CN"/>
        </w:rPr>
        <w:t>（1）</w:t>
      </w:r>
      <w:r>
        <w:rPr>
          <w:rFonts w:hint="eastAsia" w:ascii="仿宋" w:hAnsi="仿宋" w:eastAsia="仿宋" w:cs="仿宋"/>
          <w:b/>
          <w:bCs/>
          <w:i w:val="0"/>
          <w:iCs w:val="0"/>
          <w:color w:val="auto"/>
          <w:sz w:val="22"/>
          <w:szCs w:val="22"/>
          <w:highlight w:val="none"/>
        </w:rPr>
        <w:t>响应文件</w:t>
      </w:r>
      <w:r>
        <w:rPr>
          <w:rFonts w:hint="eastAsia" w:ascii="仿宋" w:hAnsi="仿宋" w:eastAsia="仿宋" w:cs="仿宋"/>
          <w:b/>
          <w:bCs/>
          <w:i w:val="0"/>
          <w:iCs w:val="0"/>
          <w:color w:val="auto"/>
          <w:sz w:val="22"/>
          <w:szCs w:val="22"/>
          <w:highlight w:val="none"/>
          <w:lang w:eastAsia="zh-CN"/>
        </w:rPr>
        <w:t>（</w:t>
      </w:r>
      <w:r>
        <w:rPr>
          <w:rFonts w:hint="eastAsia" w:ascii="仿宋" w:hAnsi="仿宋" w:eastAsia="仿宋" w:cs="仿宋"/>
          <w:b/>
          <w:bCs/>
          <w:i w:val="0"/>
          <w:iCs w:val="0"/>
          <w:color w:val="auto"/>
          <w:sz w:val="22"/>
          <w:szCs w:val="22"/>
          <w:highlight w:val="none"/>
          <w:lang w:val="en-US" w:eastAsia="zh-CN"/>
        </w:rPr>
        <w:t>纸质）</w:t>
      </w:r>
      <w:r>
        <w:rPr>
          <w:rFonts w:hint="eastAsia" w:ascii="仿宋" w:hAnsi="仿宋" w:eastAsia="仿宋" w:cs="仿宋"/>
          <w:b/>
          <w:bCs/>
          <w:i w:val="0"/>
          <w:iCs w:val="0"/>
          <w:color w:val="auto"/>
          <w:sz w:val="22"/>
          <w:szCs w:val="22"/>
          <w:highlight w:val="none"/>
        </w:rPr>
        <w:t>首次递交截止时间：</w:t>
      </w:r>
      <w:r>
        <w:rPr>
          <w:rFonts w:hint="eastAsia" w:ascii="仿宋" w:hAnsi="仿宋" w:eastAsia="仿宋" w:cs="仿宋"/>
          <w:b/>
          <w:bCs/>
          <w:i w:val="0"/>
          <w:iCs w:val="0"/>
          <w:color w:val="auto"/>
          <w:sz w:val="22"/>
          <w:szCs w:val="22"/>
          <w:highlight w:val="none"/>
          <w:lang w:eastAsia="zh-CN"/>
        </w:rPr>
        <w:t>202</w:t>
      </w:r>
      <w:r>
        <w:rPr>
          <w:rFonts w:hint="eastAsia" w:ascii="仿宋" w:hAnsi="仿宋" w:eastAsia="仿宋" w:cs="仿宋"/>
          <w:b/>
          <w:bCs/>
          <w:i w:val="0"/>
          <w:iCs w:val="0"/>
          <w:color w:val="auto"/>
          <w:sz w:val="22"/>
          <w:szCs w:val="22"/>
          <w:highlight w:val="none"/>
          <w:lang w:val="en-US" w:eastAsia="zh-CN"/>
        </w:rPr>
        <w:t>5</w:t>
      </w:r>
      <w:r>
        <w:rPr>
          <w:rFonts w:hint="eastAsia" w:ascii="仿宋" w:hAnsi="仿宋" w:eastAsia="仿宋" w:cs="仿宋"/>
          <w:b/>
          <w:bCs/>
          <w:i w:val="0"/>
          <w:iCs w:val="0"/>
          <w:color w:val="auto"/>
          <w:sz w:val="22"/>
          <w:szCs w:val="22"/>
          <w:highlight w:val="none"/>
          <w:lang w:eastAsia="zh-CN"/>
        </w:rPr>
        <w:t>年</w:t>
      </w:r>
      <w:r>
        <w:rPr>
          <w:rFonts w:hint="eastAsia" w:ascii="仿宋" w:hAnsi="仿宋" w:eastAsia="仿宋" w:cs="仿宋"/>
          <w:b/>
          <w:bCs/>
          <w:i w:val="0"/>
          <w:iCs w:val="0"/>
          <w:color w:val="auto"/>
          <w:sz w:val="22"/>
          <w:szCs w:val="22"/>
          <w:highlight w:val="none"/>
          <w:lang w:val="en-US" w:eastAsia="zh-CN"/>
        </w:rPr>
        <w:t>6</w:t>
      </w:r>
      <w:r>
        <w:rPr>
          <w:rFonts w:hint="eastAsia" w:ascii="仿宋" w:hAnsi="仿宋" w:eastAsia="仿宋" w:cs="仿宋"/>
          <w:b/>
          <w:bCs/>
          <w:i w:val="0"/>
          <w:iCs w:val="0"/>
          <w:color w:val="auto"/>
          <w:sz w:val="22"/>
          <w:szCs w:val="22"/>
          <w:highlight w:val="none"/>
          <w:lang w:eastAsia="zh-CN"/>
        </w:rPr>
        <w:t>月</w:t>
      </w:r>
      <w:r>
        <w:rPr>
          <w:rFonts w:hint="eastAsia" w:ascii="仿宋" w:hAnsi="仿宋" w:eastAsia="仿宋" w:cs="仿宋"/>
          <w:b/>
          <w:bCs/>
          <w:i w:val="0"/>
          <w:iCs w:val="0"/>
          <w:color w:val="auto"/>
          <w:sz w:val="22"/>
          <w:szCs w:val="22"/>
          <w:highlight w:val="none"/>
          <w:lang w:val="en-US" w:eastAsia="zh-CN"/>
        </w:rPr>
        <w:t>5</w:t>
      </w:r>
      <w:r>
        <w:rPr>
          <w:rFonts w:hint="eastAsia" w:ascii="仿宋" w:hAnsi="仿宋" w:eastAsia="仿宋" w:cs="仿宋"/>
          <w:b/>
          <w:bCs/>
          <w:i w:val="0"/>
          <w:iCs w:val="0"/>
          <w:color w:val="auto"/>
          <w:sz w:val="22"/>
          <w:szCs w:val="22"/>
          <w:highlight w:val="none"/>
          <w:lang w:eastAsia="zh-CN"/>
        </w:rPr>
        <w:t>日</w:t>
      </w:r>
      <w:r>
        <w:rPr>
          <w:rFonts w:hint="eastAsia" w:ascii="仿宋" w:hAnsi="仿宋" w:eastAsia="仿宋" w:cs="仿宋"/>
          <w:b/>
          <w:bCs/>
          <w:i w:val="0"/>
          <w:iCs w:val="0"/>
          <w:color w:val="auto"/>
          <w:sz w:val="22"/>
          <w:szCs w:val="22"/>
          <w:highlight w:val="none"/>
          <w:lang w:val="en-US" w:eastAsia="zh-CN"/>
        </w:rPr>
        <w:t>09</w:t>
      </w:r>
      <w:r>
        <w:rPr>
          <w:rFonts w:hint="eastAsia" w:ascii="仿宋" w:hAnsi="仿宋" w:eastAsia="仿宋" w:cs="仿宋"/>
          <w:b/>
          <w:bCs/>
          <w:i w:val="0"/>
          <w:iCs w:val="0"/>
          <w:color w:val="auto"/>
          <w:sz w:val="22"/>
          <w:szCs w:val="22"/>
          <w:highlight w:val="none"/>
          <w:lang w:eastAsia="zh-CN"/>
        </w:rPr>
        <w:t>时</w:t>
      </w:r>
      <w:r>
        <w:rPr>
          <w:rFonts w:hint="eastAsia" w:ascii="仿宋" w:hAnsi="仿宋" w:eastAsia="仿宋" w:cs="仿宋"/>
          <w:b/>
          <w:bCs/>
          <w:i w:val="0"/>
          <w:iCs w:val="0"/>
          <w:color w:val="auto"/>
          <w:sz w:val="22"/>
          <w:szCs w:val="22"/>
          <w:highlight w:val="none"/>
          <w:lang w:val="en-US" w:eastAsia="zh-CN"/>
        </w:rPr>
        <w:t>30</w:t>
      </w:r>
      <w:r>
        <w:rPr>
          <w:rFonts w:hint="eastAsia" w:ascii="仿宋" w:hAnsi="仿宋" w:eastAsia="仿宋" w:cs="仿宋"/>
          <w:b/>
          <w:bCs/>
          <w:i w:val="0"/>
          <w:iCs w:val="0"/>
          <w:color w:val="auto"/>
          <w:sz w:val="22"/>
          <w:szCs w:val="22"/>
          <w:highlight w:val="none"/>
          <w:lang w:eastAsia="zh-CN"/>
        </w:rPr>
        <w:t>分</w:t>
      </w:r>
    </w:p>
    <w:p w14:paraId="78B852E0">
      <w:pPr>
        <w:pageBreakBefore w:val="0"/>
        <w:kinsoku/>
        <w:wordWrap/>
        <w:overflowPunct/>
        <w:topLinePunct w:val="0"/>
        <w:autoSpaceDE/>
        <w:autoSpaceDN/>
        <w:bidi w:val="0"/>
        <w:adjustRightInd/>
        <w:snapToGrid/>
        <w:spacing w:line="500" w:lineRule="exact"/>
        <w:ind w:firstLine="440" w:firstLineChars="200"/>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（2）</w:t>
      </w:r>
      <w:r>
        <w:rPr>
          <w:rFonts w:hint="eastAsia" w:ascii="仿宋" w:hAnsi="仿宋" w:eastAsia="仿宋" w:cs="仿宋"/>
          <w:i w:val="0"/>
          <w:iCs w:val="0"/>
          <w:color w:val="auto"/>
          <w:sz w:val="22"/>
          <w:szCs w:val="22"/>
          <w:highlight w:val="none"/>
        </w:rPr>
        <w:t>响应文件递交和</w:t>
      </w:r>
      <w:r>
        <w:rPr>
          <w:rFonts w:hint="eastAsia" w:ascii="仿宋" w:hAnsi="仿宋" w:eastAsia="仿宋" w:cs="仿宋"/>
          <w:color w:val="auto"/>
          <w:sz w:val="22"/>
          <w:szCs w:val="22"/>
          <w:highlight w:val="none"/>
          <w:lang w:val="en-US" w:eastAsia="zh-CN"/>
        </w:rPr>
        <w:t>谈判</w:t>
      </w:r>
      <w:r>
        <w:rPr>
          <w:rFonts w:hint="eastAsia" w:ascii="仿宋" w:hAnsi="仿宋" w:eastAsia="仿宋" w:cs="仿宋"/>
          <w:i w:val="0"/>
          <w:iCs w:val="0"/>
          <w:color w:val="auto"/>
          <w:sz w:val="22"/>
          <w:szCs w:val="22"/>
          <w:highlight w:val="none"/>
          <w:lang w:val="en-US" w:eastAsia="zh-CN"/>
        </w:rPr>
        <w:t>采购</w:t>
      </w:r>
      <w:r>
        <w:rPr>
          <w:rFonts w:hint="eastAsia" w:ascii="仿宋" w:hAnsi="仿宋" w:eastAsia="仿宋" w:cs="仿宋"/>
          <w:i w:val="0"/>
          <w:iCs w:val="0"/>
          <w:color w:val="auto"/>
          <w:sz w:val="22"/>
          <w:szCs w:val="22"/>
          <w:highlight w:val="none"/>
        </w:rPr>
        <w:t>地点：</w:t>
      </w:r>
      <w:r>
        <w:rPr>
          <w:rFonts w:hint="eastAsia" w:ascii="仿宋" w:hAnsi="仿宋" w:eastAsia="仿宋" w:cs="仿宋"/>
          <w:b/>
          <w:bCs/>
          <w:i w:val="0"/>
          <w:iCs w:val="0"/>
          <w:color w:val="auto"/>
          <w:sz w:val="22"/>
          <w:szCs w:val="22"/>
          <w:highlight w:val="none"/>
          <w:lang w:val="en-US" w:eastAsia="zh-CN"/>
        </w:rPr>
        <w:t>玉溪市红塔区李棋街道玉河社区江川口五组60幢3号</w:t>
      </w:r>
      <w:r>
        <w:rPr>
          <w:rFonts w:hint="eastAsia" w:ascii="仿宋" w:hAnsi="仿宋" w:eastAsia="仿宋" w:cs="仿宋"/>
          <w:b/>
          <w:bCs/>
          <w:i w:val="0"/>
          <w:iCs w:val="0"/>
          <w:color w:val="auto"/>
          <w:sz w:val="22"/>
          <w:szCs w:val="22"/>
          <w:highlight w:val="none"/>
          <w:lang w:eastAsia="zh-CN"/>
        </w:rPr>
        <w:t>。</w:t>
      </w:r>
      <w:r>
        <w:rPr>
          <w:rFonts w:hint="eastAsia" w:ascii="仿宋" w:hAnsi="仿宋" w:eastAsia="仿宋" w:cs="仿宋"/>
          <w:i w:val="0"/>
          <w:iCs w:val="0"/>
          <w:color w:val="auto"/>
          <w:sz w:val="22"/>
          <w:szCs w:val="22"/>
          <w:highlight w:val="none"/>
          <w:lang w:val="en-US" w:eastAsia="zh-CN"/>
        </w:rPr>
        <w:t xml:space="preserve"> </w:t>
      </w:r>
    </w:p>
    <w:p w14:paraId="6E481573">
      <w:pPr>
        <w:spacing w:line="360" w:lineRule="auto"/>
        <w:ind w:firstLine="440" w:firstLineChars="200"/>
        <w:rPr>
          <w:rFonts w:hint="eastAsia" w:ascii="仿宋" w:hAnsi="仿宋" w:eastAsia="仿宋" w:cs="仿宋"/>
          <w:bCs/>
          <w:color w:val="auto"/>
          <w:sz w:val="32"/>
          <w:szCs w:val="32"/>
          <w:highlight w:val="none"/>
          <w:u w:val="single"/>
          <w:lang w:eastAsia="zh-CN"/>
        </w:rPr>
      </w:pPr>
      <w:r>
        <w:rPr>
          <w:rFonts w:hint="eastAsia" w:ascii="仿宋" w:hAnsi="仿宋" w:eastAsia="仿宋" w:cs="仿宋"/>
          <w:i w:val="0"/>
          <w:iCs w:val="0"/>
          <w:color w:val="auto"/>
          <w:sz w:val="22"/>
          <w:szCs w:val="22"/>
          <w:highlight w:val="none"/>
          <w:lang w:val="en-US" w:eastAsia="zh-CN"/>
        </w:rPr>
        <w:t>（3）①供应商须将签字、盖章后的PDF格式电子响应文件在截止时间前上传至玉溪市限额标准以下市场，采购人将以平台的线上线下资料作为评审依据，采购人不接受未在平台报名并上传电子响应文件的供应商。②供应商须在纸质响应文件递交截止时间前到线下提交地点（</w:t>
      </w:r>
      <w:r>
        <w:rPr>
          <w:rFonts w:hint="eastAsia" w:ascii="仿宋" w:hAnsi="仿宋" w:eastAsia="仿宋" w:cs="仿宋"/>
          <w:b/>
          <w:bCs/>
          <w:i w:val="0"/>
          <w:iCs w:val="0"/>
          <w:color w:val="auto"/>
          <w:sz w:val="22"/>
          <w:szCs w:val="22"/>
          <w:highlight w:val="none"/>
          <w:lang w:val="en-US" w:eastAsia="zh-CN"/>
        </w:rPr>
        <w:t>玉溪市红塔区李棋街道玉河社区江川口五组60幢3号</w:t>
      </w:r>
      <w:r>
        <w:rPr>
          <w:rFonts w:hint="eastAsia" w:ascii="仿宋" w:hAnsi="仿宋" w:eastAsia="仿宋" w:cs="仿宋"/>
          <w:i w:val="0"/>
          <w:iCs w:val="0"/>
          <w:color w:val="auto"/>
          <w:sz w:val="22"/>
          <w:szCs w:val="22"/>
          <w:highlight w:val="none"/>
          <w:lang w:val="en-US" w:eastAsia="zh-CN"/>
        </w:rPr>
        <w:t>）签到并递交纸质响应文件，参与</w:t>
      </w:r>
      <w:r>
        <w:rPr>
          <w:rFonts w:hint="eastAsia" w:ascii="仿宋" w:hAnsi="仿宋" w:eastAsia="仿宋" w:cs="仿宋"/>
          <w:color w:val="auto"/>
          <w:sz w:val="22"/>
          <w:szCs w:val="22"/>
          <w:highlight w:val="none"/>
          <w:lang w:val="en-US" w:eastAsia="zh-CN"/>
        </w:rPr>
        <w:t>谈判</w:t>
      </w:r>
      <w:r>
        <w:rPr>
          <w:rFonts w:hint="eastAsia" w:ascii="仿宋" w:hAnsi="仿宋" w:eastAsia="仿宋" w:cs="仿宋"/>
          <w:i w:val="0"/>
          <w:iCs w:val="0"/>
          <w:color w:val="auto"/>
          <w:sz w:val="22"/>
          <w:szCs w:val="22"/>
          <w:highlight w:val="none"/>
          <w:lang w:val="en-US" w:eastAsia="zh-CN"/>
        </w:rPr>
        <w:t>。</w:t>
      </w:r>
      <w:r>
        <w:rPr>
          <w:rFonts w:hint="eastAsia" w:ascii="仿宋" w:hAnsi="仿宋" w:eastAsia="仿宋" w:cs="仿宋"/>
          <w:b/>
          <w:bCs/>
          <w:i w:val="0"/>
          <w:iCs w:val="0"/>
          <w:color w:val="auto"/>
          <w:sz w:val="22"/>
          <w:szCs w:val="22"/>
          <w:highlight w:val="none"/>
          <w:lang w:val="en-US" w:eastAsia="zh-CN"/>
        </w:rPr>
        <w:t>未按以上要求提交的电子及纸质响应文件，采购人不予受理。</w:t>
      </w:r>
    </w:p>
    <w:p w14:paraId="436D56DC">
      <w:pPr>
        <w:pStyle w:val="3"/>
        <w:keepNext/>
        <w:keepLines/>
        <w:pageBreakBefore w:val="0"/>
        <w:widowControl w:val="0"/>
        <w:kinsoku/>
        <w:wordWrap/>
        <w:overflowPunct/>
        <w:topLinePunct w:val="0"/>
        <w:autoSpaceDE/>
        <w:autoSpaceDN/>
        <w:bidi w:val="0"/>
        <w:adjustRightInd/>
        <w:snapToGrid/>
        <w:spacing w:before="157" w:beforeLines="50" w:after="0" w:line="360" w:lineRule="auto"/>
        <w:textAlignment w:val="auto"/>
        <w:rPr>
          <w:rFonts w:hint="eastAsia" w:ascii="仿宋" w:hAnsi="仿宋" w:eastAsia="仿宋" w:cs="仿宋"/>
          <w:b/>
          <w:bCs/>
          <w:color w:val="auto"/>
          <w:sz w:val="24"/>
          <w:szCs w:val="24"/>
          <w:highlight w:val="none"/>
          <w:lang w:val="en-US" w:eastAsia="zh-CN"/>
        </w:rPr>
      </w:pPr>
      <w:bookmarkStart w:id="36" w:name="_Toc28359016"/>
      <w:bookmarkStart w:id="37" w:name="_Toc35393802"/>
      <w:bookmarkStart w:id="38" w:name="_Toc35393633"/>
      <w:bookmarkStart w:id="39" w:name="_Toc28359093"/>
      <w:bookmarkStart w:id="40" w:name="_Toc32530"/>
      <w:r>
        <w:rPr>
          <w:rFonts w:hint="eastAsia" w:ascii="仿宋" w:hAnsi="仿宋" w:eastAsia="仿宋" w:cs="仿宋"/>
          <w:b/>
          <w:bCs/>
          <w:color w:val="auto"/>
          <w:sz w:val="24"/>
          <w:szCs w:val="24"/>
          <w:highlight w:val="none"/>
          <w:lang w:val="en-US" w:eastAsia="zh-CN"/>
        </w:rPr>
        <w:t>六、</w:t>
      </w:r>
      <w:bookmarkEnd w:id="36"/>
      <w:bookmarkEnd w:id="37"/>
      <w:bookmarkEnd w:id="38"/>
      <w:bookmarkEnd w:id="39"/>
      <w:r>
        <w:rPr>
          <w:rFonts w:hint="eastAsia" w:ascii="仿宋" w:hAnsi="仿宋" w:eastAsia="仿宋" w:cs="仿宋"/>
          <w:b/>
          <w:bCs/>
          <w:color w:val="auto"/>
          <w:sz w:val="24"/>
          <w:szCs w:val="24"/>
          <w:highlight w:val="none"/>
          <w:lang w:val="en-US" w:eastAsia="zh-CN"/>
        </w:rPr>
        <w:t>公告期限</w:t>
      </w:r>
      <w:bookmarkEnd w:id="40"/>
    </w:p>
    <w:p w14:paraId="544B25E9">
      <w:pPr>
        <w:spacing w:line="360" w:lineRule="auto"/>
        <w:ind w:firstLine="420" w:firstLineChars="200"/>
        <w:rPr>
          <w:rFonts w:hint="eastAsia" w:ascii="仿宋" w:hAnsi="仿宋" w:eastAsia="仿宋" w:cs="仿宋"/>
          <w:bCs/>
          <w:color w:val="auto"/>
          <w:sz w:val="28"/>
          <w:szCs w:val="28"/>
          <w:highlight w:val="none"/>
          <w:u w:val="single"/>
          <w:lang w:eastAsia="zh-CN"/>
        </w:rPr>
      </w:pPr>
      <w:r>
        <w:rPr>
          <w:rFonts w:hint="eastAsia" w:ascii="仿宋" w:hAnsi="仿宋" w:eastAsia="仿宋" w:cs="仿宋"/>
          <w:color w:val="auto"/>
          <w:szCs w:val="21"/>
          <w:highlight w:val="none"/>
        </w:rPr>
        <w:t>本次公告在云南省玉溪市政府采购限额标准以下服务市场网（https://cg.zbj.com/）公开发布，采购人及采购代理机构对其他网站或媒体转载的公告及公告内容不承担任何责任。</w:t>
      </w:r>
    </w:p>
    <w:p w14:paraId="3C175468">
      <w:pPr>
        <w:pStyle w:val="3"/>
        <w:keepNext/>
        <w:keepLines/>
        <w:pageBreakBefore w:val="0"/>
        <w:widowControl w:val="0"/>
        <w:kinsoku/>
        <w:wordWrap/>
        <w:overflowPunct/>
        <w:topLinePunct w:val="0"/>
        <w:autoSpaceDE/>
        <w:autoSpaceDN/>
        <w:bidi w:val="0"/>
        <w:adjustRightInd/>
        <w:snapToGrid/>
        <w:spacing w:before="157" w:beforeLines="50" w:after="0" w:line="360" w:lineRule="auto"/>
        <w:textAlignment w:val="auto"/>
        <w:rPr>
          <w:rFonts w:hint="eastAsia" w:ascii="仿宋" w:hAnsi="仿宋" w:eastAsia="仿宋" w:cs="仿宋"/>
          <w:b/>
          <w:bCs/>
          <w:color w:val="auto"/>
          <w:sz w:val="24"/>
          <w:szCs w:val="24"/>
          <w:highlight w:val="none"/>
          <w:lang w:val="en-US" w:eastAsia="zh-CN"/>
        </w:rPr>
      </w:pPr>
      <w:bookmarkStart w:id="41" w:name="_Toc35393804"/>
      <w:bookmarkStart w:id="42" w:name="_Toc35393635"/>
      <w:bookmarkStart w:id="43" w:name="_Toc30088"/>
      <w:r>
        <w:rPr>
          <w:rFonts w:hint="eastAsia" w:ascii="仿宋" w:hAnsi="仿宋" w:eastAsia="仿宋" w:cs="仿宋"/>
          <w:b/>
          <w:bCs/>
          <w:color w:val="auto"/>
          <w:sz w:val="24"/>
          <w:szCs w:val="24"/>
          <w:highlight w:val="none"/>
          <w:lang w:val="en-US" w:eastAsia="zh-CN"/>
        </w:rPr>
        <w:t>七、</w:t>
      </w:r>
      <w:bookmarkEnd w:id="41"/>
      <w:bookmarkEnd w:id="42"/>
      <w:bookmarkStart w:id="44" w:name="_Toc35393805"/>
      <w:bookmarkStart w:id="45" w:name="_Toc35393636"/>
      <w:bookmarkStart w:id="46" w:name="_Toc28359095"/>
      <w:bookmarkStart w:id="47" w:name="_Toc28359018"/>
      <w:r>
        <w:rPr>
          <w:rFonts w:hint="eastAsia" w:ascii="仿宋" w:hAnsi="仿宋" w:eastAsia="仿宋" w:cs="仿宋"/>
          <w:b/>
          <w:bCs/>
          <w:color w:val="auto"/>
          <w:sz w:val="24"/>
          <w:szCs w:val="24"/>
          <w:highlight w:val="none"/>
          <w:lang w:val="en-US" w:eastAsia="zh-CN"/>
        </w:rPr>
        <w:t>凡对本次采购提出询问，请按以下方式联系。</w:t>
      </w:r>
      <w:bookmarkEnd w:id="43"/>
      <w:bookmarkEnd w:id="44"/>
      <w:bookmarkEnd w:id="45"/>
      <w:bookmarkEnd w:id="46"/>
      <w:bookmarkEnd w:id="47"/>
    </w:p>
    <w:p w14:paraId="64B74FE4">
      <w:pPr>
        <w:pStyle w:val="3"/>
        <w:keepNext/>
        <w:keepLines/>
        <w:pageBreakBefore w:val="0"/>
        <w:widowControl w:val="0"/>
        <w:kinsoku/>
        <w:wordWrap/>
        <w:overflowPunct/>
        <w:topLinePunct w:val="0"/>
        <w:autoSpaceDE/>
        <w:autoSpaceDN/>
        <w:bidi w:val="0"/>
        <w:adjustRightInd/>
        <w:snapToGrid/>
        <w:spacing w:before="0" w:after="0" w:line="360" w:lineRule="auto"/>
        <w:ind w:firstLine="630" w:firstLineChars="300"/>
        <w:textAlignment w:val="auto"/>
        <w:rPr>
          <w:rFonts w:hint="eastAsia" w:ascii="仿宋" w:hAnsi="仿宋" w:eastAsia="仿宋" w:cs="仿宋"/>
          <w:b w:val="0"/>
          <w:color w:val="auto"/>
          <w:sz w:val="21"/>
          <w:szCs w:val="21"/>
          <w:highlight w:val="none"/>
        </w:rPr>
      </w:pPr>
      <w:bookmarkStart w:id="48" w:name="_Toc28359096"/>
      <w:bookmarkStart w:id="49" w:name="_Toc18648"/>
      <w:bookmarkStart w:id="50" w:name="_Toc35393637"/>
      <w:bookmarkStart w:id="51" w:name="_Toc28359019"/>
      <w:bookmarkStart w:id="52" w:name="_Toc35393806"/>
      <w:bookmarkStart w:id="53" w:name="_Toc9303"/>
      <w:r>
        <w:rPr>
          <w:rFonts w:hint="eastAsia" w:ascii="仿宋" w:hAnsi="仿宋" w:eastAsia="仿宋" w:cs="仿宋"/>
          <w:b w:val="0"/>
          <w:color w:val="auto"/>
          <w:sz w:val="21"/>
          <w:szCs w:val="21"/>
          <w:highlight w:val="none"/>
        </w:rPr>
        <w:t>1.采购人信息</w:t>
      </w:r>
      <w:bookmarkEnd w:id="48"/>
      <w:bookmarkEnd w:id="49"/>
      <w:bookmarkEnd w:id="50"/>
      <w:bookmarkEnd w:id="51"/>
      <w:bookmarkEnd w:id="52"/>
      <w:bookmarkEnd w:id="53"/>
    </w:p>
    <w:p w14:paraId="2F36031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    称：</w:t>
      </w:r>
      <w:r>
        <w:rPr>
          <w:rFonts w:hint="eastAsia" w:ascii="仿宋" w:hAnsi="仿宋" w:eastAsia="仿宋" w:cs="仿宋"/>
          <w:color w:val="auto"/>
          <w:sz w:val="21"/>
          <w:szCs w:val="21"/>
          <w:highlight w:val="none"/>
          <w:u w:val="single"/>
          <w:lang w:eastAsia="zh-CN"/>
        </w:rPr>
        <w:t>玉溪市红塔区中医医院</w:t>
      </w:r>
    </w:p>
    <w:p w14:paraId="3F02E30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single"/>
          <w:lang w:eastAsia="zh-CN"/>
        </w:rPr>
        <w:t>玉溪市红塔区大营街街道公园路88号</w:t>
      </w:r>
    </w:p>
    <w:p w14:paraId="6C9AEACA">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lang w:val="en-US" w:eastAsia="zh-CN"/>
        </w:rPr>
        <w:t>项目联系人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lang w:val="en-US" w:eastAsia="zh-CN"/>
        </w:rPr>
        <w:t>吴老师</w:t>
      </w:r>
    </w:p>
    <w:p w14:paraId="337E026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联系方式</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0877-8888001</w:t>
      </w:r>
    </w:p>
    <w:p w14:paraId="2BE2EF09">
      <w:pPr>
        <w:pStyle w:val="3"/>
        <w:keepNext/>
        <w:keepLines/>
        <w:pageBreakBefore w:val="0"/>
        <w:widowControl w:val="0"/>
        <w:kinsoku/>
        <w:wordWrap/>
        <w:overflowPunct/>
        <w:topLinePunct w:val="0"/>
        <w:autoSpaceDE/>
        <w:autoSpaceDN/>
        <w:bidi w:val="0"/>
        <w:adjustRightInd/>
        <w:snapToGrid/>
        <w:spacing w:before="0" w:after="0" w:line="360" w:lineRule="auto"/>
        <w:ind w:firstLine="630" w:firstLineChars="300"/>
        <w:textAlignment w:val="auto"/>
        <w:rPr>
          <w:rFonts w:hint="eastAsia" w:ascii="仿宋" w:hAnsi="仿宋" w:eastAsia="仿宋" w:cs="仿宋"/>
          <w:b w:val="0"/>
          <w:color w:val="auto"/>
          <w:sz w:val="21"/>
          <w:szCs w:val="21"/>
          <w:highlight w:val="none"/>
        </w:rPr>
      </w:pPr>
      <w:bookmarkStart w:id="54" w:name="_Toc21254"/>
      <w:bookmarkStart w:id="55" w:name="_Toc35393638"/>
      <w:bookmarkStart w:id="56" w:name="_Toc28359020"/>
      <w:bookmarkStart w:id="57" w:name="_Toc26558"/>
      <w:bookmarkStart w:id="58" w:name="_Toc35393807"/>
      <w:bookmarkStart w:id="59" w:name="_Toc28359097"/>
      <w:r>
        <w:rPr>
          <w:rFonts w:hint="eastAsia" w:ascii="仿宋" w:hAnsi="仿宋" w:eastAsia="仿宋" w:cs="仿宋"/>
          <w:b w:val="0"/>
          <w:color w:val="auto"/>
          <w:sz w:val="21"/>
          <w:szCs w:val="21"/>
          <w:highlight w:val="none"/>
        </w:rPr>
        <w:t>2.采购代理机构信息</w:t>
      </w:r>
      <w:bookmarkEnd w:id="54"/>
      <w:bookmarkEnd w:id="55"/>
      <w:bookmarkEnd w:id="56"/>
      <w:bookmarkEnd w:id="57"/>
      <w:bookmarkEnd w:id="58"/>
      <w:bookmarkEnd w:id="59"/>
    </w:p>
    <w:p w14:paraId="69FC32D5">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    称：</w:t>
      </w:r>
      <w:r>
        <w:rPr>
          <w:rFonts w:hint="eastAsia" w:ascii="仿宋" w:hAnsi="仿宋" w:eastAsia="仿宋" w:cs="仿宋"/>
          <w:color w:val="auto"/>
          <w:sz w:val="21"/>
          <w:szCs w:val="21"/>
          <w:highlight w:val="none"/>
          <w:u w:val="single"/>
          <w:lang w:eastAsia="zh-CN"/>
        </w:rPr>
        <w:t>云南鼎耀工程管理服务有限公司</w:t>
      </w:r>
    </w:p>
    <w:p w14:paraId="0D903B9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single"/>
          <w:lang w:eastAsia="zh-CN"/>
        </w:rPr>
        <w:t>玉溪市红塔区李棋街道玉河社区江川口五组60幢3号</w:t>
      </w:r>
    </w:p>
    <w:p w14:paraId="6A05F42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联系方式：</w:t>
      </w:r>
      <w:r>
        <w:rPr>
          <w:rFonts w:hint="eastAsia" w:ascii="仿宋" w:hAnsi="仿宋" w:eastAsia="仿宋" w:cs="仿宋"/>
          <w:color w:val="auto"/>
          <w:sz w:val="21"/>
          <w:szCs w:val="21"/>
          <w:highlight w:val="none"/>
          <w:u w:val="single"/>
          <w:lang w:val="en-US" w:eastAsia="zh-CN"/>
        </w:rPr>
        <w:t>18487732037、19325285769</w:t>
      </w:r>
    </w:p>
    <w:p w14:paraId="7118F5EF">
      <w:pPr>
        <w:pStyle w:val="3"/>
        <w:keepNext/>
        <w:keepLines/>
        <w:pageBreakBefore w:val="0"/>
        <w:widowControl w:val="0"/>
        <w:kinsoku/>
        <w:wordWrap/>
        <w:overflowPunct/>
        <w:topLinePunct w:val="0"/>
        <w:autoSpaceDE/>
        <w:autoSpaceDN/>
        <w:bidi w:val="0"/>
        <w:adjustRightInd/>
        <w:snapToGrid/>
        <w:spacing w:before="0" w:after="0" w:line="360" w:lineRule="auto"/>
        <w:ind w:firstLine="630" w:firstLineChars="300"/>
        <w:textAlignment w:val="auto"/>
        <w:rPr>
          <w:rFonts w:hint="eastAsia" w:ascii="仿宋" w:hAnsi="仿宋" w:eastAsia="仿宋" w:cs="仿宋"/>
          <w:b w:val="0"/>
          <w:color w:val="auto"/>
          <w:sz w:val="21"/>
          <w:szCs w:val="21"/>
          <w:highlight w:val="none"/>
        </w:rPr>
      </w:pPr>
      <w:bookmarkStart w:id="60" w:name="_Toc29197"/>
      <w:bookmarkStart w:id="61" w:name="_Toc35393808"/>
      <w:bookmarkStart w:id="62" w:name="_Toc145"/>
      <w:bookmarkStart w:id="63" w:name="_Toc35393639"/>
      <w:bookmarkStart w:id="64" w:name="_Toc28359021"/>
      <w:bookmarkStart w:id="65" w:name="_Toc28359098"/>
      <w:r>
        <w:rPr>
          <w:rFonts w:hint="eastAsia" w:ascii="仿宋" w:hAnsi="仿宋" w:eastAsia="仿宋" w:cs="仿宋"/>
          <w:b w:val="0"/>
          <w:color w:val="auto"/>
          <w:sz w:val="21"/>
          <w:szCs w:val="21"/>
          <w:highlight w:val="none"/>
        </w:rPr>
        <w:t>3.项目联系方式</w:t>
      </w:r>
      <w:bookmarkEnd w:id="60"/>
      <w:bookmarkEnd w:id="61"/>
      <w:bookmarkEnd w:id="62"/>
      <w:bookmarkEnd w:id="63"/>
      <w:bookmarkEnd w:id="64"/>
      <w:bookmarkEnd w:id="65"/>
    </w:p>
    <w:p w14:paraId="381F795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项目联系人：</w:t>
      </w:r>
      <w:r>
        <w:rPr>
          <w:rFonts w:hint="eastAsia" w:ascii="仿宋" w:hAnsi="仿宋" w:eastAsia="仿宋" w:cs="仿宋"/>
          <w:color w:val="auto"/>
          <w:sz w:val="21"/>
          <w:szCs w:val="21"/>
          <w:highlight w:val="none"/>
          <w:u w:val="single"/>
          <w:lang w:val="en-US" w:eastAsia="zh-CN"/>
        </w:rPr>
        <w:t>王旭</w:t>
      </w:r>
    </w:p>
    <w:p w14:paraId="271E5D2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联系方式：</w:t>
      </w:r>
      <w:r>
        <w:rPr>
          <w:rFonts w:hint="eastAsia" w:ascii="仿宋" w:hAnsi="仿宋" w:eastAsia="仿宋" w:cs="仿宋"/>
          <w:color w:val="auto"/>
          <w:sz w:val="21"/>
          <w:szCs w:val="21"/>
          <w:highlight w:val="none"/>
          <w:u w:val="single"/>
          <w:lang w:val="en-US" w:eastAsia="zh-CN"/>
        </w:rPr>
        <w:t>18487732037</w:t>
      </w:r>
      <w:bookmarkEnd w:id="13"/>
      <w:bookmarkStart w:id="66" w:name="_Toc168937320"/>
      <w:bookmarkStart w:id="67" w:name="_Toc168914784"/>
    </w:p>
    <w:p w14:paraId="496A0DD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color w:val="auto"/>
          <w:sz w:val="21"/>
          <w:szCs w:val="21"/>
          <w:highlight w:val="none"/>
          <w:u w:val="single"/>
        </w:rPr>
      </w:pPr>
    </w:p>
    <w:p w14:paraId="7D44E6C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right"/>
        <w:textAlignment w:val="auto"/>
        <w:rPr>
          <w:rFonts w:hint="eastAsia" w:ascii="仿宋" w:hAnsi="仿宋" w:eastAsia="仿宋" w:cs="仿宋"/>
          <w:color w:val="auto"/>
          <w:sz w:val="18"/>
          <w:szCs w:val="18"/>
          <w:highlight w:val="none"/>
          <w:u w:val="single"/>
        </w:rPr>
      </w:pPr>
      <w:r>
        <w:rPr>
          <w:rFonts w:hint="eastAsia" w:ascii="仿宋" w:hAnsi="仿宋" w:eastAsia="仿宋" w:cs="仿宋"/>
          <w:color w:val="auto"/>
          <w:sz w:val="21"/>
          <w:szCs w:val="21"/>
          <w:highlight w:val="none"/>
          <w:u w:val="none"/>
          <w:lang w:val="en-US" w:eastAsia="zh-CN"/>
        </w:rPr>
        <w:t>2025年5月30日</w:t>
      </w:r>
      <w:r>
        <w:rPr>
          <w:rFonts w:hint="eastAsia" w:ascii="仿宋" w:hAnsi="仿宋" w:eastAsia="仿宋" w:cs="仿宋"/>
          <w:color w:val="auto"/>
          <w:sz w:val="21"/>
          <w:szCs w:val="21"/>
          <w:highlight w:val="none"/>
          <w:u w:val="single"/>
        </w:rPr>
        <w:br w:type="page"/>
      </w:r>
    </w:p>
    <w:p w14:paraId="43420A08">
      <w:pPr>
        <w:pStyle w:val="2"/>
        <w:spacing w:line="560" w:lineRule="exact"/>
        <w:rPr>
          <w:rFonts w:hint="eastAsia" w:ascii="仿宋" w:hAnsi="仿宋" w:eastAsia="仿宋" w:cs="仿宋"/>
          <w:color w:val="auto"/>
          <w:sz w:val="32"/>
          <w:szCs w:val="18"/>
          <w:highlight w:val="none"/>
        </w:rPr>
      </w:pPr>
      <w:bookmarkStart w:id="68" w:name="_Toc16613"/>
      <w:bookmarkStart w:id="69" w:name="_Toc528045833"/>
      <w:bookmarkStart w:id="70" w:name="_Toc19038"/>
      <w:bookmarkStart w:id="71" w:name="_Toc27964"/>
      <w:r>
        <w:rPr>
          <w:rFonts w:hint="eastAsia" w:ascii="仿宋" w:hAnsi="仿宋" w:eastAsia="仿宋" w:cs="仿宋"/>
          <w:color w:val="auto"/>
          <w:sz w:val="32"/>
          <w:szCs w:val="18"/>
          <w:highlight w:val="none"/>
        </w:rPr>
        <w:t xml:space="preserve">第二章 </w:t>
      </w:r>
      <w:r>
        <w:rPr>
          <w:rFonts w:hint="eastAsia" w:ascii="仿宋" w:hAnsi="仿宋" w:eastAsia="仿宋" w:cs="仿宋"/>
          <w:color w:val="auto"/>
          <w:sz w:val="32"/>
          <w:szCs w:val="32"/>
          <w:highlight w:val="none"/>
          <w:lang w:eastAsia="zh-CN"/>
        </w:rPr>
        <w:t>谈判</w:t>
      </w:r>
      <w:r>
        <w:rPr>
          <w:rFonts w:hint="eastAsia" w:ascii="仿宋" w:hAnsi="仿宋" w:eastAsia="仿宋" w:cs="仿宋"/>
          <w:color w:val="auto"/>
          <w:sz w:val="32"/>
          <w:szCs w:val="32"/>
          <w:highlight w:val="none"/>
        </w:rPr>
        <w:t>须知及</w:t>
      </w:r>
      <w:r>
        <w:rPr>
          <w:rFonts w:hint="eastAsia" w:ascii="仿宋" w:hAnsi="仿宋" w:eastAsia="仿宋" w:cs="仿宋"/>
          <w:color w:val="auto"/>
          <w:sz w:val="32"/>
          <w:szCs w:val="32"/>
          <w:highlight w:val="none"/>
          <w:lang w:eastAsia="zh-CN"/>
        </w:rPr>
        <w:t>谈判</w:t>
      </w:r>
      <w:r>
        <w:rPr>
          <w:rFonts w:hint="eastAsia" w:ascii="仿宋" w:hAnsi="仿宋" w:eastAsia="仿宋" w:cs="仿宋"/>
          <w:color w:val="auto"/>
          <w:sz w:val="32"/>
          <w:szCs w:val="18"/>
          <w:highlight w:val="none"/>
        </w:rPr>
        <w:t>须知前附表</w:t>
      </w:r>
      <w:bookmarkEnd w:id="66"/>
      <w:bookmarkEnd w:id="67"/>
      <w:bookmarkEnd w:id="68"/>
      <w:bookmarkEnd w:id="69"/>
      <w:bookmarkEnd w:id="70"/>
      <w:bookmarkEnd w:id="71"/>
    </w:p>
    <w:p w14:paraId="7B9029AA">
      <w:pPr>
        <w:pStyle w:val="3"/>
        <w:keepNext/>
        <w:keepLines/>
        <w:pageBreakBefore w:val="0"/>
        <w:widowControl w:val="0"/>
        <w:numPr>
          <w:ilvl w:val="0"/>
          <w:numId w:val="3"/>
        </w:numPr>
        <w:kinsoku/>
        <w:wordWrap/>
        <w:overflowPunct/>
        <w:topLinePunct w:val="0"/>
        <w:autoSpaceDE/>
        <w:autoSpaceDN/>
        <w:bidi w:val="0"/>
        <w:adjustRightInd/>
        <w:snapToGrid/>
        <w:spacing w:before="140" w:after="140" w:line="413" w:lineRule="auto"/>
        <w:jc w:val="center"/>
        <w:textAlignment w:val="auto"/>
        <w:rPr>
          <w:rFonts w:hint="eastAsia" w:ascii="仿宋" w:hAnsi="仿宋" w:eastAsia="仿宋" w:cs="仿宋"/>
          <w:color w:val="auto"/>
          <w:sz w:val="28"/>
          <w:szCs w:val="18"/>
          <w:highlight w:val="none"/>
        </w:rPr>
      </w:pPr>
      <w:bookmarkStart w:id="72" w:name="_Toc239132367"/>
      <w:bookmarkStart w:id="73" w:name="_Toc508262076"/>
      <w:bookmarkStart w:id="74" w:name="_Toc14363"/>
      <w:bookmarkStart w:id="75" w:name="_Toc168937321"/>
      <w:bookmarkStart w:id="76" w:name="_Toc1286"/>
      <w:bookmarkStart w:id="77" w:name="_Toc168914785"/>
      <w:bookmarkStart w:id="78" w:name="_Toc248909675"/>
      <w:bookmarkStart w:id="79" w:name="_Toc424829794"/>
      <w:bookmarkStart w:id="80" w:name="_Toc497"/>
      <w:bookmarkStart w:id="81" w:name="OLE_LINK4"/>
      <w:r>
        <w:rPr>
          <w:rFonts w:hint="eastAsia" w:ascii="仿宋" w:hAnsi="仿宋" w:eastAsia="仿宋" w:cs="仿宋"/>
          <w:color w:val="auto"/>
          <w:sz w:val="28"/>
          <w:szCs w:val="18"/>
          <w:highlight w:val="none"/>
          <w:lang w:eastAsia="zh-CN"/>
        </w:rPr>
        <w:t>谈判采购</w:t>
      </w:r>
      <w:r>
        <w:rPr>
          <w:rFonts w:hint="eastAsia" w:ascii="仿宋" w:hAnsi="仿宋" w:eastAsia="仿宋" w:cs="仿宋"/>
          <w:color w:val="auto"/>
          <w:sz w:val="28"/>
          <w:szCs w:val="18"/>
          <w:highlight w:val="none"/>
        </w:rPr>
        <w:t>须知前附表</w:t>
      </w:r>
      <w:bookmarkEnd w:id="72"/>
      <w:bookmarkEnd w:id="73"/>
      <w:bookmarkEnd w:id="74"/>
      <w:bookmarkEnd w:id="75"/>
      <w:bookmarkEnd w:id="76"/>
      <w:bookmarkEnd w:id="77"/>
      <w:bookmarkEnd w:id="78"/>
      <w:bookmarkEnd w:id="79"/>
      <w:bookmarkEnd w:id="80"/>
    </w:p>
    <w:tbl>
      <w:tblPr>
        <w:tblStyle w:val="18"/>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220"/>
        <w:gridCol w:w="1366"/>
        <w:gridCol w:w="5480"/>
      </w:tblGrid>
      <w:tr w14:paraId="638D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03" w:type="dxa"/>
            <w:noWrap w:val="0"/>
            <w:vAlign w:val="center"/>
          </w:tcPr>
          <w:p w14:paraId="6DFAD14E">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bookmarkStart w:id="82" w:name="_Toc168914786"/>
            <w:bookmarkStart w:id="83" w:name="_Toc248909676"/>
            <w:r>
              <w:rPr>
                <w:rFonts w:hint="eastAsia" w:ascii="仿宋" w:hAnsi="仿宋" w:eastAsia="仿宋" w:cs="仿宋"/>
                <w:color w:val="auto"/>
                <w:sz w:val="22"/>
                <w:szCs w:val="22"/>
                <w:highlight w:val="none"/>
              </w:rPr>
              <w:t>序</w:t>
            </w:r>
            <w:bookmarkEnd w:id="81"/>
            <w:r>
              <w:rPr>
                <w:rFonts w:hint="eastAsia" w:ascii="仿宋" w:hAnsi="仿宋" w:eastAsia="仿宋" w:cs="仿宋"/>
                <w:color w:val="auto"/>
                <w:sz w:val="22"/>
                <w:szCs w:val="22"/>
                <w:highlight w:val="none"/>
              </w:rPr>
              <w:t>号</w:t>
            </w:r>
          </w:p>
        </w:tc>
        <w:tc>
          <w:tcPr>
            <w:tcW w:w="2220" w:type="dxa"/>
            <w:noWrap w:val="0"/>
            <w:vAlign w:val="center"/>
          </w:tcPr>
          <w:p w14:paraId="7D7DDB1A">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条款名称</w:t>
            </w:r>
          </w:p>
        </w:tc>
        <w:tc>
          <w:tcPr>
            <w:tcW w:w="6846" w:type="dxa"/>
            <w:gridSpan w:val="2"/>
            <w:noWrap w:val="0"/>
            <w:vAlign w:val="center"/>
          </w:tcPr>
          <w:p w14:paraId="4783DEC7">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编列内容</w:t>
            </w:r>
          </w:p>
        </w:tc>
      </w:tr>
      <w:tr w14:paraId="4E57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3" w:type="dxa"/>
            <w:noWrap w:val="0"/>
            <w:vAlign w:val="center"/>
          </w:tcPr>
          <w:p w14:paraId="1E6AEEBC">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2220" w:type="dxa"/>
            <w:noWrap w:val="0"/>
            <w:vAlign w:val="center"/>
          </w:tcPr>
          <w:p w14:paraId="4A3BB88A">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采购人</w:t>
            </w:r>
          </w:p>
        </w:tc>
        <w:tc>
          <w:tcPr>
            <w:tcW w:w="6846" w:type="dxa"/>
            <w:gridSpan w:val="2"/>
            <w:noWrap w:val="0"/>
            <w:vAlign w:val="center"/>
          </w:tcPr>
          <w:p w14:paraId="0C81340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名称：</w:t>
            </w:r>
            <w:r>
              <w:rPr>
                <w:rFonts w:hint="eastAsia" w:ascii="仿宋" w:hAnsi="仿宋" w:eastAsia="仿宋" w:cs="仿宋"/>
                <w:color w:val="auto"/>
                <w:sz w:val="22"/>
                <w:szCs w:val="22"/>
                <w:highlight w:val="none"/>
                <w:lang w:eastAsia="zh-CN"/>
              </w:rPr>
              <w:t>玉溪市红塔区中医医院</w:t>
            </w:r>
          </w:p>
          <w:p w14:paraId="7D26A23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地址：</w:t>
            </w:r>
            <w:r>
              <w:rPr>
                <w:rFonts w:hint="eastAsia" w:ascii="仿宋" w:hAnsi="仿宋" w:eastAsia="仿宋" w:cs="仿宋"/>
                <w:color w:val="auto"/>
                <w:sz w:val="22"/>
                <w:szCs w:val="22"/>
                <w:highlight w:val="none"/>
                <w:lang w:eastAsia="zh-CN"/>
              </w:rPr>
              <w:t>玉溪市红塔区大营街街道公园路88号</w:t>
            </w:r>
            <w:r>
              <w:rPr>
                <w:rFonts w:hint="eastAsia" w:ascii="仿宋" w:hAnsi="仿宋" w:eastAsia="仿宋" w:cs="仿宋"/>
                <w:color w:val="auto"/>
                <w:sz w:val="22"/>
                <w:szCs w:val="22"/>
                <w:highlight w:val="none"/>
              </w:rPr>
              <w:t>　　</w:t>
            </w:r>
          </w:p>
          <w:p w14:paraId="70D4A80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联系人：</w:t>
            </w:r>
            <w:r>
              <w:rPr>
                <w:rFonts w:hint="eastAsia" w:ascii="仿宋" w:hAnsi="仿宋" w:eastAsia="仿宋" w:cs="仿宋"/>
                <w:color w:val="auto"/>
                <w:sz w:val="22"/>
                <w:szCs w:val="22"/>
                <w:highlight w:val="none"/>
                <w:lang w:val="en-US" w:eastAsia="zh-CN"/>
              </w:rPr>
              <w:t>吴老师</w:t>
            </w:r>
            <w:r>
              <w:rPr>
                <w:rFonts w:hint="eastAsia" w:ascii="仿宋" w:hAnsi="仿宋" w:eastAsia="仿宋" w:cs="仿宋"/>
                <w:color w:val="auto"/>
                <w:sz w:val="22"/>
                <w:szCs w:val="22"/>
                <w:highlight w:val="none"/>
              </w:rPr>
              <w:t xml:space="preserve">        </w:t>
            </w:r>
          </w:p>
          <w:p w14:paraId="7E33329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联系方式：</w:t>
            </w:r>
            <w:r>
              <w:rPr>
                <w:rFonts w:hint="eastAsia" w:ascii="仿宋" w:hAnsi="仿宋" w:eastAsia="仿宋" w:cs="仿宋"/>
                <w:color w:val="auto"/>
                <w:sz w:val="22"/>
                <w:szCs w:val="22"/>
                <w:highlight w:val="none"/>
                <w:lang w:eastAsia="zh-CN"/>
              </w:rPr>
              <w:t>0877-8888001</w:t>
            </w:r>
          </w:p>
        </w:tc>
      </w:tr>
      <w:tr w14:paraId="374D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3" w:type="dxa"/>
            <w:noWrap w:val="0"/>
            <w:vAlign w:val="center"/>
          </w:tcPr>
          <w:p w14:paraId="57C47A6D">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2220" w:type="dxa"/>
            <w:noWrap w:val="0"/>
            <w:vAlign w:val="center"/>
          </w:tcPr>
          <w:p w14:paraId="65129020">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采购代理机构</w:t>
            </w:r>
          </w:p>
        </w:tc>
        <w:tc>
          <w:tcPr>
            <w:tcW w:w="6846" w:type="dxa"/>
            <w:gridSpan w:val="2"/>
            <w:noWrap w:val="0"/>
            <w:vAlign w:val="center"/>
          </w:tcPr>
          <w:p w14:paraId="5184D69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名称：</w:t>
            </w:r>
            <w:r>
              <w:rPr>
                <w:rFonts w:hint="eastAsia" w:ascii="仿宋" w:hAnsi="仿宋" w:eastAsia="仿宋" w:cs="仿宋"/>
                <w:color w:val="auto"/>
                <w:sz w:val="22"/>
                <w:szCs w:val="22"/>
                <w:highlight w:val="none"/>
                <w:lang w:eastAsia="zh-CN"/>
              </w:rPr>
              <w:t>云南鼎耀工程管理服务有限公司</w:t>
            </w:r>
          </w:p>
          <w:p w14:paraId="2835DD1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地址：</w:t>
            </w:r>
            <w:r>
              <w:rPr>
                <w:rFonts w:hint="eastAsia" w:ascii="仿宋" w:hAnsi="仿宋" w:eastAsia="仿宋" w:cs="仿宋"/>
                <w:color w:val="auto"/>
                <w:sz w:val="22"/>
                <w:szCs w:val="22"/>
                <w:highlight w:val="none"/>
                <w:lang w:eastAsia="zh-CN"/>
              </w:rPr>
              <w:t>玉溪市红塔区李棋街道玉河社区江川口五组60幢3号</w:t>
            </w:r>
          </w:p>
          <w:p w14:paraId="22A66F7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联系人：</w:t>
            </w:r>
            <w:r>
              <w:rPr>
                <w:rFonts w:hint="eastAsia" w:ascii="仿宋" w:hAnsi="仿宋" w:eastAsia="仿宋" w:cs="仿宋"/>
                <w:color w:val="auto"/>
                <w:sz w:val="22"/>
                <w:szCs w:val="22"/>
                <w:highlight w:val="none"/>
                <w:lang w:val="en-US" w:eastAsia="zh-CN"/>
              </w:rPr>
              <w:t>王旭</w:t>
            </w:r>
          </w:p>
          <w:p w14:paraId="6E2DBD8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联系电话：</w:t>
            </w:r>
            <w:r>
              <w:rPr>
                <w:rFonts w:hint="eastAsia" w:ascii="仿宋" w:hAnsi="仿宋" w:eastAsia="仿宋" w:cs="仿宋"/>
                <w:color w:val="auto"/>
                <w:sz w:val="22"/>
                <w:szCs w:val="22"/>
                <w:highlight w:val="none"/>
                <w:lang w:eastAsia="zh-CN"/>
              </w:rPr>
              <w:t>18487732037</w:t>
            </w:r>
          </w:p>
        </w:tc>
      </w:tr>
      <w:tr w14:paraId="40AD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703" w:type="dxa"/>
            <w:noWrap w:val="0"/>
            <w:vAlign w:val="center"/>
          </w:tcPr>
          <w:p w14:paraId="168B95BF">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2220" w:type="dxa"/>
            <w:noWrap w:val="0"/>
            <w:vAlign w:val="center"/>
          </w:tcPr>
          <w:p w14:paraId="2CF28680">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项目名称</w:t>
            </w:r>
          </w:p>
        </w:tc>
        <w:tc>
          <w:tcPr>
            <w:tcW w:w="6846" w:type="dxa"/>
            <w:gridSpan w:val="2"/>
            <w:noWrap w:val="0"/>
            <w:vAlign w:val="center"/>
          </w:tcPr>
          <w:p w14:paraId="34B06946">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玉溪市红塔区中医医院血型、血气试剂耗材采购项目（三次）</w:t>
            </w:r>
            <w:r>
              <w:rPr>
                <w:rFonts w:hint="eastAsia" w:ascii="仿宋" w:hAnsi="仿宋" w:eastAsia="仿宋" w:cs="仿宋"/>
                <w:color w:val="auto"/>
                <w:sz w:val="22"/>
                <w:szCs w:val="22"/>
                <w:highlight w:val="none"/>
              </w:rPr>
              <w:t xml:space="preserve"> </w:t>
            </w:r>
          </w:p>
        </w:tc>
      </w:tr>
      <w:tr w14:paraId="41E5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3" w:type="dxa"/>
            <w:noWrap w:val="0"/>
            <w:vAlign w:val="center"/>
          </w:tcPr>
          <w:p w14:paraId="22AEFE3E">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p>
        </w:tc>
        <w:tc>
          <w:tcPr>
            <w:tcW w:w="2220" w:type="dxa"/>
            <w:noWrap w:val="0"/>
            <w:vAlign w:val="center"/>
          </w:tcPr>
          <w:p w14:paraId="3E14808C">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项目概况</w:t>
            </w:r>
          </w:p>
        </w:tc>
        <w:tc>
          <w:tcPr>
            <w:tcW w:w="6846" w:type="dxa"/>
            <w:gridSpan w:val="2"/>
            <w:noWrap w:val="0"/>
            <w:vAlign w:val="center"/>
          </w:tcPr>
          <w:p w14:paraId="75D2A56C">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详见“</w:t>
            </w:r>
            <w:r>
              <w:rPr>
                <w:rFonts w:hint="eastAsia" w:ascii="仿宋" w:hAnsi="仿宋" w:eastAsia="仿宋" w:cs="仿宋"/>
                <w:color w:val="auto"/>
                <w:sz w:val="22"/>
                <w:szCs w:val="22"/>
                <w:highlight w:val="none"/>
                <w:lang w:eastAsia="zh-CN"/>
              </w:rPr>
              <w:t>谈判采购公告</w:t>
            </w:r>
            <w:r>
              <w:rPr>
                <w:rFonts w:hint="eastAsia" w:ascii="仿宋" w:hAnsi="仿宋" w:eastAsia="仿宋" w:cs="仿宋"/>
                <w:color w:val="auto"/>
                <w:sz w:val="22"/>
                <w:szCs w:val="22"/>
                <w:highlight w:val="none"/>
              </w:rPr>
              <w:t>”</w:t>
            </w:r>
          </w:p>
        </w:tc>
      </w:tr>
      <w:tr w14:paraId="368B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03" w:type="dxa"/>
            <w:noWrap w:val="0"/>
            <w:vAlign w:val="center"/>
          </w:tcPr>
          <w:p w14:paraId="418C348E">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p>
        </w:tc>
        <w:tc>
          <w:tcPr>
            <w:tcW w:w="2220" w:type="dxa"/>
            <w:noWrap w:val="0"/>
            <w:vAlign w:val="center"/>
          </w:tcPr>
          <w:p w14:paraId="2A1B12FA">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预算金额</w:t>
            </w:r>
          </w:p>
        </w:tc>
        <w:tc>
          <w:tcPr>
            <w:tcW w:w="6846" w:type="dxa"/>
            <w:gridSpan w:val="2"/>
            <w:noWrap w:val="0"/>
            <w:vAlign w:val="center"/>
          </w:tcPr>
          <w:p w14:paraId="6E964E3D">
            <w:pPr>
              <w:keepNext w:val="0"/>
              <w:keepLines w:val="0"/>
              <w:pageBreakBefore w:val="0"/>
              <w:kinsoku/>
              <w:wordWrap/>
              <w:overflowPunct/>
              <w:topLinePunct w:val="0"/>
              <w:autoSpaceDE/>
              <w:autoSpaceDN/>
              <w:bidi w:val="0"/>
              <w:spacing w:line="240" w:lineRule="auto"/>
              <w:jc w:val="left"/>
              <w:textAlignment w:val="auto"/>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据实结算（含税）</w:t>
            </w:r>
          </w:p>
        </w:tc>
      </w:tr>
      <w:tr w14:paraId="5BC2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3" w:type="dxa"/>
            <w:noWrap w:val="0"/>
            <w:vAlign w:val="center"/>
          </w:tcPr>
          <w:p w14:paraId="5781E096">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w:t>
            </w:r>
          </w:p>
        </w:tc>
        <w:tc>
          <w:tcPr>
            <w:tcW w:w="2220" w:type="dxa"/>
            <w:noWrap w:val="0"/>
            <w:vAlign w:val="center"/>
          </w:tcPr>
          <w:p w14:paraId="462FBAB3">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资格要求</w:t>
            </w:r>
          </w:p>
        </w:tc>
        <w:tc>
          <w:tcPr>
            <w:tcW w:w="6846" w:type="dxa"/>
            <w:gridSpan w:val="2"/>
            <w:noWrap w:val="0"/>
            <w:vAlign w:val="center"/>
          </w:tcPr>
          <w:p w14:paraId="18E82557">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详见“</w:t>
            </w:r>
            <w:r>
              <w:rPr>
                <w:rFonts w:hint="eastAsia" w:ascii="仿宋" w:hAnsi="仿宋" w:eastAsia="仿宋" w:cs="仿宋"/>
                <w:color w:val="auto"/>
                <w:sz w:val="22"/>
                <w:szCs w:val="22"/>
                <w:highlight w:val="none"/>
                <w:lang w:eastAsia="zh-CN"/>
              </w:rPr>
              <w:t>谈判采购公告</w:t>
            </w:r>
            <w:r>
              <w:rPr>
                <w:rFonts w:hint="eastAsia" w:ascii="仿宋" w:hAnsi="仿宋" w:eastAsia="仿宋" w:cs="仿宋"/>
                <w:color w:val="auto"/>
                <w:sz w:val="22"/>
                <w:szCs w:val="22"/>
                <w:highlight w:val="none"/>
              </w:rPr>
              <w:t>”</w:t>
            </w:r>
          </w:p>
        </w:tc>
      </w:tr>
      <w:tr w14:paraId="191B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03" w:type="dxa"/>
            <w:tcBorders>
              <w:bottom w:val="single" w:color="auto" w:sz="4" w:space="0"/>
            </w:tcBorders>
            <w:noWrap w:val="0"/>
            <w:vAlign w:val="center"/>
          </w:tcPr>
          <w:p w14:paraId="27C8FADF">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p>
        </w:tc>
        <w:tc>
          <w:tcPr>
            <w:tcW w:w="2220" w:type="dxa"/>
            <w:tcBorders>
              <w:bottom w:val="single" w:color="auto" w:sz="4" w:space="0"/>
            </w:tcBorders>
            <w:noWrap w:val="0"/>
            <w:vAlign w:val="center"/>
          </w:tcPr>
          <w:p w14:paraId="49D4FCA4">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资格审查方式</w:t>
            </w:r>
          </w:p>
        </w:tc>
        <w:tc>
          <w:tcPr>
            <w:tcW w:w="6846" w:type="dxa"/>
            <w:gridSpan w:val="2"/>
            <w:tcBorders>
              <w:bottom w:val="single" w:color="auto" w:sz="4" w:space="0"/>
            </w:tcBorders>
            <w:noWrap w:val="0"/>
            <w:vAlign w:val="center"/>
          </w:tcPr>
          <w:p w14:paraId="2D4DEB32">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资格后审</w:t>
            </w:r>
          </w:p>
        </w:tc>
      </w:tr>
      <w:tr w14:paraId="1477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3" w:type="dxa"/>
            <w:noWrap w:val="0"/>
            <w:vAlign w:val="center"/>
          </w:tcPr>
          <w:p w14:paraId="5FD4A129">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w:t>
            </w:r>
          </w:p>
        </w:tc>
        <w:tc>
          <w:tcPr>
            <w:tcW w:w="2220" w:type="dxa"/>
            <w:noWrap w:val="0"/>
            <w:vAlign w:val="center"/>
          </w:tcPr>
          <w:p w14:paraId="5652668B">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有效期</w:t>
            </w:r>
          </w:p>
        </w:tc>
        <w:tc>
          <w:tcPr>
            <w:tcW w:w="6846" w:type="dxa"/>
            <w:gridSpan w:val="2"/>
            <w:noWrap w:val="0"/>
            <w:vAlign w:val="center"/>
          </w:tcPr>
          <w:p w14:paraId="07936717">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从递交响应文件截止之日起90日历天</w:t>
            </w:r>
          </w:p>
        </w:tc>
      </w:tr>
      <w:tr w14:paraId="102A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3" w:type="dxa"/>
            <w:noWrap w:val="0"/>
            <w:vAlign w:val="center"/>
          </w:tcPr>
          <w:p w14:paraId="635C4C4F">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w:t>
            </w:r>
          </w:p>
        </w:tc>
        <w:tc>
          <w:tcPr>
            <w:tcW w:w="2220" w:type="dxa"/>
            <w:noWrap w:val="0"/>
            <w:vAlign w:val="center"/>
          </w:tcPr>
          <w:p w14:paraId="0DB59799">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评选办法</w:t>
            </w:r>
          </w:p>
        </w:tc>
        <w:tc>
          <w:tcPr>
            <w:tcW w:w="6846" w:type="dxa"/>
            <w:gridSpan w:val="2"/>
            <w:noWrap w:val="0"/>
            <w:vAlign w:val="center"/>
          </w:tcPr>
          <w:p w14:paraId="2D26CEC2">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综合评分法</w:t>
            </w:r>
          </w:p>
        </w:tc>
      </w:tr>
      <w:tr w14:paraId="4402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noWrap w:val="0"/>
            <w:vAlign w:val="center"/>
          </w:tcPr>
          <w:p w14:paraId="5E1001B9">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w:t>
            </w:r>
          </w:p>
        </w:tc>
        <w:tc>
          <w:tcPr>
            <w:tcW w:w="2220" w:type="dxa"/>
            <w:noWrap w:val="0"/>
            <w:vAlign w:val="center"/>
          </w:tcPr>
          <w:p w14:paraId="3FE6376F">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 xml:space="preserve"> 报价方式</w:t>
            </w:r>
          </w:p>
        </w:tc>
        <w:tc>
          <w:tcPr>
            <w:tcW w:w="6846" w:type="dxa"/>
            <w:gridSpan w:val="2"/>
            <w:noWrap w:val="0"/>
            <w:vAlign w:val="center"/>
          </w:tcPr>
          <w:p w14:paraId="27B3C63E">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一、本项目最高限价</w:t>
            </w:r>
            <w:r>
              <w:rPr>
                <w:rFonts w:hint="eastAsia" w:ascii="仿宋" w:hAnsi="仿宋" w:eastAsia="仿宋" w:cs="仿宋"/>
                <w:b/>
                <w:bCs/>
                <w:color w:val="auto"/>
                <w:sz w:val="22"/>
                <w:szCs w:val="22"/>
                <w:highlight w:val="none"/>
                <w:lang w:val="en-US" w:eastAsia="zh-CN"/>
              </w:rPr>
              <w:t>详见采购清控制单价（元）</w:t>
            </w:r>
            <w:r>
              <w:rPr>
                <w:rFonts w:hint="eastAsia" w:ascii="仿宋" w:hAnsi="仿宋" w:eastAsia="仿宋" w:cs="仿宋"/>
                <w:b/>
                <w:bCs/>
                <w:color w:val="auto"/>
                <w:sz w:val="22"/>
                <w:szCs w:val="22"/>
                <w:highlight w:val="none"/>
                <w:lang w:eastAsia="zh-CN"/>
              </w:rPr>
              <w:t>（</w:t>
            </w:r>
            <w:r>
              <w:rPr>
                <w:rFonts w:hint="eastAsia" w:ascii="仿宋" w:hAnsi="仿宋" w:eastAsia="仿宋" w:cs="仿宋"/>
                <w:b/>
                <w:bCs/>
                <w:color w:val="auto"/>
                <w:sz w:val="22"/>
                <w:szCs w:val="22"/>
                <w:highlight w:val="none"/>
                <w:lang w:val="en-US" w:eastAsia="zh-CN"/>
              </w:rPr>
              <w:t>含税</w:t>
            </w:r>
            <w:r>
              <w:rPr>
                <w:rFonts w:hint="eastAsia" w:ascii="仿宋" w:hAnsi="仿宋" w:eastAsia="仿宋" w:cs="仿宋"/>
                <w:b/>
                <w:bCs/>
                <w:color w:val="auto"/>
                <w:sz w:val="22"/>
                <w:szCs w:val="22"/>
                <w:highlight w:val="none"/>
                <w:lang w:eastAsia="zh-CN"/>
              </w:rPr>
              <w:t>）</w:t>
            </w:r>
            <w:r>
              <w:rPr>
                <w:rFonts w:hint="eastAsia" w:ascii="仿宋" w:hAnsi="仿宋" w:eastAsia="仿宋" w:cs="仿宋"/>
                <w:b/>
                <w:bCs/>
                <w:color w:val="auto"/>
                <w:sz w:val="22"/>
                <w:szCs w:val="22"/>
                <w:highlight w:val="none"/>
              </w:rPr>
              <w:t>注：投标报价</w:t>
            </w:r>
            <w:r>
              <w:rPr>
                <w:rFonts w:hint="eastAsia" w:ascii="仿宋" w:hAnsi="仿宋" w:eastAsia="仿宋" w:cs="仿宋"/>
                <w:b/>
                <w:bCs/>
                <w:color w:val="auto"/>
                <w:sz w:val="22"/>
                <w:szCs w:val="22"/>
                <w:highlight w:val="none"/>
                <w:lang w:val="en-US" w:eastAsia="zh-CN"/>
              </w:rPr>
              <w:t>总价及</w:t>
            </w:r>
            <w:r>
              <w:rPr>
                <w:rFonts w:hint="eastAsia" w:ascii="仿宋" w:hAnsi="仿宋" w:eastAsia="仿宋" w:cs="仿宋"/>
                <w:b/>
                <w:bCs/>
                <w:color w:val="auto"/>
                <w:sz w:val="22"/>
                <w:szCs w:val="22"/>
                <w:highlight w:val="none"/>
              </w:rPr>
              <w:t>单价均不得高于采购限价，否则按无效投标处理。</w:t>
            </w:r>
          </w:p>
          <w:p w14:paraId="573054E5">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报价包括但不限于供应商完成本项目所包含的人工费、设备（材料）费、安装调试费、运杂费、服务费、保险费、风险费、利润、税金等费用以及合同实施过程中可能发生的风险因素产生的费用，供应商根据自身实力及市场情况进行报价，中标价不作任何调整，采购人不再支付与本项目有关的其他任何费用。</w:t>
            </w:r>
          </w:p>
          <w:p w14:paraId="678A576A">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b w:val="0"/>
                <w:bCs w:val="0"/>
                <w:color w:val="auto"/>
                <w:sz w:val="22"/>
                <w:szCs w:val="22"/>
                <w:highlight w:val="none"/>
                <w:lang w:eastAsia="zh-CN"/>
              </w:rPr>
            </w:pPr>
            <w:r>
              <w:rPr>
                <w:rFonts w:hint="eastAsia" w:ascii="仿宋" w:hAnsi="仿宋" w:eastAsia="仿宋" w:cs="仿宋"/>
                <w:color w:val="auto"/>
                <w:sz w:val="22"/>
                <w:szCs w:val="22"/>
                <w:highlight w:val="none"/>
              </w:rPr>
              <w:t>三、供应商最终（二次）报价不得高于初次报价，否则将按废标处理。</w:t>
            </w:r>
          </w:p>
        </w:tc>
      </w:tr>
      <w:tr w14:paraId="7515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noWrap w:val="0"/>
            <w:vAlign w:val="center"/>
          </w:tcPr>
          <w:p w14:paraId="18347B9F">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11</w:t>
            </w:r>
          </w:p>
        </w:tc>
        <w:tc>
          <w:tcPr>
            <w:tcW w:w="2220" w:type="dxa"/>
            <w:noWrap w:val="0"/>
            <w:vAlign w:val="center"/>
          </w:tcPr>
          <w:p w14:paraId="76ED5B81">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质量要求</w:t>
            </w:r>
          </w:p>
        </w:tc>
        <w:tc>
          <w:tcPr>
            <w:tcW w:w="6846" w:type="dxa"/>
            <w:gridSpan w:val="2"/>
            <w:noWrap w:val="0"/>
            <w:vAlign w:val="center"/>
          </w:tcPr>
          <w:p w14:paraId="4EFA2FD9">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lang w:eastAsia="zh-CN"/>
              </w:rPr>
              <w:t>符合国家及地方现行的相关标准及法规政策，并满足采购人实际需求。</w:t>
            </w:r>
          </w:p>
        </w:tc>
      </w:tr>
      <w:tr w14:paraId="6E2E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noWrap w:val="0"/>
            <w:vAlign w:val="center"/>
          </w:tcPr>
          <w:p w14:paraId="407805DC">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w:t>
            </w:r>
          </w:p>
        </w:tc>
        <w:tc>
          <w:tcPr>
            <w:tcW w:w="2220" w:type="dxa"/>
            <w:noWrap w:val="0"/>
            <w:vAlign w:val="center"/>
          </w:tcPr>
          <w:p w14:paraId="2B840EA3">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付款方式</w:t>
            </w:r>
          </w:p>
        </w:tc>
        <w:tc>
          <w:tcPr>
            <w:tcW w:w="6846" w:type="dxa"/>
            <w:gridSpan w:val="2"/>
            <w:noWrap w:val="0"/>
            <w:vAlign w:val="center"/>
          </w:tcPr>
          <w:p w14:paraId="6EA8D8AA">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以合同签订为准。</w:t>
            </w:r>
          </w:p>
        </w:tc>
      </w:tr>
      <w:tr w14:paraId="30AA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noWrap w:val="0"/>
            <w:vAlign w:val="center"/>
          </w:tcPr>
          <w:p w14:paraId="24F2DA0B">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w:t>
            </w:r>
          </w:p>
        </w:tc>
        <w:tc>
          <w:tcPr>
            <w:tcW w:w="2220" w:type="dxa"/>
            <w:noWrap w:val="0"/>
            <w:vAlign w:val="center"/>
          </w:tcPr>
          <w:p w14:paraId="6BA559D9">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保证金</w:t>
            </w:r>
          </w:p>
        </w:tc>
        <w:tc>
          <w:tcPr>
            <w:tcW w:w="6846" w:type="dxa"/>
            <w:gridSpan w:val="2"/>
            <w:noWrap w:val="0"/>
            <w:vAlign w:val="center"/>
          </w:tcPr>
          <w:p w14:paraId="00825EC9">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本项目不收取谈判保证金。</w:t>
            </w:r>
          </w:p>
        </w:tc>
      </w:tr>
      <w:tr w14:paraId="2B3D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noWrap w:val="0"/>
            <w:vAlign w:val="center"/>
          </w:tcPr>
          <w:p w14:paraId="728932A4">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14</w:t>
            </w:r>
          </w:p>
        </w:tc>
        <w:tc>
          <w:tcPr>
            <w:tcW w:w="2220" w:type="dxa"/>
            <w:noWrap w:val="0"/>
            <w:vAlign w:val="center"/>
          </w:tcPr>
          <w:p w14:paraId="7A608F0A">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签字或盖章要求</w:t>
            </w:r>
          </w:p>
        </w:tc>
        <w:tc>
          <w:tcPr>
            <w:tcW w:w="6846" w:type="dxa"/>
            <w:gridSpan w:val="2"/>
            <w:noWrap w:val="0"/>
            <w:vAlign w:val="center"/>
          </w:tcPr>
          <w:p w14:paraId="07AE9C4C">
            <w:pPr>
              <w:keepNext w:val="0"/>
              <w:keepLines w:val="0"/>
              <w:pageBreakBefore w:val="0"/>
              <w:tabs>
                <w:tab w:val="left" w:pos="7020"/>
              </w:tabs>
              <w:kinsoku/>
              <w:wordWrap/>
              <w:overflowPunct/>
              <w:topLinePunct w:val="0"/>
              <w:autoSpaceDE/>
              <w:autoSpaceDN/>
              <w:bidi w:val="0"/>
              <w:spacing w:line="240" w:lineRule="auto"/>
              <w:textAlignment w:val="auto"/>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响应文件应按</w:t>
            </w:r>
            <w:r>
              <w:rPr>
                <w:rFonts w:hint="eastAsia" w:ascii="仿宋" w:hAnsi="仿宋" w:eastAsia="仿宋" w:cs="仿宋"/>
                <w:color w:val="auto"/>
                <w:sz w:val="22"/>
                <w:szCs w:val="18"/>
                <w:highlight w:val="none"/>
                <w:lang w:eastAsia="zh-CN"/>
              </w:rPr>
              <w:t>谈判</w:t>
            </w:r>
            <w:r>
              <w:rPr>
                <w:rFonts w:hint="eastAsia" w:ascii="仿宋" w:hAnsi="仿宋" w:eastAsia="仿宋" w:cs="仿宋"/>
                <w:color w:val="auto"/>
                <w:sz w:val="22"/>
                <w:szCs w:val="18"/>
                <w:highlight w:val="none"/>
              </w:rPr>
              <w:t>文件要求进行签字或盖章。由申请人的法定代表人或其委托代理人签字或盖章，未按</w:t>
            </w:r>
            <w:r>
              <w:rPr>
                <w:rFonts w:hint="eastAsia" w:ascii="仿宋" w:hAnsi="仿宋" w:eastAsia="仿宋" w:cs="仿宋"/>
                <w:color w:val="auto"/>
                <w:sz w:val="22"/>
                <w:szCs w:val="18"/>
                <w:highlight w:val="none"/>
                <w:lang w:eastAsia="zh-CN"/>
              </w:rPr>
              <w:t>谈判</w:t>
            </w:r>
            <w:r>
              <w:rPr>
                <w:rFonts w:hint="eastAsia" w:ascii="仿宋" w:hAnsi="仿宋" w:eastAsia="仿宋" w:cs="仿宋"/>
                <w:color w:val="auto"/>
                <w:sz w:val="22"/>
                <w:szCs w:val="18"/>
                <w:highlight w:val="none"/>
              </w:rPr>
              <w:t>文件要求进行签字或盖章的响应文件将做不通过初步评审处理；由委托代理人签字或盖章的，响应文件中应附有法定代表人的授权委托书。</w:t>
            </w:r>
          </w:p>
        </w:tc>
      </w:tr>
      <w:tr w14:paraId="29B38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noWrap w:val="0"/>
            <w:vAlign w:val="center"/>
          </w:tcPr>
          <w:p w14:paraId="67C8A90C">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15</w:t>
            </w:r>
          </w:p>
        </w:tc>
        <w:tc>
          <w:tcPr>
            <w:tcW w:w="2220" w:type="dxa"/>
            <w:noWrap w:val="0"/>
            <w:vAlign w:val="center"/>
          </w:tcPr>
          <w:p w14:paraId="79A2578A">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响应文件份数</w:t>
            </w:r>
          </w:p>
        </w:tc>
        <w:tc>
          <w:tcPr>
            <w:tcW w:w="6846" w:type="dxa"/>
            <w:gridSpan w:val="2"/>
            <w:noWrap w:val="0"/>
            <w:vAlign w:val="center"/>
          </w:tcPr>
          <w:p w14:paraId="00F9D744">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1、文本响应文件：正本壹份，副本贰份；</w:t>
            </w:r>
          </w:p>
          <w:p w14:paraId="30835CC0">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2、电子响应文件：供应商登录云南省玉溪市政府采购限额标准以下服务市场网（https://cg.zbj.com/)，在报名截止时间前上传电子版文件（</w:t>
            </w:r>
            <w:r>
              <w:rPr>
                <w:rFonts w:hint="eastAsia" w:ascii="仿宋" w:hAnsi="仿宋" w:eastAsia="仿宋" w:cs="仿宋"/>
                <w:color w:val="auto"/>
                <w:sz w:val="22"/>
                <w:szCs w:val="22"/>
                <w:highlight w:val="none"/>
                <w:lang w:val="en-US" w:eastAsia="zh-CN"/>
              </w:rPr>
              <w:t>纸质响应文件</w:t>
            </w:r>
            <w:r>
              <w:rPr>
                <w:rFonts w:hint="eastAsia" w:ascii="仿宋" w:hAnsi="仿宋" w:eastAsia="仿宋" w:cs="仿宋"/>
                <w:i w:val="0"/>
                <w:iCs w:val="0"/>
                <w:color w:val="auto"/>
                <w:sz w:val="22"/>
                <w:szCs w:val="22"/>
                <w:highlight w:val="none"/>
                <w:lang w:val="en-US" w:eastAsia="zh-CN"/>
              </w:rPr>
              <w:t>签字、盖章后的PDF格式文件</w:t>
            </w:r>
            <w:r>
              <w:rPr>
                <w:rFonts w:hint="eastAsia" w:ascii="仿宋" w:hAnsi="仿宋" w:eastAsia="仿宋" w:cs="仿宋"/>
                <w:color w:val="auto"/>
                <w:sz w:val="22"/>
                <w:szCs w:val="22"/>
                <w:highlight w:val="none"/>
              </w:rPr>
              <w:t>）。</w:t>
            </w:r>
          </w:p>
        </w:tc>
      </w:tr>
      <w:tr w14:paraId="3015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noWrap w:val="0"/>
            <w:vAlign w:val="center"/>
          </w:tcPr>
          <w:p w14:paraId="5B863B03">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16</w:t>
            </w:r>
          </w:p>
        </w:tc>
        <w:tc>
          <w:tcPr>
            <w:tcW w:w="2220" w:type="dxa"/>
            <w:noWrap w:val="0"/>
            <w:vAlign w:val="center"/>
          </w:tcPr>
          <w:p w14:paraId="294141DE">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装订要求</w:t>
            </w:r>
          </w:p>
        </w:tc>
        <w:tc>
          <w:tcPr>
            <w:tcW w:w="6846" w:type="dxa"/>
            <w:gridSpan w:val="2"/>
            <w:noWrap w:val="0"/>
            <w:vAlign w:val="center"/>
          </w:tcPr>
          <w:p w14:paraId="6EC18409">
            <w:pPr>
              <w:keepNext w:val="0"/>
              <w:keepLines w:val="0"/>
              <w:pageBreakBefore w:val="0"/>
              <w:tabs>
                <w:tab w:val="left" w:pos="7020"/>
              </w:tabs>
              <w:kinsoku/>
              <w:wordWrap/>
              <w:overflowPunct/>
              <w:topLinePunct w:val="0"/>
              <w:autoSpaceDE/>
              <w:autoSpaceDN/>
              <w:bidi w:val="0"/>
              <w:spacing w:line="240" w:lineRule="auto"/>
              <w:textAlignment w:val="auto"/>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响应文件的正本与副本应分别装订成册，响应文件的正本与副本不得采用活页夹等可随时拆换的方式装订。响应文件应编制目录，并标注连续页码，否则，采购人对由于响应文件装订松散而造成的丢失或其他后果不承担任何责任。</w:t>
            </w:r>
          </w:p>
        </w:tc>
      </w:tr>
      <w:tr w14:paraId="38141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noWrap w:val="0"/>
            <w:vAlign w:val="center"/>
          </w:tcPr>
          <w:p w14:paraId="1AC74BE0">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17</w:t>
            </w:r>
          </w:p>
        </w:tc>
        <w:tc>
          <w:tcPr>
            <w:tcW w:w="2220" w:type="dxa"/>
            <w:noWrap w:val="0"/>
            <w:vAlign w:val="center"/>
          </w:tcPr>
          <w:p w14:paraId="2C01E7AF">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封套上写明</w:t>
            </w:r>
          </w:p>
        </w:tc>
        <w:tc>
          <w:tcPr>
            <w:tcW w:w="6846" w:type="dxa"/>
            <w:gridSpan w:val="2"/>
            <w:noWrap w:val="0"/>
            <w:vAlign w:val="top"/>
          </w:tcPr>
          <w:p w14:paraId="1A8F1F91">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2"/>
                <w:szCs w:val="18"/>
                <w:highlight w:val="none"/>
                <w:u w:val="single"/>
              </w:rPr>
            </w:pPr>
            <w:r>
              <w:rPr>
                <w:rFonts w:hint="eastAsia" w:ascii="仿宋" w:hAnsi="仿宋" w:eastAsia="仿宋" w:cs="仿宋"/>
                <w:color w:val="auto"/>
                <w:sz w:val="22"/>
                <w:szCs w:val="18"/>
                <w:highlight w:val="none"/>
                <w:u w:val="single"/>
              </w:rPr>
              <w:t>响应文件正本、副本统一密封。</w:t>
            </w:r>
          </w:p>
          <w:p w14:paraId="4238BBF7">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2"/>
                <w:szCs w:val="18"/>
                <w:highlight w:val="none"/>
                <w:u w:val="single"/>
              </w:rPr>
            </w:pPr>
            <w:r>
              <w:rPr>
                <w:rFonts w:hint="eastAsia" w:ascii="仿宋" w:hAnsi="仿宋" w:eastAsia="仿宋" w:cs="仿宋"/>
                <w:color w:val="auto"/>
                <w:sz w:val="22"/>
                <w:szCs w:val="18"/>
                <w:highlight w:val="none"/>
                <w:u w:val="single"/>
              </w:rPr>
              <w:t>封套上写明：</w:t>
            </w:r>
          </w:p>
          <w:p w14:paraId="1F57EB90">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2"/>
                <w:szCs w:val="18"/>
                <w:highlight w:val="none"/>
                <w:u w:val="single"/>
              </w:rPr>
            </w:pPr>
            <w:r>
              <w:rPr>
                <w:rFonts w:hint="eastAsia" w:ascii="仿宋" w:hAnsi="仿宋" w:eastAsia="仿宋" w:cs="仿宋"/>
                <w:color w:val="auto"/>
                <w:sz w:val="22"/>
                <w:szCs w:val="18"/>
                <w:highlight w:val="none"/>
                <w:u w:val="single"/>
              </w:rPr>
              <w:t>（1）采购人名称：；</w:t>
            </w:r>
          </w:p>
          <w:p w14:paraId="741F0F2D">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2"/>
                <w:szCs w:val="18"/>
                <w:highlight w:val="none"/>
                <w:u w:val="single"/>
              </w:rPr>
            </w:pPr>
            <w:r>
              <w:rPr>
                <w:rFonts w:hint="eastAsia" w:ascii="仿宋" w:hAnsi="仿宋" w:eastAsia="仿宋" w:cs="仿宋"/>
                <w:color w:val="auto"/>
                <w:sz w:val="22"/>
                <w:szCs w:val="18"/>
                <w:highlight w:val="none"/>
                <w:u w:val="single"/>
              </w:rPr>
              <w:t>（2）项目编号：；</w:t>
            </w:r>
          </w:p>
          <w:p w14:paraId="0B4B5041">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2"/>
                <w:szCs w:val="18"/>
                <w:highlight w:val="none"/>
                <w:u w:val="single"/>
              </w:rPr>
            </w:pPr>
            <w:r>
              <w:rPr>
                <w:rFonts w:hint="eastAsia" w:ascii="仿宋" w:hAnsi="仿宋" w:eastAsia="仿宋" w:cs="仿宋"/>
                <w:color w:val="auto"/>
                <w:sz w:val="22"/>
                <w:szCs w:val="18"/>
                <w:highlight w:val="none"/>
                <w:u w:val="single"/>
              </w:rPr>
              <w:t>（3）    （项目名称）响应文件；</w:t>
            </w:r>
          </w:p>
          <w:p w14:paraId="1929AA9B">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2"/>
                <w:szCs w:val="18"/>
                <w:highlight w:val="none"/>
                <w:u w:val="single"/>
              </w:rPr>
              <w:t>（4）</w:t>
            </w:r>
            <w:r>
              <w:rPr>
                <w:rFonts w:hint="eastAsia" w:ascii="仿宋" w:hAnsi="仿宋" w:eastAsia="仿宋" w:cs="仿宋"/>
                <w:color w:val="auto"/>
                <w:sz w:val="22"/>
                <w:szCs w:val="18"/>
                <w:highlight w:val="none"/>
                <w:u w:val="single"/>
                <w:lang w:eastAsia="zh-CN"/>
              </w:rPr>
              <w:t>202</w:t>
            </w:r>
            <w:r>
              <w:rPr>
                <w:rFonts w:hint="eastAsia" w:ascii="仿宋" w:hAnsi="仿宋" w:eastAsia="仿宋" w:cs="仿宋"/>
                <w:color w:val="auto"/>
                <w:sz w:val="22"/>
                <w:szCs w:val="18"/>
                <w:highlight w:val="none"/>
                <w:u w:val="single"/>
                <w:lang w:val="en-US" w:eastAsia="zh-CN"/>
              </w:rPr>
              <w:t>5</w:t>
            </w:r>
            <w:r>
              <w:rPr>
                <w:rFonts w:hint="eastAsia" w:ascii="仿宋" w:hAnsi="仿宋" w:eastAsia="仿宋" w:cs="仿宋"/>
                <w:color w:val="auto"/>
                <w:sz w:val="22"/>
                <w:szCs w:val="18"/>
                <w:highlight w:val="none"/>
                <w:u w:val="single"/>
                <w:lang w:eastAsia="zh-CN"/>
              </w:rPr>
              <w:t>年</w:t>
            </w:r>
            <w:r>
              <w:rPr>
                <w:rFonts w:hint="eastAsia" w:ascii="仿宋" w:hAnsi="仿宋" w:eastAsia="仿宋" w:cs="仿宋"/>
                <w:color w:val="auto"/>
                <w:sz w:val="22"/>
                <w:szCs w:val="18"/>
                <w:highlight w:val="none"/>
                <w:u w:val="single"/>
              </w:rPr>
              <w:t xml:space="preserve">  月  日  时  分开标，此时间以前不得开封。</w:t>
            </w:r>
          </w:p>
        </w:tc>
      </w:tr>
      <w:tr w14:paraId="09CD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03" w:type="dxa"/>
            <w:noWrap w:val="0"/>
            <w:vAlign w:val="center"/>
          </w:tcPr>
          <w:p w14:paraId="4DBB6A87">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18</w:t>
            </w:r>
          </w:p>
        </w:tc>
        <w:tc>
          <w:tcPr>
            <w:tcW w:w="2220" w:type="dxa"/>
            <w:noWrap w:val="0"/>
            <w:vAlign w:val="center"/>
          </w:tcPr>
          <w:p w14:paraId="6ACBCD90">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递交</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文件截止时间（即</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截止时间）</w:t>
            </w:r>
          </w:p>
        </w:tc>
        <w:tc>
          <w:tcPr>
            <w:tcW w:w="6846" w:type="dxa"/>
            <w:gridSpan w:val="2"/>
            <w:noWrap w:val="0"/>
            <w:vAlign w:val="center"/>
          </w:tcPr>
          <w:p w14:paraId="0F702EE3">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1"/>
                <w:highlight w:val="none"/>
                <w:u w:val="single"/>
                <w:lang w:val="en-US" w:eastAsia="zh-CN"/>
              </w:rPr>
              <w:t>2025年6月5日09时30分</w:t>
            </w:r>
            <w:bookmarkStart w:id="335" w:name="_GoBack"/>
            <w:bookmarkEnd w:id="335"/>
          </w:p>
        </w:tc>
      </w:tr>
      <w:tr w14:paraId="3152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03" w:type="dxa"/>
            <w:noWrap w:val="0"/>
            <w:vAlign w:val="center"/>
          </w:tcPr>
          <w:p w14:paraId="592FE5B2">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19</w:t>
            </w:r>
          </w:p>
        </w:tc>
        <w:tc>
          <w:tcPr>
            <w:tcW w:w="2220" w:type="dxa"/>
            <w:noWrap w:val="0"/>
            <w:vAlign w:val="center"/>
          </w:tcPr>
          <w:p w14:paraId="3336F3F9">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递交</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响应文件的地点</w:t>
            </w:r>
          </w:p>
        </w:tc>
        <w:tc>
          <w:tcPr>
            <w:tcW w:w="6846" w:type="dxa"/>
            <w:gridSpan w:val="2"/>
            <w:noWrap w:val="0"/>
            <w:vAlign w:val="center"/>
          </w:tcPr>
          <w:p w14:paraId="74B5345F">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玉溪市红塔区李棋街道玉河社区江川口五组60幢3号。</w:t>
            </w:r>
          </w:p>
        </w:tc>
      </w:tr>
      <w:tr w14:paraId="6D18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noWrap w:val="0"/>
            <w:vAlign w:val="center"/>
          </w:tcPr>
          <w:p w14:paraId="431D1FBF">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20</w:t>
            </w:r>
          </w:p>
        </w:tc>
        <w:tc>
          <w:tcPr>
            <w:tcW w:w="2220" w:type="dxa"/>
            <w:noWrap w:val="0"/>
            <w:vAlign w:val="center"/>
          </w:tcPr>
          <w:p w14:paraId="2A785155">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采购代理服务费</w:t>
            </w:r>
          </w:p>
        </w:tc>
        <w:tc>
          <w:tcPr>
            <w:tcW w:w="6846" w:type="dxa"/>
            <w:gridSpan w:val="2"/>
            <w:noWrap w:val="0"/>
            <w:vAlign w:val="center"/>
          </w:tcPr>
          <w:p w14:paraId="190E4C42">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本项目代理服务费：按照《招标代理服务收费管理暂行办法》（计价格〔2002〕1980号）的“招标代理服务收费标准”，优惠下浮 30 %【注：委托代理服务项目，当采购预算金额&lt;10万元时，招标代理费用按1200.00元包干计取；当采购预算金额≥10万元时，则以成交人实际完成的招标代理工作的中标（成交）金额为基数，按照《招标代理服务收费管理暂行办法》（计价格〔2002〕1980号）规定的计费方法、招标采购类别、合同执行优惠费率计算，计算后不足3000.00元的，按3000.00元结算】。</w:t>
            </w:r>
          </w:p>
        </w:tc>
      </w:tr>
      <w:tr w14:paraId="4C9A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03" w:type="dxa"/>
            <w:noWrap w:val="0"/>
            <w:vAlign w:val="center"/>
          </w:tcPr>
          <w:p w14:paraId="51FFF79B">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en-US" w:eastAsia="zh-CN"/>
              </w:rPr>
              <w:t>1</w:t>
            </w:r>
          </w:p>
        </w:tc>
        <w:tc>
          <w:tcPr>
            <w:tcW w:w="2220" w:type="dxa"/>
            <w:noWrap w:val="0"/>
            <w:vAlign w:val="center"/>
          </w:tcPr>
          <w:p w14:paraId="60336758">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履约担保</w:t>
            </w:r>
          </w:p>
        </w:tc>
        <w:tc>
          <w:tcPr>
            <w:tcW w:w="6846" w:type="dxa"/>
            <w:gridSpan w:val="2"/>
            <w:noWrap w:val="0"/>
            <w:vAlign w:val="center"/>
          </w:tcPr>
          <w:p w14:paraId="3482375C">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履约担保的形式：支票、汇票、本票或者金融机构、担保机构出具的保函等非现金形式。</w:t>
            </w:r>
          </w:p>
          <w:p w14:paraId="041696D6">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履约担保的金额：</w:t>
            </w:r>
            <w:r>
              <w:rPr>
                <w:rFonts w:hint="eastAsia" w:ascii="仿宋" w:hAnsi="仿宋" w:eastAsia="仿宋" w:cs="仿宋"/>
                <w:b/>
                <w:bCs/>
                <w:color w:val="auto"/>
                <w:sz w:val="22"/>
                <w:szCs w:val="22"/>
                <w:highlight w:val="none"/>
                <w:lang w:val="en-US" w:eastAsia="zh-CN"/>
              </w:rPr>
              <w:t>无</w:t>
            </w:r>
            <w:r>
              <w:rPr>
                <w:rFonts w:hint="eastAsia" w:ascii="仿宋" w:hAnsi="仿宋" w:eastAsia="仿宋" w:cs="仿宋"/>
                <w:b/>
                <w:bCs/>
                <w:color w:val="auto"/>
                <w:sz w:val="22"/>
                <w:szCs w:val="22"/>
                <w:highlight w:val="none"/>
              </w:rPr>
              <w:t>。</w:t>
            </w:r>
          </w:p>
        </w:tc>
      </w:tr>
      <w:tr w14:paraId="410D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03" w:type="dxa"/>
            <w:vMerge w:val="restart"/>
            <w:shd w:val="clear" w:color="auto" w:fill="auto"/>
            <w:noWrap w:val="0"/>
            <w:vAlign w:val="center"/>
          </w:tcPr>
          <w:p w14:paraId="185A9447">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en-US" w:eastAsia="zh-CN"/>
              </w:rPr>
              <w:t>2</w:t>
            </w:r>
          </w:p>
        </w:tc>
        <w:tc>
          <w:tcPr>
            <w:tcW w:w="2220" w:type="dxa"/>
            <w:vMerge w:val="restart"/>
            <w:shd w:val="solid" w:color="FFFFFF" w:fill="auto"/>
            <w:noWrap w:val="0"/>
            <w:vAlign w:val="center"/>
          </w:tcPr>
          <w:p w14:paraId="065AD368">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对小微企业和监狱企业的扶持政策</w:t>
            </w:r>
          </w:p>
        </w:tc>
        <w:tc>
          <w:tcPr>
            <w:tcW w:w="1366" w:type="dxa"/>
            <w:shd w:val="solid" w:color="FFFFFF" w:fill="auto"/>
            <w:noWrap w:val="0"/>
            <w:vAlign w:val="center"/>
          </w:tcPr>
          <w:p w14:paraId="127C76E8">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小型和微型企业的审查</w:t>
            </w:r>
          </w:p>
        </w:tc>
        <w:tc>
          <w:tcPr>
            <w:tcW w:w="5480" w:type="dxa"/>
            <w:shd w:val="solid" w:color="FFFFFF" w:fill="auto"/>
            <w:noWrap w:val="0"/>
            <w:vAlign w:val="center"/>
          </w:tcPr>
          <w:p w14:paraId="25E0FC11">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□不适用 </w:t>
            </w:r>
          </w:p>
          <w:p w14:paraId="7C44BEB1">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color w:val="auto"/>
                <w:sz w:val="22"/>
                <w:szCs w:val="18"/>
                <w:highlight w:val="none"/>
                <w:lang w:eastAsia="zh-CN"/>
              </w:rPr>
            </w:pPr>
            <w:r>
              <w:rPr>
                <w:rFonts w:hint="eastAsia" w:ascii="仿宋" w:hAnsi="仿宋" w:eastAsia="仿宋" w:cs="仿宋"/>
                <w:color w:val="auto"/>
                <w:sz w:val="22"/>
                <w:szCs w:val="22"/>
                <w:highlight w:val="none"/>
              </w:rPr>
              <w:t>■适用（</w:t>
            </w:r>
            <w:r>
              <w:rPr>
                <w:rFonts w:hint="eastAsia" w:ascii="仿宋" w:hAnsi="仿宋" w:eastAsia="仿宋" w:cs="仿宋"/>
                <w:color w:val="auto"/>
                <w:sz w:val="22"/>
                <w:szCs w:val="18"/>
                <w:highlight w:val="none"/>
              </w:rPr>
              <w:t>审查标准：按照《政府采购促进中小企业发展管理办法》（财库〔2020〕46号）</w:t>
            </w:r>
            <w:r>
              <w:rPr>
                <w:rFonts w:hint="eastAsia" w:ascii="仿宋" w:hAnsi="仿宋" w:eastAsia="仿宋" w:cs="仿宋"/>
                <w:color w:val="auto"/>
                <w:sz w:val="22"/>
                <w:szCs w:val="18"/>
                <w:highlight w:val="none"/>
                <w:lang w:eastAsia="zh-CN"/>
              </w:rPr>
              <w:t>、《关于进一步加大政府采购支持中小企业力度的通知》财库〔2022〕19号</w:t>
            </w:r>
            <w:r>
              <w:rPr>
                <w:rFonts w:hint="eastAsia" w:ascii="仿宋" w:hAnsi="仿宋" w:eastAsia="仿宋" w:cs="仿宋"/>
                <w:color w:val="auto"/>
                <w:sz w:val="22"/>
                <w:szCs w:val="18"/>
                <w:highlight w:val="none"/>
              </w:rPr>
              <w:t>的规定，按以下价格扣除幅度对报价进行扣除。小微企业价格扣除幅度：报价的</w:t>
            </w:r>
            <w:r>
              <w:rPr>
                <w:rFonts w:hint="eastAsia" w:ascii="仿宋" w:hAnsi="仿宋" w:eastAsia="仿宋" w:cs="仿宋"/>
                <w:color w:val="auto"/>
                <w:sz w:val="22"/>
                <w:szCs w:val="18"/>
                <w:highlight w:val="none"/>
                <w:lang w:val="en-US" w:eastAsia="zh-CN"/>
              </w:rPr>
              <w:t>10</w:t>
            </w:r>
            <w:r>
              <w:rPr>
                <w:rFonts w:hint="eastAsia" w:ascii="仿宋" w:hAnsi="仿宋" w:eastAsia="仿宋" w:cs="仿宋"/>
                <w:color w:val="auto"/>
                <w:sz w:val="22"/>
                <w:szCs w:val="18"/>
                <w:highlight w:val="none"/>
              </w:rPr>
              <w:t>%。</w:t>
            </w:r>
            <w:r>
              <w:rPr>
                <w:rFonts w:hint="eastAsia" w:ascii="仿宋" w:hAnsi="仿宋" w:eastAsia="仿宋" w:cs="仿宋"/>
                <w:color w:val="auto"/>
                <w:sz w:val="22"/>
                <w:szCs w:val="18"/>
                <w:highlight w:val="none"/>
                <w:lang w:eastAsia="zh-CN"/>
              </w:rPr>
              <w:t>）</w:t>
            </w:r>
          </w:p>
          <w:p w14:paraId="33385B22">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b/>
                <w:bCs/>
                <w:color w:val="auto"/>
                <w:sz w:val="22"/>
                <w:szCs w:val="18"/>
                <w:highlight w:val="none"/>
              </w:rPr>
            </w:pPr>
            <w:r>
              <w:rPr>
                <w:rFonts w:hint="eastAsia" w:ascii="仿宋" w:hAnsi="仿宋" w:eastAsia="仿宋" w:cs="仿宋"/>
                <w:bCs/>
                <w:color w:val="auto"/>
                <w:sz w:val="22"/>
                <w:szCs w:val="18"/>
                <w:highlight w:val="none"/>
              </w:rPr>
              <w:t>计算方法是：评审价格＝最后报价×9</w:t>
            </w:r>
            <w:r>
              <w:rPr>
                <w:rFonts w:hint="eastAsia" w:ascii="仿宋" w:hAnsi="仿宋" w:eastAsia="仿宋" w:cs="仿宋"/>
                <w:bCs/>
                <w:color w:val="auto"/>
                <w:sz w:val="22"/>
                <w:szCs w:val="18"/>
                <w:highlight w:val="none"/>
                <w:lang w:val="en-US" w:eastAsia="zh-CN"/>
              </w:rPr>
              <w:t>0</w:t>
            </w:r>
            <w:r>
              <w:rPr>
                <w:rFonts w:hint="eastAsia" w:ascii="仿宋" w:hAnsi="仿宋" w:eastAsia="仿宋" w:cs="仿宋"/>
                <w:bCs/>
                <w:color w:val="auto"/>
                <w:sz w:val="22"/>
                <w:szCs w:val="18"/>
                <w:highlight w:val="none"/>
              </w:rPr>
              <w:t>%。</w:t>
            </w:r>
          </w:p>
          <w:p w14:paraId="72DC1F37">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lang w:eastAsia="zh-CN"/>
              </w:rPr>
              <w:t>供应商</w:t>
            </w:r>
            <w:r>
              <w:rPr>
                <w:rFonts w:hint="eastAsia" w:ascii="仿宋" w:hAnsi="仿宋" w:eastAsia="仿宋" w:cs="仿宋"/>
                <w:color w:val="auto"/>
                <w:sz w:val="22"/>
                <w:szCs w:val="18"/>
                <w:highlight w:val="none"/>
              </w:rPr>
              <w:t>须提供《中小企业声明函》（加盖公章）。</w:t>
            </w:r>
          </w:p>
          <w:p w14:paraId="5FCAE2B3">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18"/>
                <w:highlight w:val="none"/>
              </w:rPr>
              <w:t>注：资料不全或不符合财库〔2020〕46号</w:t>
            </w:r>
            <w:r>
              <w:rPr>
                <w:rFonts w:hint="eastAsia" w:ascii="仿宋" w:hAnsi="仿宋" w:eastAsia="仿宋" w:cs="仿宋"/>
                <w:b/>
                <w:color w:val="auto"/>
                <w:sz w:val="22"/>
                <w:szCs w:val="18"/>
                <w:highlight w:val="none"/>
                <w:lang w:eastAsia="zh-CN"/>
              </w:rPr>
              <w:t>、财库〔2022〕19号</w:t>
            </w:r>
            <w:r>
              <w:rPr>
                <w:rFonts w:hint="eastAsia" w:ascii="仿宋" w:hAnsi="仿宋" w:eastAsia="仿宋" w:cs="仿宋"/>
                <w:b/>
                <w:color w:val="auto"/>
                <w:sz w:val="22"/>
                <w:szCs w:val="18"/>
                <w:highlight w:val="none"/>
              </w:rPr>
              <w:t>规定的均不予扣除价格。</w:t>
            </w:r>
            <w:r>
              <w:rPr>
                <w:rFonts w:hint="eastAsia" w:ascii="仿宋" w:hAnsi="仿宋" w:eastAsia="仿宋" w:cs="仿宋"/>
                <w:color w:val="auto"/>
                <w:sz w:val="22"/>
                <w:szCs w:val="22"/>
                <w:highlight w:val="none"/>
              </w:rPr>
              <w:t xml:space="preserve"> </w:t>
            </w:r>
          </w:p>
        </w:tc>
      </w:tr>
      <w:tr w14:paraId="041C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03" w:type="dxa"/>
            <w:vMerge w:val="continue"/>
            <w:shd w:val="clear" w:color="auto" w:fill="auto"/>
            <w:noWrap w:val="0"/>
            <w:vAlign w:val="center"/>
          </w:tcPr>
          <w:p w14:paraId="4ECDC50F">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p>
        </w:tc>
        <w:tc>
          <w:tcPr>
            <w:tcW w:w="2220" w:type="dxa"/>
            <w:vMerge w:val="continue"/>
            <w:shd w:val="solid" w:color="FFFFFF" w:fill="auto"/>
            <w:noWrap w:val="0"/>
            <w:vAlign w:val="center"/>
          </w:tcPr>
          <w:p w14:paraId="2BC836A3">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p>
        </w:tc>
        <w:tc>
          <w:tcPr>
            <w:tcW w:w="1366" w:type="dxa"/>
            <w:shd w:val="solid" w:color="FFFFFF" w:fill="auto"/>
            <w:noWrap w:val="0"/>
            <w:vAlign w:val="center"/>
          </w:tcPr>
          <w:p w14:paraId="659322C0">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监狱企业的审查</w:t>
            </w:r>
          </w:p>
        </w:tc>
        <w:tc>
          <w:tcPr>
            <w:tcW w:w="5480" w:type="dxa"/>
            <w:shd w:val="solid" w:color="FFFFFF" w:fill="auto"/>
            <w:noWrap w:val="0"/>
            <w:vAlign w:val="center"/>
          </w:tcPr>
          <w:p w14:paraId="3E14C8BF">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sym w:font="Wingdings 2" w:char="00A3"/>
            </w:r>
            <w:r>
              <w:rPr>
                <w:rFonts w:hint="eastAsia" w:ascii="仿宋" w:hAnsi="仿宋" w:eastAsia="仿宋" w:cs="仿宋"/>
                <w:color w:val="auto"/>
                <w:sz w:val="22"/>
                <w:szCs w:val="22"/>
                <w:highlight w:val="none"/>
              </w:rPr>
              <w:t xml:space="preserve">不适用 </w:t>
            </w:r>
          </w:p>
          <w:p w14:paraId="2EAC2862">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■适用（审查标准：按照《财政部 司法部关于政府采购支持监狱企业发展有关问题的通知》（财库[2014]68 号），监狱企业视同小型、微型企业，按以下价格扣除幅度对报价进行扣除。监狱企业价格扣除幅度：报价的 </w:t>
            </w:r>
            <w:r>
              <w:rPr>
                <w:rFonts w:hint="eastAsia" w:ascii="仿宋" w:hAnsi="仿宋" w:eastAsia="仿宋" w:cs="仿宋"/>
                <w:color w:val="auto"/>
                <w:sz w:val="22"/>
                <w:szCs w:val="22"/>
                <w:highlight w:val="none"/>
                <w:lang w:val="en-US" w:eastAsia="zh-CN"/>
              </w:rPr>
              <w:t>10</w:t>
            </w:r>
            <w:r>
              <w:rPr>
                <w:rFonts w:hint="eastAsia" w:ascii="仿宋" w:hAnsi="仿宋" w:eastAsia="仿宋" w:cs="仿宋"/>
                <w:color w:val="auto"/>
                <w:sz w:val="22"/>
                <w:szCs w:val="22"/>
                <w:highlight w:val="none"/>
              </w:rPr>
              <w:t>%）</w:t>
            </w:r>
          </w:p>
          <w:p w14:paraId="67997147">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计算方法是：评审价格＝最后报价×9</w:t>
            </w:r>
            <w:r>
              <w:rPr>
                <w:rFonts w:hint="eastAsia" w:ascii="仿宋" w:hAnsi="仿宋" w:eastAsia="仿宋" w:cs="仿宋"/>
                <w:color w:val="auto"/>
                <w:sz w:val="22"/>
                <w:szCs w:val="22"/>
                <w:highlight w:val="none"/>
                <w:lang w:val="en-US" w:eastAsia="zh-CN"/>
              </w:rPr>
              <w:t>0</w:t>
            </w:r>
            <w:r>
              <w:rPr>
                <w:rFonts w:hint="eastAsia" w:ascii="仿宋" w:hAnsi="仿宋" w:eastAsia="仿宋" w:cs="仿宋"/>
                <w:color w:val="auto"/>
                <w:sz w:val="22"/>
                <w:szCs w:val="22"/>
                <w:highlight w:val="none"/>
              </w:rPr>
              <w:t>%。</w:t>
            </w:r>
          </w:p>
          <w:p w14:paraId="3C7BEB0B">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监狱企业应当在其</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响应文件中提供加盖鲜章的监狱企业证明函原件。</w:t>
            </w:r>
          </w:p>
          <w:p w14:paraId="6E723A5C">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未按要求提供证明资料的不予扣除价格。</w:t>
            </w:r>
            <w:r>
              <w:rPr>
                <w:rFonts w:hint="eastAsia" w:ascii="仿宋" w:hAnsi="仿宋" w:eastAsia="仿宋" w:cs="仿宋"/>
                <w:color w:val="auto"/>
                <w:sz w:val="22"/>
                <w:szCs w:val="22"/>
                <w:highlight w:val="none"/>
              </w:rPr>
              <w:t xml:space="preserve"> </w:t>
            </w:r>
          </w:p>
        </w:tc>
      </w:tr>
      <w:tr w14:paraId="16DF4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03" w:type="dxa"/>
            <w:vMerge w:val="continue"/>
            <w:shd w:val="clear" w:color="auto" w:fill="auto"/>
            <w:noWrap w:val="0"/>
            <w:vAlign w:val="center"/>
          </w:tcPr>
          <w:p w14:paraId="582752CC">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p>
        </w:tc>
        <w:tc>
          <w:tcPr>
            <w:tcW w:w="2220" w:type="dxa"/>
            <w:vMerge w:val="continue"/>
            <w:shd w:val="solid" w:color="FFFFFF" w:fill="auto"/>
            <w:noWrap w:val="0"/>
            <w:vAlign w:val="center"/>
          </w:tcPr>
          <w:p w14:paraId="0531C7FE">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p>
        </w:tc>
        <w:tc>
          <w:tcPr>
            <w:tcW w:w="1366" w:type="dxa"/>
            <w:shd w:val="solid" w:color="FFFFFF" w:fill="auto"/>
            <w:noWrap w:val="0"/>
            <w:vAlign w:val="center"/>
          </w:tcPr>
          <w:p w14:paraId="403B220B">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残疾人福利性单位的审查</w:t>
            </w:r>
          </w:p>
        </w:tc>
        <w:tc>
          <w:tcPr>
            <w:tcW w:w="5480" w:type="dxa"/>
            <w:shd w:val="solid" w:color="FFFFFF" w:fill="auto"/>
            <w:noWrap w:val="0"/>
            <w:vAlign w:val="center"/>
          </w:tcPr>
          <w:p w14:paraId="15D82A0A">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□不适用 </w:t>
            </w:r>
          </w:p>
          <w:p w14:paraId="5A31C959">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■适用（审查标准：按照《三部门联合发布关于促进残疾人就业政府采购政策的通知》（财库〔2017〕141 号），残疾人福利性单位视同小型、微型企业，按以下价格扣除幅度对报价进行扣除。残疾人福利性单位价格扣除幅度：报价的 </w:t>
            </w:r>
            <w:r>
              <w:rPr>
                <w:rFonts w:hint="eastAsia" w:ascii="仿宋" w:hAnsi="仿宋" w:eastAsia="仿宋" w:cs="仿宋"/>
                <w:color w:val="auto"/>
                <w:sz w:val="22"/>
                <w:szCs w:val="22"/>
                <w:highlight w:val="none"/>
                <w:lang w:val="en-US" w:eastAsia="zh-CN"/>
              </w:rPr>
              <w:t>10</w:t>
            </w:r>
            <w:r>
              <w:rPr>
                <w:rFonts w:hint="eastAsia" w:ascii="仿宋" w:hAnsi="仿宋" w:eastAsia="仿宋" w:cs="仿宋"/>
                <w:color w:val="auto"/>
                <w:sz w:val="22"/>
                <w:szCs w:val="22"/>
                <w:highlight w:val="none"/>
              </w:rPr>
              <w:t>%）</w:t>
            </w:r>
          </w:p>
          <w:p w14:paraId="79F9E3ED">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计算方法是：评审价格＝最后报价×</w:t>
            </w:r>
            <w:r>
              <w:rPr>
                <w:rFonts w:hint="eastAsia" w:ascii="仿宋" w:hAnsi="仿宋" w:eastAsia="仿宋" w:cs="仿宋"/>
                <w:color w:val="auto"/>
                <w:sz w:val="22"/>
                <w:szCs w:val="22"/>
                <w:highlight w:val="none"/>
                <w:lang w:val="en-US" w:eastAsia="zh-CN"/>
              </w:rPr>
              <w:t>90</w:t>
            </w:r>
            <w:r>
              <w:rPr>
                <w:rFonts w:hint="eastAsia" w:ascii="仿宋" w:hAnsi="仿宋" w:eastAsia="仿宋" w:cs="仿宋"/>
                <w:color w:val="auto"/>
                <w:sz w:val="22"/>
                <w:szCs w:val="22"/>
                <w:highlight w:val="none"/>
              </w:rPr>
              <w:t>%。</w:t>
            </w:r>
          </w:p>
          <w:p w14:paraId="67467C05">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残疾人福利性单位应当在其</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响应文件中提供加盖鲜章的残疾人福利性单位声明函原件。</w:t>
            </w:r>
          </w:p>
          <w:p w14:paraId="5930D063">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未按要求提供证明资料的不予扣除价格。</w:t>
            </w:r>
          </w:p>
        </w:tc>
      </w:tr>
      <w:tr w14:paraId="14F5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03" w:type="dxa"/>
            <w:vMerge w:val="continue"/>
            <w:noWrap w:val="0"/>
            <w:vAlign w:val="center"/>
          </w:tcPr>
          <w:p w14:paraId="71C2E25B">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2"/>
                <w:szCs w:val="22"/>
                <w:highlight w:val="none"/>
              </w:rPr>
            </w:pPr>
          </w:p>
        </w:tc>
        <w:tc>
          <w:tcPr>
            <w:tcW w:w="9066" w:type="dxa"/>
            <w:gridSpan w:val="3"/>
            <w:noWrap w:val="0"/>
            <w:vAlign w:val="center"/>
          </w:tcPr>
          <w:p w14:paraId="12F8FD12">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 xml:space="preserve">注：监狱企业或残疾人福利性单位属于小型、微型企业的，不重复享受以上价格扣除幅度的政策。 </w:t>
            </w:r>
          </w:p>
        </w:tc>
      </w:tr>
    </w:tbl>
    <w:p w14:paraId="48B8E4FF">
      <w:pPr>
        <w:rPr>
          <w:rFonts w:hint="eastAsia" w:ascii="仿宋" w:hAnsi="仿宋" w:eastAsia="仿宋" w:cs="仿宋"/>
          <w:color w:val="auto"/>
          <w:highlight w:val="none"/>
        </w:rPr>
      </w:pPr>
      <w:bookmarkStart w:id="84" w:name="_Toc168937322"/>
      <w:bookmarkStart w:id="85" w:name="_Toc424829795"/>
      <w:r>
        <w:rPr>
          <w:rFonts w:hint="eastAsia" w:ascii="仿宋" w:hAnsi="仿宋" w:eastAsia="仿宋" w:cs="仿宋"/>
          <w:color w:val="auto"/>
          <w:highlight w:val="none"/>
        </w:rPr>
        <w:tab/>
      </w:r>
    </w:p>
    <w:p w14:paraId="3D8CFAEB">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3B1CBB1">
      <w:pPr>
        <w:pStyle w:val="3"/>
        <w:tabs>
          <w:tab w:val="center" w:pos="4394"/>
          <w:tab w:val="left" w:pos="7069"/>
        </w:tabs>
        <w:spacing w:before="20" w:after="20" w:line="360" w:lineRule="auto"/>
        <w:jc w:val="center"/>
        <w:rPr>
          <w:rFonts w:hint="eastAsia" w:ascii="仿宋" w:hAnsi="仿宋" w:eastAsia="仿宋" w:cs="仿宋"/>
          <w:color w:val="auto"/>
          <w:sz w:val="28"/>
          <w:szCs w:val="28"/>
          <w:highlight w:val="none"/>
        </w:rPr>
      </w:pPr>
      <w:bookmarkStart w:id="86" w:name="_Toc508262077"/>
      <w:bookmarkStart w:id="87" w:name="_Toc1570"/>
      <w:bookmarkStart w:id="88" w:name="_Toc29879"/>
      <w:bookmarkStart w:id="89" w:name="_Toc31220"/>
      <w:r>
        <w:rPr>
          <w:rFonts w:hint="eastAsia" w:ascii="仿宋" w:hAnsi="仿宋" w:eastAsia="仿宋" w:cs="仿宋"/>
          <w:color w:val="auto"/>
          <w:sz w:val="28"/>
          <w:szCs w:val="18"/>
          <w:highlight w:val="none"/>
        </w:rPr>
        <w:t>二、</w:t>
      </w:r>
      <w:r>
        <w:rPr>
          <w:rFonts w:hint="eastAsia" w:ascii="仿宋" w:hAnsi="仿宋" w:eastAsia="仿宋" w:cs="仿宋"/>
          <w:color w:val="auto"/>
          <w:sz w:val="28"/>
          <w:szCs w:val="18"/>
          <w:highlight w:val="none"/>
          <w:lang w:eastAsia="zh-CN"/>
        </w:rPr>
        <w:t>谈判</w:t>
      </w:r>
      <w:r>
        <w:rPr>
          <w:rFonts w:hint="eastAsia" w:ascii="仿宋" w:hAnsi="仿宋" w:eastAsia="仿宋" w:cs="仿宋"/>
          <w:color w:val="auto"/>
          <w:sz w:val="28"/>
          <w:szCs w:val="18"/>
          <w:highlight w:val="none"/>
        </w:rPr>
        <w:t>须知</w:t>
      </w:r>
      <w:bookmarkEnd w:id="82"/>
      <w:bookmarkEnd w:id="84"/>
      <w:bookmarkEnd w:id="85"/>
      <w:bookmarkEnd w:id="86"/>
      <w:bookmarkEnd w:id="87"/>
      <w:bookmarkEnd w:id="88"/>
      <w:bookmarkEnd w:id="89"/>
    </w:p>
    <w:bookmarkEnd w:id="83"/>
    <w:p w14:paraId="38F2C8D3">
      <w:pPr>
        <w:pStyle w:val="4"/>
        <w:tabs>
          <w:tab w:val="left" w:pos="1353"/>
        </w:tabs>
        <w:spacing w:before="0" w:after="0" w:line="500" w:lineRule="exact"/>
        <w:ind w:firstLine="440" w:firstLineChars="200"/>
        <w:rPr>
          <w:rFonts w:hint="eastAsia" w:ascii="仿宋" w:hAnsi="仿宋" w:eastAsia="仿宋" w:cs="仿宋"/>
          <w:color w:val="auto"/>
          <w:sz w:val="22"/>
          <w:szCs w:val="22"/>
          <w:highlight w:val="none"/>
        </w:rPr>
      </w:pPr>
      <w:bookmarkStart w:id="90" w:name="_Toc508262079"/>
      <w:bookmarkStart w:id="91" w:name="_Toc11336"/>
      <w:bookmarkStart w:id="92" w:name="_Toc448924422"/>
      <w:bookmarkStart w:id="93" w:name="_Toc16216"/>
      <w:bookmarkStart w:id="94" w:name="_Toc13427"/>
      <w:bookmarkStart w:id="95" w:name="_Toc248909693"/>
      <w:bookmarkStart w:id="96" w:name="_Toc122530390"/>
      <w:bookmarkStart w:id="97" w:name="_Toc222797989"/>
      <w:bookmarkStart w:id="98" w:name="_Toc168914792"/>
      <w:bookmarkStart w:id="99" w:name="_Toc208129111"/>
      <w:bookmarkStart w:id="100" w:name="_Toc424829801"/>
      <w:bookmarkStart w:id="101" w:name="_Toc168937328"/>
      <w:r>
        <w:rPr>
          <w:rFonts w:hint="eastAsia" w:ascii="仿宋" w:hAnsi="仿宋" w:eastAsia="仿宋" w:cs="仿宋"/>
          <w:color w:val="auto"/>
          <w:sz w:val="22"/>
          <w:szCs w:val="22"/>
          <w:highlight w:val="none"/>
        </w:rPr>
        <w:t>1.项目概况</w:t>
      </w:r>
      <w:bookmarkEnd w:id="90"/>
      <w:bookmarkEnd w:id="91"/>
      <w:bookmarkEnd w:id="92"/>
      <w:bookmarkEnd w:id="93"/>
      <w:bookmarkEnd w:id="94"/>
    </w:p>
    <w:p w14:paraId="2BEC917B">
      <w:pPr>
        <w:spacing w:line="5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1.1根据《中华人民共和国政府采购法》等有关法律、法规和规章的规定，本项目已获主管部门批准，现对本次服务采购进行</w:t>
      </w:r>
      <w:r>
        <w:rPr>
          <w:rFonts w:hint="eastAsia" w:ascii="仿宋" w:hAnsi="仿宋" w:eastAsia="仿宋" w:cs="仿宋"/>
          <w:color w:val="auto"/>
          <w:sz w:val="22"/>
          <w:szCs w:val="22"/>
          <w:highlight w:val="none"/>
          <w:lang w:eastAsia="zh-CN"/>
        </w:rPr>
        <w:t>谈判采购</w:t>
      </w:r>
      <w:r>
        <w:rPr>
          <w:rFonts w:hint="eastAsia" w:ascii="仿宋" w:hAnsi="仿宋" w:eastAsia="仿宋" w:cs="仿宋"/>
          <w:color w:val="auto"/>
          <w:sz w:val="22"/>
          <w:szCs w:val="22"/>
          <w:highlight w:val="none"/>
        </w:rPr>
        <w:t>。</w:t>
      </w:r>
    </w:p>
    <w:p w14:paraId="63311869">
      <w:pPr>
        <w:spacing w:line="5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1.2本项目采购人、采购代理机构、项目名称：见“</w:t>
      </w:r>
      <w:r>
        <w:rPr>
          <w:rFonts w:hint="eastAsia" w:ascii="仿宋" w:hAnsi="仿宋" w:eastAsia="仿宋" w:cs="仿宋"/>
          <w:b/>
          <w:bCs/>
          <w:color w:val="auto"/>
          <w:sz w:val="22"/>
          <w:szCs w:val="22"/>
          <w:highlight w:val="none"/>
        </w:rPr>
        <w:t>供应商须知前附表</w:t>
      </w:r>
      <w:r>
        <w:rPr>
          <w:rFonts w:hint="eastAsia" w:ascii="仿宋" w:hAnsi="仿宋" w:eastAsia="仿宋" w:cs="仿宋"/>
          <w:color w:val="auto"/>
          <w:sz w:val="22"/>
          <w:szCs w:val="22"/>
          <w:highlight w:val="none"/>
        </w:rPr>
        <w:t>”。</w:t>
      </w:r>
    </w:p>
    <w:p w14:paraId="1773C048">
      <w:pPr>
        <w:spacing w:line="5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1.3本项目采购代理机构：见“</w:t>
      </w:r>
      <w:r>
        <w:rPr>
          <w:rFonts w:hint="eastAsia" w:ascii="仿宋" w:hAnsi="仿宋" w:eastAsia="仿宋" w:cs="仿宋"/>
          <w:b/>
          <w:bCs/>
          <w:color w:val="auto"/>
          <w:sz w:val="22"/>
          <w:szCs w:val="22"/>
          <w:highlight w:val="none"/>
        </w:rPr>
        <w:t>供应商须知前附表</w:t>
      </w:r>
      <w:r>
        <w:rPr>
          <w:rFonts w:hint="eastAsia" w:ascii="仿宋" w:hAnsi="仿宋" w:eastAsia="仿宋" w:cs="仿宋"/>
          <w:color w:val="auto"/>
          <w:sz w:val="22"/>
          <w:szCs w:val="22"/>
          <w:highlight w:val="none"/>
        </w:rPr>
        <w:t>”。</w:t>
      </w:r>
    </w:p>
    <w:p w14:paraId="15ACF3C5">
      <w:pPr>
        <w:spacing w:line="5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1.4项目名称：见“</w:t>
      </w:r>
      <w:r>
        <w:rPr>
          <w:rFonts w:hint="eastAsia" w:ascii="仿宋" w:hAnsi="仿宋" w:eastAsia="仿宋" w:cs="仿宋"/>
          <w:b/>
          <w:bCs/>
          <w:color w:val="auto"/>
          <w:sz w:val="22"/>
          <w:szCs w:val="22"/>
          <w:highlight w:val="none"/>
        </w:rPr>
        <w:t>供应商须知前附表</w:t>
      </w:r>
      <w:r>
        <w:rPr>
          <w:rFonts w:hint="eastAsia" w:ascii="仿宋" w:hAnsi="仿宋" w:eastAsia="仿宋" w:cs="仿宋"/>
          <w:color w:val="auto"/>
          <w:sz w:val="22"/>
          <w:szCs w:val="22"/>
          <w:highlight w:val="none"/>
        </w:rPr>
        <w:t>”。</w:t>
      </w:r>
    </w:p>
    <w:p w14:paraId="65271C89">
      <w:pPr>
        <w:pStyle w:val="4"/>
        <w:tabs>
          <w:tab w:val="left" w:pos="1353"/>
        </w:tabs>
        <w:spacing w:before="0" w:after="0" w:line="500" w:lineRule="exact"/>
        <w:ind w:firstLine="440" w:firstLineChars="200"/>
        <w:rPr>
          <w:rFonts w:hint="eastAsia" w:ascii="仿宋" w:hAnsi="仿宋" w:eastAsia="仿宋" w:cs="仿宋"/>
          <w:color w:val="auto"/>
          <w:sz w:val="22"/>
          <w:szCs w:val="22"/>
          <w:highlight w:val="none"/>
        </w:rPr>
      </w:pPr>
      <w:bookmarkStart w:id="102" w:name="_Toc508262080"/>
      <w:bookmarkStart w:id="103" w:name="_Toc448924423"/>
      <w:bookmarkStart w:id="104" w:name="_Toc2329"/>
      <w:bookmarkStart w:id="105" w:name="_Toc26762"/>
      <w:bookmarkStart w:id="106" w:name="_Toc18262"/>
      <w:r>
        <w:rPr>
          <w:rFonts w:hint="eastAsia" w:ascii="仿宋" w:hAnsi="仿宋" w:eastAsia="仿宋" w:cs="仿宋"/>
          <w:color w:val="auto"/>
          <w:sz w:val="22"/>
          <w:szCs w:val="22"/>
          <w:highlight w:val="none"/>
        </w:rPr>
        <w:t>2.</w:t>
      </w:r>
      <w:bookmarkEnd w:id="102"/>
      <w:bookmarkEnd w:id="103"/>
      <w:bookmarkEnd w:id="104"/>
      <w:bookmarkStart w:id="107" w:name="_Hlk528044556"/>
      <w:r>
        <w:rPr>
          <w:rFonts w:hint="eastAsia" w:ascii="仿宋" w:hAnsi="仿宋" w:eastAsia="仿宋" w:cs="仿宋"/>
          <w:color w:val="auto"/>
          <w:sz w:val="22"/>
          <w:szCs w:val="22"/>
          <w:highlight w:val="none"/>
        </w:rPr>
        <w:t>采购内容</w:t>
      </w:r>
      <w:bookmarkEnd w:id="105"/>
      <w:bookmarkEnd w:id="106"/>
      <w:bookmarkEnd w:id="107"/>
    </w:p>
    <w:p w14:paraId="58FFA553">
      <w:pPr>
        <w:spacing w:line="5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采购内容：见“供应商须知前附表”。</w:t>
      </w:r>
    </w:p>
    <w:p w14:paraId="35125EBC">
      <w:pPr>
        <w:pStyle w:val="4"/>
        <w:tabs>
          <w:tab w:val="left" w:pos="1353"/>
        </w:tabs>
        <w:spacing w:before="0" w:after="0" w:line="500" w:lineRule="exact"/>
        <w:ind w:firstLine="440" w:firstLineChars="200"/>
        <w:rPr>
          <w:rFonts w:hint="eastAsia" w:ascii="仿宋" w:hAnsi="仿宋" w:eastAsia="仿宋" w:cs="仿宋"/>
          <w:color w:val="auto"/>
          <w:sz w:val="22"/>
          <w:szCs w:val="22"/>
          <w:highlight w:val="none"/>
          <w:lang w:eastAsia="zh-CN"/>
        </w:rPr>
      </w:pPr>
      <w:bookmarkStart w:id="108" w:name="_Toc508262081"/>
      <w:bookmarkStart w:id="109" w:name="_Toc448924424"/>
      <w:bookmarkStart w:id="110" w:name="_Toc9171"/>
      <w:bookmarkStart w:id="111" w:name="_Toc15332"/>
      <w:bookmarkStart w:id="112" w:name="_Toc21269"/>
      <w:r>
        <w:rPr>
          <w:rFonts w:hint="eastAsia" w:ascii="仿宋" w:hAnsi="仿宋" w:eastAsia="仿宋" w:cs="仿宋"/>
          <w:color w:val="auto"/>
          <w:sz w:val="22"/>
          <w:szCs w:val="22"/>
          <w:highlight w:val="none"/>
        </w:rPr>
        <w:t>3.</w:t>
      </w:r>
      <w:bookmarkEnd w:id="108"/>
      <w:bookmarkEnd w:id="109"/>
      <w:bookmarkEnd w:id="110"/>
      <w:bookmarkEnd w:id="111"/>
      <w:r>
        <w:rPr>
          <w:rFonts w:hint="eastAsia" w:ascii="仿宋" w:hAnsi="仿宋" w:eastAsia="仿宋" w:cs="仿宋"/>
          <w:color w:val="auto"/>
          <w:sz w:val="22"/>
          <w:szCs w:val="22"/>
          <w:highlight w:val="none"/>
          <w:lang w:eastAsia="zh-CN"/>
        </w:rPr>
        <w:t>预算金额</w:t>
      </w:r>
      <w:bookmarkEnd w:id="112"/>
    </w:p>
    <w:p w14:paraId="06A32F0F">
      <w:pPr>
        <w:spacing w:line="500" w:lineRule="exact"/>
        <w:ind w:firstLine="440" w:firstLineChars="200"/>
        <w:jc w:val="left"/>
        <w:rPr>
          <w:rFonts w:hint="eastAsia" w:ascii="仿宋" w:hAnsi="仿宋" w:eastAsia="仿宋" w:cs="仿宋"/>
          <w:color w:val="auto"/>
          <w:sz w:val="22"/>
          <w:szCs w:val="22"/>
          <w:highlight w:val="none"/>
        </w:rPr>
      </w:pPr>
      <w:bookmarkStart w:id="113" w:name="_Hlk528044566"/>
      <w:r>
        <w:rPr>
          <w:rFonts w:hint="eastAsia" w:ascii="仿宋" w:hAnsi="仿宋" w:eastAsia="仿宋" w:cs="仿宋"/>
          <w:color w:val="auto"/>
          <w:sz w:val="22"/>
          <w:szCs w:val="22"/>
          <w:highlight w:val="none"/>
          <w:lang w:eastAsia="zh-CN"/>
        </w:rPr>
        <w:t>预算金额</w:t>
      </w:r>
      <w:r>
        <w:rPr>
          <w:rFonts w:hint="eastAsia" w:ascii="仿宋" w:hAnsi="仿宋" w:eastAsia="仿宋" w:cs="仿宋"/>
          <w:color w:val="auto"/>
          <w:sz w:val="22"/>
          <w:szCs w:val="22"/>
          <w:highlight w:val="none"/>
        </w:rPr>
        <w:t>：见“供应商须知前附表”。</w:t>
      </w:r>
      <w:bookmarkEnd w:id="113"/>
    </w:p>
    <w:p w14:paraId="423F3FBB">
      <w:pPr>
        <w:pStyle w:val="4"/>
        <w:tabs>
          <w:tab w:val="left" w:pos="1353"/>
        </w:tabs>
        <w:spacing w:before="0" w:after="0" w:line="500" w:lineRule="exact"/>
        <w:ind w:firstLine="440" w:firstLineChars="200"/>
        <w:rPr>
          <w:rFonts w:hint="eastAsia" w:ascii="仿宋" w:hAnsi="仿宋" w:eastAsia="仿宋" w:cs="仿宋"/>
          <w:color w:val="auto"/>
          <w:sz w:val="22"/>
          <w:szCs w:val="22"/>
          <w:highlight w:val="none"/>
        </w:rPr>
      </w:pPr>
      <w:bookmarkStart w:id="114" w:name="_Toc508262082"/>
      <w:bookmarkStart w:id="115" w:name="_Toc18641"/>
      <w:bookmarkStart w:id="116" w:name="_Toc448924425"/>
      <w:bookmarkStart w:id="117" w:name="_Toc22129"/>
      <w:bookmarkStart w:id="118" w:name="_Toc26128"/>
      <w:r>
        <w:rPr>
          <w:rFonts w:hint="eastAsia" w:ascii="仿宋" w:hAnsi="仿宋" w:eastAsia="仿宋" w:cs="仿宋"/>
          <w:color w:val="auto"/>
          <w:sz w:val="22"/>
          <w:szCs w:val="22"/>
          <w:highlight w:val="none"/>
        </w:rPr>
        <w:t>4.合格的供应商（以下简称供应商）</w:t>
      </w:r>
      <w:bookmarkEnd w:id="114"/>
      <w:bookmarkEnd w:id="115"/>
      <w:bookmarkEnd w:id="116"/>
      <w:bookmarkEnd w:id="117"/>
      <w:bookmarkEnd w:id="118"/>
    </w:p>
    <w:bookmarkEnd w:id="95"/>
    <w:bookmarkEnd w:id="96"/>
    <w:bookmarkEnd w:id="97"/>
    <w:bookmarkEnd w:id="98"/>
    <w:bookmarkEnd w:id="99"/>
    <w:bookmarkEnd w:id="100"/>
    <w:bookmarkEnd w:id="101"/>
    <w:p w14:paraId="19AC6C36">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4.1供应商应符合</w:t>
      </w:r>
      <w:r>
        <w:rPr>
          <w:rFonts w:hint="eastAsia" w:ascii="仿宋" w:hAnsi="仿宋" w:eastAsia="仿宋" w:cs="仿宋"/>
          <w:color w:val="auto"/>
          <w:sz w:val="22"/>
          <w:szCs w:val="22"/>
          <w:highlight w:val="none"/>
          <w:lang w:eastAsia="zh-CN"/>
        </w:rPr>
        <w:t>谈判采购</w:t>
      </w:r>
      <w:r>
        <w:rPr>
          <w:rFonts w:hint="eastAsia" w:ascii="仿宋" w:hAnsi="仿宋" w:eastAsia="仿宋" w:cs="仿宋"/>
          <w:color w:val="auto"/>
          <w:sz w:val="22"/>
          <w:szCs w:val="22"/>
          <w:highlight w:val="none"/>
        </w:rPr>
        <w:t>文件“</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须知前附表”中规定的条件。</w:t>
      </w:r>
    </w:p>
    <w:p w14:paraId="12C21C9E">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4.2供应商不得存在下列情形之一：</w:t>
      </w:r>
    </w:p>
    <w:p w14:paraId="252D7D94">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(1)为采购人不具有独立法人资格的附属机构（单位）；</w:t>
      </w:r>
    </w:p>
    <w:p w14:paraId="5732FCB7">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(2)为本标段的监理人；</w:t>
      </w:r>
    </w:p>
    <w:p w14:paraId="3AF8D418">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(3)为本标段的代建人；</w:t>
      </w:r>
    </w:p>
    <w:p w14:paraId="3968E66D">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(4)为本标段提供招标代理服务的；</w:t>
      </w:r>
    </w:p>
    <w:p w14:paraId="49E3EC86">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(5)与本标段的监理人或代建人或招标代理机构同为一个法定代表人的；</w:t>
      </w:r>
    </w:p>
    <w:p w14:paraId="5CCD59DC">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(6)与本标段的监理人或代建人或招标代理机构相互控股或参股的；</w:t>
      </w:r>
    </w:p>
    <w:p w14:paraId="6335254F">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(7)与本标段的监理人或代建人或招标代理机构相互任职或工作的；</w:t>
      </w:r>
    </w:p>
    <w:p w14:paraId="06E51E04">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(8)被责令停业的；</w:t>
      </w:r>
    </w:p>
    <w:p w14:paraId="0B5BC71A">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(9)被暂停或取消投标资格的；</w:t>
      </w:r>
    </w:p>
    <w:p w14:paraId="6989C90E">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(10)财产被接管或冻结的；</w:t>
      </w:r>
    </w:p>
    <w:p w14:paraId="58819CF7">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(11)在最近三年内有骗取中标或严重违约或重大工程质量问题的；</w:t>
      </w:r>
    </w:p>
    <w:p w14:paraId="24EEDE82">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(12)与采购人存在利害关系可能影响招标公正性的法人、其他组织或者个人，不得参加投标。</w:t>
      </w:r>
    </w:p>
    <w:p w14:paraId="54C29C1C">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（13）单位负责人为同一人或者存在控股、管理关系的不同单位，不得参加同一标段投标或者未划分标段的同一招标项目投标。</w:t>
      </w:r>
    </w:p>
    <w:p w14:paraId="495387B7">
      <w:pPr>
        <w:pStyle w:val="4"/>
        <w:tabs>
          <w:tab w:val="left" w:pos="1353"/>
        </w:tabs>
        <w:spacing w:before="0" w:after="0"/>
        <w:ind w:firstLine="440" w:firstLineChars="200"/>
        <w:rPr>
          <w:rFonts w:hint="eastAsia" w:ascii="仿宋" w:hAnsi="仿宋" w:eastAsia="仿宋" w:cs="仿宋"/>
          <w:color w:val="auto"/>
          <w:sz w:val="22"/>
          <w:szCs w:val="22"/>
          <w:highlight w:val="none"/>
        </w:rPr>
      </w:pPr>
      <w:bookmarkStart w:id="119" w:name="_Toc19878"/>
      <w:bookmarkStart w:id="120" w:name="_Toc1194"/>
      <w:bookmarkStart w:id="121" w:name="_Toc508262083"/>
      <w:bookmarkStart w:id="122" w:name="_Toc448924426"/>
      <w:bookmarkStart w:id="123" w:name="_Toc4808"/>
      <w:r>
        <w:rPr>
          <w:rFonts w:hint="eastAsia" w:ascii="仿宋" w:hAnsi="仿宋" w:eastAsia="仿宋" w:cs="仿宋"/>
          <w:color w:val="auto"/>
          <w:sz w:val="22"/>
          <w:szCs w:val="22"/>
          <w:highlight w:val="none"/>
        </w:rPr>
        <w:t>5.</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费用</w:t>
      </w:r>
      <w:bookmarkEnd w:id="119"/>
      <w:bookmarkEnd w:id="120"/>
      <w:bookmarkEnd w:id="121"/>
      <w:bookmarkEnd w:id="122"/>
      <w:bookmarkEnd w:id="123"/>
    </w:p>
    <w:p w14:paraId="06CA998E">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5.1无论是否成交，供应商自行承担所有与参加</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有关的全部费用。</w:t>
      </w:r>
    </w:p>
    <w:p w14:paraId="2958BDDA">
      <w:pPr>
        <w:pStyle w:val="4"/>
        <w:tabs>
          <w:tab w:val="left" w:pos="1353"/>
        </w:tabs>
        <w:spacing w:before="0" w:after="0"/>
        <w:ind w:firstLine="440" w:firstLineChars="200"/>
        <w:rPr>
          <w:rFonts w:hint="eastAsia" w:ascii="仿宋" w:hAnsi="仿宋" w:eastAsia="仿宋" w:cs="仿宋"/>
          <w:color w:val="auto"/>
          <w:sz w:val="22"/>
          <w:szCs w:val="22"/>
          <w:highlight w:val="none"/>
        </w:rPr>
      </w:pPr>
      <w:bookmarkStart w:id="124" w:name="_Toc448924428"/>
      <w:bookmarkStart w:id="125" w:name="_Toc3412"/>
      <w:bookmarkStart w:id="126" w:name="_Toc14905"/>
      <w:bookmarkStart w:id="127" w:name="_Toc8986"/>
      <w:bookmarkStart w:id="128" w:name="_Toc508262085"/>
      <w:r>
        <w:rPr>
          <w:rFonts w:hint="eastAsia" w:ascii="仿宋" w:hAnsi="仿宋" w:eastAsia="仿宋" w:cs="仿宋"/>
          <w:color w:val="auto"/>
          <w:sz w:val="22"/>
          <w:szCs w:val="22"/>
          <w:highlight w:val="none"/>
        </w:rPr>
        <w:t>6.</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文件的组成</w:t>
      </w:r>
      <w:bookmarkEnd w:id="124"/>
      <w:bookmarkEnd w:id="125"/>
      <w:bookmarkEnd w:id="126"/>
      <w:bookmarkEnd w:id="127"/>
      <w:bookmarkEnd w:id="128"/>
    </w:p>
    <w:p w14:paraId="15495EE0">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要求提供的服务、采购过程及合同条款在</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文件中均有说明，</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文件共六章，各章的内容如下：</w:t>
      </w:r>
    </w:p>
    <w:p w14:paraId="0DB8893B">
      <w:pPr>
        <w:spacing w:line="360" w:lineRule="auto"/>
        <w:ind w:left="502"/>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 xml:space="preserve">第一章 </w:t>
      </w:r>
      <w:r>
        <w:rPr>
          <w:rFonts w:hint="eastAsia" w:ascii="仿宋" w:hAnsi="仿宋" w:eastAsia="仿宋" w:cs="仿宋"/>
          <w:color w:val="auto"/>
          <w:sz w:val="22"/>
          <w:szCs w:val="22"/>
          <w:highlight w:val="none"/>
          <w:lang w:eastAsia="zh-CN"/>
        </w:rPr>
        <w:t>谈判采购公告</w:t>
      </w:r>
    </w:p>
    <w:p w14:paraId="59A788DC">
      <w:pPr>
        <w:spacing w:line="360" w:lineRule="auto"/>
        <w:ind w:left="502"/>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第二章 </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须知及</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须知前附表</w:t>
      </w:r>
    </w:p>
    <w:p w14:paraId="000B44CA">
      <w:pPr>
        <w:spacing w:line="360" w:lineRule="auto"/>
        <w:ind w:left="502"/>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第三章 技术标准和要求</w:t>
      </w:r>
    </w:p>
    <w:p w14:paraId="17A4D60C">
      <w:pPr>
        <w:spacing w:line="360" w:lineRule="auto"/>
        <w:ind w:left="502"/>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第四章 评选办法前附表及评选办法</w:t>
      </w:r>
    </w:p>
    <w:p w14:paraId="298D05FE">
      <w:pPr>
        <w:spacing w:line="360" w:lineRule="auto"/>
        <w:ind w:left="502"/>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第五章 </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响应文件格式</w:t>
      </w:r>
    </w:p>
    <w:p w14:paraId="4C1AC49E">
      <w:pPr>
        <w:spacing w:line="360" w:lineRule="auto"/>
        <w:ind w:left="502"/>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第六章 合同主要条款及格式（参考）</w:t>
      </w:r>
    </w:p>
    <w:p w14:paraId="388EBB02">
      <w:pPr>
        <w:pStyle w:val="4"/>
        <w:tabs>
          <w:tab w:val="left" w:pos="1353"/>
        </w:tabs>
        <w:spacing w:before="0" w:after="0"/>
        <w:ind w:firstLine="440" w:firstLineChars="200"/>
        <w:rPr>
          <w:rFonts w:hint="eastAsia" w:ascii="仿宋" w:hAnsi="仿宋" w:eastAsia="仿宋" w:cs="仿宋"/>
          <w:color w:val="auto"/>
          <w:sz w:val="22"/>
          <w:szCs w:val="22"/>
          <w:highlight w:val="none"/>
        </w:rPr>
      </w:pPr>
      <w:bookmarkStart w:id="129" w:name="_Toc15287"/>
      <w:bookmarkStart w:id="130" w:name="_Toc25132"/>
      <w:bookmarkStart w:id="131" w:name="_Toc448924429"/>
      <w:bookmarkStart w:id="132" w:name="_Toc21128"/>
      <w:bookmarkStart w:id="133" w:name="_Toc508262086"/>
      <w:r>
        <w:rPr>
          <w:rFonts w:hint="eastAsia" w:ascii="仿宋" w:hAnsi="仿宋" w:eastAsia="仿宋" w:cs="仿宋"/>
          <w:color w:val="auto"/>
          <w:sz w:val="22"/>
          <w:szCs w:val="22"/>
          <w:highlight w:val="none"/>
        </w:rPr>
        <w:t>7.</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文件的澄清、修改</w:t>
      </w:r>
      <w:bookmarkEnd w:id="129"/>
      <w:bookmarkEnd w:id="130"/>
      <w:bookmarkEnd w:id="131"/>
      <w:bookmarkEnd w:id="132"/>
      <w:bookmarkEnd w:id="133"/>
    </w:p>
    <w:p w14:paraId="2FB29FA2">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7.1 在规定的时间要求内，供应商应仔细阅读和检查</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文件的全部内容。如发现缺页或附件不全，应及时向采购人提出，以便补齐。如有疑问，应在</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截止时间</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天之前要求采购人对</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文件予以澄清。</w:t>
      </w:r>
    </w:p>
    <w:p w14:paraId="45A9BF2E">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7.2</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截止时间：详见须知前附表。</w:t>
      </w:r>
    </w:p>
    <w:p w14:paraId="13CD99E9">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7.3在</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截止时间</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天前，确需要变更</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文件内容的，采购人可主动或在解答供应商提出的澄清问题时对</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文件进行修改，并同时报主管部门备案。采购人对采购清单无论做出何种变更，都要重新制作商务标电子</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文件，无论对评标办法、评审项目等重要评审内容作何种变更，都要重新制作技术标电子</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文件，并重新备案，同时发布补遗文件进行说明以保证各供应商都能重新下载最新的电子</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文件用于编制电子</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响应文件，</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文件的修改作为</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文件的组成部分，并具有约束力。</w:t>
      </w:r>
    </w:p>
    <w:p w14:paraId="62BB500D">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7.4</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文件、</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文件澄清、</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文件修改文件内容均以代理公司发布的加盖公章文件为准，当</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文件、</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文件澄清、</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文件修改文件内容相互矛盾时，以最后发出的为准。</w:t>
      </w:r>
    </w:p>
    <w:p w14:paraId="32226DDB">
      <w:pPr>
        <w:pStyle w:val="4"/>
        <w:tabs>
          <w:tab w:val="left" w:pos="1353"/>
        </w:tabs>
        <w:spacing w:before="0" w:after="0"/>
        <w:ind w:firstLine="440" w:firstLineChars="200"/>
        <w:rPr>
          <w:rFonts w:hint="eastAsia" w:ascii="仿宋" w:hAnsi="仿宋" w:eastAsia="仿宋" w:cs="仿宋"/>
          <w:color w:val="auto"/>
          <w:sz w:val="22"/>
          <w:szCs w:val="22"/>
          <w:highlight w:val="none"/>
        </w:rPr>
      </w:pPr>
      <w:bookmarkStart w:id="134" w:name="_Toc22980"/>
      <w:bookmarkStart w:id="135" w:name="_Toc22223"/>
      <w:bookmarkStart w:id="136" w:name="_Toc30795"/>
      <w:bookmarkStart w:id="137" w:name="_Toc508262088"/>
      <w:bookmarkStart w:id="138" w:name="_Toc448924431"/>
      <w:r>
        <w:rPr>
          <w:rFonts w:hint="eastAsia" w:ascii="仿宋" w:hAnsi="仿宋" w:eastAsia="仿宋" w:cs="仿宋"/>
          <w:color w:val="auto"/>
          <w:sz w:val="22"/>
          <w:szCs w:val="22"/>
          <w:highlight w:val="none"/>
        </w:rPr>
        <w:t>8.响应文件编写注意事项</w:t>
      </w:r>
      <w:bookmarkEnd w:id="134"/>
      <w:bookmarkEnd w:id="135"/>
      <w:bookmarkEnd w:id="136"/>
      <w:bookmarkEnd w:id="137"/>
      <w:bookmarkEnd w:id="138"/>
    </w:p>
    <w:p w14:paraId="7637C024">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8.1供应商应仔细阅读</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文件，在完全了解采购的内容、技术标准和要求（见第三章“技术标准和要求”）和商务条件后，编写响应文件。</w:t>
      </w:r>
    </w:p>
    <w:p w14:paraId="43471955">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8.2对</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文件提出的实质性要求和条件作出响应是指供应商必须对</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文件中规定的成交实质性要求和条件作出满足或者优于原要求和条件的承诺，并提供相应的证明材料。</w:t>
      </w:r>
    </w:p>
    <w:p w14:paraId="0C03B6C1">
      <w:pPr>
        <w:pStyle w:val="4"/>
        <w:tabs>
          <w:tab w:val="left" w:pos="1353"/>
        </w:tabs>
        <w:spacing w:before="0" w:after="0"/>
        <w:ind w:firstLine="440" w:firstLineChars="200"/>
        <w:rPr>
          <w:rFonts w:hint="eastAsia" w:ascii="仿宋" w:hAnsi="仿宋" w:eastAsia="仿宋" w:cs="仿宋"/>
          <w:color w:val="auto"/>
          <w:sz w:val="22"/>
          <w:szCs w:val="22"/>
          <w:highlight w:val="none"/>
          <w:lang w:val="en-US" w:eastAsia="zh-CN"/>
        </w:rPr>
      </w:pPr>
      <w:bookmarkStart w:id="139" w:name="_Toc8756"/>
      <w:bookmarkStart w:id="140" w:name="_Toc31572"/>
      <w:bookmarkStart w:id="141" w:name="_Toc15097"/>
      <w:bookmarkStart w:id="142" w:name="_Toc448924432"/>
      <w:bookmarkStart w:id="143" w:name="_Toc508262089"/>
      <w:r>
        <w:rPr>
          <w:rFonts w:hint="eastAsia" w:ascii="仿宋" w:hAnsi="仿宋" w:eastAsia="仿宋" w:cs="仿宋"/>
          <w:color w:val="auto"/>
          <w:sz w:val="22"/>
          <w:szCs w:val="22"/>
          <w:highlight w:val="none"/>
        </w:rPr>
        <w:t>9.响应文件构成</w:t>
      </w:r>
      <w:bookmarkEnd w:id="139"/>
      <w:bookmarkEnd w:id="140"/>
      <w:bookmarkEnd w:id="141"/>
      <w:bookmarkEnd w:id="142"/>
      <w:bookmarkEnd w:id="143"/>
      <w:r>
        <w:rPr>
          <w:rFonts w:hint="eastAsia" w:ascii="仿宋" w:hAnsi="仿宋" w:eastAsia="仿宋" w:cs="仿宋"/>
          <w:color w:val="auto"/>
          <w:sz w:val="22"/>
          <w:szCs w:val="22"/>
          <w:highlight w:val="none"/>
          <w:lang w:val="en-US" w:eastAsia="zh-CN"/>
        </w:rPr>
        <w:t xml:space="preserve"> </w:t>
      </w:r>
    </w:p>
    <w:p w14:paraId="138EF827">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响应文件由</w:t>
      </w:r>
      <w:r>
        <w:rPr>
          <w:rFonts w:hint="eastAsia" w:ascii="仿宋" w:hAnsi="仿宋" w:eastAsia="仿宋" w:cs="仿宋"/>
          <w:color w:val="auto"/>
          <w:sz w:val="22"/>
          <w:szCs w:val="22"/>
          <w:highlight w:val="none"/>
          <w:lang w:val="en-US" w:eastAsia="zh-CN"/>
        </w:rPr>
        <w:t>谈判</w:t>
      </w:r>
      <w:r>
        <w:rPr>
          <w:rFonts w:hint="eastAsia" w:ascii="仿宋" w:hAnsi="仿宋" w:eastAsia="仿宋" w:cs="仿宋"/>
          <w:color w:val="auto"/>
          <w:sz w:val="22"/>
          <w:szCs w:val="22"/>
          <w:highlight w:val="none"/>
        </w:rPr>
        <w:t>函部分、资格审查部分、</w:t>
      </w:r>
      <w:r>
        <w:rPr>
          <w:rFonts w:hint="eastAsia" w:ascii="仿宋" w:hAnsi="仿宋" w:eastAsia="仿宋" w:cs="仿宋"/>
          <w:color w:val="auto"/>
          <w:sz w:val="22"/>
          <w:szCs w:val="22"/>
          <w:highlight w:val="none"/>
          <w:lang w:val="en-US" w:eastAsia="zh-CN"/>
        </w:rPr>
        <w:t>商务部分、</w:t>
      </w:r>
      <w:r>
        <w:rPr>
          <w:rFonts w:hint="eastAsia" w:ascii="仿宋" w:hAnsi="仿宋" w:eastAsia="仿宋" w:cs="仿宋"/>
          <w:color w:val="auto"/>
          <w:sz w:val="22"/>
          <w:szCs w:val="22"/>
          <w:highlight w:val="none"/>
        </w:rPr>
        <w:t>技术部分</w:t>
      </w:r>
      <w:r>
        <w:rPr>
          <w:rFonts w:hint="eastAsia" w:ascii="仿宋" w:hAnsi="仿宋" w:eastAsia="仿宋" w:cs="仿宋"/>
          <w:color w:val="auto"/>
          <w:sz w:val="22"/>
          <w:szCs w:val="22"/>
          <w:highlight w:val="none"/>
          <w:lang w:val="en-US" w:eastAsia="zh-CN"/>
        </w:rPr>
        <w:t>四</w:t>
      </w:r>
      <w:r>
        <w:rPr>
          <w:rFonts w:hint="eastAsia" w:ascii="仿宋" w:hAnsi="仿宋" w:eastAsia="仿宋" w:cs="仿宋"/>
          <w:color w:val="auto"/>
          <w:sz w:val="22"/>
          <w:szCs w:val="22"/>
          <w:highlight w:val="none"/>
        </w:rPr>
        <w:t>部分组成。</w:t>
      </w:r>
    </w:p>
    <w:p w14:paraId="3273B81C">
      <w:pPr>
        <w:pStyle w:val="4"/>
        <w:tabs>
          <w:tab w:val="left" w:pos="1353"/>
        </w:tabs>
        <w:spacing w:before="0" w:after="0"/>
        <w:ind w:firstLine="440" w:firstLineChars="200"/>
        <w:rPr>
          <w:rFonts w:hint="eastAsia" w:ascii="仿宋" w:hAnsi="仿宋" w:eastAsia="仿宋" w:cs="仿宋"/>
          <w:color w:val="auto"/>
          <w:sz w:val="22"/>
          <w:szCs w:val="22"/>
          <w:highlight w:val="none"/>
        </w:rPr>
      </w:pPr>
      <w:bookmarkStart w:id="144" w:name="_Toc5144"/>
      <w:bookmarkStart w:id="145" w:name="_Toc508262090"/>
      <w:bookmarkStart w:id="146" w:name="_Toc10311"/>
      <w:bookmarkStart w:id="147" w:name="_Toc448924433"/>
      <w:bookmarkStart w:id="148" w:name="_Toc18021"/>
      <w:r>
        <w:rPr>
          <w:rFonts w:hint="eastAsia" w:ascii="仿宋" w:hAnsi="仿宋" w:eastAsia="仿宋" w:cs="仿宋"/>
          <w:color w:val="auto"/>
          <w:sz w:val="22"/>
          <w:szCs w:val="22"/>
          <w:highlight w:val="none"/>
        </w:rPr>
        <w:t>10.报价和报价货币</w:t>
      </w:r>
      <w:bookmarkEnd w:id="144"/>
      <w:bookmarkEnd w:id="145"/>
      <w:bookmarkEnd w:id="146"/>
      <w:bookmarkEnd w:id="147"/>
      <w:bookmarkEnd w:id="148"/>
    </w:p>
    <w:p w14:paraId="76C353D9">
      <w:pPr>
        <w:adjustRightInd w:val="0"/>
        <w:spacing w:line="360" w:lineRule="auto"/>
        <w:ind w:firstLine="444" w:firstLineChars="20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10.1供应商的谈判报价应为完成本项目采购需求内容以及合同条款全部内容的价格。投标报价为购买所有产品包含的产品价格、检测、二次搬运费、包装、税费（包括关税、增值税）、运输费、装卸费、保险费、安装调试费、验收、培训、质保期等费用以及合同实施过程中可能发生的风险因素产生的费用，</w:t>
      </w:r>
      <w:r>
        <w:rPr>
          <w:rFonts w:hint="eastAsia" w:ascii="仿宋" w:hAnsi="仿宋" w:eastAsia="仿宋" w:cs="仿宋"/>
          <w:color w:val="auto"/>
          <w:sz w:val="22"/>
          <w:szCs w:val="22"/>
          <w:highlight w:val="none"/>
          <w:lang w:eastAsia="zh-CN"/>
        </w:rPr>
        <w:t>供应商</w:t>
      </w:r>
      <w:r>
        <w:rPr>
          <w:rFonts w:hint="eastAsia" w:ascii="仿宋" w:hAnsi="仿宋" w:eastAsia="仿宋" w:cs="仿宋"/>
          <w:color w:val="auto"/>
          <w:sz w:val="22"/>
          <w:szCs w:val="22"/>
          <w:highlight w:val="none"/>
        </w:rPr>
        <w:t>根据自身实力及市场情况进行报价。中标后采购人不再支付与本项目有关的其他任何费用。</w:t>
      </w:r>
    </w:p>
    <w:p w14:paraId="1846CF09">
      <w:pPr>
        <w:adjustRightInd w:val="0"/>
        <w:spacing w:line="360" w:lineRule="auto"/>
        <w:ind w:firstLine="444" w:firstLineChars="20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10.2</w:t>
      </w:r>
      <w:r>
        <w:rPr>
          <w:rFonts w:hint="eastAsia" w:ascii="仿宋" w:hAnsi="仿宋" w:eastAsia="仿宋" w:cs="仿宋"/>
          <w:color w:val="auto"/>
          <w:sz w:val="22"/>
          <w:szCs w:val="22"/>
          <w:highlight w:val="none"/>
          <w:lang w:eastAsia="zh-CN"/>
        </w:rPr>
        <w:t>供应商</w:t>
      </w:r>
      <w:r>
        <w:rPr>
          <w:rFonts w:hint="eastAsia" w:ascii="仿宋" w:hAnsi="仿宋" w:eastAsia="仿宋" w:cs="仿宋"/>
          <w:color w:val="auto"/>
          <w:sz w:val="22"/>
          <w:szCs w:val="22"/>
          <w:highlight w:val="none"/>
        </w:rPr>
        <w:t>不得哄抬报价，也不应低于成本价，否则其投标将可能被拒绝或被宣布为废标。</w:t>
      </w:r>
    </w:p>
    <w:p w14:paraId="10C64851">
      <w:pPr>
        <w:adjustRightInd w:val="0"/>
        <w:spacing w:line="360" w:lineRule="auto"/>
        <w:ind w:firstLine="444" w:firstLineChars="20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10.3采购人不接受任何有选择性的报价。</w:t>
      </w:r>
    </w:p>
    <w:p w14:paraId="0C6A391C">
      <w:pPr>
        <w:adjustRightInd w:val="0"/>
        <w:spacing w:line="360" w:lineRule="auto"/>
        <w:ind w:firstLine="444" w:firstLineChars="20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10.4</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报价及合同所有款项的支付均以人民币计算。</w:t>
      </w:r>
    </w:p>
    <w:p w14:paraId="66C5105B">
      <w:pPr>
        <w:adjustRightInd w:val="0"/>
        <w:spacing w:line="360" w:lineRule="auto"/>
        <w:ind w:firstLine="444" w:firstLineChars="202"/>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rPr>
        <w:t>10.5通过实质性要求审查的供应商才能进入</w:t>
      </w:r>
      <w:r>
        <w:rPr>
          <w:rFonts w:hint="eastAsia" w:ascii="仿宋" w:hAnsi="仿宋" w:eastAsia="仿宋" w:cs="仿宋"/>
          <w:b/>
          <w:color w:val="auto"/>
          <w:sz w:val="22"/>
          <w:szCs w:val="22"/>
          <w:highlight w:val="none"/>
          <w:lang w:eastAsia="zh-CN"/>
        </w:rPr>
        <w:t>谈判</w:t>
      </w:r>
      <w:r>
        <w:rPr>
          <w:rFonts w:hint="eastAsia" w:ascii="仿宋" w:hAnsi="仿宋" w:eastAsia="仿宋" w:cs="仿宋"/>
          <w:b/>
          <w:color w:val="auto"/>
          <w:sz w:val="22"/>
          <w:szCs w:val="22"/>
          <w:highlight w:val="none"/>
        </w:rPr>
        <w:t>程序并进行第二轮报价，第二轮报价为最终报价。</w:t>
      </w:r>
    </w:p>
    <w:p w14:paraId="1679C93E">
      <w:pPr>
        <w:adjustRightInd w:val="0"/>
        <w:spacing w:line="360" w:lineRule="auto"/>
        <w:ind w:firstLine="444" w:firstLineChars="202"/>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10.6最终报价文件应由法定代表人或委托代理人签字，在规定的时间统一递交。若已递交的最终报价文件若出现含义不明确、同类问题表述不一致或者签署不完整、有明显文字和计算错误的，可以进行澄清和补充，但不得改变最终报价文件中报价等实质性内容（算术性错误修正的除外）。</w:t>
      </w:r>
    </w:p>
    <w:p w14:paraId="155124AB">
      <w:pPr>
        <w:adjustRightInd w:val="0"/>
        <w:spacing w:line="360" w:lineRule="auto"/>
        <w:ind w:firstLine="444" w:firstLineChars="20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10.7供应商不得哄抬报价，也不应低于成本价（或进价）报价。</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小组认为供应商的最低报价或者某些分项报价明显不合理或者低于成本，有可能影响商品质量和不能诚信履约的，将要求其在规定的期限内提供书面文件予以解释说明，并提交相关证明材料。否则，</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小组可以取消该供应商的成交候选资格。</w:t>
      </w:r>
    </w:p>
    <w:p w14:paraId="5D869DB5">
      <w:pPr>
        <w:pStyle w:val="4"/>
        <w:tabs>
          <w:tab w:val="left" w:pos="900"/>
          <w:tab w:val="left" w:pos="1353"/>
        </w:tabs>
        <w:spacing w:before="0" w:after="0"/>
        <w:ind w:firstLine="440" w:firstLineChars="200"/>
        <w:jc w:val="left"/>
        <w:rPr>
          <w:rFonts w:hint="eastAsia" w:ascii="仿宋" w:hAnsi="仿宋" w:eastAsia="仿宋" w:cs="仿宋"/>
          <w:color w:val="auto"/>
          <w:sz w:val="22"/>
          <w:szCs w:val="22"/>
          <w:highlight w:val="none"/>
        </w:rPr>
      </w:pPr>
      <w:bookmarkStart w:id="149" w:name="_Toc448924434"/>
      <w:bookmarkStart w:id="150" w:name="_Toc22914"/>
      <w:bookmarkStart w:id="151" w:name="_Toc16284"/>
      <w:bookmarkStart w:id="152" w:name="_Toc508262091"/>
      <w:bookmarkStart w:id="153" w:name="_Toc7084"/>
      <w:r>
        <w:rPr>
          <w:rFonts w:hint="eastAsia" w:ascii="仿宋" w:hAnsi="仿宋" w:eastAsia="仿宋" w:cs="仿宋"/>
          <w:color w:val="auto"/>
          <w:sz w:val="22"/>
          <w:szCs w:val="22"/>
          <w:highlight w:val="none"/>
        </w:rPr>
        <w:t>11.</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有效期</w:t>
      </w:r>
      <w:bookmarkEnd w:id="149"/>
      <w:bookmarkEnd w:id="150"/>
      <w:bookmarkEnd w:id="151"/>
      <w:bookmarkEnd w:id="152"/>
      <w:bookmarkEnd w:id="153"/>
    </w:p>
    <w:p w14:paraId="61D9F815">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11.1在“</w:t>
      </w:r>
      <w:r>
        <w:rPr>
          <w:rFonts w:hint="eastAsia" w:ascii="仿宋" w:hAnsi="仿宋" w:eastAsia="仿宋" w:cs="仿宋"/>
          <w:b/>
          <w:color w:val="auto"/>
          <w:sz w:val="22"/>
          <w:szCs w:val="22"/>
          <w:highlight w:val="none"/>
        </w:rPr>
        <w:t>供应商须知前附表</w:t>
      </w:r>
      <w:r>
        <w:rPr>
          <w:rFonts w:hint="eastAsia" w:ascii="仿宋" w:hAnsi="仿宋" w:eastAsia="仿宋" w:cs="仿宋"/>
          <w:color w:val="auto"/>
          <w:sz w:val="22"/>
          <w:szCs w:val="22"/>
          <w:highlight w:val="none"/>
        </w:rPr>
        <w:t>”规定的有效期内，供应商不得要求撤销或修改其响应文件。</w:t>
      </w:r>
    </w:p>
    <w:p w14:paraId="1DA71FD2">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11.2因特殊情况需要延长有效期的，采购代理机构以书面形式通知所有供应商延长有效期。供应商同意延长的，应相应延长其保证金的有效期，但不得要求或被允许修改或撤销其响应文件；供应商拒绝延长的，其响应文件失效，但供应商有权收回其保证金。</w:t>
      </w:r>
    </w:p>
    <w:p w14:paraId="25746510">
      <w:pPr>
        <w:pStyle w:val="4"/>
        <w:tabs>
          <w:tab w:val="left" w:pos="360"/>
          <w:tab w:val="left" w:pos="1353"/>
        </w:tabs>
        <w:spacing w:before="0" w:after="0"/>
        <w:ind w:firstLine="440" w:firstLineChars="200"/>
        <w:jc w:val="left"/>
        <w:rPr>
          <w:rFonts w:hint="eastAsia" w:ascii="仿宋" w:hAnsi="仿宋" w:eastAsia="仿宋" w:cs="仿宋"/>
          <w:color w:val="auto"/>
          <w:sz w:val="22"/>
          <w:szCs w:val="22"/>
          <w:highlight w:val="none"/>
        </w:rPr>
      </w:pPr>
      <w:bookmarkStart w:id="154" w:name="_Toc448924435"/>
      <w:bookmarkStart w:id="155" w:name="_Toc2386"/>
      <w:bookmarkStart w:id="156" w:name="_Toc13692"/>
      <w:bookmarkStart w:id="157" w:name="_Toc30861"/>
      <w:bookmarkStart w:id="158" w:name="_Toc508262092"/>
      <w:r>
        <w:rPr>
          <w:rFonts w:hint="eastAsia" w:ascii="仿宋" w:hAnsi="仿宋" w:eastAsia="仿宋" w:cs="仿宋"/>
          <w:color w:val="auto"/>
          <w:sz w:val="22"/>
          <w:szCs w:val="22"/>
          <w:highlight w:val="none"/>
        </w:rPr>
        <w:t>12.响应文件的编制</w:t>
      </w:r>
      <w:bookmarkEnd w:id="154"/>
      <w:bookmarkEnd w:id="155"/>
      <w:bookmarkEnd w:id="156"/>
      <w:bookmarkEnd w:id="157"/>
      <w:bookmarkEnd w:id="158"/>
    </w:p>
    <w:p w14:paraId="29A5BFCF">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12.1响应文件应按第五章“</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响应文件格式”进行编写，如有必要，可以增加附页，作为响应文件的组成部分。其中，</w:t>
      </w:r>
      <w:r>
        <w:rPr>
          <w:rFonts w:hint="eastAsia" w:ascii="仿宋" w:hAnsi="仿宋" w:eastAsia="仿宋" w:cs="仿宋"/>
          <w:color w:val="auto"/>
          <w:sz w:val="22"/>
          <w:szCs w:val="22"/>
          <w:highlight w:val="none"/>
          <w:lang w:eastAsia="zh-CN"/>
        </w:rPr>
        <w:t>谈判函</w:t>
      </w:r>
      <w:r>
        <w:rPr>
          <w:rFonts w:hint="eastAsia" w:ascii="仿宋" w:hAnsi="仿宋" w:eastAsia="仿宋" w:cs="仿宋"/>
          <w:color w:val="auto"/>
          <w:sz w:val="22"/>
          <w:szCs w:val="22"/>
          <w:highlight w:val="none"/>
        </w:rPr>
        <w:t>附录在满足</w:t>
      </w:r>
      <w:r>
        <w:rPr>
          <w:rFonts w:hint="eastAsia" w:ascii="仿宋" w:hAnsi="仿宋" w:eastAsia="仿宋" w:cs="仿宋"/>
          <w:color w:val="auto"/>
          <w:sz w:val="22"/>
          <w:szCs w:val="22"/>
          <w:highlight w:val="none"/>
          <w:lang w:eastAsia="zh-CN"/>
        </w:rPr>
        <w:t>谈判文件</w:t>
      </w:r>
      <w:r>
        <w:rPr>
          <w:rFonts w:hint="eastAsia" w:ascii="仿宋" w:hAnsi="仿宋" w:eastAsia="仿宋" w:cs="仿宋"/>
          <w:color w:val="auto"/>
          <w:sz w:val="22"/>
          <w:szCs w:val="22"/>
          <w:highlight w:val="none"/>
        </w:rPr>
        <w:t>实质性要求的基础上，可以提出比</w:t>
      </w:r>
      <w:r>
        <w:rPr>
          <w:rFonts w:hint="eastAsia" w:ascii="仿宋" w:hAnsi="仿宋" w:eastAsia="仿宋" w:cs="仿宋"/>
          <w:color w:val="auto"/>
          <w:sz w:val="22"/>
          <w:szCs w:val="22"/>
          <w:highlight w:val="none"/>
          <w:lang w:eastAsia="zh-CN"/>
        </w:rPr>
        <w:t>谈判文件</w:t>
      </w:r>
      <w:r>
        <w:rPr>
          <w:rFonts w:hint="eastAsia" w:ascii="仿宋" w:hAnsi="仿宋" w:eastAsia="仿宋" w:cs="仿宋"/>
          <w:color w:val="auto"/>
          <w:sz w:val="22"/>
          <w:szCs w:val="22"/>
          <w:highlight w:val="none"/>
        </w:rPr>
        <w:t>要求更有利于招标人的承诺。</w:t>
      </w:r>
    </w:p>
    <w:p w14:paraId="133697E2">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12.2响应文件应当对</w:t>
      </w:r>
      <w:r>
        <w:rPr>
          <w:rFonts w:hint="eastAsia" w:ascii="仿宋" w:hAnsi="仿宋" w:eastAsia="仿宋" w:cs="仿宋"/>
          <w:color w:val="auto"/>
          <w:sz w:val="22"/>
          <w:szCs w:val="22"/>
          <w:highlight w:val="none"/>
          <w:lang w:eastAsia="zh-CN"/>
        </w:rPr>
        <w:t>谈判采购</w:t>
      </w:r>
      <w:r>
        <w:rPr>
          <w:rFonts w:hint="eastAsia" w:ascii="仿宋" w:hAnsi="仿宋" w:eastAsia="仿宋" w:cs="仿宋"/>
          <w:color w:val="auto"/>
          <w:sz w:val="22"/>
          <w:szCs w:val="22"/>
          <w:highlight w:val="none"/>
        </w:rPr>
        <w:t>文件有关服务期限、</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有效期、质量要求、技术标准和要求、采购内容等实质性内容作出响应。</w:t>
      </w:r>
    </w:p>
    <w:p w14:paraId="7FD3A20C">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12.3 响应文件应用不褪色的材料书写或打印，并由申请人的法定代表人或其委托代理人签字或盖单位章。委托代理人签字的，响应文件应附法定代表人签署的授权委托书。响应文件应尽量避免涂改、行间插字或删除。如果出现上述情况，改动之处应加盖单位章或由申请人的法定代表人或其授权的代理人签字确认。签字或盖章的具体要求见申请人须知前附表。</w:t>
      </w:r>
    </w:p>
    <w:p w14:paraId="55D53ED5">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12.4 响应文件正本壹份</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 xml:space="preserve"> 副本份数见申请人须知前附表。正本和副本的封面上应清楚地标记“正本”或“副本”的字样。当副本和正本不一致时，以正本为准。</w:t>
      </w:r>
    </w:p>
    <w:p w14:paraId="73B9DC20">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12.5 响应文件的正本与副本应分别装订成册，应编制目录，具体装订要求见申请人须知前附表规定。</w:t>
      </w:r>
    </w:p>
    <w:p w14:paraId="1213D734">
      <w:pPr>
        <w:pStyle w:val="4"/>
        <w:tabs>
          <w:tab w:val="left" w:pos="360"/>
          <w:tab w:val="left" w:pos="1353"/>
        </w:tabs>
        <w:spacing w:before="0" w:after="0"/>
        <w:ind w:firstLine="440" w:firstLineChars="200"/>
        <w:jc w:val="left"/>
        <w:rPr>
          <w:rFonts w:hint="eastAsia" w:ascii="仿宋" w:hAnsi="仿宋" w:eastAsia="仿宋" w:cs="仿宋"/>
          <w:color w:val="auto"/>
          <w:sz w:val="22"/>
          <w:szCs w:val="22"/>
          <w:highlight w:val="none"/>
        </w:rPr>
      </w:pPr>
      <w:bookmarkStart w:id="159" w:name="_Toc448924436"/>
      <w:bookmarkStart w:id="160" w:name="_Toc508262093"/>
      <w:bookmarkStart w:id="161" w:name="_Toc32350"/>
      <w:bookmarkStart w:id="162" w:name="_Toc19446"/>
      <w:bookmarkStart w:id="163" w:name="_Toc23105"/>
      <w:r>
        <w:rPr>
          <w:rFonts w:hint="eastAsia" w:ascii="仿宋" w:hAnsi="仿宋" w:eastAsia="仿宋" w:cs="仿宋"/>
          <w:color w:val="auto"/>
          <w:sz w:val="22"/>
          <w:szCs w:val="22"/>
          <w:highlight w:val="none"/>
        </w:rPr>
        <w:t>13.</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保证金</w:t>
      </w:r>
      <w:bookmarkEnd w:id="159"/>
      <w:bookmarkEnd w:id="160"/>
      <w:bookmarkEnd w:id="161"/>
      <w:bookmarkEnd w:id="162"/>
      <w:bookmarkEnd w:id="163"/>
    </w:p>
    <w:p w14:paraId="7965C486">
      <w:pPr>
        <w:spacing w:line="360" w:lineRule="auto"/>
        <w:ind w:left="0" w:leftChars="0" w:firstLine="418" w:firstLineChars="19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13.1</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保证金为人民币。供应商应在递交响应文件截止时间以前按“</w:t>
      </w:r>
      <w:r>
        <w:rPr>
          <w:rFonts w:hint="eastAsia" w:ascii="仿宋" w:hAnsi="仿宋" w:eastAsia="仿宋" w:cs="仿宋"/>
          <w:b/>
          <w:color w:val="auto"/>
          <w:sz w:val="22"/>
          <w:szCs w:val="22"/>
          <w:highlight w:val="none"/>
        </w:rPr>
        <w:t>供应商须知前附表</w:t>
      </w:r>
      <w:r>
        <w:rPr>
          <w:rFonts w:hint="eastAsia" w:ascii="仿宋" w:hAnsi="仿宋" w:eastAsia="仿宋" w:cs="仿宋"/>
          <w:color w:val="auto"/>
          <w:sz w:val="22"/>
          <w:szCs w:val="22"/>
          <w:highlight w:val="none"/>
        </w:rPr>
        <w:t>”规定的方式及金额交至采购代理机构，并在</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有效期内保持有效。</w:t>
      </w:r>
    </w:p>
    <w:p w14:paraId="049CBCB2">
      <w:pPr>
        <w:spacing w:line="360" w:lineRule="auto"/>
        <w:ind w:left="42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13.2</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保证金形式：</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保证金应按“</w:t>
      </w:r>
      <w:r>
        <w:rPr>
          <w:rFonts w:hint="eastAsia" w:ascii="仿宋" w:hAnsi="仿宋" w:eastAsia="仿宋" w:cs="仿宋"/>
          <w:b/>
          <w:color w:val="auto"/>
          <w:sz w:val="22"/>
          <w:szCs w:val="22"/>
          <w:highlight w:val="none"/>
        </w:rPr>
        <w:t>供应商须知前附表</w:t>
      </w:r>
      <w:r>
        <w:rPr>
          <w:rFonts w:hint="eastAsia" w:ascii="仿宋" w:hAnsi="仿宋" w:eastAsia="仿宋" w:cs="仿宋"/>
          <w:color w:val="auto"/>
          <w:sz w:val="22"/>
          <w:szCs w:val="22"/>
          <w:highlight w:val="none"/>
        </w:rPr>
        <w:t>”规定的形式提交。</w:t>
      </w:r>
    </w:p>
    <w:p w14:paraId="040AFA48">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13.3办理保证金手续时，请务必在银行进账单或电汇单的用途栏或空白栏上注明采购项目名称及项目编号。</w:t>
      </w:r>
    </w:p>
    <w:p w14:paraId="2FB73F7E">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13.4供应商应在递交响应文件时向采购代理机构提交保证金到账凭证，如果以电汇或网银转账等方式提交的则仅需出示电汇或网银转帐凭证。</w:t>
      </w:r>
    </w:p>
    <w:p w14:paraId="5BD6DBE4">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13.5未成交的供应商可在成交</w:t>
      </w:r>
      <w:r>
        <w:rPr>
          <w:rFonts w:hint="eastAsia" w:ascii="仿宋" w:hAnsi="仿宋" w:eastAsia="仿宋" w:cs="仿宋"/>
          <w:color w:val="auto"/>
          <w:sz w:val="22"/>
          <w:szCs w:val="22"/>
          <w:highlight w:val="none"/>
          <w:lang w:val="en-US" w:eastAsia="zh-CN"/>
        </w:rPr>
        <w:t>通知书</w:t>
      </w:r>
      <w:r>
        <w:rPr>
          <w:rFonts w:hint="eastAsia" w:ascii="仿宋" w:hAnsi="仿宋" w:eastAsia="仿宋" w:cs="仿宋"/>
          <w:color w:val="auto"/>
          <w:sz w:val="22"/>
          <w:szCs w:val="22"/>
          <w:highlight w:val="none"/>
        </w:rPr>
        <w:t>发出后到采购代理机构办理退保证金手续；成交人在签订合同后5个工作日内到采购代理机构办理退还</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保证金手续。</w:t>
      </w:r>
    </w:p>
    <w:p w14:paraId="2BAAD897">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13.6下列情况发生时，</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保证金将不予退还：</w:t>
      </w:r>
    </w:p>
    <w:p w14:paraId="5C09326B">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（一）供应商在提交响应文件截止时间后撤回响应文件的；</w:t>
      </w:r>
    </w:p>
    <w:p w14:paraId="74734D6A">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（二）供应商在响应文件中提供虚假材料的；</w:t>
      </w:r>
    </w:p>
    <w:p w14:paraId="2D38FB52">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（三）除因不可抗力或</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文件、</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通知书认可的情形以外，成交供应商不与采购人签订合同的；</w:t>
      </w:r>
    </w:p>
    <w:p w14:paraId="683C0999">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（四）供应商与采购人、其他供应商或者采购代理机构恶意串通的；</w:t>
      </w:r>
    </w:p>
    <w:p w14:paraId="0DF9562F">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（五）</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文件规定的其他情形。</w:t>
      </w:r>
    </w:p>
    <w:p w14:paraId="4FBFEE7A">
      <w:pPr>
        <w:pStyle w:val="4"/>
        <w:tabs>
          <w:tab w:val="left" w:pos="360"/>
          <w:tab w:val="left" w:pos="1353"/>
        </w:tabs>
        <w:spacing w:before="0" w:after="0"/>
        <w:ind w:firstLine="440" w:firstLineChars="200"/>
        <w:jc w:val="left"/>
        <w:rPr>
          <w:rFonts w:hint="eastAsia" w:ascii="仿宋" w:hAnsi="仿宋" w:eastAsia="仿宋" w:cs="仿宋"/>
          <w:color w:val="auto"/>
          <w:sz w:val="22"/>
          <w:szCs w:val="22"/>
          <w:highlight w:val="none"/>
        </w:rPr>
      </w:pPr>
      <w:bookmarkStart w:id="164" w:name="_Toc448924437"/>
      <w:bookmarkStart w:id="165" w:name="_Toc508262094"/>
      <w:bookmarkStart w:id="166" w:name="_Toc27327"/>
      <w:bookmarkStart w:id="167" w:name="_Toc21266"/>
      <w:bookmarkStart w:id="168" w:name="_Toc17379"/>
      <w:r>
        <w:rPr>
          <w:rFonts w:hint="eastAsia" w:ascii="仿宋" w:hAnsi="仿宋" w:eastAsia="仿宋" w:cs="仿宋"/>
          <w:color w:val="auto"/>
          <w:sz w:val="22"/>
          <w:szCs w:val="22"/>
          <w:highlight w:val="none"/>
        </w:rPr>
        <w:t>14.响应文件的</w:t>
      </w:r>
      <w:bookmarkEnd w:id="164"/>
      <w:bookmarkEnd w:id="165"/>
      <w:bookmarkEnd w:id="166"/>
      <w:r>
        <w:rPr>
          <w:rFonts w:hint="eastAsia" w:ascii="仿宋" w:hAnsi="仿宋" w:eastAsia="仿宋" w:cs="仿宋"/>
          <w:color w:val="auto"/>
          <w:sz w:val="22"/>
          <w:szCs w:val="22"/>
          <w:highlight w:val="none"/>
        </w:rPr>
        <w:t>递交</w:t>
      </w:r>
      <w:bookmarkEnd w:id="167"/>
      <w:bookmarkEnd w:id="168"/>
    </w:p>
    <w:p w14:paraId="0D9D599A">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14.1响应文件的正本、副本及光盘或U盘（</w:t>
      </w:r>
      <w:r>
        <w:rPr>
          <w:rFonts w:hint="eastAsia" w:ascii="仿宋" w:hAnsi="仿宋" w:eastAsia="仿宋" w:cs="仿宋"/>
          <w:color w:val="auto"/>
          <w:sz w:val="22"/>
          <w:szCs w:val="22"/>
          <w:highlight w:val="none"/>
          <w:lang w:val="en-US" w:eastAsia="zh-CN"/>
        </w:rPr>
        <w:t>如有</w:t>
      </w:r>
      <w:r>
        <w:rPr>
          <w:rFonts w:hint="eastAsia" w:ascii="仿宋" w:hAnsi="仿宋" w:eastAsia="仿宋" w:cs="仿宋"/>
          <w:color w:val="auto"/>
          <w:sz w:val="22"/>
          <w:szCs w:val="22"/>
          <w:highlight w:val="none"/>
        </w:rPr>
        <w:t>）应统一包装在一个密封袋内，并在密封处加盖密封章。</w:t>
      </w:r>
    </w:p>
    <w:p w14:paraId="29AA1CB4">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14.2 响应文件的封面上应清楚地标记“正本”或“副本”字样，外包装封面标明详见申请人须知前附表。</w:t>
      </w:r>
    </w:p>
    <w:p w14:paraId="77712015">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14.3 未按本章第14.1 项或第14.2 项要求密封和加写标记的响应文件，招标人不予受理。</w:t>
      </w:r>
    </w:p>
    <w:p w14:paraId="6DB6C128">
      <w:pPr>
        <w:pStyle w:val="4"/>
        <w:tabs>
          <w:tab w:val="left" w:pos="360"/>
          <w:tab w:val="left" w:pos="1353"/>
        </w:tabs>
        <w:spacing w:before="0" w:after="0"/>
        <w:ind w:firstLine="440" w:firstLineChars="200"/>
        <w:jc w:val="left"/>
        <w:rPr>
          <w:rFonts w:hint="eastAsia" w:ascii="仿宋" w:hAnsi="仿宋" w:eastAsia="仿宋" w:cs="仿宋"/>
          <w:color w:val="auto"/>
          <w:sz w:val="22"/>
          <w:szCs w:val="22"/>
          <w:highlight w:val="none"/>
          <w:lang w:eastAsia="zh-CN"/>
        </w:rPr>
      </w:pPr>
      <w:bookmarkStart w:id="169" w:name="_Toc6096"/>
      <w:bookmarkStart w:id="170" w:name="_Toc448924441"/>
      <w:bookmarkStart w:id="171" w:name="_Toc508262098"/>
      <w:bookmarkStart w:id="172" w:name="_Toc16615"/>
      <w:bookmarkStart w:id="173" w:name="_Toc29642"/>
      <w:r>
        <w:rPr>
          <w:rFonts w:hint="eastAsia" w:ascii="仿宋" w:hAnsi="仿宋" w:eastAsia="仿宋" w:cs="仿宋"/>
          <w:color w:val="auto"/>
          <w:sz w:val="22"/>
          <w:szCs w:val="22"/>
          <w:highlight w:val="none"/>
        </w:rPr>
        <w:t>15.</w:t>
      </w:r>
      <w:bookmarkEnd w:id="169"/>
      <w:bookmarkEnd w:id="170"/>
      <w:bookmarkEnd w:id="171"/>
      <w:bookmarkEnd w:id="172"/>
      <w:r>
        <w:rPr>
          <w:rFonts w:hint="eastAsia" w:ascii="仿宋" w:hAnsi="仿宋" w:eastAsia="仿宋" w:cs="仿宋"/>
          <w:color w:val="auto"/>
          <w:sz w:val="22"/>
          <w:szCs w:val="22"/>
          <w:highlight w:val="none"/>
          <w:lang w:eastAsia="zh-CN"/>
        </w:rPr>
        <w:t>谈判</w:t>
      </w:r>
      <w:bookmarkEnd w:id="173"/>
    </w:p>
    <w:p w14:paraId="7F8681F1">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15.1采购代理机构将在“</w:t>
      </w:r>
      <w:r>
        <w:rPr>
          <w:rFonts w:hint="eastAsia" w:ascii="仿宋" w:hAnsi="仿宋" w:eastAsia="仿宋" w:cs="仿宋"/>
          <w:b/>
          <w:color w:val="auto"/>
          <w:sz w:val="22"/>
          <w:szCs w:val="22"/>
          <w:highlight w:val="none"/>
        </w:rPr>
        <w:t>供应商须知前附表</w:t>
      </w:r>
      <w:r>
        <w:rPr>
          <w:rFonts w:hint="eastAsia" w:ascii="仿宋" w:hAnsi="仿宋" w:eastAsia="仿宋" w:cs="仿宋"/>
          <w:color w:val="auto"/>
          <w:sz w:val="22"/>
          <w:szCs w:val="22"/>
          <w:highlight w:val="none"/>
        </w:rPr>
        <w:t>”规定的时间和地点进行</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，供应商的法定代表人或其委托代理人应按时参加。</w:t>
      </w:r>
    </w:p>
    <w:p w14:paraId="3873FF7F">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15.2</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由</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小组负责。</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小组由采购人的代表和有关技术、经济等方面的专家组成，成员人数应当为3人以上单数。其中，技术、经济等方面的专家不得少于成员总数的三分之二。采购人委派代表参加</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会议的，要向采购代理机构出具授权函。除授权代表外，采购人可以委派纪检监察等相关人员进入</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现场，对</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工作实施监督，但不得超过２人。</w:t>
      </w:r>
    </w:p>
    <w:p w14:paraId="3EA49392">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15.3</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原则</w:t>
      </w:r>
    </w:p>
    <w:p w14:paraId="050DC344">
      <w:pPr>
        <w:tabs>
          <w:tab w:val="left" w:pos="7980"/>
        </w:tabs>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小组对各供应商的响应文件进行详细评审。</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小组按照得分的高低推荐成交候选人，推荐成交候选人，并标明排列顺序。</w:t>
      </w:r>
    </w:p>
    <w:p w14:paraId="19E9602B">
      <w:pPr>
        <w:tabs>
          <w:tab w:val="left" w:pos="7980"/>
        </w:tabs>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15.4</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程序和方法</w:t>
      </w:r>
    </w:p>
    <w:p w14:paraId="699D2D54">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小组按照第四章“评选办法前附表及评选办法”规定的方法、因素、标准和程序进行</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w:t>
      </w:r>
    </w:p>
    <w:p w14:paraId="119291D3">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15.5</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文件第四章“评选办法前附表及评选办法”前附表第2.1款实质性评审标准为</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文件的实质性内容，未实质性响应</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文件的供应商的响应文件将按无效处理，该供应商不得再继续参加</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w:t>
      </w:r>
    </w:p>
    <w:p w14:paraId="3BB8D40D">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15.6</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31706F2">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8EDAE3F">
      <w:pPr>
        <w:pStyle w:val="4"/>
        <w:tabs>
          <w:tab w:val="left" w:pos="360"/>
          <w:tab w:val="left" w:pos="1353"/>
        </w:tabs>
        <w:spacing w:before="0" w:after="0"/>
        <w:ind w:firstLine="440" w:firstLineChars="200"/>
        <w:jc w:val="left"/>
        <w:rPr>
          <w:rFonts w:hint="eastAsia" w:ascii="仿宋" w:hAnsi="仿宋" w:eastAsia="仿宋" w:cs="仿宋"/>
          <w:color w:val="auto"/>
          <w:sz w:val="22"/>
          <w:szCs w:val="22"/>
          <w:highlight w:val="none"/>
        </w:rPr>
      </w:pPr>
      <w:bookmarkStart w:id="174" w:name="_Toc448924442"/>
      <w:bookmarkStart w:id="175" w:name="_Toc6240"/>
      <w:bookmarkStart w:id="176" w:name="_Toc22373"/>
      <w:bookmarkStart w:id="177" w:name="_Toc508262099"/>
      <w:bookmarkStart w:id="178" w:name="_Toc27248"/>
      <w:r>
        <w:rPr>
          <w:rFonts w:hint="eastAsia" w:ascii="仿宋" w:hAnsi="仿宋" w:eastAsia="仿宋" w:cs="仿宋"/>
          <w:color w:val="auto"/>
          <w:sz w:val="22"/>
          <w:szCs w:val="22"/>
          <w:highlight w:val="none"/>
        </w:rPr>
        <w:t>16.</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过程的保密</w:t>
      </w:r>
      <w:bookmarkEnd w:id="174"/>
      <w:bookmarkEnd w:id="175"/>
      <w:bookmarkEnd w:id="176"/>
      <w:bookmarkEnd w:id="177"/>
      <w:bookmarkEnd w:id="178"/>
    </w:p>
    <w:p w14:paraId="0B123F9B">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在</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中，</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的任何一方不得透露与</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有关的其他供应商的技术资料、价格和其他信息。</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开始后，直到授予供应商合同止，凡是属于审查、澄清、</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和比较的有关资料以及成交建议等均不向供应商或其他人员透露。</w:t>
      </w:r>
    </w:p>
    <w:p w14:paraId="714825F1">
      <w:pPr>
        <w:pStyle w:val="4"/>
        <w:tabs>
          <w:tab w:val="left" w:pos="360"/>
          <w:tab w:val="left" w:pos="1353"/>
        </w:tabs>
        <w:spacing w:before="0" w:after="0"/>
        <w:ind w:firstLine="440" w:firstLineChars="200"/>
        <w:jc w:val="left"/>
        <w:rPr>
          <w:rFonts w:hint="eastAsia" w:ascii="仿宋" w:hAnsi="仿宋" w:eastAsia="仿宋" w:cs="仿宋"/>
          <w:color w:val="auto"/>
          <w:sz w:val="22"/>
          <w:szCs w:val="22"/>
          <w:highlight w:val="none"/>
        </w:rPr>
      </w:pPr>
      <w:bookmarkStart w:id="179" w:name="_Toc3482"/>
      <w:bookmarkStart w:id="180" w:name="_Toc448924443"/>
      <w:bookmarkStart w:id="181" w:name="_Toc508262100"/>
      <w:bookmarkStart w:id="182" w:name="_Toc13459"/>
      <w:bookmarkStart w:id="183" w:name="_Toc28604"/>
      <w:r>
        <w:rPr>
          <w:rFonts w:hint="eastAsia" w:ascii="仿宋" w:hAnsi="仿宋" w:eastAsia="仿宋" w:cs="仿宋"/>
          <w:color w:val="auto"/>
          <w:sz w:val="22"/>
          <w:szCs w:val="22"/>
          <w:highlight w:val="none"/>
        </w:rPr>
        <w:t>17.出现下列情形之一的，将终止采购活动，并发布项目终止</w:t>
      </w:r>
      <w:r>
        <w:rPr>
          <w:rFonts w:hint="eastAsia" w:ascii="仿宋" w:hAnsi="仿宋" w:eastAsia="仿宋" w:cs="仿宋"/>
          <w:color w:val="auto"/>
          <w:sz w:val="22"/>
          <w:szCs w:val="22"/>
          <w:highlight w:val="none"/>
          <w:lang w:val="en-US" w:eastAsia="zh-CN"/>
        </w:rPr>
        <w:t>通知书</w:t>
      </w:r>
      <w:r>
        <w:rPr>
          <w:rFonts w:hint="eastAsia" w:ascii="仿宋" w:hAnsi="仿宋" w:eastAsia="仿宋" w:cs="仿宋"/>
          <w:color w:val="auto"/>
          <w:sz w:val="22"/>
          <w:szCs w:val="22"/>
          <w:highlight w:val="none"/>
        </w:rPr>
        <w:t>并说明原因，重新开展采购活动：</w:t>
      </w:r>
      <w:bookmarkEnd w:id="179"/>
      <w:bookmarkEnd w:id="180"/>
      <w:bookmarkEnd w:id="181"/>
      <w:bookmarkEnd w:id="182"/>
      <w:bookmarkEnd w:id="183"/>
    </w:p>
    <w:p w14:paraId="232575FD">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（1）因情况变化，不再符合规定的采购方式适用情形的；</w:t>
      </w:r>
    </w:p>
    <w:p w14:paraId="7D04E64B">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（2）出现影响采购公正的违法、违规行为的；</w:t>
      </w:r>
    </w:p>
    <w:p w14:paraId="5E95380C">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（3）在采购过程中符合竞争要求的供应商或者</w:t>
      </w:r>
      <w:r>
        <w:rPr>
          <w:rFonts w:hint="eastAsia" w:ascii="仿宋" w:hAnsi="仿宋" w:eastAsia="仿宋" w:cs="仿宋"/>
          <w:b/>
          <w:color w:val="auto"/>
          <w:sz w:val="22"/>
          <w:szCs w:val="22"/>
          <w:highlight w:val="none"/>
        </w:rPr>
        <w:t>最终报价未超过采购预算的供应商</w:t>
      </w:r>
      <w:r>
        <w:rPr>
          <w:rFonts w:hint="eastAsia" w:ascii="仿宋" w:hAnsi="仿宋" w:eastAsia="仿宋" w:cs="仿宋"/>
          <w:b/>
          <w:color w:val="auto"/>
          <w:sz w:val="22"/>
          <w:szCs w:val="22"/>
          <w:highlight w:val="none"/>
          <w:lang w:eastAsia="zh-CN"/>
        </w:rPr>
        <w:t>不足</w:t>
      </w:r>
      <w:r>
        <w:rPr>
          <w:rFonts w:hint="eastAsia" w:ascii="仿宋" w:hAnsi="仿宋" w:eastAsia="仿宋" w:cs="仿宋"/>
          <w:b/>
          <w:color w:val="auto"/>
          <w:sz w:val="22"/>
          <w:szCs w:val="22"/>
          <w:highlight w:val="none"/>
          <w:lang w:val="en-US" w:eastAsia="zh-CN"/>
        </w:rPr>
        <w:t>2家</w:t>
      </w:r>
      <w:r>
        <w:rPr>
          <w:rFonts w:hint="eastAsia" w:ascii="仿宋" w:hAnsi="仿宋" w:eastAsia="仿宋" w:cs="仿宋"/>
          <w:color w:val="auto"/>
          <w:sz w:val="22"/>
          <w:szCs w:val="22"/>
          <w:highlight w:val="none"/>
        </w:rPr>
        <w:t>的。</w:t>
      </w:r>
    </w:p>
    <w:p w14:paraId="2CBC9540">
      <w:pPr>
        <w:pStyle w:val="4"/>
        <w:tabs>
          <w:tab w:val="left" w:pos="360"/>
          <w:tab w:val="left" w:pos="1353"/>
        </w:tabs>
        <w:spacing w:before="0" w:after="0"/>
        <w:ind w:firstLine="440" w:firstLineChars="200"/>
        <w:jc w:val="left"/>
        <w:rPr>
          <w:rFonts w:hint="eastAsia" w:ascii="仿宋" w:hAnsi="仿宋" w:eastAsia="仿宋" w:cs="仿宋"/>
          <w:color w:val="auto"/>
          <w:sz w:val="22"/>
          <w:szCs w:val="22"/>
          <w:highlight w:val="none"/>
        </w:rPr>
      </w:pPr>
      <w:bookmarkStart w:id="184" w:name="_Toc508262102"/>
      <w:bookmarkStart w:id="185" w:name="_Toc21666"/>
      <w:bookmarkStart w:id="186" w:name="_Toc448924445"/>
      <w:bookmarkStart w:id="187" w:name="_Toc7991"/>
      <w:bookmarkStart w:id="188" w:name="_Toc20036"/>
      <w:r>
        <w:rPr>
          <w:rFonts w:hint="eastAsia" w:ascii="仿宋" w:hAnsi="仿宋" w:eastAsia="仿宋" w:cs="仿宋"/>
          <w:color w:val="auto"/>
          <w:sz w:val="22"/>
          <w:szCs w:val="22"/>
          <w:highlight w:val="none"/>
        </w:rPr>
        <w:t>18.成交人的确定</w:t>
      </w:r>
      <w:bookmarkEnd w:id="184"/>
      <w:bookmarkEnd w:id="185"/>
      <w:bookmarkEnd w:id="186"/>
      <w:bookmarkEnd w:id="187"/>
      <w:bookmarkEnd w:id="188"/>
    </w:p>
    <w:p w14:paraId="6DBACC99">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18.1采购代理机构在评审结束后2个工作日内将评审报告送采购人确认。</w:t>
      </w:r>
    </w:p>
    <w:p w14:paraId="49151D3B">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18.2采购人应当在收到评审报告后5个工作日内，从评审报告提出的成交候选人中，按照综合得分由高到低的原则确定成交供应商。</w:t>
      </w:r>
    </w:p>
    <w:p w14:paraId="08C34813">
      <w:pPr>
        <w:pStyle w:val="4"/>
        <w:tabs>
          <w:tab w:val="left" w:pos="360"/>
          <w:tab w:val="left" w:pos="1353"/>
        </w:tabs>
        <w:spacing w:before="0" w:after="0"/>
        <w:ind w:firstLine="440" w:firstLineChars="200"/>
        <w:jc w:val="left"/>
        <w:rPr>
          <w:rFonts w:hint="eastAsia" w:ascii="仿宋" w:hAnsi="仿宋" w:eastAsia="仿宋" w:cs="仿宋"/>
          <w:color w:val="auto"/>
          <w:sz w:val="22"/>
          <w:szCs w:val="22"/>
          <w:highlight w:val="none"/>
        </w:rPr>
      </w:pPr>
      <w:bookmarkStart w:id="189" w:name="_Toc19209"/>
      <w:bookmarkStart w:id="190" w:name="_Toc508262103"/>
      <w:bookmarkStart w:id="191" w:name="_Toc864"/>
      <w:bookmarkStart w:id="192" w:name="_Toc448924446"/>
      <w:bookmarkStart w:id="193" w:name="_Toc18996"/>
      <w:r>
        <w:rPr>
          <w:rFonts w:hint="eastAsia" w:ascii="仿宋" w:hAnsi="仿宋" w:eastAsia="仿宋" w:cs="仿宋"/>
          <w:color w:val="auto"/>
          <w:sz w:val="22"/>
          <w:szCs w:val="22"/>
          <w:highlight w:val="none"/>
        </w:rPr>
        <w:t>19.成交通知书</w:t>
      </w:r>
      <w:bookmarkEnd w:id="189"/>
      <w:bookmarkEnd w:id="190"/>
      <w:bookmarkEnd w:id="191"/>
      <w:bookmarkEnd w:id="192"/>
      <w:bookmarkEnd w:id="193"/>
    </w:p>
    <w:p w14:paraId="1AAFF384">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19.1采购代理机构将在成交供应商确定后2个工作日内，</w:t>
      </w:r>
      <w:r>
        <w:rPr>
          <w:rFonts w:hint="eastAsia" w:ascii="仿宋" w:hAnsi="仿宋" w:eastAsia="仿宋" w:cs="仿宋"/>
          <w:color w:val="auto"/>
          <w:sz w:val="22"/>
          <w:szCs w:val="22"/>
          <w:highlight w:val="none"/>
          <w:lang w:val="en-US" w:eastAsia="zh-CN"/>
        </w:rPr>
        <w:t>通知成交人，</w:t>
      </w:r>
      <w:r>
        <w:rPr>
          <w:rFonts w:hint="eastAsia" w:ascii="仿宋" w:hAnsi="仿宋" w:eastAsia="仿宋" w:cs="仿宋"/>
          <w:color w:val="auto"/>
          <w:sz w:val="22"/>
          <w:szCs w:val="22"/>
          <w:highlight w:val="none"/>
        </w:rPr>
        <w:t>同时向成交供应商发出成交通知书。</w:t>
      </w:r>
    </w:p>
    <w:p w14:paraId="7B50C293">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19.2成交通知书是合同的一个组成部分。</w:t>
      </w:r>
    </w:p>
    <w:p w14:paraId="1C8A2E32">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19.3除不可抗力等因素外，成交通知书发出后，采购人改变成交结果，或者成交供应商拒绝签订政府采购合同的，应当承担相应的法律责任。</w:t>
      </w:r>
    </w:p>
    <w:p w14:paraId="5DD70CA2">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19.4采购代理机构无义务向未成交供应商解释未成交原因和退回响应文件。</w:t>
      </w:r>
    </w:p>
    <w:p w14:paraId="0FFDAC30">
      <w:pPr>
        <w:pStyle w:val="4"/>
        <w:tabs>
          <w:tab w:val="left" w:pos="360"/>
          <w:tab w:val="left" w:pos="1353"/>
        </w:tabs>
        <w:spacing w:before="0" w:after="0"/>
        <w:ind w:firstLine="440" w:firstLineChars="200"/>
        <w:jc w:val="left"/>
        <w:rPr>
          <w:rFonts w:hint="eastAsia" w:ascii="仿宋" w:hAnsi="仿宋" w:eastAsia="仿宋" w:cs="仿宋"/>
          <w:color w:val="auto"/>
          <w:sz w:val="22"/>
          <w:szCs w:val="22"/>
          <w:highlight w:val="none"/>
        </w:rPr>
      </w:pPr>
      <w:bookmarkStart w:id="194" w:name="_Toc30996"/>
      <w:bookmarkStart w:id="195" w:name="_Toc508262104"/>
      <w:bookmarkStart w:id="196" w:name="_Toc8407"/>
      <w:bookmarkStart w:id="197" w:name="_Toc29751"/>
      <w:bookmarkStart w:id="198" w:name="_Toc448924447"/>
      <w:r>
        <w:rPr>
          <w:rFonts w:hint="eastAsia" w:ascii="仿宋" w:hAnsi="仿宋" w:eastAsia="仿宋" w:cs="仿宋"/>
          <w:color w:val="auto"/>
          <w:sz w:val="22"/>
          <w:szCs w:val="22"/>
          <w:highlight w:val="none"/>
        </w:rPr>
        <w:t>20.签订合同</w:t>
      </w:r>
      <w:bookmarkEnd w:id="194"/>
      <w:bookmarkEnd w:id="195"/>
      <w:bookmarkEnd w:id="196"/>
      <w:bookmarkEnd w:id="197"/>
      <w:bookmarkEnd w:id="198"/>
    </w:p>
    <w:p w14:paraId="1479E8E7">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20.1采购人与成交供应商应当在成交通知书发出之日起七日内，按照</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文件确定的合同文本以及采购标的、规格型号、采购金额、采购数量、技术和服务要求等事项签订政府采购合同。</w:t>
      </w:r>
    </w:p>
    <w:p w14:paraId="5D65EAEB">
      <w:pPr>
        <w:spacing w:line="360" w:lineRule="auto"/>
        <w:ind w:firstLine="44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2"/>
          <w:szCs w:val="22"/>
          <w:highlight w:val="none"/>
        </w:rPr>
        <w:t>20.2成交供应商拒绝签订政府采购合同的，采购人可以按照</w:t>
      </w:r>
      <w:r>
        <w:rPr>
          <w:rFonts w:hint="eastAsia" w:ascii="仿宋" w:hAnsi="仿宋" w:eastAsia="仿宋" w:cs="仿宋"/>
          <w:color w:val="auto"/>
          <w:sz w:val="22"/>
          <w:szCs w:val="22"/>
          <w:highlight w:val="none"/>
          <w:lang w:val="en-US" w:eastAsia="zh-CN"/>
        </w:rPr>
        <w:t>法律法规</w:t>
      </w:r>
      <w:r>
        <w:rPr>
          <w:rFonts w:hint="eastAsia" w:ascii="仿宋" w:hAnsi="仿宋" w:eastAsia="仿宋" w:cs="仿宋"/>
          <w:color w:val="auto"/>
          <w:sz w:val="22"/>
          <w:szCs w:val="22"/>
          <w:highlight w:val="none"/>
        </w:rPr>
        <w:t>规定的原则确定其他供应商作为成交供应商并签订政府采购合同，也可以重新开展采购活动。拒绝签订政府采购合同的成交供应商不得参加对该项目重新开展的采购活动。</w:t>
      </w:r>
    </w:p>
    <w:p w14:paraId="5231907C">
      <w:pPr>
        <w:tabs>
          <w:tab w:val="left" w:pos="360"/>
        </w:tabs>
        <w:spacing w:line="500" w:lineRule="exact"/>
        <w:rPr>
          <w:rFonts w:hint="eastAsia" w:ascii="仿宋" w:hAnsi="仿宋" w:eastAsia="仿宋" w:cs="仿宋"/>
          <w:color w:val="auto"/>
          <w:spacing w:val="5"/>
          <w:kern w:val="0"/>
          <w:sz w:val="24"/>
          <w:szCs w:val="24"/>
          <w:highlight w:val="none"/>
        </w:rPr>
      </w:pPr>
    </w:p>
    <w:p w14:paraId="0EA93B08">
      <w:pPr>
        <w:tabs>
          <w:tab w:val="left" w:pos="360"/>
        </w:tabs>
        <w:spacing w:line="500" w:lineRule="exact"/>
        <w:rPr>
          <w:rFonts w:hint="eastAsia" w:ascii="仿宋" w:hAnsi="仿宋" w:eastAsia="仿宋" w:cs="仿宋"/>
          <w:color w:val="auto"/>
          <w:spacing w:val="5"/>
          <w:kern w:val="0"/>
          <w:sz w:val="24"/>
          <w:szCs w:val="24"/>
          <w:highlight w:val="none"/>
        </w:rPr>
      </w:pPr>
    </w:p>
    <w:p w14:paraId="2747AC5F">
      <w:pPr>
        <w:spacing w:line="360" w:lineRule="auto"/>
        <w:ind w:firstLine="420" w:firstLineChars="200"/>
        <w:jc w:val="right"/>
        <w:rPr>
          <w:rFonts w:hint="eastAsia" w:ascii="仿宋" w:hAnsi="仿宋" w:eastAsia="仿宋" w:cs="仿宋"/>
          <w:color w:val="auto"/>
          <w:szCs w:val="21"/>
          <w:highlight w:val="none"/>
        </w:rPr>
      </w:pPr>
    </w:p>
    <w:p w14:paraId="44921B4C">
      <w:pPr>
        <w:tabs>
          <w:tab w:val="left" w:pos="360"/>
        </w:tabs>
        <w:spacing w:line="500" w:lineRule="exact"/>
        <w:rPr>
          <w:rFonts w:hint="eastAsia" w:ascii="仿宋" w:hAnsi="仿宋" w:eastAsia="仿宋" w:cs="仿宋"/>
          <w:color w:val="auto"/>
          <w:spacing w:val="5"/>
          <w:kern w:val="0"/>
          <w:sz w:val="24"/>
          <w:szCs w:val="24"/>
          <w:highlight w:val="none"/>
        </w:rPr>
      </w:pPr>
      <w:r>
        <w:rPr>
          <w:rFonts w:hint="eastAsia" w:ascii="仿宋" w:hAnsi="仿宋" w:eastAsia="仿宋" w:cs="仿宋"/>
          <w:color w:val="auto"/>
          <w:spacing w:val="5"/>
          <w:kern w:val="0"/>
          <w:sz w:val="24"/>
          <w:szCs w:val="24"/>
          <w:highlight w:val="none"/>
        </w:rPr>
        <w:br w:type="page"/>
      </w:r>
    </w:p>
    <w:p w14:paraId="1CC0B5CE">
      <w:pPr>
        <w:pStyle w:val="6"/>
        <w:tabs>
          <w:tab w:val="left" w:pos="750"/>
        </w:tabs>
        <w:ind w:firstLine="0" w:firstLineChars="0"/>
        <w:jc w:val="center"/>
        <w:outlineLvl w:val="0"/>
        <w:rPr>
          <w:rFonts w:hint="eastAsia" w:ascii="仿宋" w:hAnsi="仿宋" w:eastAsia="仿宋" w:cs="仿宋"/>
          <w:b/>
          <w:bCs/>
          <w:color w:val="auto"/>
          <w:sz w:val="36"/>
          <w:szCs w:val="36"/>
          <w:highlight w:val="none"/>
          <w:lang w:eastAsia="zh-CN"/>
        </w:rPr>
      </w:pPr>
      <w:bookmarkStart w:id="199" w:name="_Toc31124"/>
      <w:bookmarkStart w:id="200" w:name="_Toc29230"/>
      <w:bookmarkStart w:id="201" w:name="_Toc30349"/>
      <w:bookmarkStart w:id="202" w:name="_Toc528045834"/>
      <w:r>
        <w:rPr>
          <w:rFonts w:hint="eastAsia" w:ascii="仿宋" w:hAnsi="仿宋" w:eastAsia="仿宋" w:cs="仿宋"/>
          <w:b/>
          <w:bCs/>
          <w:color w:val="auto"/>
          <w:sz w:val="32"/>
          <w:szCs w:val="32"/>
          <w:highlight w:val="none"/>
        </w:rPr>
        <w:t xml:space="preserve">第三章  </w:t>
      </w:r>
      <w:bookmarkEnd w:id="199"/>
      <w:r>
        <w:rPr>
          <w:rFonts w:hint="eastAsia" w:ascii="仿宋" w:hAnsi="仿宋" w:eastAsia="仿宋" w:cs="仿宋"/>
          <w:b/>
          <w:bCs/>
          <w:color w:val="auto"/>
          <w:sz w:val="32"/>
          <w:szCs w:val="32"/>
          <w:highlight w:val="none"/>
          <w:lang w:eastAsia="zh-CN"/>
        </w:rPr>
        <w:t>采购要求</w:t>
      </w:r>
      <w:bookmarkEnd w:id="200"/>
    </w:p>
    <w:bookmarkEnd w:id="201"/>
    <w:bookmarkEnd w:id="202"/>
    <w:p w14:paraId="1EF48E43">
      <w:pPr>
        <w:outlineLvl w:val="1"/>
        <w:rPr>
          <w:rFonts w:hint="eastAsia" w:ascii="仿宋" w:hAnsi="仿宋" w:eastAsia="仿宋" w:cs="仿宋"/>
          <w:b/>
          <w:bCs/>
          <w:color w:val="auto"/>
          <w:sz w:val="24"/>
          <w:szCs w:val="24"/>
          <w:highlight w:val="none"/>
        </w:rPr>
      </w:pPr>
      <w:bookmarkStart w:id="203" w:name="_Toc1236161094"/>
      <w:bookmarkStart w:id="204" w:name="_Toc19830"/>
      <w:r>
        <w:rPr>
          <w:rFonts w:hint="eastAsia" w:ascii="仿宋" w:hAnsi="仿宋" w:eastAsia="仿宋" w:cs="仿宋"/>
          <w:b/>
          <w:bCs/>
          <w:color w:val="auto"/>
          <w:sz w:val="24"/>
          <w:szCs w:val="24"/>
          <w:highlight w:val="none"/>
        </w:rPr>
        <w:t>一、采购标的目标落实政府采购政策需满足的要求</w:t>
      </w:r>
      <w:bookmarkEnd w:id="203"/>
      <w:bookmarkEnd w:id="204"/>
    </w:p>
    <w:p w14:paraId="56ECA594">
      <w:pPr>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480" w:firstLineChars="200"/>
        <w:rPr>
          <w:rFonts w:hint="eastAsia" w:ascii="仿宋" w:hAnsi="仿宋" w:eastAsia="仿宋" w:cs="仿宋"/>
          <w:b/>
          <w:color w:val="auto"/>
          <w:kern w:val="44"/>
          <w:sz w:val="24"/>
          <w:szCs w:val="24"/>
          <w:highlight w:val="none"/>
        </w:rPr>
      </w:pPr>
      <w:r>
        <w:rPr>
          <w:rFonts w:hint="eastAsia" w:ascii="仿宋" w:hAnsi="仿宋" w:eastAsia="仿宋" w:cs="仿宋"/>
          <w:b/>
          <w:color w:val="auto"/>
          <w:kern w:val="44"/>
          <w:sz w:val="24"/>
          <w:szCs w:val="24"/>
          <w:highlight w:val="none"/>
        </w:rPr>
        <w:t>（一）采购标的项目目标</w:t>
      </w:r>
    </w:p>
    <w:p w14:paraId="6A4421E6">
      <w:pPr>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480" w:firstLineChars="200"/>
        <w:rPr>
          <w:rFonts w:hint="eastAsia" w:ascii="仿宋" w:hAnsi="仿宋" w:eastAsia="仿宋" w:cs="仿宋"/>
          <w:bCs/>
          <w:color w:val="auto"/>
          <w:kern w:val="44"/>
          <w:sz w:val="24"/>
          <w:szCs w:val="24"/>
          <w:highlight w:val="none"/>
        </w:rPr>
      </w:pPr>
      <w:r>
        <w:rPr>
          <w:rFonts w:hint="eastAsia" w:ascii="仿宋" w:hAnsi="仿宋" w:eastAsia="仿宋" w:cs="仿宋"/>
          <w:bCs/>
          <w:color w:val="auto"/>
          <w:kern w:val="44"/>
          <w:sz w:val="24"/>
          <w:szCs w:val="24"/>
          <w:highlight w:val="none"/>
        </w:rPr>
        <w:t>通过本次采购，确保</w:t>
      </w:r>
      <w:r>
        <w:rPr>
          <w:rFonts w:hint="eastAsia" w:ascii="仿宋" w:hAnsi="仿宋" w:eastAsia="仿宋" w:cs="仿宋"/>
          <w:bCs/>
          <w:color w:val="auto"/>
          <w:kern w:val="44"/>
          <w:sz w:val="24"/>
          <w:szCs w:val="24"/>
          <w:highlight w:val="none"/>
          <w:lang w:eastAsia="zh-CN"/>
        </w:rPr>
        <w:t>玉溪市红塔区中医医院血型、血气试剂耗材</w:t>
      </w:r>
      <w:r>
        <w:rPr>
          <w:rFonts w:hint="eastAsia" w:ascii="仿宋" w:hAnsi="仿宋" w:eastAsia="仿宋" w:cs="仿宋"/>
          <w:bCs/>
          <w:color w:val="auto"/>
          <w:kern w:val="44"/>
          <w:sz w:val="24"/>
          <w:szCs w:val="24"/>
          <w:highlight w:val="none"/>
        </w:rPr>
        <w:t>正常供应，以保障日常工作的正常开展。</w:t>
      </w:r>
    </w:p>
    <w:p w14:paraId="63AD805F">
      <w:pPr>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480" w:firstLineChars="200"/>
        <w:rPr>
          <w:rFonts w:hint="eastAsia" w:ascii="仿宋" w:hAnsi="仿宋" w:eastAsia="仿宋" w:cs="仿宋"/>
          <w:b/>
          <w:color w:val="auto"/>
          <w:kern w:val="44"/>
          <w:sz w:val="24"/>
          <w:szCs w:val="24"/>
          <w:highlight w:val="none"/>
        </w:rPr>
      </w:pPr>
      <w:r>
        <w:rPr>
          <w:rFonts w:hint="eastAsia" w:ascii="仿宋" w:hAnsi="仿宋" w:eastAsia="仿宋" w:cs="仿宋"/>
          <w:b/>
          <w:color w:val="auto"/>
          <w:kern w:val="44"/>
          <w:sz w:val="24"/>
          <w:szCs w:val="24"/>
          <w:highlight w:val="none"/>
        </w:rPr>
        <w:t>（二）落实政府采购政策需满足的要求</w:t>
      </w:r>
    </w:p>
    <w:p w14:paraId="168A79E1">
      <w:pPr>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480" w:firstLineChars="200"/>
        <w:rPr>
          <w:rFonts w:hint="eastAsia" w:ascii="仿宋" w:hAnsi="仿宋" w:eastAsia="仿宋" w:cs="仿宋"/>
          <w:bCs/>
          <w:color w:val="auto"/>
          <w:kern w:val="44"/>
          <w:sz w:val="24"/>
          <w:szCs w:val="24"/>
          <w:highlight w:val="none"/>
        </w:rPr>
      </w:pPr>
      <w:r>
        <w:rPr>
          <w:rFonts w:hint="eastAsia" w:ascii="仿宋" w:hAnsi="仿宋" w:eastAsia="仿宋" w:cs="仿宋"/>
          <w:bCs/>
          <w:color w:val="auto"/>
          <w:kern w:val="44"/>
          <w:sz w:val="24"/>
          <w:szCs w:val="24"/>
          <w:highlight w:val="none"/>
        </w:rPr>
        <w:t>1.根据财政部发布的《政府采购促进中小企业发展管理办法》及《云南省进一步帮扶中小微企业纾困工作方案的通知》的规定，本项目对小型和微型企业报价给予10%的扣除，用扣除后的价格参加评审。</w:t>
      </w:r>
    </w:p>
    <w:p w14:paraId="6D3F1188">
      <w:pPr>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480" w:firstLineChars="200"/>
        <w:rPr>
          <w:rFonts w:hint="eastAsia" w:ascii="仿宋" w:hAnsi="仿宋" w:eastAsia="仿宋" w:cs="仿宋"/>
          <w:bCs/>
          <w:color w:val="auto"/>
          <w:kern w:val="44"/>
          <w:sz w:val="24"/>
          <w:szCs w:val="24"/>
          <w:highlight w:val="none"/>
        </w:rPr>
      </w:pPr>
      <w:r>
        <w:rPr>
          <w:rFonts w:hint="eastAsia" w:ascii="仿宋" w:hAnsi="仿宋" w:eastAsia="仿宋" w:cs="仿宋"/>
          <w:bCs/>
          <w:color w:val="auto"/>
          <w:kern w:val="44"/>
          <w:sz w:val="24"/>
          <w:szCs w:val="24"/>
          <w:highlight w:val="none"/>
        </w:rPr>
        <w:t>2.根据财政部发布的《关于政府采购支持监狱企业发展有关问题的通知》规定，本项目对监狱企业报价给予10%的扣除，用扣除后的价格参加评审（监狱企业视同为小型、微型企业）。</w:t>
      </w:r>
    </w:p>
    <w:p w14:paraId="1102DD30">
      <w:pPr>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480" w:firstLineChars="200"/>
        <w:rPr>
          <w:rFonts w:hint="eastAsia" w:ascii="仿宋" w:hAnsi="仿宋" w:eastAsia="仿宋" w:cs="仿宋"/>
          <w:bCs/>
          <w:color w:val="auto"/>
          <w:kern w:val="44"/>
          <w:sz w:val="24"/>
          <w:szCs w:val="24"/>
          <w:highlight w:val="none"/>
        </w:rPr>
      </w:pPr>
      <w:r>
        <w:rPr>
          <w:rFonts w:hint="eastAsia" w:ascii="仿宋" w:hAnsi="仿宋" w:eastAsia="仿宋" w:cs="仿宋"/>
          <w:bCs/>
          <w:color w:val="auto"/>
          <w:kern w:val="44"/>
          <w:sz w:val="24"/>
          <w:szCs w:val="24"/>
          <w:highlight w:val="none"/>
        </w:rPr>
        <w:t>3.根据财政部、民政部、中国残疾人联合会发布的《关于促进残疾人就业政府采购政策的通知》规定，本项目对残疾人福利性单位报价给予10%的扣除，用扣除后的价格参加评审（残疾人福利性单位视同为小型、微型企业）。</w:t>
      </w:r>
    </w:p>
    <w:p w14:paraId="7F67BF28">
      <w:pPr>
        <w:keepLines w:val="0"/>
        <w:pageBreakBefore w:val="0"/>
        <w:tabs>
          <w:tab w:val="left" w:pos="1021"/>
        </w:tabs>
        <w:kinsoku/>
        <w:wordWrap/>
        <w:overflowPunct/>
        <w:topLinePunct w:val="0"/>
        <w:bidi w:val="0"/>
        <w:adjustRightInd w:val="0"/>
        <w:snapToGrid w:val="0"/>
        <w:spacing w:beforeAutospacing="0" w:afterAutospacing="0" w:line="360" w:lineRule="auto"/>
        <w:ind w:left="0" w:leftChars="0" w:firstLine="480" w:firstLineChars="200"/>
        <w:outlineLvl w:val="1"/>
        <w:rPr>
          <w:rFonts w:hint="eastAsia" w:ascii="仿宋" w:hAnsi="仿宋" w:eastAsia="仿宋" w:cs="仿宋"/>
          <w:b/>
          <w:bCs/>
          <w:color w:val="auto"/>
          <w:sz w:val="24"/>
          <w:szCs w:val="24"/>
          <w:highlight w:val="none"/>
        </w:rPr>
      </w:pPr>
      <w:bookmarkStart w:id="205" w:name="_Toc131428078"/>
      <w:bookmarkStart w:id="206" w:name="_Toc8323"/>
      <w:r>
        <w:rPr>
          <w:rFonts w:hint="eastAsia" w:ascii="仿宋" w:hAnsi="仿宋" w:eastAsia="仿宋" w:cs="仿宋"/>
          <w:b/>
          <w:bCs/>
          <w:color w:val="auto"/>
          <w:sz w:val="24"/>
          <w:szCs w:val="24"/>
          <w:highlight w:val="none"/>
        </w:rPr>
        <w:t>二、采购标的需执行的国家、行业及地方标准或者其他标准、规范</w:t>
      </w:r>
      <w:bookmarkEnd w:id="205"/>
      <w:bookmarkEnd w:id="206"/>
    </w:p>
    <w:p w14:paraId="2A1B5853">
      <w:pPr>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480" w:firstLineChars="200"/>
        <w:rPr>
          <w:rFonts w:hint="eastAsia" w:ascii="仿宋" w:hAnsi="仿宋" w:eastAsia="仿宋" w:cs="仿宋"/>
          <w:bCs/>
          <w:color w:val="auto"/>
          <w:kern w:val="44"/>
          <w:sz w:val="24"/>
          <w:szCs w:val="24"/>
          <w:highlight w:val="none"/>
        </w:rPr>
      </w:pPr>
      <w:r>
        <w:rPr>
          <w:rFonts w:hint="eastAsia" w:ascii="仿宋" w:hAnsi="仿宋" w:eastAsia="仿宋" w:cs="仿宋"/>
          <w:bCs/>
          <w:color w:val="auto"/>
          <w:kern w:val="44"/>
          <w:sz w:val="24"/>
          <w:szCs w:val="24"/>
          <w:highlight w:val="none"/>
        </w:rPr>
        <w:t>1.质量标准：符合国家及地方现行的相关标准及法规政策，并满足采购人实际需求。</w:t>
      </w:r>
    </w:p>
    <w:p w14:paraId="2E55619D">
      <w:pPr>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480" w:firstLineChars="200"/>
        <w:rPr>
          <w:rFonts w:hint="eastAsia" w:ascii="仿宋" w:hAnsi="仿宋" w:eastAsia="仿宋" w:cs="仿宋"/>
          <w:bCs/>
          <w:color w:val="auto"/>
          <w:kern w:val="44"/>
          <w:sz w:val="24"/>
          <w:szCs w:val="24"/>
          <w:highlight w:val="none"/>
        </w:rPr>
      </w:pPr>
      <w:r>
        <w:rPr>
          <w:rFonts w:hint="eastAsia" w:ascii="仿宋" w:hAnsi="仿宋" w:eastAsia="仿宋" w:cs="仿宋"/>
          <w:bCs/>
          <w:color w:val="auto"/>
          <w:kern w:val="44"/>
          <w:sz w:val="24"/>
          <w:szCs w:val="24"/>
          <w:highlight w:val="none"/>
        </w:rPr>
        <w:t>2.相关标准：符合国家及地方现行的相关标准及法规政策，并满足采购人实际需求。</w:t>
      </w:r>
    </w:p>
    <w:p w14:paraId="157E1D1F">
      <w:pPr>
        <w:keepLines w:val="0"/>
        <w:pageBreakBefore w:val="0"/>
        <w:kinsoku/>
        <w:wordWrap/>
        <w:overflowPunct/>
        <w:topLinePunct w:val="0"/>
        <w:bidi w:val="0"/>
        <w:adjustRightInd w:val="0"/>
        <w:snapToGrid w:val="0"/>
        <w:spacing w:beforeAutospacing="0" w:afterAutospacing="0" w:line="360" w:lineRule="auto"/>
        <w:ind w:left="0" w:leftChars="0" w:firstLine="480" w:firstLineChars="200"/>
        <w:outlineLvl w:val="1"/>
        <w:rPr>
          <w:rFonts w:hint="eastAsia" w:ascii="仿宋" w:hAnsi="仿宋" w:eastAsia="仿宋" w:cs="仿宋"/>
          <w:b/>
          <w:bCs/>
          <w:color w:val="auto"/>
          <w:sz w:val="24"/>
          <w:szCs w:val="24"/>
          <w:highlight w:val="none"/>
        </w:rPr>
      </w:pPr>
      <w:bookmarkStart w:id="207" w:name="_Toc2911"/>
      <w:r>
        <w:rPr>
          <w:rFonts w:hint="eastAsia" w:ascii="仿宋" w:hAnsi="仿宋" w:eastAsia="仿宋" w:cs="仿宋"/>
          <w:b/>
          <w:bCs/>
          <w:color w:val="auto"/>
          <w:sz w:val="24"/>
          <w:szCs w:val="24"/>
          <w:highlight w:val="none"/>
        </w:rPr>
        <w:t>三、采购标的需满足的质量、安全、技术规格、物理特性等要求</w:t>
      </w:r>
      <w:bookmarkEnd w:id="207"/>
    </w:p>
    <w:p w14:paraId="34E212F5">
      <w:pPr>
        <w:keepLines w:val="0"/>
        <w:pageBreakBefore w:val="0"/>
        <w:tabs>
          <w:tab w:val="left" w:pos="1021"/>
        </w:tabs>
        <w:kinsoku/>
        <w:wordWrap/>
        <w:overflowPunct/>
        <w:topLinePunct w:val="0"/>
        <w:bidi w:val="0"/>
        <w:adjustRightInd w:val="0"/>
        <w:snapToGrid w:val="0"/>
        <w:spacing w:before="0" w:beforeAutospacing="0" w:afterAutospacing="0" w:line="360" w:lineRule="auto"/>
        <w:ind w:left="0" w:leftChars="0" w:firstLine="480" w:firstLineChars="200"/>
        <w:jc w:val="center"/>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采购清单</w:t>
      </w:r>
    </w:p>
    <w:tbl>
      <w:tblPr>
        <w:tblStyle w:val="18"/>
        <w:tblW w:w="10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0"/>
        <w:gridCol w:w="4260"/>
        <w:gridCol w:w="1630"/>
        <w:gridCol w:w="1054"/>
        <w:gridCol w:w="647"/>
        <w:gridCol w:w="948"/>
        <w:gridCol w:w="948"/>
      </w:tblGrid>
      <w:tr w14:paraId="5681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50" w:type="dxa"/>
            <w:shd w:val="clear" w:color="auto" w:fill="FFFFFF"/>
            <w:noWrap/>
            <w:vAlign w:val="center"/>
          </w:tcPr>
          <w:p w14:paraId="385BD227">
            <w:pPr>
              <w:keepNext w:val="0"/>
              <w:keepLines w:val="0"/>
              <w:widowControl/>
              <w:suppressLineNumbers w:val="0"/>
              <w:jc w:val="center"/>
              <w:textAlignment w:val="center"/>
              <w:rPr>
                <w:rFonts w:ascii="仿宋" w:hAnsi="仿宋" w:eastAsia="仿宋" w:cs="仿宋"/>
                <w:b/>
                <w:bCs/>
                <w:i w:val="0"/>
                <w:iCs w:val="0"/>
                <w:color w:val="000000"/>
                <w:sz w:val="18"/>
                <w:szCs w:val="18"/>
                <w:u w:val="none"/>
              </w:rPr>
            </w:pPr>
            <w:bookmarkStart w:id="208" w:name="_Toc970038472"/>
            <w:bookmarkStart w:id="209" w:name="_Toc158557244"/>
            <w:r>
              <w:rPr>
                <w:rFonts w:hint="eastAsia" w:ascii="仿宋" w:hAnsi="仿宋" w:eastAsia="仿宋" w:cs="仿宋"/>
                <w:b/>
                <w:bCs/>
                <w:i w:val="0"/>
                <w:iCs w:val="0"/>
                <w:color w:val="000000"/>
                <w:kern w:val="0"/>
                <w:sz w:val="18"/>
                <w:szCs w:val="18"/>
                <w:u w:val="none"/>
                <w:lang w:val="en-US" w:eastAsia="zh-CN" w:bidi="ar"/>
              </w:rPr>
              <w:t>序号</w:t>
            </w:r>
          </w:p>
        </w:tc>
        <w:tc>
          <w:tcPr>
            <w:tcW w:w="4260" w:type="dxa"/>
            <w:shd w:val="clear" w:color="auto" w:fill="FFFFFF"/>
            <w:vAlign w:val="center"/>
          </w:tcPr>
          <w:p w14:paraId="656164D5">
            <w:pPr>
              <w:keepNext w:val="0"/>
              <w:keepLines w:val="0"/>
              <w:widowControl/>
              <w:suppressLineNumbers w:val="0"/>
              <w:jc w:val="center"/>
              <w:textAlignment w:val="center"/>
              <w:rPr>
                <w:rFonts w:hint="default" w:ascii="仿宋" w:hAnsi="仿宋" w:eastAsia="仿宋" w:cs="仿宋"/>
                <w:b/>
                <w:bCs/>
                <w:i w:val="0"/>
                <w:iCs w:val="0"/>
                <w:color w:val="000000"/>
                <w:sz w:val="18"/>
                <w:szCs w:val="18"/>
                <w:u w:val="none"/>
                <w:lang w:val="en-US"/>
              </w:rPr>
            </w:pPr>
            <w:r>
              <w:rPr>
                <w:rFonts w:hint="eastAsia" w:ascii="仿宋" w:hAnsi="仿宋" w:eastAsia="仿宋" w:cs="仿宋"/>
                <w:b/>
                <w:bCs/>
                <w:i w:val="0"/>
                <w:iCs w:val="0"/>
                <w:color w:val="000000"/>
                <w:kern w:val="0"/>
                <w:sz w:val="18"/>
                <w:szCs w:val="18"/>
                <w:u w:val="none"/>
                <w:lang w:val="en-US" w:eastAsia="zh-CN" w:bidi="ar"/>
              </w:rPr>
              <w:t>试剂耗材名称</w:t>
            </w:r>
          </w:p>
        </w:tc>
        <w:tc>
          <w:tcPr>
            <w:tcW w:w="1630" w:type="dxa"/>
            <w:shd w:val="clear" w:color="auto" w:fill="FFFFFF"/>
            <w:vAlign w:val="center"/>
          </w:tcPr>
          <w:p w14:paraId="1AB63471">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规格型号</w:t>
            </w:r>
          </w:p>
        </w:tc>
        <w:tc>
          <w:tcPr>
            <w:tcW w:w="1054" w:type="dxa"/>
            <w:shd w:val="clear" w:color="auto" w:fill="FFFFFF"/>
            <w:noWrap/>
            <w:vAlign w:val="center"/>
          </w:tcPr>
          <w:p w14:paraId="2DD1D304">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单位</w:t>
            </w:r>
          </w:p>
        </w:tc>
        <w:tc>
          <w:tcPr>
            <w:tcW w:w="647" w:type="dxa"/>
            <w:shd w:val="clear" w:color="auto" w:fill="FFFFFF"/>
            <w:noWrap/>
            <w:vAlign w:val="center"/>
          </w:tcPr>
          <w:p w14:paraId="1D2BF754">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highlight w:val="none"/>
                <w:u w:val="none"/>
                <w:lang w:val="en-US" w:eastAsia="zh-CN" w:bidi="ar"/>
              </w:rPr>
            </w:pPr>
            <w:r>
              <w:rPr>
                <w:rFonts w:hint="eastAsia" w:ascii="仿宋" w:hAnsi="仿宋" w:eastAsia="仿宋" w:cs="仿宋"/>
                <w:b/>
                <w:bCs/>
                <w:i w:val="0"/>
                <w:iCs w:val="0"/>
                <w:color w:val="000000"/>
                <w:kern w:val="0"/>
                <w:sz w:val="18"/>
                <w:szCs w:val="18"/>
                <w:highlight w:val="none"/>
                <w:u w:val="none"/>
                <w:lang w:val="en-US" w:eastAsia="zh-CN" w:bidi="ar"/>
              </w:rPr>
              <w:t>数量</w:t>
            </w:r>
          </w:p>
        </w:tc>
        <w:tc>
          <w:tcPr>
            <w:tcW w:w="948" w:type="dxa"/>
            <w:shd w:val="clear" w:color="auto" w:fill="FFFFFF"/>
            <w:noWrap/>
            <w:vAlign w:val="center"/>
          </w:tcPr>
          <w:p w14:paraId="37600FF3">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控制单价（元）</w:t>
            </w:r>
          </w:p>
        </w:tc>
        <w:tc>
          <w:tcPr>
            <w:tcW w:w="948" w:type="dxa"/>
            <w:shd w:val="clear" w:color="auto" w:fill="FFFFFF"/>
            <w:noWrap/>
            <w:vAlign w:val="center"/>
          </w:tcPr>
          <w:p w14:paraId="3F5DC1FD">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highlight w:val="none"/>
                <w:u w:val="none"/>
                <w:lang w:val="en-US" w:eastAsia="zh-CN" w:bidi="ar"/>
              </w:rPr>
            </w:pPr>
            <w:r>
              <w:rPr>
                <w:rFonts w:hint="eastAsia" w:ascii="仿宋" w:hAnsi="仿宋" w:eastAsia="仿宋" w:cs="仿宋"/>
                <w:b/>
                <w:bCs/>
                <w:i w:val="0"/>
                <w:iCs w:val="0"/>
                <w:color w:val="000000"/>
                <w:kern w:val="0"/>
                <w:sz w:val="18"/>
                <w:szCs w:val="18"/>
                <w:highlight w:val="none"/>
                <w:u w:val="none"/>
                <w:lang w:val="en-US" w:eastAsia="zh-CN" w:bidi="ar"/>
              </w:rPr>
              <w:t>备注</w:t>
            </w:r>
          </w:p>
        </w:tc>
      </w:tr>
      <w:tr w14:paraId="1F50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50" w:type="dxa"/>
            <w:shd w:val="clear" w:color="auto" w:fill="FFFFFF"/>
            <w:noWrap/>
            <w:vAlign w:val="center"/>
          </w:tcPr>
          <w:p w14:paraId="3B6F67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260" w:type="dxa"/>
            <w:shd w:val="clear" w:color="auto" w:fill="FFFFFF"/>
            <w:vAlign w:val="center"/>
          </w:tcPr>
          <w:p w14:paraId="480AF5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ABO/RhD血型定型检测试剂卡（微柱凝胶法）</w:t>
            </w:r>
          </w:p>
        </w:tc>
        <w:tc>
          <w:tcPr>
            <w:tcW w:w="1630" w:type="dxa"/>
            <w:shd w:val="clear" w:color="auto" w:fill="FFFFFF"/>
            <w:vAlign w:val="center"/>
          </w:tcPr>
          <w:p w14:paraId="04B9B5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6孔/卡，60卡/盒</w:t>
            </w:r>
          </w:p>
        </w:tc>
        <w:tc>
          <w:tcPr>
            <w:tcW w:w="1054" w:type="dxa"/>
            <w:shd w:val="clear" w:color="auto" w:fill="FFFFFF"/>
            <w:noWrap/>
            <w:vAlign w:val="center"/>
          </w:tcPr>
          <w:p w14:paraId="1E5B1C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w:t>
            </w:r>
          </w:p>
        </w:tc>
        <w:tc>
          <w:tcPr>
            <w:tcW w:w="647" w:type="dxa"/>
            <w:shd w:val="clear" w:color="auto" w:fill="FFFFFF"/>
            <w:vAlign w:val="center"/>
          </w:tcPr>
          <w:p w14:paraId="655CF1FA">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948" w:type="dxa"/>
            <w:shd w:val="clear" w:color="auto" w:fill="FFFFFF"/>
            <w:vAlign w:val="center"/>
          </w:tcPr>
          <w:p w14:paraId="523E8F33">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30.8</w:t>
            </w:r>
          </w:p>
        </w:tc>
        <w:tc>
          <w:tcPr>
            <w:tcW w:w="948" w:type="dxa"/>
            <w:vMerge w:val="restart"/>
            <w:shd w:val="clear" w:color="auto" w:fill="FFFFFF"/>
            <w:vAlign w:val="center"/>
          </w:tcPr>
          <w:p w14:paraId="4FDB063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b/>
                <w:bCs/>
                <w:i w:val="0"/>
                <w:iCs w:val="0"/>
                <w:color w:val="000000"/>
                <w:sz w:val="18"/>
                <w:szCs w:val="18"/>
                <w:highlight w:val="none"/>
                <w:u w:val="none"/>
                <w:lang w:val="en-US" w:eastAsia="zh-CN"/>
              </w:rPr>
              <w:t>适用于YBXK-4100（全自动血型鉴定仪）</w:t>
            </w:r>
          </w:p>
        </w:tc>
      </w:tr>
      <w:tr w14:paraId="6C753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50" w:type="dxa"/>
            <w:shd w:val="clear" w:color="auto" w:fill="FFFFFF"/>
            <w:noWrap/>
            <w:vAlign w:val="center"/>
          </w:tcPr>
          <w:p w14:paraId="7B5EA7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260" w:type="dxa"/>
            <w:shd w:val="clear" w:color="auto" w:fill="FFFFFF"/>
            <w:vAlign w:val="center"/>
          </w:tcPr>
          <w:p w14:paraId="292707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ABO、RhD血型抗原检测卡（微柱凝胶</w:t>
            </w:r>
          </w:p>
        </w:tc>
        <w:tc>
          <w:tcPr>
            <w:tcW w:w="1630" w:type="dxa"/>
            <w:shd w:val="clear" w:color="auto" w:fill="FFFFFF"/>
            <w:vAlign w:val="center"/>
          </w:tcPr>
          <w:p w14:paraId="6C55D1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6孔/卡，60卡/盒</w:t>
            </w:r>
          </w:p>
        </w:tc>
        <w:tc>
          <w:tcPr>
            <w:tcW w:w="1054" w:type="dxa"/>
            <w:shd w:val="clear" w:color="auto" w:fill="FFFFFF"/>
            <w:noWrap/>
            <w:vAlign w:val="center"/>
          </w:tcPr>
          <w:p w14:paraId="423F3E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w:t>
            </w:r>
          </w:p>
        </w:tc>
        <w:tc>
          <w:tcPr>
            <w:tcW w:w="647" w:type="dxa"/>
            <w:shd w:val="clear" w:color="auto" w:fill="FFFFFF"/>
            <w:vAlign w:val="center"/>
          </w:tcPr>
          <w:p w14:paraId="15088DEA">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948" w:type="dxa"/>
            <w:shd w:val="clear" w:color="auto" w:fill="FFFFFF"/>
            <w:vAlign w:val="center"/>
          </w:tcPr>
          <w:p w14:paraId="0805FC20">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30.8</w:t>
            </w:r>
          </w:p>
        </w:tc>
        <w:tc>
          <w:tcPr>
            <w:tcW w:w="948" w:type="dxa"/>
            <w:vMerge w:val="continue"/>
            <w:shd w:val="clear" w:color="auto" w:fill="FFFFFF"/>
            <w:vAlign w:val="center"/>
          </w:tcPr>
          <w:p w14:paraId="0E9EC280">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23484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50" w:type="dxa"/>
            <w:shd w:val="clear" w:color="auto" w:fill="FFFFFF"/>
            <w:noWrap/>
            <w:vAlign w:val="center"/>
          </w:tcPr>
          <w:p w14:paraId="4F5052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260" w:type="dxa"/>
            <w:shd w:val="clear" w:color="auto" w:fill="FFFFFF"/>
            <w:vAlign w:val="center"/>
          </w:tcPr>
          <w:p w14:paraId="762F4E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抗人球蛋白（抗IgG+C3d）检测卡（柱凝集法）</w:t>
            </w:r>
          </w:p>
        </w:tc>
        <w:tc>
          <w:tcPr>
            <w:tcW w:w="1630" w:type="dxa"/>
            <w:shd w:val="clear" w:color="auto" w:fill="FFFFFF"/>
            <w:vAlign w:val="center"/>
          </w:tcPr>
          <w:p w14:paraId="74DCDE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6孔/卡，60卡/盒</w:t>
            </w:r>
          </w:p>
        </w:tc>
        <w:tc>
          <w:tcPr>
            <w:tcW w:w="1054" w:type="dxa"/>
            <w:shd w:val="clear" w:color="auto" w:fill="FFFFFF"/>
            <w:noWrap/>
            <w:vAlign w:val="center"/>
          </w:tcPr>
          <w:p w14:paraId="066DEF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w:t>
            </w:r>
          </w:p>
        </w:tc>
        <w:tc>
          <w:tcPr>
            <w:tcW w:w="647" w:type="dxa"/>
            <w:shd w:val="clear" w:color="auto" w:fill="FFFFFF"/>
            <w:vAlign w:val="center"/>
          </w:tcPr>
          <w:p w14:paraId="1349E0C7">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948" w:type="dxa"/>
            <w:shd w:val="clear" w:color="auto" w:fill="FFFFFF"/>
            <w:vAlign w:val="center"/>
          </w:tcPr>
          <w:p w14:paraId="1AD996C7">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35.2</w:t>
            </w:r>
          </w:p>
        </w:tc>
        <w:tc>
          <w:tcPr>
            <w:tcW w:w="948" w:type="dxa"/>
            <w:vMerge w:val="continue"/>
            <w:shd w:val="clear" w:color="auto" w:fill="FFFFFF"/>
            <w:vAlign w:val="center"/>
          </w:tcPr>
          <w:p w14:paraId="4C554CF5">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0463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50" w:type="dxa"/>
            <w:shd w:val="clear" w:color="auto" w:fill="FFFFFF"/>
            <w:noWrap/>
            <w:vAlign w:val="center"/>
          </w:tcPr>
          <w:p w14:paraId="0629C3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260" w:type="dxa"/>
            <w:shd w:val="clear" w:color="auto" w:fill="FFFFFF"/>
            <w:vAlign w:val="center"/>
          </w:tcPr>
          <w:p w14:paraId="0C219F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抗人球蛋白（抗IgG）检测卡（柱凝集法）</w:t>
            </w:r>
          </w:p>
        </w:tc>
        <w:tc>
          <w:tcPr>
            <w:tcW w:w="1630" w:type="dxa"/>
            <w:shd w:val="clear" w:color="auto" w:fill="FFFFFF"/>
            <w:vAlign w:val="center"/>
          </w:tcPr>
          <w:p w14:paraId="01228B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6孔/卡，60卡/盒</w:t>
            </w:r>
          </w:p>
        </w:tc>
        <w:tc>
          <w:tcPr>
            <w:tcW w:w="1054" w:type="dxa"/>
            <w:shd w:val="clear" w:color="auto" w:fill="FFFFFF"/>
            <w:noWrap/>
            <w:vAlign w:val="center"/>
          </w:tcPr>
          <w:p w14:paraId="3B7B72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w:t>
            </w:r>
          </w:p>
        </w:tc>
        <w:tc>
          <w:tcPr>
            <w:tcW w:w="647" w:type="dxa"/>
            <w:shd w:val="clear" w:color="auto" w:fill="FFFFFF"/>
            <w:vAlign w:val="center"/>
          </w:tcPr>
          <w:p w14:paraId="54C099AC">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948" w:type="dxa"/>
            <w:shd w:val="clear" w:color="auto" w:fill="FFFFFF"/>
            <w:vAlign w:val="center"/>
          </w:tcPr>
          <w:p w14:paraId="03C427F3">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35.2</w:t>
            </w:r>
          </w:p>
        </w:tc>
        <w:tc>
          <w:tcPr>
            <w:tcW w:w="948" w:type="dxa"/>
            <w:vMerge w:val="continue"/>
            <w:shd w:val="clear" w:color="auto" w:fill="FFFFFF"/>
            <w:vAlign w:val="center"/>
          </w:tcPr>
          <w:p w14:paraId="7248902C">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7A5A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50" w:type="dxa"/>
            <w:shd w:val="clear" w:color="auto" w:fill="FFFFFF"/>
            <w:noWrap/>
            <w:vAlign w:val="center"/>
          </w:tcPr>
          <w:p w14:paraId="2E7F73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260" w:type="dxa"/>
            <w:shd w:val="clear" w:color="auto" w:fill="FFFFFF"/>
            <w:vAlign w:val="center"/>
          </w:tcPr>
          <w:p w14:paraId="70F5A5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抗人球蛋白（抗IgG、抗C3d）检测卡（微柱凝胶法）</w:t>
            </w:r>
          </w:p>
        </w:tc>
        <w:tc>
          <w:tcPr>
            <w:tcW w:w="1630" w:type="dxa"/>
            <w:shd w:val="clear" w:color="auto" w:fill="FFFFFF"/>
            <w:vAlign w:val="center"/>
          </w:tcPr>
          <w:p w14:paraId="510DC6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6孔/卡，60卡/盒</w:t>
            </w:r>
          </w:p>
        </w:tc>
        <w:tc>
          <w:tcPr>
            <w:tcW w:w="1054" w:type="dxa"/>
            <w:shd w:val="clear" w:color="auto" w:fill="FFFFFF"/>
            <w:noWrap/>
            <w:vAlign w:val="center"/>
          </w:tcPr>
          <w:p w14:paraId="16F2A0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w:t>
            </w:r>
          </w:p>
        </w:tc>
        <w:tc>
          <w:tcPr>
            <w:tcW w:w="647" w:type="dxa"/>
            <w:shd w:val="clear" w:color="auto" w:fill="FFFFFF"/>
            <w:vAlign w:val="center"/>
          </w:tcPr>
          <w:p w14:paraId="5E2F9EC9">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948" w:type="dxa"/>
            <w:shd w:val="clear" w:color="auto" w:fill="FFFFFF"/>
            <w:vAlign w:val="center"/>
          </w:tcPr>
          <w:p w14:paraId="74B47DA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38.5</w:t>
            </w:r>
          </w:p>
        </w:tc>
        <w:tc>
          <w:tcPr>
            <w:tcW w:w="948" w:type="dxa"/>
            <w:vMerge w:val="continue"/>
            <w:shd w:val="clear" w:color="auto" w:fill="FFFFFF"/>
            <w:vAlign w:val="center"/>
          </w:tcPr>
          <w:p w14:paraId="2E78A70C">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6ADD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0" w:type="dxa"/>
            <w:shd w:val="clear" w:color="auto" w:fill="FFFFFF"/>
            <w:noWrap/>
            <w:vAlign w:val="center"/>
          </w:tcPr>
          <w:p w14:paraId="017047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4260" w:type="dxa"/>
            <w:shd w:val="clear" w:color="auto" w:fill="FFFFFF"/>
            <w:vAlign w:val="center"/>
          </w:tcPr>
          <w:p w14:paraId="54F460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血型分析用稀释液</w:t>
            </w:r>
          </w:p>
        </w:tc>
        <w:tc>
          <w:tcPr>
            <w:tcW w:w="1630" w:type="dxa"/>
            <w:shd w:val="clear" w:color="auto" w:fill="FFFFFF"/>
            <w:vAlign w:val="center"/>
          </w:tcPr>
          <w:p w14:paraId="2EED80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250ml/瓶</w:t>
            </w:r>
          </w:p>
        </w:tc>
        <w:tc>
          <w:tcPr>
            <w:tcW w:w="1054" w:type="dxa"/>
            <w:shd w:val="clear" w:color="auto" w:fill="FFFFFF"/>
            <w:noWrap/>
            <w:vAlign w:val="center"/>
          </w:tcPr>
          <w:p w14:paraId="40E4F8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647" w:type="dxa"/>
            <w:shd w:val="clear" w:color="auto" w:fill="FFFFFF"/>
            <w:vAlign w:val="center"/>
          </w:tcPr>
          <w:p w14:paraId="2FEBCF9E">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948" w:type="dxa"/>
            <w:shd w:val="clear" w:color="auto" w:fill="FFFFFF"/>
            <w:vAlign w:val="center"/>
          </w:tcPr>
          <w:p w14:paraId="177B4D77">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550</w:t>
            </w:r>
          </w:p>
        </w:tc>
        <w:tc>
          <w:tcPr>
            <w:tcW w:w="948" w:type="dxa"/>
            <w:vMerge w:val="continue"/>
            <w:shd w:val="clear" w:color="auto" w:fill="FFFFFF"/>
            <w:vAlign w:val="center"/>
          </w:tcPr>
          <w:p w14:paraId="754BCDDF">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45A2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50" w:type="dxa"/>
            <w:shd w:val="clear" w:color="auto" w:fill="FFFFFF"/>
            <w:noWrap/>
            <w:vAlign w:val="center"/>
          </w:tcPr>
          <w:p w14:paraId="1E2CB5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4260" w:type="dxa"/>
            <w:shd w:val="clear" w:color="auto" w:fill="FFFFFF"/>
            <w:vAlign w:val="center"/>
          </w:tcPr>
          <w:p w14:paraId="5466DC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ABO血型反定型、不规则抗体筛查质控品</w:t>
            </w:r>
          </w:p>
        </w:tc>
        <w:tc>
          <w:tcPr>
            <w:tcW w:w="1630" w:type="dxa"/>
            <w:shd w:val="clear" w:color="auto" w:fill="FFFFFF"/>
            <w:vAlign w:val="center"/>
          </w:tcPr>
          <w:p w14:paraId="4944A5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3ml/支，8支/套</w:t>
            </w:r>
          </w:p>
        </w:tc>
        <w:tc>
          <w:tcPr>
            <w:tcW w:w="1054" w:type="dxa"/>
            <w:shd w:val="clear" w:color="auto" w:fill="FFFFFF"/>
            <w:noWrap/>
            <w:vAlign w:val="center"/>
          </w:tcPr>
          <w:p w14:paraId="0497EC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647" w:type="dxa"/>
            <w:shd w:val="clear" w:color="auto" w:fill="FFFFFF"/>
            <w:vAlign w:val="center"/>
          </w:tcPr>
          <w:p w14:paraId="3D3E5242">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948" w:type="dxa"/>
            <w:shd w:val="clear" w:color="auto" w:fill="FFFFFF"/>
            <w:vAlign w:val="center"/>
          </w:tcPr>
          <w:p w14:paraId="6D3AFBF0">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2750</w:t>
            </w:r>
          </w:p>
        </w:tc>
        <w:tc>
          <w:tcPr>
            <w:tcW w:w="948" w:type="dxa"/>
            <w:vMerge w:val="continue"/>
            <w:shd w:val="clear" w:color="auto" w:fill="FFFFFF"/>
            <w:vAlign w:val="center"/>
          </w:tcPr>
          <w:p w14:paraId="16EDA9F2">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38250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50" w:type="dxa"/>
            <w:shd w:val="clear" w:color="auto" w:fill="FFFFFF"/>
            <w:noWrap/>
            <w:vAlign w:val="center"/>
          </w:tcPr>
          <w:p w14:paraId="3A59EF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4260" w:type="dxa"/>
            <w:shd w:val="clear" w:color="auto" w:fill="FFFFFF"/>
            <w:vAlign w:val="center"/>
          </w:tcPr>
          <w:p w14:paraId="49EA65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Rh血型分型检测卡（柱凝集法）</w:t>
            </w:r>
          </w:p>
        </w:tc>
        <w:tc>
          <w:tcPr>
            <w:tcW w:w="1630" w:type="dxa"/>
            <w:shd w:val="clear" w:color="auto" w:fill="FFFFFF"/>
            <w:vAlign w:val="center"/>
          </w:tcPr>
          <w:p w14:paraId="15D2AE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6孔/卡，60卡/盒</w:t>
            </w:r>
          </w:p>
        </w:tc>
        <w:tc>
          <w:tcPr>
            <w:tcW w:w="1054" w:type="dxa"/>
            <w:shd w:val="clear" w:color="auto" w:fill="FFFFFF"/>
            <w:noWrap/>
            <w:vAlign w:val="center"/>
          </w:tcPr>
          <w:p w14:paraId="482B2F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w:t>
            </w:r>
          </w:p>
        </w:tc>
        <w:tc>
          <w:tcPr>
            <w:tcW w:w="647" w:type="dxa"/>
            <w:shd w:val="clear" w:color="auto" w:fill="FFFFFF"/>
            <w:vAlign w:val="center"/>
          </w:tcPr>
          <w:p w14:paraId="08AF4F18">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948" w:type="dxa"/>
            <w:shd w:val="clear" w:color="auto" w:fill="FFFFFF"/>
            <w:vAlign w:val="center"/>
          </w:tcPr>
          <w:p w14:paraId="7C8738D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38.5</w:t>
            </w:r>
          </w:p>
        </w:tc>
        <w:tc>
          <w:tcPr>
            <w:tcW w:w="948" w:type="dxa"/>
            <w:vMerge w:val="continue"/>
            <w:shd w:val="clear" w:color="auto" w:fill="FFFFFF"/>
            <w:vAlign w:val="center"/>
          </w:tcPr>
          <w:p w14:paraId="01C49B68">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1E61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50" w:type="dxa"/>
            <w:shd w:val="clear" w:color="auto" w:fill="FFFFFF"/>
            <w:noWrap/>
            <w:vAlign w:val="center"/>
          </w:tcPr>
          <w:p w14:paraId="593FE3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4260" w:type="dxa"/>
            <w:shd w:val="clear" w:color="auto" w:fill="FFFFFF"/>
            <w:vAlign w:val="center"/>
          </w:tcPr>
          <w:p w14:paraId="588EEB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ABO、Rh血型检测卡（微住凝胶）</w:t>
            </w:r>
          </w:p>
        </w:tc>
        <w:tc>
          <w:tcPr>
            <w:tcW w:w="1630" w:type="dxa"/>
            <w:shd w:val="clear" w:color="auto" w:fill="FFFFFF"/>
            <w:vAlign w:val="center"/>
          </w:tcPr>
          <w:p w14:paraId="725C98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8孔/卡，60卡/盒</w:t>
            </w:r>
          </w:p>
        </w:tc>
        <w:tc>
          <w:tcPr>
            <w:tcW w:w="1054" w:type="dxa"/>
            <w:shd w:val="clear" w:color="auto" w:fill="FFFFFF"/>
            <w:noWrap/>
            <w:vAlign w:val="center"/>
          </w:tcPr>
          <w:p w14:paraId="557689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w:t>
            </w:r>
          </w:p>
        </w:tc>
        <w:tc>
          <w:tcPr>
            <w:tcW w:w="647" w:type="dxa"/>
            <w:shd w:val="clear" w:color="auto" w:fill="FFFFFF"/>
            <w:vAlign w:val="center"/>
          </w:tcPr>
          <w:p w14:paraId="46EEB1FE">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948" w:type="dxa"/>
            <w:shd w:val="clear" w:color="auto" w:fill="FFFFFF"/>
            <w:vAlign w:val="center"/>
          </w:tcPr>
          <w:p w14:paraId="1629A596">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41.8</w:t>
            </w:r>
          </w:p>
        </w:tc>
        <w:tc>
          <w:tcPr>
            <w:tcW w:w="948" w:type="dxa"/>
            <w:vMerge w:val="continue"/>
            <w:shd w:val="clear" w:color="auto" w:fill="FFFFFF"/>
            <w:vAlign w:val="center"/>
          </w:tcPr>
          <w:p w14:paraId="337F9E7A">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33BF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50" w:type="dxa"/>
            <w:shd w:val="clear" w:color="auto" w:fill="FFFFFF"/>
            <w:noWrap/>
            <w:vAlign w:val="center"/>
          </w:tcPr>
          <w:p w14:paraId="73DEA7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260" w:type="dxa"/>
            <w:shd w:val="clear" w:color="auto" w:fill="FFFFFF"/>
            <w:vAlign w:val="center"/>
          </w:tcPr>
          <w:p w14:paraId="249A83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ABO血型定型红细胞试剂（人红细胞）</w:t>
            </w:r>
          </w:p>
        </w:tc>
        <w:tc>
          <w:tcPr>
            <w:tcW w:w="1630" w:type="dxa"/>
            <w:shd w:val="clear" w:color="auto" w:fill="FFFFFF"/>
            <w:vAlign w:val="center"/>
          </w:tcPr>
          <w:p w14:paraId="2E15A1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10ml/支*3支</w:t>
            </w:r>
          </w:p>
        </w:tc>
        <w:tc>
          <w:tcPr>
            <w:tcW w:w="1054" w:type="dxa"/>
            <w:shd w:val="clear" w:color="auto" w:fill="FFFFFF"/>
            <w:noWrap/>
            <w:vAlign w:val="center"/>
          </w:tcPr>
          <w:p w14:paraId="1AAE04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647" w:type="dxa"/>
            <w:shd w:val="clear" w:color="auto" w:fill="FFFFFF"/>
            <w:vAlign w:val="center"/>
          </w:tcPr>
          <w:p w14:paraId="683A5D05">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948" w:type="dxa"/>
            <w:shd w:val="clear" w:color="auto" w:fill="FFFFFF"/>
            <w:vAlign w:val="center"/>
          </w:tcPr>
          <w:p w14:paraId="201CAEB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209</w:t>
            </w:r>
          </w:p>
        </w:tc>
        <w:tc>
          <w:tcPr>
            <w:tcW w:w="948" w:type="dxa"/>
            <w:vMerge w:val="continue"/>
            <w:shd w:val="clear" w:color="auto" w:fill="FFFFFF"/>
            <w:vAlign w:val="center"/>
          </w:tcPr>
          <w:p w14:paraId="72A44D07">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307F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50" w:type="dxa"/>
            <w:shd w:val="clear" w:color="auto" w:fill="FFFFFF"/>
            <w:noWrap/>
            <w:vAlign w:val="center"/>
          </w:tcPr>
          <w:p w14:paraId="33D83A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4260" w:type="dxa"/>
            <w:shd w:val="clear" w:color="auto" w:fill="FFFFFF"/>
            <w:vAlign w:val="center"/>
          </w:tcPr>
          <w:p w14:paraId="5D671D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不规则抗体筛选红细胞试剂</w:t>
            </w:r>
          </w:p>
        </w:tc>
        <w:tc>
          <w:tcPr>
            <w:tcW w:w="1630" w:type="dxa"/>
            <w:shd w:val="clear" w:color="auto" w:fill="FFFFFF"/>
            <w:vAlign w:val="center"/>
          </w:tcPr>
          <w:p w14:paraId="40764A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5ml/支*3支</w:t>
            </w:r>
          </w:p>
        </w:tc>
        <w:tc>
          <w:tcPr>
            <w:tcW w:w="1054" w:type="dxa"/>
            <w:shd w:val="clear" w:color="auto" w:fill="FFFFFF"/>
            <w:noWrap/>
            <w:vAlign w:val="center"/>
          </w:tcPr>
          <w:p w14:paraId="5F7B44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647" w:type="dxa"/>
            <w:shd w:val="clear" w:color="auto" w:fill="FFFFFF"/>
            <w:vAlign w:val="center"/>
          </w:tcPr>
          <w:p w14:paraId="654B1F58">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948" w:type="dxa"/>
            <w:shd w:val="clear" w:color="auto" w:fill="FFFFFF"/>
            <w:vAlign w:val="center"/>
          </w:tcPr>
          <w:p w14:paraId="001770A1">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275</w:t>
            </w:r>
          </w:p>
        </w:tc>
        <w:tc>
          <w:tcPr>
            <w:tcW w:w="948" w:type="dxa"/>
            <w:vMerge w:val="continue"/>
            <w:shd w:val="clear" w:color="auto" w:fill="FFFFFF"/>
            <w:vAlign w:val="center"/>
          </w:tcPr>
          <w:p w14:paraId="5EEE426D">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64E2A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50" w:type="dxa"/>
            <w:shd w:val="clear" w:color="auto" w:fill="FFFFFF"/>
            <w:noWrap/>
            <w:vAlign w:val="center"/>
          </w:tcPr>
          <w:p w14:paraId="25303B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4260" w:type="dxa"/>
            <w:shd w:val="clear" w:color="auto" w:fill="FFFFFF"/>
            <w:vAlign w:val="center"/>
          </w:tcPr>
          <w:p w14:paraId="62C164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吸头</w:t>
            </w:r>
          </w:p>
        </w:tc>
        <w:tc>
          <w:tcPr>
            <w:tcW w:w="1630" w:type="dxa"/>
            <w:shd w:val="clear" w:color="auto" w:fill="FFFFFF"/>
            <w:vAlign w:val="center"/>
          </w:tcPr>
          <w:p w14:paraId="041BBE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800微升</w:t>
            </w:r>
          </w:p>
        </w:tc>
        <w:tc>
          <w:tcPr>
            <w:tcW w:w="1054" w:type="dxa"/>
            <w:shd w:val="clear" w:color="auto" w:fill="FFFFFF"/>
            <w:noWrap/>
            <w:vAlign w:val="center"/>
          </w:tcPr>
          <w:p w14:paraId="783388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647" w:type="dxa"/>
            <w:shd w:val="clear" w:color="auto" w:fill="FFFFFF"/>
            <w:vAlign w:val="center"/>
          </w:tcPr>
          <w:p w14:paraId="3DE678D1">
            <w:pPr>
              <w:jc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948" w:type="dxa"/>
            <w:shd w:val="clear" w:color="auto" w:fill="FFFFFF"/>
            <w:vAlign w:val="center"/>
          </w:tcPr>
          <w:p w14:paraId="218AF4CE">
            <w:pPr>
              <w:jc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0.935</w:t>
            </w:r>
          </w:p>
        </w:tc>
        <w:tc>
          <w:tcPr>
            <w:tcW w:w="948" w:type="dxa"/>
            <w:vMerge w:val="continue"/>
            <w:shd w:val="clear" w:color="auto" w:fill="FFFFFF"/>
            <w:vAlign w:val="center"/>
          </w:tcPr>
          <w:p w14:paraId="584B327F">
            <w:pPr>
              <w:jc w:val="center"/>
              <w:rPr>
                <w:rFonts w:hint="eastAsia" w:ascii="仿宋" w:hAnsi="仿宋" w:eastAsia="仿宋" w:cs="仿宋"/>
                <w:i w:val="0"/>
                <w:iCs w:val="0"/>
                <w:color w:val="000000"/>
                <w:sz w:val="18"/>
                <w:szCs w:val="18"/>
                <w:u w:val="none"/>
                <w:lang w:val="en-US" w:eastAsia="zh-CN"/>
              </w:rPr>
            </w:pPr>
          </w:p>
        </w:tc>
      </w:tr>
      <w:tr w14:paraId="291A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50" w:type="dxa"/>
            <w:shd w:val="clear" w:color="auto" w:fill="FFFFFF"/>
            <w:noWrap/>
            <w:vAlign w:val="center"/>
          </w:tcPr>
          <w:p w14:paraId="7B30A9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4260" w:type="dxa"/>
            <w:shd w:val="clear" w:color="auto" w:fill="FFFFFF"/>
            <w:vAlign w:val="center"/>
          </w:tcPr>
          <w:p w14:paraId="1644FC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深孔板</w:t>
            </w:r>
          </w:p>
        </w:tc>
        <w:tc>
          <w:tcPr>
            <w:tcW w:w="1630" w:type="dxa"/>
            <w:shd w:val="clear" w:color="auto" w:fill="FFFFFF"/>
            <w:vAlign w:val="center"/>
          </w:tcPr>
          <w:p w14:paraId="6E7EA8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96孔</w:t>
            </w:r>
          </w:p>
        </w:tc>
        <w:tc>
          <w:tcPr>
            <w:tcW w:w="1054" w:type="dxa"/>
            <w:shd w:val="clear" w:color="auto" w:fill="FFFFFF"/>
            <w:noWrap/>
            <w:vAlign w:val="center"/>
          </w:tcPr>
          <w:p w14:paraId="76F598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647" w:type="dxa"/>
            <w:shd w:val="clear" w:color="auto" w:fill="FFFFFF"/>
            <w:vAlign w:val="center"/>
          </w:tcPr>
          <w:p w14:paraId="18755397">
            <w:pPr>
              <w:jc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948" w:type="dxa"/>
            <w:shd w:val="clear" w:color="auto" w:fill="FFFFFF"/>
            <w:vAlign w:val="center"/>
          </w:tcPr>
          <w:p w14:paraId="6D71D078">
            <w:pPr>
              <w:jc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24.2</w:t>
            </w:r>
          </w:p>
        </w:tc>
        <w:tc>
          <w:tcPr>
            <w:tcW w:w="948" w:type="dxa"/>
            <w:vMerge w:val="continue"/>
            <w:shd w:val="clear" w:color="auto" w:fill="FFFFFF"/>
            <w:vAlign w:val="center"/>
          </w:tcPr>
          <w:p w14:paraId="04294258">
            <w:pPr>
              <w:jc w:val="center"/>
              <w:rPr>
                <w:rFonts w:hint="eastAsia" w:ascii="仿宋" w:hAnsi="仿宋" w:eastAsia="仿宋" w:cs="仿宋"/>
                <w:i w:val="0"/>
                <w:iCs w:val="0"/>
                <w:color w:val="000000"/>
                <w:sz w:val="18"/>
                <w:szCs w:val="18"/>
                <w:u w:val="none"/>
                <w:lang w:val="en-US" w:eastAsia="zh-CN"/>
              </w:rPr>
            </w:pPr>
          </w:p>
        </w:tc>
      </w:tr>
      <w:tr w14:paraId="6920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50" w:type="dxa"/>
            <w:shd w:val="clear" w:color="auto" w:fill="FFFFFF"/>
            <w:noWrap/>
            <w:vAlign w:val="center"/>
          </w:tcPr>
          <w:p w14:paraId="2793FA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4260" w:type="dxa"/>
            <w:shd w:val="clear" w:color="auto" w:fill="FFFFFF"/>
            <w:vAlign w:val="center"/>
          </w:tcPr>
          <w:p w14:paraId="6677A8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ABO血型反定型检测卡（柱凝集法）</w:t>
            </w:r>
          </w:p>
        </w:tc>
        <w:tc>
          <w:tcPr>
            <w:tcW w:w="1630" w:type="dxa"/>
            <w:shd w:val="clear" w:color="auto" w:fill="FFFFFF"/>
            <w:vAlign w:val="center"/>
          </w:tcPr>
          <w:p w14:paraId="5D8DAD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48人份/盒</w:t>
            </w:r>
          </w:p>
        </w:tc>
        <w:tc>
          <w:tcPr>
            <w:tcW w:w="1054" w:type="dxa"/>
            <w:shd w:val="clear" w:color="auto" w:fill="FFFFFF"/>
            <w:noWrap/>
            <w:vAlign w:val="center"/>
          </w:tcPr>
          <w:p w14:paraId="075D79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w:t>
            </w:r>
          </w:p>
        </w:tc>
        <w:tc>
          <w:tcPr>
            <w:tcW w:w="647" w:type="dxa"/>
            <w:shd w:val="clear" w:color="auto" w:fill="FFFFFF"/>
            <w:vAlign w:val="center"/>
          </w:tcPr>
          <w:p w14:paraId="1042A5B5">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948" w:type="dxa"/>
            <w:shd w:val="clear" w:color="auto" w:fill="FFFFFF"/>
            <w:vAlign w:val="center"/>
          </w:tcPr>
          <w:p w14:paraId="35698F19">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22</w:t>
            </w:r>
          </w:p>
        </w:tc>
        <w:tc>
          <w:tcPr>
            <w:tcW w:w="948" w:type="dxa"/>
            <w:vMerge w:val="continue"/>
            <w:shd w:val="clear" w:color="auto" w:fill="FFFFFF"/>
            <w:vAlign w:val="center"/>
          </w:tcPr>
          <w:p w14:paraId="0BF5DB90">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07EB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50" w:type="dxa"/>
            <w:shd w:val="clear" w:color="auto" w:fill="FFFFFF"/>
            <w:noWrap/>
            <w:vAlign w:val="center"/>
          </w:tcPr>
          <w:p w14:paraId="026310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4260" w:type="dxa"/>
            <w:shd w:val="clear" w:color="auto" w:fill="FFFFFF"/>
            <w:vAlign w:val="center"/>
          </w:tcPr>
          <w:p w14:paraId="762B21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新生儿ABO.RhD血型检测卡（微柱凝胶法）</w:t>
            </w:r>
          </w:p>
        </w:tc>
        <w:tc>
          <w:tcPr>
            <w:tcW w:w="1630" w:type="dxa"/>
            <w:shd w:val="clear" w:color="auto" w:fill="FFFFFF"/>
            <w:vAlign w:val="center"/>
          </w:tcPr>
          <w:p w14:paraId="13EDEA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8孔/卡，60卡/盒</w:t>
            </w:r>
          </w:p>
        </w:tc>
        <w:tc>
          <w:tcPr>
            <w:tcW w:w="1054" w:type="dxa"/>
            <w:shd w:val="clear" w:color="auto" w:fill="FFFFFF"/>
            <w:noWrap/>
            <w:vAlign w:val="center"/>
          </w:tcPr>
          <w:p w14:paraId="510308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w:t>
            </w:r>
          </w:p>
        </w:tc>
        <w:tc>
          <w:tcPr>
            <w:tcW w:w="647" w:type="dxa"/>
            <w:shd w:val="clear" w:color="auto" w:fill="FFFFFF"/>
            <w:vAlign w:val="center"/>
          </w:tcPr>
          <w:p w14:paraId="7DD28B30">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948" w:type="dxa"/>
            <w:shd w:val="clear" w:color="auto" w:fill="FFFFFF"/>
            <w:vAlign w:val="center"/>
          </w:tcPr>
          <w:p w14:paraId="6F91480C">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41.8</w:t>
            </w:r>
          </w:p>
        </w:tc>
        <w:tc>
          <w:tcPr>
            <w:tcW w:w="948" w:type="dxa"/>
            <w:vMerge w:val="continue"/>
            <w:shd w:val="clear" w:color="auto" w:fill="FFFFFF"/>
            <w:vAlign w:val="center"/>
          </w:tcPr>
          <w:p w14:paraId="56A4F7B9">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7DFE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50" w:type="dxa"/>
            <w:vMerge w:val="restart"/>
            <w:shd w:val="clear" w:color="auto" w:fill="FFFFFF"/>
            <w:noWrap/>
            <w:vAlign w:val="center"/>
          </w:tcPr>
          <w:p w14:paraId="7D10C3C0">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16</w:t>
            </w:r>
          </w:p>
        </w:tc>
        <w:tc>
          <w:tcPr>
            <w:tcW w:w="4260" w:type="dxa"/>
            <w:vMerge w:val="restart"/>
            <w:shd w:val="clear" w:color="auto" w:fill="FFFFFF"/>
            <w:vAlign w:val="center"/>
          </w:tcPr>
          <w:p w14:paraId="4D7D0FE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血气电解质分析仪用测定试剂（电极法）</w:t>
            </w:r>
          </w:p>
        </w:tc>
        <w:tc>
          <w:tcPr>
            <w:tcW w:w="1630" w:type="dxa"/>
            <w:shd w:val="clear" w:color="auto" w:fill="FFFFFF"/>
            <w:vAlign w:val="center"/>
          </w:tcPr>
          <w:p w14:paraId="3066A6B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default" w:ascii="仿宋" w:hAnsi="仿宋" w:eastAsia="仿宋" w:cs="仿宋"/>
                <w:i w:val="0"/>
                <w:iCs w:val="0"/>
                <w:color w:val="000000"/>
                <w:kern w:val="0"/>
                <w:sz w:val="18"/>
                <w:szCs w:val="18"/>
                <w:u w:val="none"/>
                <w:lang w:val="en-US" w:eastAsia="zh-CN" w:bidi="ar"/>
              </w:rPr>
              <w:t>50人份/盒</w:t>
            </w:r>
          </w:p>
        </w:tc>
        <w:tc>
          <w:tcPr>
            <w:tcW w:w="1054" w:type="dxa"/>
            <w:shd w:val="clear" w:color="auto" w:fill="FFFFFF"/>
            <w:noWrap/>
            <w:vAlign w:val="center"/>
          </w:tcPr>
          <w:p w14:paraId="2037A58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人份</w:t>
            </w:r>
          </w:p>
        </w:tc>
        <w:tc>
          <w:tcPr>
            <w:tcW w:w="647" w:type="dxa"/>
            <w:shd w:val="clear" w:color="auto" w:fill="FFFFFF"/>
            <w:vAlign w:val="center"/>
          </w:tcPr>
          <w:p w14:paraId="340B1994">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948" w:type="dxa"/>
            <w:shd w:val="clear" w:color="auto" w:fill="FFFFFF"/>
            <w:vAlign w:val="center"/>
          </w:tcPr>
          <w:p w14:paraId="259AD3D4">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28</w:t>
            </w:r>
          </w:p>
        </w:tc>
        <w:tc>
          <w:tcPr>
            <w:tcW w:w="948" w:type="dxa"/>
            <w:vMerge w:val="restart"/>
            <w:shd w:val="clear" w:color="auto" w:fill="FFFFFF"/>
            <w:vAlign w:val="center"/>
          </w:tcPr>
          <w:p w14:paraId="61206922">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b/>
                <w:bCs/>
                <w:i w:val="0"/>
                <w:iCs w:val="0"/>
                <w:color w:val="000000"/>
                <w:sz w:val="18"/>
                <w:szCs w:val="18"/>
                <w:highlight w:val="none"/>
                <w:u w:val="none"/>
                <w:lang w:val="en-US" w:eastAsia="zh-CN"/>
              </w:rPr>
              <w:t>适用于VITAGAS5E（血气电解质分析仪）</w:t>
            </w:r>
          </w:p>
        </w:tc>
      </w:tr>
      <w:tr w14:paraId="5AF09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50" w:type="dxa"/>
            <w:vMerge w:val="continue"/>
            <w:shd w:val="clear" w:color="auto" w:fill="FFFFFF"/>
            <w:noWrap/>
            <w:vAlign w:val="center"/>
          </w:tcPr>
          <w:p w14:paraId="1829C50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4260" w:type="dxa"/>
            <w:vMerge w:val="continue"/>
            <w:shd w:val="clear" w:color="auto" w:fill="FFFFFF"/>
            <w:vAlign w:val="center"/>
          </w:tcPr>
          <w:p w14:paraId="0B71D6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630" w:type="dxa"/>
            <w:shd w:val="clear" w:color="auto" w:fill="FFFFFF"/>
            <w:vAlign w:val="center"/>
          </w:tcPr>
          <w:p w14:paraId="6355391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default" w:ascii="仿宋" w:hAnsi="仿宋" w:eastAsia="仿宋" w:cs="仿宋"/>
                <w:i w:val="0"/>
                <w:iCs w:val="0"/>
                <w:color w:val="000000"/>
                <w:kern w:val="0"/>
                <w:sz w:val="18"/>
                <w:szCs w:val="18"/>
                <w:u w:val="none"/>
                <w:lang w:val="en-US" w:eastAsia="zh-CN" w:bidi="ar"/>
              </w:rPr>
              <w:t>75人份/盒</w:t>
            </w:r>
          </w:p>
        </w:tc>
        <w:tc>
          <w:tcPr>
            <w:tcW w:w="1054" w:type="dxa"/>
            <w:shd w:val="clear" w:color="auto" w:fill="FFFFFF"/>
            <w:noWrap/>
            <w:vAlign w:val="center"/>
          </w:tcPr>
          <w:p w14:paraId="31A9D88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人份</w:t>
            </w:r>
          </w:p>
        </w:tc>
        <w:tc>
          <w:tcPr>
            <w:tcW w:w="647" w:type="dxa"/>
            <w:shd w:val="clear" w:color="auto" w:fill="FFFFFF"/>
            <w:vAlign w:val="center"/>
          </w:tcPr>
          <w:p w14:paraId="0DB06E1B">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948" w:type="dxa"/>
            <w:shd w:val="clear" w:color="auto" w:fill="FFFFFF"/>
            <w:vAlign w:val="center"/>
          </w:tcPr>
          <w:p w14:paraId="30568BC3">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28</w:t>
            </w:r>
          </w:p>
        </w:tc>
        <w:tc>
          <w:tcPr>
            <w:tcW w:w="948" w:type="dxa"/>
            <w:vMerge w:val="continue"/>
            <w:shd w:val="clear" w:color="auto" w:fill="FFFFFF"/>
            <w:vAlign w:val="center"/>
          </w:tcPr>
          <w:p w14:paraId="11DC724D">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2A3A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0" w:type="dxa"/>
            <w:vMerge w:val="continue"/>
            <w:shd w:val="clear" w:color="auto" w:fill="FFFFFF"/>
            <w:noWrap/>
            <w:vAlign w:val="center"/>
          </w:tcPr>
          <w:p w14:paraId="3ADAFCB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4260" w:type="dxa"/>
            <w:vMerge w:val="continue"/>
            <w:shd w:val="clear" w:color="auto" w:fill="FFFFFF"/>
            <w:vAlign w:val="center"/>
          </w:tcPr>
          <w:p w14:paraId="49BBDF4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630" w:type="dxa"/>
            <w:shd w:val="clear" w:color="auto" w:fill="FFFFFF"/>
            <w:vAlign w:val="center"/>
          </w:tcPr>
          <w:p w14:paraId="7B69F11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default" w:ascii="仿宋" w:hAnsi="仿宋" w:eastAsia="仿宋" w:cs="仿宋"/>
                <w:i w:val="0"/>
                <w:iCs w:val="0"/>
                <w:color w:val="000000"/>
                <w:kern w:val="0"/>
                <w:sz w:val="18"/>
                <w:szCs w:val="18"/>
                <w:u w:val="none"/>
                <w:lang w:val="en-US" w:eastAsia="zh-CN" w:bidi="ar"/>
              </w:rPr>
              <w:t>150人份/盒</w:t>
            </w:r>
          </w:p>
        </w:tc>
        <w:tc>
          <w:tcPr>
            <w:tcW w:w="1054" w:type="dxa"/>
            <w:shd w:val="clear" w:color="auto" w:fill="FFFFFF"/>
            <w:noWrap/>
            <w:vAlign w:val="center"/>
          </w:tcPr>
          <w:p w14:paraId="0819925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人份</w:t>
            </w:r>
          </w:p>
        </w:tc>
        <w:tc>
          <w:tcPr>
            <w:tcW w:w="647" w:type="dxa"/>
            <w:shd w:val="clear" w:color="auto" w:fill="FFFFFF"/>
            <w:vAlign w:val="center"/>
          </w:tcPr>
          <w:p w14:paraId="53A0C3E5">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948" w:type="dxa"/>
            <w:shd w:val="clear" w:color="auto" w:fill="FFFFFF"/>
            <w:vAlign w:val="center"/>
          </w:tcPr>
          <w:p w14:paraId="4E9CB84B">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28</w:t>
            </w:r>
          </w:p>
        </w:tc>
        <w:tc>
          <w:tcPr>
            <w:tcW w:w="948" w:type="dxa"/>
            <w:vMerge w:val="continue"/>
            <w:shd w:val="clear" w:color="auto" w:fill="FFFFFF"/>
            <w:vAlign w:val="center"/>
          </w:tcPr>
          <w:p w14:paraId="60761517">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3425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50" w:type="dxa"/>
            <w:vMerge w:val="continue"/>
            <w:shd w:val="clear" w:color="auto" w:fill="FFFFFF"/>
            <w:noWrap/>
            <w:vAlign w:val="center"/>
          </w:tcPr>
          <w:p w14:paraId="7B5348A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4260" w:type="dxa"/>
            <w:vMerge w:val="continue"/>
            <w:shd w:val="clear" w:color="auto" w:fill="FFFFFF"/>
            <w:vAlign w:val="center"/>
          </w:tcPr>
          <w:p w14:paraId="544AC4D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630" w:type="dxa"/>
            <w:shd w:val="clear" w:color="auto" w:fill="FFFFFF"/>
            <w:vAlign w:val="center"/>
          </w:tcPr>
          <w:p w14:paraId="56A70F1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default" w:ascii="仿宋" w:hAnsi="仿宋" w:eastAsia="仿宋" w:cs="仿宋"/>
                <w:i w:val="0"/>
                <w:iCs w:val="0"/>
                <w:color w:val="000000"/>
                <w:kern w:val="0"/>
                <w:sz w:val="18"/>
                <w:szCs w:val="18"/>
                <w:u w:val="none"/>
                <w:lang w:val="en-US" w:eastAsia="zh-CN" w:bidi="ar"/>
              </w:rPr>
              <w:t>200人份/盒</w:t>
            </w:r>
          </w:p>
        </w:tc>
        <w:tc>
          <w:tcPr>
            <w:tcW w:w="1054" w:type="dxa"/>
            <w:shd w:val="clear" w:color="auto" w:fill="FFFFFF"/>
            <w:noWrap/>
            <w:vAlign w:val="center"/>
          </w:tcPr>
          <w:p w14:paraId="4183FAC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人份</w:t>
            </w:r>
          </w:p>
        </w:tc>
        <w:tc>
          <w:tcPr>
            <w:tcW w:w="647" w:type="dxa"/>
            <w:shd w:val="clear" w:color="auto" w:fill="FFFFFF"/>
            <w:vAlign w:val="center"/>
          </w:tcPr>
          <w:p w14:paraId="5A3FD430">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948" w:type="dxa"/>
            <w:shd w:val="clear" w:color="auto" w:fill="FFFFFF"/>
            <w:vAlign w:val="center"/>
          </w:tcPr>
          <w:p w14:paraId="61867173">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28</w:t>
            </w:r>
          </w:p>
        </w:tc>
        <w:tc>
          <w:tcPr>
            <w:tcW w:w="948" w:type="dxa"/>
            <w:vMerge w:val="continue"/>
            <w:shd w:val="clear" w:color="auto" w:fill="FFFFFF"/>
            <w:vAlign w:val="center"/>
          </w:tcPr>
          <w:p w14:paraId="2B4FA2BE">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409E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750" w:type="dxa"/>
            <w:vMerge w:val="continue"/>
            <w:shd w:val="clear" w:color="auto" w:fill="FFFFFF"/>
            <w:noWrap/>
            <w:vAlign w:val="center"/>
          </w:tcPr>
          <w:p w14:paraId="6E1760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4260" w:type="dxa"/>
            <w:vMerge w:val="continue"/>
            <w:shd w:val="clear" w:color="auto" w:fill="FFFFFF"/>
            <w:vAlign w:val="center"/>
          </w:tcPr>
          <w:p w14:paraId="44BD597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630" w:type="dxa"/>
            <w:shd w:val="clear" w:color="auto" w:fill="FFFFFF"/>
            <w:vAlign w:val="center"/>
          </w:tcPr>
          <w:p w14:paraId="3B7367C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default" w:ascii="仿宋" w:hAnsi="仿宋" w:eastAsia="仿宋" w:cs="仿宋"/>
                <w:i w:val="0"/>
                <w:iCs w:val="0"/>
                <w:color w:val="000000"/>
                <w:kern w:val="0"/>
                <w:sz w:val="18"/>
                <w:szCs w:val="18"/>
                <w:u w:val="none"/>
                <w:lang w:val="en-US" w:eastAsia="zh-CN" w:bidi="ar"/>
              </w:rPr>
              <w:t>300人份/盒</w:t>
            </w:r>
          </w:p>
        </w:tc>
        <w:tc>
          <w:tcPr>
            <w:tcW w:w="1054" w:type="dxa"/>
            <w:shd w:val="clear" w:color="auto" w:fill="FFFFFF"/>
            <w:noWrap/>
            <w:vAlign w:val="center"/>
          </w:tcPr>
          <w:p w14:paraId="3EF8C25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人份</w:t>
            </w:r>
          </w:p>
        </w:tc>
        <w:tc>
          <w:tcPr>
            <w:tcW w:w="647" w:type="dxa"/>
            <w:shd w:val="clear" w:color="auto" w:fill="FFFFFF"/>
            <w:vAlign w:val="center"/>
          </w:tcPr>
          <w:p w14:paraId="121109AD">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948" w:type="dxa"/>
            <w:shd w:val="clear" w:color="auto" w:fill="FFFFFF"/>
            <w:vAlign w:val="center"/>
          </w:tcPr>
          <w:p w14:paraId="08B1F548">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28</w:t>
            </w:r>
          </w:p>
        </w:tc>
        <w:tc>
          <w:tcPr>
            <w:tcW w:w="948" w:type="dxa"/>
            <w:vMerge w:val="continue"/>
            <w:shd w:val="clear" w:color="auto" w:fill="FFFFFF"/>
            <w:vAlign w:val="center"/>
          </w:tcPr>
          <w:p w14:paraId="0ED6C955">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bl>
    <w:p w14:paraId="58A6405C">
      <w:pPr>
        <w:keepLines w:val="0"/>
        <w:pageBreakBefore w:val="0"/>
        <w:tabs>
          <w:tab w:val="left" w:pos="1021"/>
        </w:tabs>
        <w:kinsoku/>
        <w:wordWrap/>
        <w:overflowPunct/>
        <w:topLinePunct w:val="0"/>
        <w:bidi w:val="0"/>
        <w:adjustRightInd w:val="0"/>
        <w:snapToGrid w:val="0"/>
        <w:spacing w:before="0" w:beforeAutospacing="0" w:afterAutospacing="0" w:line="360" w:lineRule="auto"/>
        <w:ind w:left="0" w:leftChars="0" w:firstLine="480" w:firstLineChars="200"/>
        <w:outlineLvl w:val="9"/>
        <w:rPr>
          <w:rFonts w:hint="eastAsia" w:ascii="仿宋" w:hAnsi="仿宋" w:eastAsia="仿宋" w:cs="仿宋"/>
          <w:b/>
          <w:bCs/>
          <w:color w:val="auto"/>
          <w:sz w:val="24"/>
          <w:szCs w:val="24"/>
          <w:highlight w:val="none"/>
          <w:lang w:val="en-US" w:eastAsia="zh-CN"/>
        </w:rPr>
      </w:pPr>
    </w:p>
    <w:p w14:paraId="32E2A0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Cs w:val="36"/>
          <w:highlight w:val="none"/>
          <w:lang w:val="en-US" w:eastAsia="zh-CN"/>
        </w:rPr>
        <w:t>注：1、以上采购内容如出现引用某一特定的品牌、型号、规格重量尺寸、技术参数、专利技术、商标、名称、设计、原产地或供应者等情况，则仅起参考作用。供应商可选用实质上“相当于”或“优于”该参考品牌和参考型号要求的产品。同时如实填写技术规格偏离表。</w:t>
      </w:r>
    </w:p>
    <w:p w14:paraId="79C18DF7">
      <w:pPr>
        <w:pStyle w:val="3"/>
        <w:keepLines w:val="0"/>
        <w:pageBreakBefore w:val="0"/>
        <w:tabs>
          <w:tab w:val="left" w:pos="1021"/>
        </w:tabs>
        <w:kinsoku/>
        <w:wordWrap/>
        <w:overflowPunct/>
        <w:topLinePunct w:val="0"/>
        <w:bidi w:val="0"/>
        <w:adjustRightInd w:val="0"/>
        <w:snapToGrid w:val="0"/>
        <w:spacing w:beforeAutospacing="0" w:afterAutospacing="0" w:line="360" w:lineRule="auto"/>
        <w:ind w:left="0" w:leftChars="0" w:firstLine="480" w:firstLineChars="200"/>
        <w:rPr>
          <w:rFonts w:hint="eastAsia" w:ascii="仿宋" w:hAnsi="仿宋" w:eastAsia="仿宋" w:cs="仿宋"/>
          <w:bCs/>
          <w:color w:val="auto"/>
          <w:sz w:val="24"/>
          <w:szCs w:val="24"/>
          <w:highlight w:val="none"/>
        </w:rPr>
      </w:pPr>
      <w:bookmarkStart w:id="210" w:name="_Toc9910"/>
      <w:r>
        <w:rPr>
          <w:rFonts w:hint="eastAsia" w:ascii="仿宋" w:hAnsi="仿宋" w:eastAsia="仿宋" w:cs="仿宋"/>
          <w:bCs/>
          <w:color w:val="auto"/>
          <w:sz w:val="24"/>
          <w:szCs w:val="24"/>
          <w:highlight w:val="none"/>
        </w:rPr>
        <w:t>四、采购标的的数量、采购项目服务期限及交货地点</w:t>
      </w:r>
      <w:bookmarkEnd w:id="208"/>
      <w:bookmarkEnd w:id="209"/>
      <w:bookmarkEnd w:id="210"/>
    </w:p>
    <w:p w14:paraId="5910877A">
      <w:pPr>
        <w:pStyle w:val="6"/>
        <w:keepLines w:val="0"/>
        <w:pageBreakBefore w:val="0"/>
        <w:kinsoku/>
        <w:wordWrap/>
        <w:overflowPunct/>
        <w:topLinePunct w:val="0"/>
        <w:bidi w:val="0"/>
        <w:adjustRightInd w:val="0"/>
        <w:snapToGrid w:val="0"/>
        <w:spacing w:beforeAutospacing="0" w:afterAutospacing="0" w:line="360" w:lineRule="auto"/>
        <w:ind w:left="0" w:leftChars="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1.采购标的数量：1项</w:t>
      </w:r>
      <w:r>
        <w:rPr>
          <w:rFonts w:hint="eastAsia" w:ascii="仿宋" w:hAnsi="仿宋" w:eastAsia="仿宋" w:cs="仿宋"/>
          <w:color w:val="auto"/>
          <w:sz w:val="24"/>
          <w:szCs w:val="24"/>
          <w:highlight w:val="none"/>
          <w:lang w:eastAsia="zh-CN"/>
        </w:rPr>
        <w:t>，玉溪市红塔区中医医院血型、血气试剂耗材采购项目（三次）；</w:t>
      </w:r>
    </w:p>
    <w:p w14:paraId="1D954E86">
      <w:pPr>
        <w:pStyle w:val="6"/>
        <w:keepLines w:val="0"/>
        <w:pageBreakBefore w:val="0"/>
        <w:widowControl w:val="0"/>
        <w:kinsoku/>
        <w:wordWrap/>
        <w:overflowPunct/>
        <w:topLinePunct w:val="0"/>
        <w:bidi w:val="0"/>
        <w:adjustRightInd w:val="0"/>
        <w:snapToGrid w:val="0"/>
        <w:spacing w:beforeAutospacing="0" w:afterAutospacing="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交货期：</w:t>
      </w:r>
      <w:r>
        <w:rPr>
          <w:rFonts w:hint="eastAsia" w:ascii="仿宋" w:hAnsi="仿宋" w:eastAsia="仿宋" w:cs="仿宋"/>
          <w:color w:val="auto"/>
          <w:sz w:val="24"/>
          <w:szCs w:val="24"/>
          <w:highlight w:val="none"/>
          <w:lang w:eastAsia="zh-CN"/>
        </w:rPr>
        <w:t>合同签订后开始按需求供货（正常配送接到采购人通知后3个日历天内送到采购人指定地点），不得因供货不及时影响采购人正常医疗工作；</w:t>
      </w:r>
    </w:p>
    <w:p w14:paraId="73803994">
      <w:pPr>
        <w:pStyle w:val="6"/>
        <w:keepLines w:val="0"/>
        <w:pageBreakBefore w:val="0"/>
        <w:widowControl w:val="0"/>
        <w:kinsoku/>
        <w:wordWrap/>
        <w:overflowPunct/>
        <w:topLinePunct w:val="0"/>
        <w:bidi w:val="0"/>
        <w:adjustRightInd w:val="0"/>
        <w:snapToGrid w:val="0"/>
        <w:spacing w:beforeAutospacing="0" w:afterAutospacing="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质量要求：</w:t>
      </w:r>
      <w:r>
        <w:rPr>
          <w:rFonts w:hint="eastAsia" w:ascii="仿宋" w:hAnsi="仿宋" w:eastAsia="仿宋" w:cs="仿宋"/>
          <w:color w:val="auto"/>
          <w:sz w:val="24"/>
          <w:szCs w:val="24"/>
          <w:highlight w:val="none"/>
          <w:lang w:eastAsia="zh-CN"/>
        </w:rPr>
        <w:t>符合国家及地方现行的相关标准及法规政策，并满足采购人实际需求；</w:t>
      </w:r>
    </w:p>
    <w:p w14:paraId="034A9421">
      <w:pPr>
        <w:pStyle w:val="6"/>
        <w:keepLines w:val="0"/>
        <w:pageBreakBefore w:val="0"/>
        <w:widowControl w:val="0"/>
        <w:kinsoku/>
        <w:wordWrap/>
        <w:overflowPunct/>
        <w:topLinePunct w:val="0"/>
        <w:bidi w:val="0"/>
        <w:adjustRightInd w:val="0"/>
        <w:snapToGrid w:val="0"/>
        <w:spacing w:beforeAutospacing="0" w:afterAutospacing="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4.采购项目交付地点：</w:t>
      </w:r>
      <w:r>
        <w:rPr>
          <w:rFonts w:hint="eastAsia" w:ascii="仿宋" w:hAnsi="仿宋" w:eastAsia="仿宋" w:cs="仿宋"/>
          <w:color w:val="auto"/>
          <w:sz w:val="24"/>
          <w:szCs w:val="24"/>
          <w:highlight w:val="none"/>
          <w:u w:val="single"/>
        </w:rPr>
        <w:t>采购人指定地点</w:t>
      </w:r>
      <w:r>
        <w:rPr>
          <w:rFonts w:hint="eastAsia" w:ascii="仿宋" w:hAnsi="仿宋" w:eastAsia="仿宋" w:cs="仿宋"/>
          <w:color w:val="auto"/>
          <w:sz w:val="24"/>
          <w:szCs w:val="24"/>
          <w:highlight w:val="none"/>
        </w:rPr>
        <w:t>。</w:t>
      </w:r>
    </w:p>
    <w:p w14:paraId="52221CDB">
      <w:pPr>
        <w:keepLines w:val="0"/>
        <w:pageBreakBefore w:val="0"/>
        <w:kinsoku/>
        <w:wordWrap/>
        <w:overflowPunct/>
        <w:topLinePunct w:val="0"/>
        <w:bidi w:val="0"/>
        <w:adjustRightInd w:val="0"/>
        <w:snapToGrid w:val="0"/>
        <w:spacing w:beforeAutospacing="0" w:afterAutospacing="0" w:line="360" w:lineRule="auto"/>
        <w:ind w:left="0" w:leftChars="0" w:firstLine="480" w:firstLineChars="200"/>
        <w:rPr>
          <w:rFonts w:hint="eastAsia" w:ascii="仿宋" w:hAnsi="仿宋" w:eastAsia="仿宋" w:cs="仿宋"/>
          <w:bCs/>
          <w:color w:val="auto"/>
          <w:kern w:val="44"/>
          <w:sz w:val="24"/>
          <w:szCs w:val="24"/>
          <w:highlight w:val="none"/>
        </w:rPr>
      </w:pPr>
      <w:r>
        <w:rPr>
          <w:rFonts w:hint="eastAsia" w:ascii="仿宋" w:hAnsi="仿宋" w:eastAsia="仿宋" w:cs="仿宋"/>
          <w:bCs/>
          <w:color w:val="auto"/>
          <w:kern w:val="44"/>
          <w:sz w:val="24"/>
          <w:szCs w:val="24"/>
          <w:highlight w:val="none"/>
          <w:lang w:val="en-US" w:eastAsia="zh-CN"/>
        </w:rPr>
        <w:t>5.</w:t>
      </w:r>
      <w:r>
        <w:rPr>
          <w:rFonts w:hint="eastAsia" w:ascii="仿宋" w:hAnsi="仿宋" w:eastAsia="仿宋" w:cs="仿宋"/>
          <w:bCs/>
          <w:color w:val="auto"/>
          <w:kern w:val="44"/>
          <w:sz w:val="24"/>
          <w:szCs w:val="24"/>
          <w:highlight w:val="none"/>
        </w:rPr>
        <w:t>付款方式：据实结算，采购人按照实际收到的货物数量及合同单价发生的金额，双方核对金额无误后，供应商开具有效合法合规的发票后，采购人进行付款。</w:t>
      </w:r>
    </w:p>
    <w:p w14:paraId="1B6574E2">
      <w:pPr>
        <w:keepLines w:val="0"/>
        <w:pageBreakBefore w:val="0"/>
        <w:kinsoku/>
        <w:wordWrap/>
        <w:overflowPunct/>
        <w:topLinePunct w:val="0"/>
        <w:bidi w:val="0"/>
        <w:adjustRightInd w:val="0"/>
        <w:snapToGrid w:val="0"/>
        <w:spacing w:beforeAutospacing="0" w:afterAutospacing="0" w:line="360" w:lineRule="auto"/>
        <w:ind w:left="0" w:leftChars="0" w:firstLine="480" w:firstLineChars="200"/>
        <w:rPr>
          <w:rFonts w:hint="eastAsia" w:ascii="仿宋" w:hAnsi="仿宋" w:eastAsia="仿宋" w:cs="仿宋"/>
          <w:bCs/>
          <w:color w:val="auto"/>
          <w:kern w:val="44"/>
          <w:sz w:val="24"/>
          <w:szCs w:val="24"/>
          <w:highlight w:val="none"/>
          <w:lang w:val="en-US" w:eastAsia="zh-CN"/>
        </w:rPr>
      </w:pPr>
      <w:r>
        <w:rPr>
          <w:rFonts w:hint="eastAsia" w:ascii="仿宋" w:hAnsi="仿宋" w:eastAsia="仿宋" w:cs="仿宋"/>
          <w:bCs/>
          <w:color w:val="auto"/>
          <w:kern w:val="44"/>
          <w:sz w:val="24"/>
          <w:szCs w:val="24"/>
          <w:highlight w:val="none"/>
          <w:lang w:val="en-US" w:eastAsia="zh-CN"/>
        </w:rPr>
        <w:t>6.供货周期：自合同签订之日起一年，供货周期内，如遇国家、省、市政策调整，需要集中采购、统一管理、统一配送则按照国家、省、市最新政策规定执行，由此造成影响合同执行的合同自行终止，采购人对此不承担违约、赔偿、缔约过失等责任。（若供货周期内所供货物在集采平台内的，则按集采平台的价格进行下单采购，若成交供应商未在集采平台内，采购人有权从其他供应商处下单采购）。</w:t>
      </w:r>
    </w:p>
    <w:p w14:paraId="2650DB80">
      <w:pPr>
        <w:pStyle w:val="3"/>
        <w:keepLines w:val="0"/>
        <w:pageBreakBefore w:val="0"/>
        <w:tabs>
          <w:tab w:val="left" w:pos="1021"/>
        </w:tabs>
        <w:kinsoku/>
        <w:wordWrap/>
        <w:overflowPunct/>
        <w:topLinePunct w:val="0"/>
        <w:bidi w:val="0"/>
        <w:adjustRightInd w:val="0"/>
        <w:snapToGrid w:val="0"/>
        <w:spacing w:beforeAutospacing="0" w:afterAutospacing="0" w:line="360" w:lineRule="auto"/>
        <w:ind w:left="0" w:leftChars="0" w:firstLine="480" w:firstLineChars="200"/>
        <w:rPr>
          <w:rFonts w:hint="eastAsia" w:ascii="仿宋" w:hAnsi="仿宋" w:eastAsia="仿宋" w:cs="仿宋"/>
          <w:bCs/>
          <w:color w:val="auto"/>
          <w:sz w:val="24"/>
          <w:szCs w:val="24"/>
          <w:highlight w:val="none"/>
        </w:rPr>
      </w:pPr>
      <w:bookmarkStart w:id="211" w:name="_Toc26909"/>
      <w:bookmarkStart w:id="212" w:name="_Toc932807383"/>
      <w:r>
        <w:rPr>
          <w:rFonts w:hint="eastAsia" w:ascii="仿宋" w:hAnsi="仿宋" w:eastAsia="仿宋" w:cs="仿宋"/>
          <w:bCs/>
          <w:color w:val="auto"/>
          <w:sz w:val="24"/>
          <w:szCs w:val="24"/>
          <w:highlight w:val="none"/>
        </w:rPr>
        <w:t>五、采购标的的验收标准</w:t>
      </w:r>
      <w:bookmarkEnd w:id="211"/>
      <w:bookmarkEnd w:id="212"/>
    </w:p>
    <w:p w14:paraId="1FB26115">
      <w:pPr>
        <w:keepLines w:val="0"/>
        <w:pageBreakBefore w:val="0"/>
        <w:widowControl w:val="0"/>
        <w:tabs>
          <w:tab w:val="left" w:pos="142"/>
        </w:tabs>
        <w:kinsoku/>
        <w:wordWrap/>
        <w:overflowPunct/>
        <w:topLinePunct w:val="0"/>
        <w:bidi w:val="0"/>
        <w:adjustRightInd w:val="0"/>
        <w:snapToGrid w:val="0"/>
        <w:spacing w:beforeAutospacing="0" w:afterAutospacing="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1.产品为原制造商制造的全新产品，无污染，无侵权行为、表面无划损、无任何缺陷隐患，在中国境内可依规安全合法使用。</w:t>
      </w:r>
    </w:p>
    <w:p w14:paraId="11939A01">
      <w:pPr>
        <w:keepLines w:val="0"/>
        <w:pageBreakBefore w:val="0"/>
        <w:widowControl w:val="0"/>
        <w:tabs>
          <w:tab w:val="left" w:pos="142"/>
        </w:tabs>
        <w:kinsoku/>
        <w:wordWrap/>
        <w:overflowPunct/>
        <w:topLinePunct w:val="0"/>
        <w:bidi w:val="0"/>
        <w:adjustRightInd w:val="0"/>
        <w:snapToGrid w:val="0"/>
        <w:spacing w:beforeAutospacing="0" w:afterAutospacing="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2.供应商所供产品必须有产地、生产日期、包装完好、质量合格，并实行三包（调、修、退）。</w:t>
      </w:r>
    </w:p>
    <w:p w14:paraId="1878173F">
      <w:pPr>
        <w:keepLines w:val="0"/>
        <w:pageBreakBefore w:val="0"/>
        <w:widowControl w:val="0"/>
        <w:tabs>
          <w:tab w:val="left" w:pos="142"/>
        </w:tabs>
        <w:kinsoku/>
        <w:wordWrap/>
        <w:overflowPunct/>
        <w:topLinePunct w:val="0"/>
        <w:bidi w:val="0"/>
        <w:adjustRightInd w:val="0"/>
        <w:snapToGrid w:val="0"/>
        <w:spacing w:beforeAutospacing="0" w:afterAutospacing="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3.供应商成交后供货货物必须符合国家相关质量标准和要求；必须是第三方质控品检测在控；同时提供第三方检测报告。</w:t>
      </w:r>
    </w:p>
    <w:p w14:paraId="77FA0C36">
      <w:pPr>
        <w:keepLines w:val="0"/>
        <w:pageBreakBefore w:val="0"/>
        <w:widowControl w:val="0"/>
        <w:tabs>
          <w:tab w:val="left" w:pos="142"/>
        </w:tabs>
        <w:kinsoku/>
        <w:wordWrap/>
        <w:overflowPunct/>
        <w:topLinePunct w:val="0"/>
        <w:bidi w:val="0"/>
        <w:adjustRightInd w:val="0"/>
        <w:snapToGrid w:val="0"/>
        <w:spacing w:beforeAutospacing="0" w:afterAutospacing="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4.验收标准：符合国家相关标准、规范和要求，一次性验收合格。</w:t>
      </w:r>
    </w:p>
    <w:p w14:paraId="0C9CC997">
      <w:pPr>
        <w:pStyle w:val="3"/>
        <w:keepLines w:val="0"/>
        <w:pageBreakBefore w:val="0"/>
        <w:tabs>
          <w:tab w:val="left" w:pos="1021"/>
        </w:tabs>
        <w:kinsoku/>
        <w:wordWrap/>
        <w:overflowPunct/>
        <w:topLinePunct w:val="0"/>
        <w:bidi w:val="0"/>
        <w:adjustRightInd w:val="0"/>
        <w:snapToGrid w:val="0"/>
        <w:spacing w:beforeAutospacing="0" w:afterAutospacing="0" w:line="360" w:lineRule="auto"/>
        <w:ind w:left="0" w:leftChars="0" w:firstLine="480" w:firstLineChars="200"/>
        <w:rPr>
          <w:rFonts w:hint="eastAsia" w:ascii="仿宋" w:hAnsi="仿宋" w:eastAsia="仿宋" w:cs="仿宋"/>
          <w:bCs/>
          <w:color w:val="auto"/>
          <w:sz w:val="24"/>
          <w:szCs w:val="24"/>
          <w:highlight w:val="none"/>
        </w:rPr>
      </w:pPr>
      <w:bookmarkStart w:id="213" w:name="_Toc11285"/>
      <w:bookmarkStart w:id="214" w:name="_Toc326568575"/>
      <w:r>
        <w:rPr>
          <w:rFonts w:hint="eastAsia" w:ascii="仿宋" w:hAnsi="仿宋" w:eastAsia="仿宋" w:cs="仿宋"/>
          <w:bCs/>
          <w:color w:val="auto"/>
          <w:sz w:val="24"/>
          <w:szCs w:val="24"/>
          <w:highlight w:val="none"/>
        </w:rPr>
        <w:t>六、采购标的的其他技术、服务等要求</w:t>
      </w:r>
      <w:bookmarkEnd w:id="213"/>
      <w:bookmarkEnd w:id="214"/>
    </w:p>
    <w:p w14:paraId="09983E22">
      <w:pPr>
        <w:keepLines w:val="0"/>
        <w:pageBreakBefore w:val="0"/>
        <w:kinsoku/>
        <w:wordWrap/>
        <w:overflowPunct/>
        <w:topLinePunct w:val="0"/>
        <w:bidi w:val="0"/>
        <w:adjustRightInd w:val="0"/>
        <w:snapToGrid w:val="0"/>
        <w:spacing w:beforeAutospacing="0" w:afterAutospacing="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1.质保期：</w:t>
      </w:r>
      <w:r>
        <w:rPr>
          <w:rFonts w:hint="eastAsia" w:ascii="仿宋" w:hAnsi="仿宋" w:eastAsia="仿宋" w:cs="仿宋"/>
          <w:color w:val="auto"/>
          <w:sz w:val="24"/>
          <w:szCs w:val="24"/>
          <w:highlight w:val="none"/>
          <w:lang w:eastAsia="zh-CN"/>
        </w:rPr>
        <w:t>供应商供货需符合质量验收标准，供应产品的剩余有效期应大于质保期的60%。在质保期内，供应商应免费更换服务。</w:t>
      </w:r>
    </w:p>
    <w:p w14:paraId="2187E9F3">
      <w:pPr>
        <w:keepLines w:val="0"/>
        <w:pageBreakBefore w:val="0"/>
        <w:widowControl w:val="0"/>
        <w:tabs>
          <w:tab w:val="left" w:pos="142"/>
        </w:tabs>
        <w:kinsoku/>
        <w:wordWrap/>
        <w:overflowPunct/>
        <w:topLinePunct w:val="0"/>
        <w:bidi w:val="0"/>
        <w:adjustRightInd w:val="0"/>
        <w:snapToGrid w:val="0"/>
        <w:spacing w:beforeAutospacing="0" w:afterAutospacing="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.产品在供货验收及发放时如出现质量问题，中标人须及时响应并在接到采购人通知后及时赶到现场进行处理。</w:t>
      </w:r>
    </w:p>
    <w:p w14:paraId="256EB5EF">
      <w:pPr>
        <w:keepLines w:val="0"/>
        <w:pageBreakBefore w:val="0"/>
        <w:kinsoku/>
        <w:wordWrap/>
        <w:overflowPunct/>
        <w:topLinePunct w:val="0"/>
        <w:bidi w:val="0"/>
        <w:adjustRightInd w:val="0"/>
        <w:snapToGrid w:val="0"/>
        <w:spacing w:beforeAutospacing="0" w:afterAutospacing="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供应商提供的货物必须是响应文件中所确定的全新原装产品。并严格遵守《产品质量法》的有关规定，并完整地履行投标时所作的服务承诺。</w:t>
      </w:r>
    </w:p>
    <w:p w14:paraId="1BDF823F">
      <w:pPr>
        <w:keepLines w:val="0"/>
        <w:pageBreakBefore w:val="0"/>
        <w:kinsoku/>
        <w:wordWrap/>
        <w:overflowPunct/>
        <w:topLinePunct w:val="0"/>
        <w:bidi w:val="0"/>
        <w:adjustRightInd w:val="0"/>
        <w:snapToGrid w:val="0"/>
        <w:spacing w:beforeAutospacing="0" w:afterAutospacing="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供应商提供的货物如确定有质量问题，按照正常程序退货，并补发合格货物：货物运送至交货地点后，由供货方和签收单位进行联合验收；货物的外包装应牢固、完好，符合储存运输要求；在此期间如发现货物有破损，供货方应立即予以更换（费用由供应商承担）；如上述要求不合格，签收单位可拒绝接收。 </w:t>
      </w:r>
    </w:p>
    <w:p w14:paraId="61B54DA0">
      <w:pPr>
        <w:keepLines w:val="0"/>
        <w:pageBreakBefore w:val="0"/>
        <w:kinsoku/>
        <w:wordWrap/>
        <w:overflowPunct/>
        <w:topLinePunct w:val="0"/>
        <w:bidi w:val="0"/>
        <w:adjustRightInd w:val="0"/>
        <w:snapToGrid w:val="0"/>
        <w:spacing w:beforeAutospacing="0" w:afterAutospacing="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供应商负责货物出厂到用户指定地点过程中的贮存和运输，并承担相关费用。按采购方指定的地点供货，并负责运输到达指定地点后的货物卸载和入库存放（费用由供应商承担）。</w:t>
      </w:r>
      <w:r>
        <w:rPr>
          <w:rFonts w:hint="eastAsia" w:ascii="仿宋" w:hAnsi="仿宋" w:eastAsia="仿宋" w:cs="仿宋"/>
          <w:color w:val="auto"/>
          <w:sz w:val="24"/>
          <w:szCs w:val="24"/>
          <w:highlight w:val="none"/>
          <w:lang w:val="en-US" w:eastAsia="zh-CN"/>
        </w:rPr>
        <w:t xml:space="preserve">      </w:t>
      </w:r>
    </w:p>
    <w:p w14:paraId="31ECDCDC">
      <w:pPr>
        <w:keepLines w:val="0"/>
        <w:pageBreakBefore w:val="0"/>
        <w:kinsoku/>
        <w:wordWrap/>
        <w:overflowPunct/>
        <w:topLinePunct w:val="0"/>
        <w:bidi w:val="0"/>
        <w:adjustRightInd w:val="0"/>
        <w:snapToGrid w:val="0"/>
        <w:spacing w:beforeAutospacing="0" w:afterAutospacing="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供应商应对所提供货物的质量和由于货物质量原因而</w:t>
      </w:r>
      <w:r>
        <w:rPr>
          <w:rFonts w:hint="eastAsia" w:ascii="仿宋" w:hAnsi="仿宋" w:eastAsia="仿宋" w:cs="仿宋"/>
          <w:color w:val="auto"/>
          <w:sz w:val="24"/>
          <w:szCs w:val="24"/>
          <w:highlight w:val="none"/>
          <w:lang w:eastAsia="zh-CN"/>
        </w:rPr>
        <w:t>或运输泄漏</w:t>
      </w:r>
      <w:r>
        <w:rPr>
          <w:rFonts w:hint="eastAsia" w:ascii="仿宋" w:hAnsi="仿宋" w:eastAsia="仿宋" w:cs="仿宋"/>
          <w:color w:val="auto"/>
          <w:sz w:val="24"/>
          <w:szCs w:val="24"/>
          <w:highlight w:val="none"/>
        </w:rPr>
        <w:t xml:space="preserve">造成的后果负责。若出现质量问题的，供应商应及时予以退、换等处理。经退换后仍存有质量问题的，采购人可向有关部门报告，经查实无误后，采购人有权终止合同并视情况提出索赔。近效期产品如采购人无法完成使用，由成交人负责调换，保证不超过质保期报废。否则造成失效和损失由成交人承担。 </w:t>
      </w:r>
    </w:p>
    <w:p w14:paraId="2E6FFC1F">
      <w:pPr>
        <w:keepLines w:val="0"/>
        <w:pageBreakBefore w:val="0"/>
        <w:kinsoku/>
        <w:wordWrap/>
        <w:overflowPunct/>
        <w:topLinePunct w:val="0"/>
        <w:bidi w:val="0"/>
        <w:adjustRightInd w:val="0"/>
        <w:snapToGrid w:val="0"/>
        <w:spacing w:beforeAutospacing="0" w:afterAutospacing="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供货人在供货期间如货物出现质量或服务问题，需及时上门校验处理，响应时间 24 小时以内；否则采购人有采取退货等任何处置权利</w:t>
      </w:r>
      <w:r>
        <w:rPr>
          <w:rFonts w:hint="eastAsia" w:ascii="仿宋" w:hAnsi="仿宋" w:eastAsia="仿宋" w:cs="仿宋"/>
          <w:color w:val="auto"/>
          <w:sz w:val="24"/>
          <w:szCs w:val="24"/>
          <w:highlight w:val="none"/>
          <w:lang w:eastAsia="zh-CN"/>
        </w:rPr>
        <w:t>。</w:t>
      </w:r>
    </w:p>
    <w:p w14:paraId="5AF63B4E">
      <w:pPr>
        <w:keepLines w:val="0"/>
        <w:pageBreakBefore w:val="0"/>
        <w:kinsoku/>
        <w:wordWrap/>
        <w:overflowPunct/>
        <w:topLinePunct w:val="0"/>
        <w:bidi w:val="0"/>
        <w:adjustRightInd w:val="0"/>
        <w:snapToGrid w:val="0"/>
        <w:spacing w:beforeAutospacing="0" w:afterAutospacing="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部门抽检的样品（货物）由成交人承担，并提供抽检的样品凭证，按抽检数量和批次如实冲单；抽检产生的一切费用由成交人承担，如产品不合格，自行承担相应后果；采购 人有权取消成交人对该品种的供货资格。</w:t>
      </w:r>
    </w:p>
    <w:p w14:paraId="0D5713A4">
      <w:pPr>
        <w:keepLines w:val="0"/>
        <w:pageBreakBefore w:val="0"/>
        <w:kinsoku/>
        <w:wordWrap/>
        <w:overflowPunct/>
        <w:topLinePunct w:val="0"/>
        <w:bidi w:val="0"/>
        <w:adjustRightInd w:val="0"/>
        <w:snapToGrid w:val="0"/>
        <w:spacing w:beforeAutospacing="0" w:afterAutospacing="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.供应商成交后，应提供成交货物相应的质量证书和有关部门要求资料，并装订成册。</w:t>
      </w:r>
    </w:p>
    <w:p w14:paraId="4C304672">
      <w:pPr>
        <w:keepLines w:val="0"/>
        <w:pageBreakBefore w:val="0"/>
        <w:kinsoku/>
        <w:wordWrap/>
        <w:overflowPunct/>
        <w:topLinePunct w:val="0"/>
        <w:bidi w:val="0"/>
        <w:adjustRightInd w:val="0"/>
        <w:snapToGrid w:val="0"/>
        <w:spacing w:beforeAutospacing="0" w:afterAutospacing="0" w:line="360" w:lineRule="auto"/>
        <w:ind w:left="0" w:leftChars="0" w:firstLine="480"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★10.供应商所投试剂耗材必须</w:t>
      </w:r>
      <w:r>
        <w:rPr>
          <w:rFonts w:hint="eastAsia" w:ascii="仿宋" w:hAnsi="仿宋" w:eastAsia="仿宋" w:cs="仿宋"/>
          <w:b/>
          <w:bCs/>
          <w:color w:val="auto"/>
          <w:sz w:val="24"/>
          <w:szCs w:val="24"/>
          <w:highlight w:val="none"/>
        </w:rPr>
        <w:t>适用于YBXK-4100（全自动血型鉴定仪）</w:t>
      </w:r>
      <w:r>
        <w:rPr>
          <w:rFonts w:hint="eastAsia" w:ascii="仿宋" w:hAnsi="仿宋" w:eastAsia="仿宋" w:cs="仿宋"/>
          <w:b/>
          <w:bCs/>
          <w:color w:val="auto"/>
          <w:sz w:val="24"/>
          <w:szCs w:val="24"/>
          <w:highlight w:val="none"/>
          <w:lang w:val="en-US" w:eastAsia="zh-CN"/>
        </w:rPr>
        <w:t>及VITAGAS5E（血气电解质分析仪）</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若经由采购人实测确认未满足招标要求，则取消中标资格</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提供承诺函</w:t>
      </w:r>
      <w:r>
        <w:rPr>
          <w:rFonts w:hint="eastAsia" w:ascii="仿宋" w:hAnsi="仿宋" w:eastAsia="仿宋" w:cs="仿宋"/>
          <w:b/>
          <w:bCs/>
          <w:color w:val="auto"/>
          <w:sz w:val="24"/>
          <w:szCs w:val="24"/>
          <w:highlight w:val="none"/>
          <w:lang w:eastAsia="zh-CN"/>
        </w:rPr>
        <w:t>）</w:t>
      </w:r>
    </w:p>
    <w:p w14:paraId="36CF5CB7">
      <w:pPr>
        <w:keepLines w:val="0"/>
        <w:pageBreakBefore w:val="0"/>
        <w:kinsoku/>
        <w:wordWrap/>
        <w:overflowPunct/>
        <w:topLinePunct w:val="0"/>
        <w:bidi w:val="0"/>
        <w:adjustRightInd w:val="0"/>
        <w:snapToGrid w:val="0"/>
        <w:spacing w:beforeAutospacing="0" w:afterAutospacing="0" w:line="360" w:lineRule="auto"/>
        <w:ind w:firstLine="480"/>
        <w:rPr>
          <w:rFonts w:hint="eastAsia" w:ascii="仿宋" w:hAnsi="仿宋" w:eastAsia="仿宋" w:cs="仿宋"/>
          <w:color w:val="auto"/>
          <w:sz w:val="24"/>
          <w:szCs w:val="24"/>
          <w:highlight w:val="none"/>
          <w:lang w:val="en-US" w:eastAsia="zh-CN"/>
        </w:rPr>
      </w:pPr>
    </w:p>
    <w:p w14:paraId="477D0658">
      <w:pPr>
        <w:spacing w:line="360" w:lineRule="auto"/>
        <w:jc w:val="center"/>
        <w:outlineLvl w:val="0"/>
        <w:rPr>
          <w:rFonts w:hint="eastAsia" w:ascii="仿宋" w:hAnsi="仿宋" w:eastAsia="仿宋" w:cs="仿宋"/>
          <w:color w:val="auto"/>
          <w:highlight w:val="none"/>
        </w:rPr>
      </w:pPr>
      <w:bookmarkStart w:id="215" w:name="_Toc10630"/>
      <w:bookmarkStart w:id="216" w:name="_Toc528045835"/>
      <w:bookmarkStart w:id="217" w:name="_Toc11857"/>
      <w:bookmarkStart w:id="218" w:name="_Toc12573"/>
      <w:r>
        <w:rPr>
          <w:rFonts w:hint="eastAsia" w:ascii="仿宋" w:hAnsi="仿宋" w:eastAsia="仿宋" w:cs="仿宋"/>
          <w:b/>
          <w:bCs/>
          <w:color w:val="auto"/>
          <w:sz w:val="36"/>
          <w:highlight w:val="none"/>
        </w:rPr>
        <w:t>第四章 评选办法前附表及评选办法</w:t>
      </w:r>
      <w:bookmarkEnd w:id="215"/>
      <w:bookmarkEnd w:id="216"/>
      <w:bookmarkEnd w:id="217"/>
      <w:bookmarkEnd w:id="218"/>
      <w:bookmarkStart w:id="219" w:name="_Toc169886264"/>
      <w:bookmarkStart w:id="220" w:name="_Toc169945210"/>
    </w:p>
    <w:p w14:paraId="736C18BC">
      <w:pPr>
        <w:pStyle w:val="3"/>
        <w:numPr>
          <w:ilvl w:val="0"/>
          <w:numId w:val="4"/>
        </w:numPr>
        <w:spacing w:line="380" w:lineRule="exact"/>
        <w:jc w:val="center"/>
        <w:rPr>
          <w:rFonts w:hint="eastAsia" w:ascii="仿宋" w:hAnsi="仿宋" w:eastAsia="仿宋" w:cs="仿宋"/>
          <w:color w:val="auto"/>
          <w:highlight w:val="none"/>
        </w:rPr>
      </w:pPr>
      <w:bookmarkStart w:id="221" w:name="_Toc508262108"/>
      <w:bookmarkStart w:id="222" w:name="_Toc18722"/>
      <w:bookmarkStart w:id="223" w:name="_Toc30975"/>
      <w:bookmarkStart w:id="224" w:name="_Toc5264"/>
      <w:bookmarkStart w:id="225" w:name="_Toc424829828"/>
      <w:bookmarkStart w:id="226" w:name="_Toc186513210"/>
      <w:r>
        <w:rPr>
          <w:rFonts w:hint="eastAsia" w:ascii="仿宋" w:hAnsi="仿宋" w:eastAsia="仿宋" w:cs="仿宋"/>
          <w:color w:val="auto"/>
          <w:highlight w:val="none"/>
        </w:rPr>
        <w:t>评选办法前附表</w:t>
      </w:r>
      <w:bookmarkEnd w:id="221"/>
      <w:bookmarkEnd w:id="222"/>
      <w:bookmarkEnd w:id="223"/>
      <w:bookmarkEnd w:id="224"/>
      <w:bookmarkEnd w:id="225"/>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136"/>
        <w:gridCol w:w="88"/>
        <w:gridCol w:w="1627"/>
        <w:gridCol w:w="5817"/>
      </w:tblGrid>
      <w:tr w14:paraId="7B94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606" w:type="dxa"/>
            <w:gridSpan w:val="2"/>
            <w:noWrap w:val="0"/>
            <w:vAlign w:val="center"/>
          </w:tcPr>
          <w:p w14:paraId="43648C11">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款  号</w:t>
            </w:r>
          </w:p>
        </w:tc>
        <w:tc>
          <w:tcPr>
            <w:tcW w:w="1715" w:type="dxa"/>
            <w:gridSpan w:val="2"/>
            <w:noWrap w:val="0"/>
            <w:vAlign w:val="center"/>
          </w:tcPr>
          <w:p w14:paraId="56F01223">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 审 因 素</w:t>
            </w:r>
          </w:p>
        </w:tc>
        <w:tc>
          <w:tcPr>
            <w:tcW w:w="5817" w:type="dxa"/>
            <w:noWrap w:val="0"/>
            <w:vAlign w:val="center"/>
          </w:tcPr>
          <w:p w14:paraId="31F1248D">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 审 标 准</w:t>
            </w:r>
          </w:p>
        </w:tc>
      </w:tr>
      <w:tr w14:paraId="0C0E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 w:type="dxa"/>
            <w:vMerge w:val="restart"/>
            <w:noWrap w:val="0"/>
            <w:vAlign w:val="center"/>
          </w:tcPr>
          <w:p w14:paraId="0FC73043">
            <w:pPr>
              <w:keepNext w:val="0"/>
              <w:keepLines w:val="0"/>
              <w:pageBreakBefore w:val="0"/>
              <w:widowControl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1136" w:type="dxa"/>
            <w:vMerge w:val="restart"/>
            <w:noWrap w:val="0"/>
            <w:vAlign w:val="center"/>
          </w:tcPr>
          <w:p w14:paraId="01314D82">
            <w:pPr>
              <w:keepNext w:val="0"/>
              <w:keepLines w:val="0"/>
              <w:pageBreakBefore w:val="0"/>
              <w:widowControl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资格评审标准</w:t>
            </w:r>
          </w:p>
        </w:tc>
        <w:tc>
          <w:tcPr>
            <w:tcW w:w="1715" w:type="dxa"/>
            <w:gridSpan w:val="2"/>
            <w:noWrap w:val="0"/>
            <w:vAlign w:val="center"/>
          </w:tcPr>
          <w:p w14:paraId="41F1EEB0">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Cs w:val="21"/>
                <w:highlight w:val="none"/>
              </w:rPr>
              <w:t>满足《中华人民共和国政府采购法》第二十二条规定</w:t>
            </w:r>
          </w:p>
        </w:tc>
        <w:tc>
          <w:tcPr>
            <w:tcW w:w="5817" w:type="dxa"/>
            <w:noWrap w:val="0"/>
            <w:vAlign w:val="center"/>
          </w:tcPr>
          <w:p w14:paraId="11572997">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Cs w:val="21"/>
                <w:highlight w:val="none"/>
              </w:rPr>
              <w:t>满足《中华人民共和国政府采购法》第二十二条规定</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提供承诺函。</w:t>
            </w:r>
          </w:p>
        </w:tc>
      </w:tr>
      <w:tr w14:paraId="1A54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 w:type="dxa"/>
            <w:vMerge w:val="continue"/>
            <w:noWrap w:val="0"/>
            <w:vAlign w:val="center"/>
          </w:tcPr>
          <w:p w14:paraId="77CCDEEE">
            <w:pPr>
              <w:keepNext w:val="0"/>
              <w:keepLines w:val="0"/>
              <w:pageBreakBefore w:val="0"/>
              <w:widowControl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p>
        </w:tc>
        <w:tc>
          <w:tcPr>
            <w:tcW w:w="1136" w:type="dxa"/>
            <w:vMerge w:val="continue"/>
            <w:noWrap w:val="0"/>
            <w:vAlign w:val="center"/>
          </w:tcPr>
          <w:p w14:paraId="102917F2">
            <w:pPr>
              <w:keepNext w:val="0"/>
              <w:keepLines w:val="0"/>
              <w:pageBreakBefore w:val="0"/>
              <w:widowControl w:val="0"/>
              <w:kinsoku/>
              <w:wordWrap/>
              <w:overflowPunct/>
              <w:topLinePunct w:val="0"/>
              <w:bidi w:val="0"/>
              <w:snapToGrid w:val="0"/>
              <w:spacing w:line="240" w:lineRule="auto"/>
              <w:jc w:val="center"/>
              <w:textAlignment w:val="auto"/>
              <w:rPr>
                <w:rFonts w:hint="eastAsia" w:ascii="仿宋" w:hAnsi="仿宋" w:eastAsia="仿宋" w:cs="仿宋"/>
                <w:b/>
                <w:bCs/>
                <w:color w:val="auto"/>
                <w:sz w:val="24"/>
                <w:szCs w:val="24"/>
                <w:highlight w:val="none"/>
              </w:rPr>
            </w:pPr>
          </w:p>
        </w:tc>
        <w:tc>
          <w:tcPr>
            <w:tcW w:w="1715" w:type="dxa"/>
            <w:gridSpan w:val="2"/>
            <w:noWrap w:val="0"/>
            <w:vAlign w:val="center"/>
          </w:tcPr>
          <w:p w14:paraId="07DA7BC1">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kern w:val="0"/>
                <w:sz w:val="22"/>
                <w:szCs w:val="22"/>
                <w:highlight w:val="none"/>
              </w:rPr>
              <w:t>本项目的特定资格要求</w:t>
            </w:r>
          </w:p>
        </w:tc>
        <w:tc>
          <w:tcPr>
            <w:tcW w:w="5817" w:type="dxa"/>
            <w:noWrap w:val="0"/>
            <w:vAlign w:val="center"/>
          </w:tcPr>
          <w:p w14:paraId="59BD4824">
            <w:pPr>
              <w:keepNext w:val="0"/>
              <w:keepLines w:val="0"/>
              <w:pageBreakBefore w:val="0"/>
              <w:widowControl w:val="0"/>
              <w:kinsoku/>
              <w:wordWrap/>
              <w:overflowPunct/>
              <w:topLinePunct w:val="0"/>
              <w:bidi w:val="0"/>
              <w:spacing w:line="240" w:lineRule="auto"/>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供应商如果是代理商或经销商，须提供医疗器械经营许可证/备案，所投产品制造商医疗器械生产许可证(制造商工商注册地在中华人民共和国境外的，不做此要求)、所投产品的医疗器械注册证及附件；供应商如果是制造商，须提供医疗器械生产许可证(制造商工商注册地在中华人民共和国境外的，不做此要求)、所投产品的医疗器械注册证及附件。医疗器械生产或经营许可/备案证生产或经营范围须覆盖所投第二、三类医疗器械（扫描件加盖公章。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ascii="仿宋" w:hAnsi="仿宋" w:eastAsia="仿宋" w:cs="仿宋"/>
                <w:color w:val="auto"/>
                <w:szCs w:val="21"/>
                <w:highlight w:val="none"/>
              </w:rPr>
              <w:t>。</w:t>
            </w:r>
          </w:p>
          <w:p w14:paraId="1F21EC47">
            <w:pPr>
              <w:keepNext w:val="0"/>
              <w:keepLines w:val="0"/>
              <w:pageBreakBefore w:val="0"/>
              <w:widowControl w:val="0"/>
              <w:kinsoku/>
              <w:wordWrap/>
              <w:overflowPunct/>
              <w:topLinePunct w:val="0"/>
              <w:bidi w:val="0"/>
              <w:spacing w:line="240" w:lineRule="auto"/>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供应商自行声明在“信用中国”网站(www.creditchina.gov.cn) 中未被列入严重失信主体名单、政府采购严重违法失信行为记录名单；在“中国政府采购网”(www.ccgp.gov.cn) 中未被列入政府采购严重违法失信行为记录名单；（供应商自拟格式承诺以上内容，加盖供应商公章在响应文件中提供，以上信用信息由采购人或采购代理机构查询，若供应商存在查证的以上相关记录，采购人有权取消其竞标（成交）资格）。</w:t>
            </w:r>
          </w:p>
          <w:p w14:paraId="31F4E867">
            <w:pPr>
              <w:keepNext w:val="0"/>
              <w:keepLines w:val="0"/>
              <w:pageBreakBefore w:val="0"/>
              <w:widowControl w:val="0"/>
              <w:kinsoku/>
              <w:wordWrap/>
              <w:overflowPunct/>
              <w:topLinePunct w:val="0"/>
              <w:bidi w:val="0"/>
              <w:spacing w:line="240" w:lineRule="auto"/>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单位负责人为同一人或者存在直接控股、管理关系的不同供应商，不得参加同一合同项下的政府采购活动。</w:t>
            </w:r>
          </w:p>
          <w:p w14:paraId="20C2012C">
            <w:pPr>
              <w:keepNext w:val="0"/>
              <w:keepLines w:val="0"/>
              <w:pageBreakBefore w:val="0"/>
              <w:widowControl w:val="0"/>
              <w:kinsoku/>
              <w:wordWrap/>
              <w:overflowPunct/>
              <w:topLinePunct w:val="0"/>
              <w:bidi w:val="0"/>
              <w:spacing w:line="240" w:lineRule="auto"/>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本次谈判不接受联合体。</w:t>
            </w:r>
          </w:p>
        </w:tc>
      </w:tr>
      <w:tr w14:paraId="492D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8" w:type="dxa"/>
            <w:gridSpan w:val="5"/>
            <w:noWrap w:val="0"/>
            <w:vAlign w:val="center"/>
          </w:tcPr>
          <w:p w14:paraId="27BCEEB8">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上述评审标准，供应商须全部满足，否则为不合格的供应商，不得进入符合性评审、技术部分评审、报价得分评审。</w:t>
            </w:r>
          </w:p>
        </w:tc>
      </w:tr>
      <w:tr w14:paraId="7596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94" w:type="dxa"/>
            <w:gridSpan w:val="3"/>
            <w:noWrap w:val="0"/>
            <w:vAlign w:val="center"/>
          </w:tcPr>
          <w:p w14:paraId="7E0270A6">
            <w:pPr>
              <w:keepNext w:val="0"/>
              <w:keepLines w:val="0"/>
              <w:pageBreakBefore w:val="0"/>
              <w:widowControl w:val="0"/>
              <w:kinsoku/>
              <w:wordWrap/>
              <w:overflowPunct/>
              <w:topLinePunct w:val="0"/>
              <w:bidi w:val="0"/>
              <w:snapToGrid w:val="0"/>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条款号</w:t>
            </w:r>
          </w:p>
        </w:tc>
        <w:tc>
          <w:tcPr>
            <w:tcW w:w="1627" w:type="dxa"/>
            <w:noWrap w:val="0"/>
            <w:vAlign w:val="center"/>
          </w:tcPr>
          <w:p w14:paraId="62493474">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 审 因 素</w:t>
            </w:r>
          </w:p>
        </w:tc>
        <w:tc>
          <w:tcPr>
            <w:tcW w:w="5817" w:type="dxa"/>
            <w:noWrap w:val="0"/>
            <w:vAlign w:val="center"/>
          </w:tcPr>
          <w:p w14:paraId="5B4C9515">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 审 标 准</w:t>
            </w:r>
          </w:p>
        </w:tc>
      </w:tr>
      <w:tr w14:paraId="5FBB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70" w:type="dxa"/>
            <w:vMerge w:val="restart"/>
            <w:noWrap w:val="0"/>
            <w:vAlign w:val="center"/>
          </w:tcPr>
          <w:p w14:paraId="71C98AF1">
            <w:pPr>
              <w:keepNext w:val="0"/>
              <w:keepLines w:val="0"/>
              <w:pageBreakBefore w:val="0"/>
              <w:widowControl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1224" w:type="dxa"/>
            <w:gridSpan w:val="2"/>
            <w:vMerge w:val="restart"/>
            <w:noWrap w:val="0"/>
            <w:vAlign w:val="center"/>
          </w:tcPr>
          <w:p w14:paraId="6725368B">
            <w:pPr>
              <w:keepNext w:val="0"/>
              <w:keepLines w:val="0"/>
              <w:pageBreakBefore w:val="0"/>
              <w:widowControl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符合性评审标准</w:t>
            </w:r>
          </w:p>
        </w:tc>
        <w:tc>
          <w:tcPr>
            <w:tcW w:w="1627" w:type="dxa"/>
            <w:noWrap w:val="0"/>
            <w:vAlign w:val="center"/>
          </w:tcPr>
          <w:p w14:paraId="601A17FB">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保证金</w:t>
            </w:r>
          </w:p>
        </w:tc>
        <w:tc>
          <w:tcPr>
            <w:tcW w:w="5817" w:type="dxa"/>
            <w:noWrap w:val="0"/>
            <w:vAlign w:val="bottom"/>
          </w:tcPr>
          <w:p w14:paraId="2F7F8283">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未能按照</w:t>
            </w:r>
            <w:r>
              <w:rPr>
                <w:rFonts w:hint="eastAsia" w:ascii="仿宋" w:hAnsi="仿宋" w:eastAsia="仿宋" w:cs="仿宋"/>
                <w:color w:val="auto"/>
                <w:sz w:val="22"/>
                <w:szCs w:val="22"/>
                <w:highlight w:val="none"/>
                <w:lang w:eastAsia="zh-CN"/>
              </w:rPr>
              <w:t>谈判采购</w:t>
            </w:r>
            <w:r>
              <w:rPr>
                <w:rFonts w:hint="eastAsia" w:ascii="仿宋" w:hAnsi="仿宋" w:eastAsia="仿宋" w:cs="仿宋"/>
                <w:color w:val="auto"/>
                <w:sz w:val="22"/>
                <w:szCs w:val="22"/>
                <w:highlight w:val="none"/>
              </w:rPr>
              <w:t>文件要求提交</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保证金或者所提供的</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保证金有瑕疵的；</w:t>
            </w:r>
          </w:p>
        </w:tc>
      </w:tr>
      <w:tr w14:paraId="311B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470" w:type="dxa"/>
            <w:vMerge w:val="continue"/>
            <w:noWrap w:val="0"/>
            <w:vAlign w:val="center"/>
          </w:tcPr>
          <w:p w14:paraId="697251B6">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color w:val="auto"/>
                <w:sz w:val="24"/>
                <w:szCs w:val="24"/>
                <w:highlight w:val="none"/>
              </w:rPr>
            </w:pPr>
          </w:p>
        </w:tc>
        <w:tc>
          <w:tcPr>
            <w:tcW w:w="1224" w:type="dxa"/>
            <w:gridSpan w:val="2"/>
            <w:vMerge w:val="continue"/>
            <w:noWrap w:val="0"/>
            <w:vAlign w:val="center"/>
          </w:tcPr>
          <w:p w14:paraId="4763C991">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color w:val="auto"/>
                <w:sz w:val="24"/>
                <w:szCs w:val="24"/>
                <w:highlight w:val="none"/>
              </w:rPr>
            </w:pPr>
          </w:p>
        </w:tc>
        <w:tc>
          <w:tcPr>
            <w:tcW w:w="1627" w:type="dxa"/>
            <w:noWrap w:val="0"/>
            <w:vAlign w:val="center"/>
          </w:tcPr>
          <w:p w14:paraId="65F0F8FB">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采购预算价</w:t>
            </w:r>
          </w:p>
        </w:tc>
        <w:tc>
          <w:tcPr>
            <w:tcW w:w="5817" w:type="dxa"/>
            <w:noWrap w:val="0"/>
            <w:vAlign w:val="bottom"/>
          </w:tcPr>
          <w:p w14:paraId="5396B779">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供应商的最终报价超过采购人预算价，采购人不能支付的；</w:t>
            </w:r>
          </w:p>
        </w:tc>
      </w:tr>
      <w:tr w14:paraId="3A3F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70" w:type="dxa"/>
            <w:vMerge w:val="continue"/>
            <w:noWrap w:val="0"/>
            <w:vAlign w:val="center"/>
          </w:tcPr>
          <w:p w14:paraId="75A044B3">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color w:val="auto"/>
                <w:sz w:val="24"/>
                <w:szCs w:val="24"/>
                <w:highlight w:val="none"/>
              </w:rPr>
            </w:pPr>
          </w:p>
        </w:tc>
        <w:tc>
          <w:tcPr>
            <w:tcW w:w="1224" w:type="dxa"/>
            <w:gridSpan w:val="2"/>
            <w:vMerge w:val="continue"/>
            <w:noWrap w:val="0"/>
            <w:vAlign w:val="center"/>
          </w:tcPr>
          <w:p w14:paraId="36B8EBBF">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color w:val="auto"/>
                <w:sz w:val="24"/>
                <w:szCs w:val="24"/>
                <w:highlight w:val="none"/>
              </w:rPr>
            </w:pPr>
          </w:p>
        </w:tc>
        <w:tc>
          <w:tcPr>
            <w:tcW w:w="1627" w:type="dxa"/>
            <w:noWrap w:val="0"/>
            <w:vAlign w:val="center"/>
          </w:tcPr>
          <w:p w14:paraId="7F3B6178">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响应文件格式</w:t>
            </w:r>
          </w:p>
        </w:tc>
        <w:tc>
          <w:tcPr>
            <w:tcW w:w="5817" w:type="dxa"/>
            <w:noWrap w:val="0"/>
            <w:vAlign w:val="center"/>
          </w:tcPr>
          <w:p w14:paraId="7DE06008">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不按第五章“</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响应文件格式”填写，内容不全或关键字模糊、无法辨认的；</w:t>
            </w:r>
          </w:p>
        </w:tc>
      </w:tr>
      <w:tr w14:paraId="5D1C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0" w:type="dxa"/>
            <w:vMerge w:val="continue"/>
            <w:noWrap w:val="0"/>
            <w:vAlign w:val="center"/>
          </w:tcPr>
          <w:p w14:paraId="5F32696D">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color w:val="auto"/>
                <w:sz w:val="24"/>
                <w:szCs w:val="24"/>
                <w:highlight w:val="none"/>
              </w:rPr>
            </w:pPr>
          </w:p>
        </w:tc>
        <w:tc>
          <w:tcPr>
            <w:tcW w:w="1224" w:type="dxa"/>
            <w:gridSpan w:val="2"/>
            <w:vMerge w:val="continue"/>
            <w:noWrap w:val="0"/>
            <w:vAlign w:val="center"/>
          </w:tcPr>
          <w:p w14:paraId="39FF03B6">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color w:val="auto"/>
                <w:sz w:val="24"/>
                <w:szCs w:val="24"/>
                <w:highlight w:val="none"/>
              </w:rPr>
            </w:pPr>
          </w:p>
        </w:tc>
        <w:tc>
          <w:tcPr>
            <w:tcW w:w="1627" w:type="dxa"/>
            <w:noWrap w:val="0"/>
            <w:vAlign w:val="center"/>
          </w:tcPr>
          <w:p w14:paraId="209C0EEF">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响应文件签署</w:t>
            </w:r>
          </w:p>
        </w:tc>
        <w:tc>
          <w:tcPr>
            <w:tcW w:w="5817" w:type="dxa"/>
            <w:noWrap w:val="0"/>
            <w:vAlign w:val="center"/>
          </w:tcPr>
          <w:p w14:paraId="5A7B6BF7">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不符合第五章“</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响应文件格式”部分要求签字盖章的。</w:t>
            </w:r>
          </w:p>
        </w:tc>
      </w:tr>
      <w:tr w14:paraId="182E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0" w:type="dxa"/>
            <w:vMerge w:val="continue"/>
            <w:noWrap w:val="0"/>
            <w:vAlign w:val="center"/>
          </w:tcPr>
          <w:p w14:paraId="7286D149">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color w:val="auto"/>
                <w:sz w:val="24"/>
                <w:szCs w:val="24"/>
                <w:highlight w:val="none"/>
              </w:rPr>
            </w:pPr>
          </w:p>
        </w:tc>
        <w:tc>
          <w:tcPr>
            <w:tcW w:w="1224" w:type="dxa"/>
            <w:gridSpan w:val="2"/>
            <w:vMerge w:val="continue"/>
            <w:noWrap w:val="0"/>
            <w:vAlign w:val="center"/>
          </w:tcPr>
          <w:p w14:paraId="7A18CC6B">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color w:val="auto"/>
                <w:sz w:val="24"/>
                <w:szCs w:val="24"/>
                <w:highlight w:val="none"/>
              </w:rPr>
            </w:pPr>
          </w:p>
        </w:tc>
        <w:tc>
          <w:tcPr>
            <w:tcW w:w="1627" w:type="dxa"/>
            <w:noWrap w:val="0"/>
            <w:vAlign w:val="center"/>
          </w:tcPr>
          <w:p w14:paraId="74534E85">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采购人不能接受的条件</w:t>
            </w:r>
          </w:p>
        </w:tc>
        <w:tc>
          <w:tcPr>
            <w:tcW w:w="5817" w:type="dxa"/>
            <w:noWrap w:val="0"/>
            <w:vAlign w:val="center"/>
          </w:tcPr>
          <w:p w14:paraId="3AECBC6A">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响应文件中附有采购人不能接受的条件的；</w:t>
            </w:r>
          </w:p>
        </w:tc>
      </w:tr>
      <w:tr w14:paraId="1C08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0" w:type="dxa"/>
            <w:vMerge w:val="continue"/>
            <w:noWrap w:val="0"/>
            <w:vAlign w:val="center"/>
          </w:tcPr>
          <w:p w14:paraId="23151B77">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color w:val="auto"/>
                <w:sz w:val="24"/>
                <w:szCs w:val="24"/>
                <w:highlight w:val="none"/>
              </w:rPr>
            </w:pPr>
          </w:p>
        </w:tc>
        <w:tc>
          <w:tcPr>
            <w:tcW w:w="1224" w:type="dxa"/>
            <w:gridSpan w:val="2"/>
            <w:vMerge w:val="continue"/>
            <w:noWrap w:val="0"/>
            <w:vAlign w:val="center"/>
          </w:tcPr>
          <w:p w14:paraId="6313AAB8">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color w:val="auto"/>
                <w:sz w:val="24"/>
                <w:szCs w:val="24"/>
                <w:highlight w:val="none"/>
              </w:rPr>
            </w:pPr>
          </w:p>
        </w:tc>
        <w:tc>
          <w:tcPr>
            <w:tcW w:w="1627" w:type="dxa"/>
            <w:noWrap w:val="0"/>
            <w:vAlign w:val="center"/>
          </w:tcPr>
          <w:p w14:paraId="241EE533">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其他实质性要求</w:t>
            </w:r>
          </w:p>
        </w:tc>
        <w:tc>
          <w:tcPr>
            <w:tcW w:w="5817" w:type="dxa"/>
            <w:noWrap w:val="0"/>
            <w:vAlign w:val="center"/>
          </w:tcPr>
          <w:p w14:paraId="7ECFDEB0">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不符合本次</w:t>
            </w:r>
            <w:r>
              <w:rPr>
                <w:rFonts w:hint="eastAsia" w:ascii="仿宋" w:hAnsi="仿宋" w:eastAsia="仿宋" w:cs="仿宋"/>
                <w:color w:val="auto"/>
                <w:sz w:val="22"/>
                <w:szCs w:val="22"/>
                <w:highlight w:val="none"/>
                <w:lang w:eastAsia="zh-CN"/>
              </w:rPr>
              <w:t>谈判谈判采购</w:t>
            </w:r>
            <w:r>
              <w:rPr>
                <w:rFonts w:hint="eastAsia" w:ascii="仿宋" w:hAnsi="仿宋" w:eastAsia="仿宋" w:cs="仿宋"/>
                <w:color w:val="auto"/>
                <w:sz w:val="22"/>
                <w:szCs w:val="22"/>
                <w:highlight w:val="none"/>
              </w:rPr>
              <w:t>文件的其他实质性要求的</w:t>
            </w:r>
            <w:r>
              <w:rPr>
                <w:rFonts w:hint="eastAsia" w:ascii="仿宋" w:hAnsi="仿宋" w:eastAsia="仿宋" w:cs="仿宋"/>
                <w:color w:val="auto"/>
                <w:sz w:val="22"/>
                <w:szCs w:val="22"/>
                <w:highlight w:val="none"/>
                <w:lang w:val="en-US" w:eastAsia="zh-CN"/>
              </w:rPr>
              <w:t>及带</w:t>
            </w:r>
            <w:r>
              <w:rPr>
                <w:rFonts w:hint="eastAsia" w:ascii="仿宋" w:hAnsi="仿宋" w:eastAsia="仿宋" w:cs="仿宋"/>
                <w:b/>
                <w:bCs/>
                <w:color w:val="auto"/>
                <w:sz w:val="24"/>
                <w:szCs w:val="24"/>
                <w:highlight w:val="none"/>
                <w:lang w:val="en-US" w:eastAsia="zh-CN"/>
              </w:rPr>
              <w:t>★的条款</w:t>
            </w:r>
            <w:r>
              <w:rPr>
                <w:rFonts w:hint="eastAsia" w:ascii="仿宋" w:hAnsi="仿宋" w:eastAsia="仿宋" w:cs="仿宋"/>
                <w:color w:val="auto"/>
                <w:sz w:val="22"/>
                <w:szCs w:val="22"/>
                <w:highlight w:val="none"/>
              </w:rPr>
              <w:t>。</w:t>
            </w:r>
          </w:p>
        </w:tc>
      </w:tr>
      <w:tr w14:paraId="098A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38" w:type="dxa"/>
            <w:gridSpan w:val="5"/>
            <w:noWrap w:val="0"/>
            <w:vAlign w:val="center"/>
          </w:tcPr>
          <w:p w14:paraId="02B17833">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符合性评审通过者，才能进入技术部分评审和报价得分评审。</w:t>
            </w:r>
          </w:p>
        </w:tc>
      </w:tr>
      <w:tr w14:paraId="0A4E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94" w:type="dxa"/>
            <w:gridSpan w:val="3"/>
            <w:noWrap w:val="0"/>
            <w:vAlign w:val="center"/>
          </w:tcPr>
          <w:p w14:paraId="61F2EA7B">
            <w:pPr>
              <w:keepNext w:val="0"/>
              <w:keepLines w:val="0"/>
              <w:pageBreakBefore w:val="0"/>
              <w:widowControl w:val="0"/>
              <w:kinsoku/>
              <w:wordWrap/>
              <w:overflowPunct/>
              <w:topLinePunct w:val="0"/>
              <w:bidi w:val="0"/>
              <w:snapToGrid w:val="0"/>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条款号</w:t>
            </w:r>
          </w:p>
        </w:tc>
        <w:tc>
          <w:tcPr>
            <w:tcW w:w="1627" w:type="dxa"/>
            <w:noWrap w:val="0"/>
            <w:vAlign w:val="center"/>
          </w:tcPr>
          <w:p w14:paraId="27A2F31F">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 审 因 素</w:t>
            </w:r>
          </w:p>
        </w:tc>
        <w:tc>
          <w:tcPr>
            <w:tcW w:w="5817" w:type="dxa"/>
            <w:noWrap w:val="0"/>
            <w:vAlign w:val="center"/>
          </w:tcPr>
          <w:p w14:paraId="4967A0E1">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 审 标 准</w:t>
            </w:r>
          </w:p>
        </w:tc>
      </w:tr>
      <w:tr w14:paraId="69A5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470" w:type="dxa"/>
            <w:noWrap w:val="0"/>
            <w:vAlign w:val="center"/>
          </w:tcPr>
          <w:p w14:paraId="323CB160">
            <w:pPr>
              <w:keepNext w:val="0"/>
              <w:keepLines w:val="0"/>
              <w:pageBreakBefore w:val="0"/>
              <w:widowControl w:val="0"/>
              <w:kinsoku/>
              <w:wordWrap/>
              <w:overflowPunct/>
              <w:topLinePunct w:val="0"/>
              <w:bidi w:val="0"/>
              <w:snapToGrid w:val="0"/>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w:t>
            </w:r>
          </w:p>
        </w:tc>
        <w:tc>
          <w:tcPr>
            <w:tcW w:w="1224" w:type="dxa"/>
            <w:gridSpan w:val="2"/>
            <w:noWrap w:val="0"/>
            <w:vAlign w:val="center"/>
          </w:tcPr>
          <w:p w14:paraId="59B2D188">
            <w:pPr>
              <w:keepNext w:val="0"/>
              <w:keepLines w:val="0"/>
              <w:pageBreakBefore w:val="0"/>
              <w:widowControl w:val="0"/>
              <w:kinsoku/>
              <w:wordWrap/>
              <w:overflowPunct/>
              <w:topLinePunct w:val="0"/>
              <w:bidi w:val="0"/>
              <w:snapToGrid w:val="0"/>
              <w:spacing w:line="240" w:lineRule="auto"/>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报价部分评审（</w:t>
            </w:r>
            <w:r>
              <w:rPr>
                <w:rFonts w:hint="eastAsia" w:ascii="仿宋" w:hAnsi="仿宋" w:eastAsia="仿宋" w:cs="仿宋"/>
                <w:b/>
                <w:bCs/>
                <w:color w:val="auto"/>
                <w:sz w:val="24"/>
                <w:szCs w:val="24"/>
                <w:highlight w:val="none"/>
                <w:lang w:val="en-US" w:eastAsia="zh-CN"/>
              </w:rPr>
              <w:t>满分40</w:t>
            </w:r>
            <w:r>
              <w:rPr>
                <w:rFonts w:hint="eastAsia" w:ascii="仿宋" w:hAnsi="仿宋" w:eastAsia="仿宋" w:cs="仿宋"/>
                <w:b/>
                <w:bCs/>
                <w:color w:val="auto"/>
                <w:sz w:val="24"/>
                <w:szCs w:val="24"/>
                <w:highlight w:val="none"/>
              </w:rPr>
              <w:t>分）</w:t>
            </w:r>
          </w:p>
        </w:tc>
        <w:tc>
          <w:tcPr>
            <w:tcW w:w="1627" w:type="dxa"/>
            <w:noWrap w:val="0"/>
            <w:vAlign w:val="center"/>
          </w:tcPr>
          <w:p w14:paraId="0665C598">
            <w:pPr>
              <w:keepNext w:val="0"/>
              <w:keepLines w:val="0"/>
              <w:pageBreakBefore w:val="0"/>
              <w:widowControl w:val="0"/>
              <w:kinsoku/>
              <w:wordWrap/>
              <w:overflowPunct/>
              <w:topLinePunct w:val="0"/>
              <w:bidi w:val="0"/>
              <w:adjustRightInd w:val="0"/>
              <w:spacing w:line="240" w:lineRule="auto"/>
              <w:jc w:val="center"/>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eastAsia="zh-CN"/>
              </w:rPr>
              <w:t>谈判</w:t>
            </w:r>
            <w:r>
              <w:rPr>
                <w:rFonts w:hint="eastAsia" w:ascii="仿宋" w:hAnsi="仿宋" w:eastAsia="仿宋" w:cs="仿宋"/>
                <w:color w:val="auto"/>
                <w:kern w:val="0"/>
                <w:sz w:val="22"/>
                <w:szCs w:val="22"/>
                <w:highlight w:val="none"/>
              </w:rPr>
              <w:t>报价得分（满分</w:t>
            </w:r>
            <w:r>
              <w:rPr>
                <w:rFonts w:hint="eastAsia" w:ascii="仿宋" w:hAnsi="仿宋" w:eastAsia="仿宋" w:cs="仿宋"/>
                <w:color w:val="auto"/>
                <w:kern w:val="0"/>
                <w:sz w:val="22"/>
                <w:szCs w:val="22"/>
                <w:highlight w:val="none"/>
                <w:lang w:val="en-US" w:eastAsia="zh-CN"/>
              </w:rPr>
              <w:t>40</w:t>
            </w:r>
            <w:r>
              <w:rPr>
                <w:rFonts w:hint="eastAsia" w:ascii="仿宋" w:hAnsi="仿宋" w:eastAsia="仿宋" w:cs="仿宋"/>
                <w:color w:val="auto"/>
                <w:kern w:val="0"/>
                <w:sz w:val="22"/>
                <w:szCs w:val="22"/>
                <w:highlight w:val="none"/>
              </w:rPr>
              <w:t>分）</w:t>
            </w:r>
          </w:p>
        </w:tc>
        <w:tc>
          <w:tcPr>
            <w:tcW w:w="5817" w:type="dxa"/>
            <w:noWrap w:val="0"/>
            <w:vAlign w:val="center"/>
          </w:tcPr>
          <w:p w14:paraId="2B643F95">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报价得分＝(评标基准价／最终谈判报价)×</w:t>
            </w:r>
            <w:r>
              <w:rPr>
                <w:rFonts w:hint="eastAsia" w:ascii="仿宋" w:hAnsi="仿宋" w:eastAsia="仿宋" w:cs="仿宋"/>
                <w:color w:val="auto"/>
                <w:sz w:val="22"/>
                <w:szCs w:val="22"/>
                <w:highlight w:val="none"/>
                <w:lang w:val="en-US" w:eastAsia="zh-CN"/>
              </w:rPr>
              <w:t>40</w:t>
            </w:r>
            <w:r>
              <w:rPr>
                <w:rFonts w:hint="eastAsia" w:ascii="仿宋" w:hAnsi="仿宋" w:eastAsia="仿宋" w:cs="仿宋"/>
                <w:color w:val="auto"/>
                <w:sz w:val="22"/>
                <w:szCs w:val="22"/>
                <w:highlight w:val="none"/>
              </w:rPr>
              <w:t>。</w:t>
            </w:r>
          </w:p>
          <w:p w14:paraId="4CEA643C">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说明：评标基准价为满足谈判采购文件要求且最终（二轮）谈判报价最低的有效最终谈判单价合计。</w:t>
            </w:r>
          </w:p>
          <w:p w14:paraId="0D01D4AE">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注：小型和微型企业的审查：</w:t>
            </w:r>
          </w:p>
          <w:p w14:paraId="299C0864">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不适用 </w:t>
            </w:r>
          </w:p>
          <w:p w14:paraId="4DD97F56">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适用（审查标准：按照财政部工业和信息化部关于印发《政府采购促进中小企业发展管理办法》的通知（财库〔2020〕46号）及《关于进一步加大政府采购支持中小企业力度的通知》（财库〔2022〕19号）的规定，按以下价格扣除幅度对报价进行扣除。小微企业价格扣除幅度：报价的10%）。</w:t>
            </w:r>
          </w:p>
          <w:p w14:paraId="04721261">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计算方法是：评审价格＝最后报价×90%。</w:t>
            </w:r>
          </w:p>
          <w:p w14:paraId="34EAC48D">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注：具体内容详见《政府采购促进中小企业发展管理办法》的通知（财库〔2020〕46号）的规定及《关于进一步加大政府采购支持中小企业力度的通知》（财库〔2022〕19号）的规定。</w:t>
            </w:r>
          </w:p>
          <w:p w14:paraId="0EF633E2">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监狱企业的审查：</w:t>
            </w:r>
          </w:p>
          <w:p w14:paraId="43C54C8C">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□不适用 </w:t>
            </w:r>
          </w:p>
          <w:p w14:paraId="3F4B06C5">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■适用（审查标准：按照《财政部 司法部关于政府采购支持监狱企业发展有关问题的通知》（财库[2014]68 号），监狱企业视同小型、微型企业，按以下价格扣除幅度对报价进行扣除。监狱企业价格扣除幅度：报价的10%）</w:t>
            </w:r>
          </w:p>
          <w:p w14:paraId="7AC70E58">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计算方法是：评审价格＝最后报价×90%。</w:t>
            </w:r>
          </w:p>
          <w:p w14:paraId="1D67B6BE">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监狱企业应当在其谈判响应文件中提供加盖鲜章的监狱企业证明函原件（格式详见第六章谈判响应文件格式）。</w:t>
            </w:r>
          </w:p>
          <w:p w14:paraId="4500AA20">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未按要求提供证明资料的不予扣除价格。</w:t>
            </w:r>
          </w:p>
          <w:p w14:paraId="61F16701">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残疾人福利性单位的审查： </w:t>
            </w:r>
          </w:p>
          <w:p w14:paraId="53E4EBE1">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□不适用 </w:t>
            </w:r>
          </w:p>
          <w:p w14:paraId="61FF437C">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■适用（审查标准：按照《三部门联合发布关于促进残疾人就业政府采购政策的通知》（财库〔2017〕141 号），残疾人福利性单位视同小型、微型企业，按以下价格扣除幅度对报价进行扣除。残疾人福利性单位价格扣除幅度：报价的10%）</w:t>
            </w:r>
          </w:p>
          <w:p w14:paraId="7D0632DA">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计算方法是：评审价格＝最后报价×90%。</w:t>
            </w:r>
          </w:p>
          <w:p w14:paraId="41F0EBB9">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残疾人福利性单位应当在其谈判响应文件中提供加盖鲜章的残疾人福利性单位声明函原件（格式详见第六章谈判响应文件格式）。</w:t>
            </w:r>
          </w:p>
          <w:p w14:paraId="5B8E8F6A">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未按要求提供证明资料的不予扣除价格。若中标、成交供应商为残疾人福利性单位的，采购代理机构将随成交结果同时公告其《残疾人福利性单位声明函》。</w:t>
            </w:r>
          </w:p>
          <w:p w14:paraId="27F7018F">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 xml:space="preserve">注：监狱企业或残疾人福利性单位属于小型、微型企业的，不重复享受以上价格扣除幅度的政策。 </w:t>
            </w:r>
          </w:p>
        </w:tc>
      </w:tr>
      <w:tr w14:paraId="2873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470" w:type="dxa"/>
            <w:vMerge w:val="restart"/>
            <w:noWrap w:val="0"/>
            <w:vAlign w:val="center"/>
          </w:tcPr>
          <w:p w14:paraId="43BA5C50">
            <w:pPr>
              <w:keepNext w:val="0"/>
              <w:keepLines w:val="0"/>
              <w:pageBreakBefore w:val="0"/>
              <w:widowControl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w:t>
            </w:r>
          </w:p>
        </w:tc>
        <w:tc>
          <w:tcPr>
            <w:tcW w:w="1224" w:type="dxa"/>
            <w:gridSpan w:val="2"/>
            <w:vMerge w:val="restart"/>
            <w:noWrap w:val="0"/>
            <w:vAlign w:val="center"/>
          </w:tcPr>
          <w:p w14:paraId="5CF7F73E">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0"/>
                <w:highlight w:val="none"/>
              </w:rPr>
              <w:t>技术部分评审（</w:t>
            </w:r>
            <w:r>
              <w:rPr>
                <w:rFonts w:hint="eastAsia" w:ascii="仿宋" w:hAnsi="仿宋" w:eastAsia="仿宋" w:cs="仿宋"/>
                <w:b/>
                <w:bCs/>
                <w:color w:val="auto"/>
                <w:sz w:val="24"/>
                <w:szCs w:val="20"/>
                <w:highlight w:val="none"/>
                <w:lang w:val="en-US" w:eastAsia="zh-CN"/>
              </w:rPr>
              <w:t>满分60</w:t>
            </w:r>
            <w:r>
              <w:rPr>
                <w:rFonts w:hint="eastAsia" w:ascii="仿宋" w:hAnsi="仿宋" w:eastAsia="仿宋" w:cs="仿宋"/>
                <w:b/>
                <w:bCs/>
                <w:color w:val="auto"/>
                <w:sz w:val="24"/>
                <w:szCs w:val="20"/>
                <w:highlight w:val="none"/>
              </w:rPr>
              <w:t>分）</w:t>
            </w:r>
          </w:p>
        </w:tc>
        <w:tc>
          <w:tcPr>
            <w:tcW w:w="1627" w:type="dxa"/>
            <w:noWrap w:val="0"/>
            <w:vAlign w:val="center"/>
          </w:tcPr>
          <w:p w14:paraId="528A8366">
            <w:pPr>
              <w:pStyle w:val="3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服务方案评审</w:t>
            </w:r>
          </w:p>
          <w:p w14:paraId="5809EE50">
            <w:pPr>
              <w:pStyle w:val="30"/>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textAlignment w:val="auto"/>
              <w:rPr>
                <w:rFonts w:hint="eastAsia" w:ascii="仿宋" w:hAnsi="仿宋" w:eastAsia="仿宋" w:cs="仿宋"/>
                <w:b w:val="0"/>
                <w:bCs/>
                <w:color w:val="auto"/>
                <w:sz w:val="22"/>
                <w:szCs w:val="22"/>
                <w:highlight w:val="none"/>
                <w:lang w:eastAsia="zh-CN"/>
              </w:rPr>
            </w:pPr>
            <w:r>
              <w:rPr>
                <w:rFonts w:hint="eastAsia" w:ascii="仿宋" w:hAnsi="仿宋" w:eastAsia="仿宋" w:cs="仿宋"/>
                <w:color w:val="auto"/>
                <w:kern w:val="0"/>
                <w:sz w:val="20"/>
                <w:szCs w:val="20"/>
                <w:highlight w:val="none"/>
              </w:rPr>
              <w:t>（</w:t>
            </w:r>
            <w:r>
              <w:rPr>
                <w:rFonts w:hint="eastAsia" w:ascii="仿宋" w:hAnsi="仿宋" w:eastAsia="仿宋" w:cs="仿宋"/>
                <w:color w:val="auto"/>
                <w:kern w:val="0"/>
                <w:sz w:val="20"/>
                <w:szCs w:val="20"/>
                <w:highlight w:val="none"/>
                <w:lang w:val="en-US" w:eastAsia="zh-CN"/>
              </w:rPr>
              <w:t>20</w:t>
            </w:r>
            <w:r>
              <w:rPr>
                <w:rFonts w:hint="eastAsia" w:ascii="仿宋" w:hAnsi="仿宋" w:eastAsia="仿宋" w:cs="仿宋"/>
                <w:color w:val="auto"/>
                <w:kern w:val="0"/>
                <w:sz w:val="20"/>
                <w:szCs w:val="20"/>
                <w:highlight w:val="none"/>
              </w:rPr>
              <w:t>分）</w:t>
            </w:r>
          </w:p>
        </w:tc>
        <w:tc>
          <w:tcPr>
            <w:tcW w:w="5817" w:type="dxa"/>
            <w:noWrap w:val="0"/>
            <w:vAlign w:val="center"/>
          </w:tcPr>
          <w:p w14:paraId="470A8316">
            <w:pPr>
              <w:pStyle w:val="3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w:t>
            </w:r>
            <w:r>
              <w:rPr>
                <w:rFonts w:hint="eastAsia" w:ascii="仿宋" w:hAnsi="仿宋" w:eastAsia="仿宋" w:cs="仿宋"/>
                <w:color w:val="auto"/>
                <w:kern w:val="0"/>
                <w:sz w:val="20"/>
                <w:szCs w:val="20"/>
                <w:highlight w:val="none"/>
                <w:lang w:val="en-US" w:eastAsia="zh-CN"/>
              </w:rPr>
              <w:t>供应商</w:t>
            </w:r>
            <w:r>
              <w:rPr>
                <w:rFonts w:hint="eastAsia" w:ascii="仿宋" w:hAnsi="仿宋" w:eastAsia="仿宋" w:cs="仿宋"/>
                <w:color w:val="auto"/>
                <w:kern w:val="0"/>
                <w:sz w:val="20"/>
                <w:szCs w:val="20"/>
                <w:highlight w:val="none"/>
              </w:rPr>
              <w:t>结合本项目的理解与项目需求提供服务方案，包括：（1）配送服务方案；（2）服务目标；（3）供货计划；（4）项目管理；共</w:t>
            </w:r>
            <w:r>
              <w:rPr>
                <w:rFonts w:hint="eastAsia" w:ascii="仿宋" w:hAnsi="仿宋" w:eastAsia="仿宋" w:cs="仿宋"/>
                <w:color w:val="auto"/>
                <w:kern w:val="0"/>
                <w:sz w:val="20"/>
                <w:szCs w:val="20"/>
                <w:highlight w:val="none"/>
                <w:lang w:val="en-US" w:eastAsia="zh-CN"/>
              </w:rPr>
              <w:t>20</w:t>
            </w:r>
            <w:r>
              <w:rPr>
                <w:rFonts w:hint="eastAsia" w:ascii="仿宋" w:hAnsi="仿宋" w:eastAsia="仿宋" w:cs="仿宋"/>
                <w:color w:val="auto"/>
                <w:kern w:val="0"/>
                <w:sz w:val="20"/>
                <w:szCs w:val="20"/>
                <w:highlight w:val="none"/>
              </w:rPr>
              <w:t>分；否则评委根据以下原则对每项内容进行扣分，扣完为止。</w:t>
            </w:r>
          </w:p>
          <w:p w14:paraId="376BABE8">
            <w:pPr>
              <w:pStyle w:val="3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en-US" w:eastAsia="zh-CN"/>
              </w:rPr>
              <w:t>2、</w:t>
            </w:r>
            <w:r>
              <w:rPr>
                <w:rFonts w:hint="eastAsia" w:ascii="仿宋" w:hAnsi="仿宋" w:eastAsia="仿宋" w:cs="仿宋"/>
                <w:color w:val="auto"/>
                <w:kern w:val="0"/>
                <w:sz w:val="20"/>
                <w:szCs w:val="20"/>
                <w:highlight w:val="none"/>
              </w:rPr>
              <w:t>以上</w:t>
            </w:r>
            <w:r>
              <w:rPr>
                <w:rFonts w:hint="eastAsia" w:ascii="仿宋" w:hAnsi="仿宋" w:eastAsia="仿宋" w:cs="仿宋"/>
                <w:color w:val="auto"/>
                <w:kern w:val="0"/>
                <w:sz w:val="20"/>
                <w:szCs w:val="20"/>
                <w:highlight w:val="none"/>
                <w:lang w:val="en-US" w:eastAsia="zh-CN"/>
              </w:rPr>
              <w:t>四</w:t>
            </w:r>
            <w:r>
              <w:rPr>
                <w:rFonts w:hint="eastAsia" w:ascii="仿宋" w:hAnsi="仿宋" w:eastAsia="仿宋" w:cs="仿宋"/>
                <w:color w:val="auto"/>
                <w:kern w:val="0"/>
                <w:sz w:val="20"/>
                <w:szCs w:val="20"/>
                <w:highlight w:val="none"/>
              </w:rPr>
              <w:t>项内容每缺少一项内容扣</w:t>
            </w:r>
            <w:r>
              <w:rPr>
                <w:rFonts w:hint="eastAsia" w:ascii="仿宋" w:hAnsi="仿宋" w:eastAsia="仿宋" w:cs="仿宋"/>
                <w:color w:val="auto"/>
                <w:kern w:val="0"/>
                <w:sz w:val="20"/>
                <w:szCs w:val="20"/>
                <w:highlight w:val="none"/>
                <w:lang w:val="en-US" w:eastAsia="zh-CN"/>
              </w:rPr>
              <w:t>5</w:t>
            </w:r>
            <w:r>
              <w:rPr>
                <w:rFonts w:hint="eastAsia" w:ascii="仿宋" w:hAnsi="仿宋" w:eastAsia="仿宋" w:cs="仿宋"/>
                <w:color w:val="auto"/>
                <w:kern w:val="0"/>
                <w:sz w:val="20"/>
                <w:szCs w:val="20"/>
                <w:highlight w:val="none"/>
              </w:rPr>
              <w:t>分；</w:t>
            </w:r>
          </w:p>
          <w:p w14:paraId="5FE5E92A">
            <w:pPr>
              <w:pStyle w:val="3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en-US" w:eastAsia="zh-CN"/>
              </w:rPr>
              <w:t>3、</w:t>
            </w:r>
            <w:r>
              <w:rPr>
                <w:rFonts w:hint="eastAsia" w:ascii="仿宋" w:hAnsi="仿宋" w:eastAsia="仿宋" w:cs="仿宋"/>
                <w:color w:val="auto"/>
                <w:kern w:val="0"/>
                <w:sz w:val="20"/>
                <w:szCs w:val="20"/>
                <w:highlight w:val="none"/>
              </w:rPr>
              <w:t>以上任意一项内容每有一处描述缺陷的扣</w:t>
            </w:r>
            <w:r>
              <w:rPr>
                <w:rFonts w:hint="eastAsia" w:ascii="仿宋" w:hAnsi="仿宋" w:eastAsia="仿宋" w:cs="仿宋"/>
                <w:color w:val="auto"/>
                <w:kern w:val="0"/>
                <w:sz w:val="20"/>
                <w:szCs w:val="20"/>
                <w:highlight w:val="none"/>
                <w:lang w:val="en-US" w:eastAsia="zh-CN"/>
              </w:rPr>
              <w:t>2.5</w:t>
            </w:r>
            <w:r>
              <w:rPr>
                <w:rFonts w:hint="eastAsia" w:ascii="仿宋" w:hAnsi="仿宋" w:eastAsia="仿宋" w:cs="仿宋"/>
                <w:color w:val="auto"/>
                <w:kern w:val="0"/>
                <w:sz w:val="20"/>
                <w:szCs w:val="20"/>
                <w:highlight w:val="none"/>
              </w:rPr>
              <w:t>分；</w:t>
            </w:r>
          </w:p>
          <w:p w14:paraId="24DD7503">
            <w:pPr>
              <w:pStyle w:val="3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以上内容涉及到的描述缺陷是指：内容无针对性，不全面、不清晰、无可行性，内容与实际情况不匹配、不符合项目特点或无法达到预期效果、内容不符合相关规范要求、内容与本项目无关等任意一种情形。</w:t>
            </w:r>
          </w:p>
          <w:p w14:paraId="7E1D2340">
            <w:pPr>
              <w:pStyle w:val="30"/>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textAlignment w:val="auto"/>
              <w:rPr>
                <w:rFonts w:hint="eastAsia" w:ascii="仿宋" w:hAnsi="仿宋" w:eastAsia="仿宋" w:cs="仿宋"/>
                <w:b w:val="0"/>
                <w:bCs/>
                <w:color w:val="auto"/>
                <w:sz w:val="22"/>
                <w:szCs w:val="22"/>
                <w:highlight w:val="none"/>
              </w:rPr>
            </w:pPr>
            <w:r>
              <w:rPr>
                <w:rFonts w:hint="eastAsia" w:ascii="仿宋" w:hAnsi="仿宋" w:eastAsia="仿宋" w:cs="仿宋"/>
                <w:color w:val="auto"/>
                <w:kern w:val="0"/>
                <w:sz w:val="20"/>
                <w:szCs w:val="20"/>
                <w:highlight w:val="none"/>
              </w:rPr>
              <w:t>注：</w:t>
            </w:r>
            <w:r>
              <w:rPr>
                <w:rFonts w:hint="eastAsia" w:ascii="仿宋" w:hAnsi="仿宋" w:eastAsia="仿宋" w:cs="仿宋"/>
                <w:color w:val="auto"/>
                <w:kern w:val="0"/>
                <w:sz w:val="20"/>
                <w:szCs w:val="20"/>
                <w:highlight w:val="none"/>
                <w:lang w:val="en-US" w:eastAsia="zh-CN"/>
              </w:rPr>
              <w:t>2、3、</w:t>
            </w:r>
            <w:r>
              <w:rPr>
                <w:rFonts w:hint="eastAsia" w:ascii="仿宋" w:hAnsi="仿宋" w:eastAsia="仿宋" w:cs="仿宋"/>
                <w:color w:val="auto"/>
                <w:kern w:val="0"/>
                <w:sz w:val="20"/>
                <w:szCs w:val="20"/>
                <w:highlight w:val="none"/>
              </w:rPr>
              <w:t>条款不重复扣分，扣完为止。</w:t>
            </w:r>
          </w:p>
        </w:tc>
      </w:tr>
      <w:tr w14:paraId="3584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0" w:type="dxa"/>
            <w:vMerge w:val="continue"/>
            <w:noWrap w:val="0"/>
            <w:vAlign w:val="center"/>
          </w:tcPr>
          <w:p w14:paraId="11B5460B">
            <w:pPr>
              <w:keepNext w:val="0"/>
              <w:keepLines w:val="0"/>
              <w:pageBreakBefore w:val="0"/>
              <w:widowControl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p>
        </w:tc>
        <w:tc>
          <w:tcPr>
            <w:tcW w:w="1224" w:type="dxa"/>
            <w:gridSpan w:val="2"/>
            <w:vMerge w:val="continue"/>
            <w:noWrap w:val="0"/>
            <w:vAlign w:val="center"/>
          </w:tcPr>
          <w:p w14:paraId="77D69958">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color w:val="auto"/>
                <w:sz w:val="24"/>
                <w:szCs w:val="20"/>
                <w:highlight w:val="none"/>
              </w:rPr>
            </w:pPr>
          </w:p>
        </w:tc>
        <w:tc>
          <w:tcPr>
            <w:tcW w:w="1627" w:type="dxa"/>
            <w:noWrap w:val="0"/>
            <w:vAlign w:val="center"/>
          </w:tcPr>
          <w:p w14:paraId="1F5825BA">
            <w:pPr>
              <w:pStyle w:val="30"/>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textAlignment w:val="auto"/>
              <w:rPr>
                <w:rFonts w:hint="eastAsia" w:ascii="仿宋" w:hAnsi="仿宋" w:eastAsia="仿宋" w:cs="仿宋"/>
                <w:b w:val="0"/>
                <w:bCs/>
                <w:color w:val="auto"/>
                <w:sz w:val="22"/>
                <w:szCs w:val="22"/>
                <w:highlight w:val="none"/>
                <w:lang w:eastAsia="zh-CN"/>
              </w:rPr>
            </w:pPr>
            <w:r>
              <w:rPr>
                <w:rFonts w:hint="eastAsia" w:ascii="仿宋" w:hAnsi="仿宋" w:eastAsia="仿宋" w:cs="仿宋"/>
                <w:color w:val="auto"/>
                <w:kern w:val="0"/>
                <w:sz w:val="20"/>
                <w:szCs w:val="20"/>
                <w:highlight w:val="none"/>
              </w:rPr>
              <w:t>质量保证及保障承诺（</w:t>
            </w:r>
            <w:r>
              <w:rPr>
                <w:rFonts w:hint="eastAsia" w:ascii="仿宋" w:hAnsi="仿宋" w:eastAsia="仿宋" w:cs="仿宋"/>
                <w:color w:val="auto"/>
                <w:kern w:val="0"/>
                <w:sz w:val="20"/>
                <w:szCs w:val="20"/>
                <w:highlight w:val="none"/>
                <w:lang w:val="en-US" w:eastAsia="zh-CN"/>
              </w:rPr>
              <w:t>16</w:t>
            </w:r>
            <w:r>
              <w:rPr>
                <w:rFonts w:hint="eastAsia" w:ascii="仿宋" w:hAnsi="仿宋" w:eastAsia="仿宋" w:cs="仿宋"/>
                <w:color w:val="auto"/>
                <w:kern w:val="0"/>
                <w:sz w:val="20"/>
                <w:szCs w:val="20"/>
                <w:highlight w:val="none"/>
              </w:rPr>
              <w:t>分）</w:t>
            </w:r>
          </w:p>
        </w:tc>
        <w:tc>
          <w:tcPr>
            <w:tcW w:w="5817" w:type="dxa"/>
            <w:noWrap w:val="0"/>
            <w:vAlign w:val="center"/>
          </w:tcPr>
          <w:p w14:paraId="42F82543">
            <w:pPr>
              <w:pStyle w:val="3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第一个档次（</w:t>
            </w:r>
            <w:r>
              <w:rPr>
                <w:rFonts w:hint="eastAsia" w:ascii="仿宋" w:hAnsi="仿宋" w:eastAsia="仿宋" w:cs="仿宋"/>
                <w:color w:val="auto"/>
                <w:kern w:val="0"/>
                <w:sz w:val="20"/>
                <w:szCs w:val="20"/>
                <w:highlight w:val="none"/>
                <w:lang w:val="en-US" w:eastAsia="zh-CN"/>
              </w:rPr>
              <w:t>16</w:t>
            </w:r>
            <w:r>
              <w:rPr>
                <w:rFonts w:hint="eastAsia" w:ascii="仿宋" w:hAnsi="仿宋" w:eastAsia="仿宋" w:cs="仿宋"/>
                <w:color w:val="auto"/>
                <w:kern w:val="0"/>
                <w:sz w:val="20"/>
                <w:szCs w:val="20"/>
                <w:highlight w:val="none"/>
              </w:rPr>
              <w:t>分）：</w:t>
            </w:r>
            <w:r>
              <w:rPr>
                <w:rFonts w:hint="eastAsia" w:ascii="仿宋" w:hAnsi="仿宋" w:eastAsia="仿宋" w:cs="仿宋"/>
                <w:color w:val="auto"/>
                <w:kern w:val="0"/>
                <w:sz w:val="20"/>
                <w:szCs w:val="20"/>
                <w:highlight w:val="none"/>
                <w:lang w:val="en-US" w:eastAsia="zh-CN"/>
              </w:rPr>
              <w:t>供应商</w:t>
            </w:r>
            <w:r>
              <w:rPr>
                <w:rFonts w:hint="eastAsia" w:ascii="仿宋" w:hAnsi="仿宋" w:eastAsia="仿宋" w:cs="仿宋"/>
                <w:color w:val="auto"/>
                <w:kern w:val="0"/>
                <w:sz w:val="20"/>
                <w:szCs w:val="20"/>
                <w:highlight w:val="none"/>
              </w:rPr>
              <w:t>针对本项目提出的质量保证措施及承诺内容特别全面，响应以及解决问题的时间及时，有具体的保证措施且合理、可行，完全满足本项目需求；</w:t>
            </w:r>
          </w:p>
          <w:p w14:paraId="194850E9">
            <w:pPr>
              <w:pStyle w:val="3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第二个档次（</w:t>
            </w:r>
            <w:r>
              <w:rPr>
                <w:rFonts w:hint="eastAsia" w:ascii="仿宋" w:hAnsi="仿宋" w:eastAsia="仿宋" w:cs="仿宋"/>
                <w:color w:val="auto"/>
                <w:kern w:val="0"/>
                <w:sz w:val="20"/>
                <w:szCs w:val="20"/>
                <w:highlight w:val="none"/>
                <w:lang w:val="en-US" w:eastAsia="zh-CN"/>
              </w:rPr>
              <w:t>10</w:t>
            </w:r>
            <w:r>
              <w:rPr>
                <w:rFonts w:hint="eastAsia" w:ascii="仿宋" w:hAnsi="仿宋" w:eastAsia="仿宋" w:cs="仿宋"/>
                <w:color w:val="auto"/>
                <w:kern w:val="0"/>
                <w:sz w:val="20"/>
                <w:szCs w:val="20"/>
                <w:highlight w:val="none"/>
              </w:rPr>
              <w:t>分）：</w:t>
            </w:r>
            <w:r>
              <w:rPr>
                <w:rFonts w:hint="eastAsia" w:ascii="仿宋" w:hAnsi="仿宋" w:eastAsia="仿宋" w:cs="仿宋"/>
                <w:color w:val="auto"/>
                <w:kern w:val="0"/>
                <w:sz w:val="20"/>
                <w:szCs w:val="20"/>
                <w:highlight w:val="none"/>
                <w:lang w:val="en-US" w:eastAsia="zh-CN"/>
              </w:rPr>
              <w:t>供应商</w:t>
            </w:r>
            <w:r>
              <w:rPr>
                <w:rFonts w:hint="eastAsia" w:ascii="仿宋" w:hAnsi="仿宋" w:eastAsia="仿宋" w:cs="仿宋"/>
                <w:color w:val="auto"/>
                <w:kern w:val="0"/>
                <w:sz w:val="20"/>
                <w:szCs w:val="20"/>
                <w:highlight w:val="none"/>
              </w:rPr>
              <w:t>针对本项目提出的质量保证措施及承诺内容一般，响应以及解决问题的时间较慢，保证措施基本合理、可行，可以满足本项目需求；</w:t>
            </w:r>
          </w:p>
          <w:p w14:paraId="35A9F9D0">
            <w:pPr>
              <w:pStyle w:val="3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第三个档次（</w:t>
            </w:r>
            <w:r>
              <w:rPr>
                <w:rFonts w:hint="eastAsia" w:ascii="仿宋" w:hAnsi="仿宋" w:eastAsia="仿宋" w:cs="仿宋"/>
                <w:color w:val="auto"/>
                <w:kern w:val="0"/>
                <w:sz w:val="20"/>
                <w:szCs w:val="20"/>
                <w:highlight w:val="none"/>
                <w:lang w:val="en-US" w:eastAsia="zh-CN"/>
              </w:rPr>
              <w:t>5</w:t>
            </w:r>
            <w:r>
              <w:rPr>
                <w:rFonts w:hint="eastAsia" w:ascii="仿宋" w:hAnsi="仿宋" w:eastAsia="仿宋" w:cs="仿宋"/>
                <w:color w:val="auto"/>
                <w:kern w:val="0"/>
                <w:sz w:val="20"/>
                <w:szCs w:val="20"/>
                <w:highlight w:val="none"/>
              </w:rPr>
              <w:t>分）：</w:t>
            </w:r>
            <w:r>
              <w:rPr>
                <w:rFonts w:hint="eastAsia" w:ascii="仿宋" w:hAnsi="仿宋" w:eastAsia="仿宋" w:cs="仿宋"/>
                <w:color w:val="auto"/>
                <w:kern w:val="0"/>
                <w:sz w:val="20"/>
                <w:szCs w:val="20"/>
                <w:highlight w:val="none"/>
                <w:lang w:val="en-US" w:eastAsia="zh-CN"/>
              </w:rPr>
              <w:t>供应商</w:t>
            </w:r>
            <w:r>
              <w:rPr>
                <w:rFonts w:hint="eastAsia" w:ascii="仿宋" w:hAnsi="仿宋" w:eastAsia="仿宋" w:cs="仿宋"/>
                <w:color w:val="auto"/>
                <w:kern w:val="0"/>
                <w:sz w:val="20"/>
                <w:szCs w:val="20"/>
                <w:highlight w:val="none"/>
              </w:rPr>
              <w:t>针对本项目提出的质量保证措施及承诺内容不全面，响应以及解决问题的时间慢，有一定的保证措施但可行性低，难以满足本项目需求；</w:t>
            </w:r>
          </w:p>
          <w:p w14:paraId="110EEBF1">
            <w:pPr>
              <w:pStyle w:val="3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第四个档次（</w:t>
            </w:r>
            <w:r>
              <w:rPr>
                <w:rFonts w:hint="eastAsia" w:ascii="仿宋" w:hAnsi="仿宋" w:eastAsia="仿宋" w:cs="仿宋"/>
                <w:color w:val="auto"/>
                <w:kern w:val="0"/>
                <w:sz w:val="20"/>
                <w:szCs w:val="20"/>
                <w:highlight w:val="none"/>
                <w:lang w:val="en-US" w:eastAsia="zh-CN"/>
              </w:rPr>
              <w:t>1</w:t>
            </w:r>
            <w:r>
              <w:rPr>
                <w:rFonts w:hint="eastAsia" w:ascii="仿宋" w:hAnsi="仿宋" w:eastAsia="仿宋" w:cs="仿宋"/>
                <w:color w:val="auto"/>
                <w:kern w:val="0"/>
                <w:sz w:val="20"/>
                <w:szCs w:val="20"/>
                <w:highlight w:val="none"/>
              </w:rPr>
              <w:t>分）：</w:t>
            </w:r>
            <w:r>
              <w:rPr>
                <w:rFonts w:hint="eastAsia" w:ascii="仿宋" w:hAnsi="仿宋" w:eastAsia="仿宋" w:cs="仿宋"/>
                <w:color w:val="auto"/>
                <w:kern w:val="0"/>
                <w:sz w:val="20"/>
                <w:szCs w:val="20"/>
                <w:highlight w:val="none"/>
                <w:lang w:val="en-US" w:eastAsia="zh-CN"/>
              </w:rPr>
              <w:t>供应商</w:t>
            </w:r>
            <w:r>
              <w:rPr>
                <w:rFonts w:hint="eastAsia" w:ascii="仿宋" w:hAnsi="仿宋" w:eastAsia="仿宋" w:cs="仿宋"/>
                <w:color w:val="auto"/>
                <w:kern w:val="0"/>
                <w:sz w:val="20"/>
                <w:szCs w:val="20"/>
                <w:highlight w:val="none"/>
              </w:rPr>
              <w:t>针对本项目提出的质量保证措施及承诺内容欠缺，响应以及解决问题的时间特别慢，保证措施不可行，无法满足本项目需求。</w:t>
            </w:r>
          </w:p>
          <w:p w14:paraId="45E2B9B7">
            <w:pPr>
              <w:pStyle w:val="30"/>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textAlignment w:val="auto"/>
              <w:rPr>
                <w:rFonts w:hint="eastAsia" w:ascii="仿宋" w:hAnsi="仿宋" w:eastAsia="仿宋" w:cs="仿宋"/>
                <w:b w:val="0"/>
                <w:bCs/>
                <w:color w:val="auto"/>
                <w:sz w:val="22"/>
                <w:szCs w:val="22"/>
                <w:highlight w:val="none"/>
              </w:rPr>
            </w:pPr>
            <w:r>
              <w:rPr>
                <w:rFonts w:hint="eastAsia" w:ascii="仿宋" w:hAnsi="仿宋" w:eastAsia="仿宋" w:cs="仿宋"/>
                <w:color w:val="auto"/>
                <w:kern w:val="0"/>
                <w:sz w:val="20"/>
                <w:szCs w:val="20"/>
                <w:highlight w:val="none"/>
              </w:rPr>
              <w:t>未提供质量保证措施及承诺的不得分。</w:t>
            </w:r>
          </w:p>
        </w:tc>
      </w:tr>
      <w:tr w14:paraId="3B89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0" w:type="dxa"/>
            <w:vMerge w:val="continue"/>
            <w:noWrap w:val="0"/>
            <w:vAlign w:val="center"/>
          </w:tcPr>
          <w:p w14:paraId="2522C1E4">
            <w:pPr>
              <w:keepNext w:val="0"/>
              <w:keepLines w:val="0"/>
              <w:pageBreakBefore w:val="0"/>
              <w:widowControl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p>
        </w:tc>
        <w:tc>
          <w:tcPr>
            <w:tcW w:w="1224" w:type="dxa"/>
            <w:gridSpan w:val="2"/>
            <w:vMerge w:val="continue"/>
            <w:noWrap w:val="0"/>
            <w:vAlign w:val="center"/>
          </w:tcPr>
          <w:p w14:paraId="7266C133">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color w:val="auto"/>
                <w:sz w:val="24"/>
                <w:szCs w:val="20"/>
                <w:highlight w:val="none"/>
              </w:rPr>
            </w:pPr>
          </w:p>
        </w:tc>
        <w:tc>
          <w:tcPr>
            <w:tcW w:w="1627" w:type="dxa"/>
            <w:noWrap w:val="0"/>
            <w:vAlign w:val="center"/>
          </w:tcPr>
          <w:p w14:paraId="03B7DD8A">
            <w:pPr>
              <w:pStyle w:val="30"/>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textAlignment w:val="auto"/>
              <w:rPr>
                <w:rFonts w:hint="eastAsia" w:ascii="仿宋" w:hAnsi="仿宋" w:eastAsia="仿宋" w:cs="仿宋"/>
                <w:b w:val="0"/>
                <w:bCs/>
                <w:color w:val="auto"/>
                <w:sz w:val="22"/>
                <w:szCs w:val="22"/>
                <w:highlight w:val="none"/>
                <w:lang w:eastAsia="zh-CN"/>
              </w:rPr>
            </w:pPr>
            <w:r>
              <w:rPr>
                <w:rFonts w:hint="eastAsia" w:ascii="仿宋" w:hAnsi="仿宋" w:eastAsia="仿宋" w:cs="仿宋"/>
                <w:color w:val="auto"/>
                <w:kern w:val="0"/>
                <w:sz w:val="20"/>
                <w:szCs w:val="20"/>
                <w:highlight w:val="none"/>
              </w:rPr>
              <w:t>配送能力（</w:t>
            </w:r>
            <w:r>
              <w:rPr>
                <w:rFonts w:hint="eastAsia" w:ascii="仿宋" w:hAnsi="仿宋" w:eastAsia="仿宋" w:cs="仿宋"/>
                <w:color w:val="auto"/>
                <w:kern w:val="0"/>
                <w:sz w:val="20"/>
                <w:szCs w:val="20"/>
                <w:highlight w:val="none"/>
                <w:lang w:val="en-US" w:eastAsia="zh-CN"/>
              </w:rPr>
              <w:t>10</w:t>
            </w:r>
            <w:r>
              <w:rPr>
                <w:rFonts w:hint="eastAsia" w:ascii="仿宋" w:hAnsi="仿宋" w:eastAsia="仿宋" w:cs="仿宋"/>
                <w:color w:val="auto"/>
                <w:kern w:val="0"/>
                <w:sz w:val="20"/>
                <w:szCs w:val="20"/>
                <w:highlight w:val="none"/>
              </w:rPr>
              <w:t>分）</w:t>
            </w:r>
          </w:p>
        </w:tc>
        <w:tc>
          <w:tcPr>
            <w:tcW w:w="5817" w:type="dxa"/>
            <w:noWrap w:val="0"/>
            <w:vAlign w:val="top"/>
          </w:tcPr>
          <w:p w14:paraId="00E73E8E">
            <w:pPr>
              <w:pStyle w:val="3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 、配送人员（满分</w:t>
            </w:r>
            <w:r>
              <w:rPr>
                <w:rFonts w:hint="eastAsia" w:ascii="仿宋" w:hAnsi="仿宋" w:eastAsia="仿宋" w:cs="仿宋"/>
                <w:color w:val="auto"/>
                <w:kern w:val="0"/>
                <w:sz w:val="20"/>
                <w:szCs w:val="20"/>
                <w:highlight w:val="none"/>
                <w:lang w:val="en-US" w:eastAsia="zh-CN"/>
              </w:rPr>
              <w:t>5</w:t>
            </w:r>
            <w:r>
              <w:rPr>
                <w:rFonts w:hint="eastAsia" w:ascii="仿宋" w:hAnsi="仿宋" w:eastAsia="仿宋" w:cs="仿宋"/>
                <w:color w:val="auto"/>
                <w:kern w:val="0"/>
                <w:sz w:val="20"/>
                <w:szCs w:val="20"/>
                <w:highlight w:val="none"/>
              </w:rPr>
              <w:t>分）</w:t>
            </w:r>
          </w:p>
          <w:p w14:paraId="470CB7A4">
            <w:pPr>
              <w:pStyle w:val="3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配备专职配送人员，人员分工清晰明确，职责范围确定科学合理，专职配送人员不少于</w:t>
            </w:r>
            <w:r>
              <w:rPr>
                <w:rFonts w:hint="eastAsia" w:ascii="仿宋" w:hAnsi="仿宋" w:eastAsia="仿宋" w:cs="仿宋"/>
                <w:color w:val="auto"/>
                <w:kern w:val="0"/>
                <w:sz w:val="20"/>
                <w:szCs w:val="20"/>
                <w:highlight w:val="none"/>
                <w:lang w:val="en-US" w:eastAsia="zh-CN"/>
              </w:rPr>
              <w:t>2</w:t>
            </w:r>
            <w:r>
              <w:rPr>
                <w:rFonts w:hint="eastAsia" w:ascii="仿宋" w:hAnsi="仿宋" w:eastAsia="仿宋" w:cs="仿宋"/>
                <w:color w:val="auto"/>
                <w:kern w:val="0"/>
                <w:sz w:val="20"/>
                <w:szCs w:val="20"/>
                <w:highlight w:val="none"/>
              </w:rPr>
              <w:t>人，得</w:t>
            </w:r>
            <w:r>
              <w:rPr>
                <w:rFonts w:hint="eastAsia" w:ascii="仿宋" w:hAnsi="仿宋" w:eastAsia="仿宋" w:cs="仿宋"/>
                <w:color w:val="auto"/>
                <w:kern w:val="0"/>
                <w:sz w:val="20"/>
                <w:szCs w:val="20"/>
                <w:highlight w:val="none"/>
                <w:lang w:val="en-US" w:eastAsia="zh-CN"/>
              </w:rPr>
              <w:t>3</w:t>
            </w:r>
            <w:r>
              <w:rPr>
                <w:rFonts w:hint="eastAsia" w:ascii="仿宋" w:hAnsi="仿宋" w:eastAsia="仿宋" w:cs="仿宋"/>
                <w:color w:val="auto"/>
                <w:kern w:val="0"/>
                <w:sz w:val="20"/>
                <w:szCs w:val="20"/>
                <w:highlight w:val="none"/>
              </w:rPr>
              <w:t>分，每增加一名专职配送人员，加1分，加至满分</w:t>
            </w:r>
            <w:r>
              <w:rPr>
                <w:rFonts w:hint="eastAsia" w:ascii="仿宋" w:hAnsi="仿宋" w:eastAsia="仿宋" w:cs="仿宋"/>
                <w:color w:val="auto"/>
                <w:kern w:val="0"/>
                <w:sz w:val="20"/>
                <w:szCs w:val="20"/>
                <w:highlight w:val="none"/>
                <w:lang w:val="en-US" w:eastAsia="zh-CN"/>
              </w:rPr>
              <w:t>5</w:t>
            </w:r>
            <w:r>
              <w:rPr>
                <w:rFonts w:hint="eastAsia" w:ascii="仿宋" w:hAnsi="仿宋" w:eastAsia="仿宋" w:cs="仿宋"/>
                <w:color w:val="auto"/>
                <w:kern w:val="0"/>
                <w:sz w:val="20"/>
                <w:szCs w:val="20"/>
                <w:highlight w:val="none"/>
              </w:rPr>
              <w:t>分为止。</w:t>
            </w:r>
          </w:p>
          <w:p w14:paraId="7A11EB57">
            <w:pPr>
              <w:pStyle w:val="3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2、配送设施设备（满分</w:t>
            </w:r>
            <w:r>
              <w:rPr>
                <w:rFonts w:hint="eastAsia" w:ascii="仿宋" w:hAnsi="仿宋" w:eastAsia="仿宋" w:cs="仿宋"/>
                <w:color w:val="auto"/>
                <w:kern w:val="0"/>
                <w:sz w:val="20"/>
                <w:szCs w:val="20"/>
                <w:highlight w:val="none"/>
                <w:lang w:val="en-US" w:eastAsia="zh-CN"/>
              </w:rPr>
              <w:t>5</w:t>
            </w:r>
            <w:r>
              <w:rPr>
                <w:rFonts w:hint="eastAsia" w:ascii="仿宋" w:hAnsi="仿宋" w:eastAsia="仿宋" w:cs="仿宋"/>
                <w:color w:val="auto"/>
                <w:kern w:val="0"/>
                <w:sz w:val="20"/>
                <w:szCs w:val="20"/>
                <w:highlight w:val="none"/>
              </w:rPr>
              <w:t>分）</w:t>
            </w:r>
          </w:p>
          <w:p w14:paraId="77F48A04">
            <w:pPr>
              <w:pStyle w:val="3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配送车辆及其它配送设备配备齐全，配送车辆证件齐全，完全满足日常供货需求及应急供货需求，配送车辆不少于2辆（含2辆）得</w:t>
            </w:r>
            <w:r>
              <w:rPr>
                <w:rFonts w:hint="eastAsia" w:ascii="仿宋" w:hAnsi="仿宋" w:eastAsia="仿宋" w:cs="仿宋"/>
                <w:color w:val="auto"/>
                <w:kern w:val="0"/>
                <w:sz w:val="20"/>
                <w:szCs w:val="20"/>
                <w:highlight w:val="none"/>
                <w:lang w:val="en-US" w:eastAsia="zh-CN"/>
              </w:rPr>
              <w:t>5</w:t>
            </w:r>
            <w:r>
              <w:rPr>
                <w:rFonts w:hint="eastAsia" w:ascii="仿宋" w:hAnsi="仿宋" w:eastAsia="仿宋" w:cs="仿宋"/>
                <w:color w:val="auto"/>
                <w:kern w:val="0"/>
                <w:sz w:val="20"/>
                <w:szCs w:val="20"/>
                <w:highlight w:val="none"/>
              </w:rPr>
              <w:t>分，否则不得分。</w:t>
            </w:r>
          </w:p>
          <w:p w14:paraId="1DF76C4B">
            <w:pPr>
              <w:pStyle w:val="30"/>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textAlignment w:val="auto"/>
              <w:rPr>
                <w:rFonts w:hint="eastAsia" w:ascii="仿宋" w:hAnsi="仿宋" w:eastAsia="仿宋" w:cs="仿宋"/>
                <w:b w:val="0"/>
                <w:bCs/>
                <w:color w:val="auto"/>
                <w:sz w:val="22"/>
                <w:szCs w:val="22"/>
                <w:highlight w:val="none"/>
              </w:rPr>
            </w:pPr>
            <w:r>
              <w:rPr>
                <w:rFonts w:hint="eastAsia" w:ascii="仿宋" w:hAnsi="仿宋" w:eastAsia="仿宋" w:cs="仿宋"/>
                <w:color w:val="auto"/>
                <w:kern w:val="0"/>
                <w:sz w:val="20"/>
                <w:szCs w:val="20"/>
                <w:highlight w:val="none"/>
              </w:rPr>
              <w:t>注：需提供车辆行驶证，无证明材料或证明材料模糊无法辨认的不予认可。</w:t>
            </w:r>
          </w:p>
        </w:tc>
      </w:tr>
      <w:tr w14:paraId="08F7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0" w:type="dxa"/>
            <w:vMerge w:val="continue"/>
            <w:noWrap w:val="0"/>
            <w:vAlign w:val="center"/>
          </w:tcPr>
          <w:p w14:paraId="7D767264">
            <w:pPr>
              <w:keepNext w:val="0"/>
              <w:keepLines w:val="0"/>
              <w:pageBreakBefore w:val="0"/>
              <w:widowControl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p>
        </w:tc>
        <w:tc>
          <w:tcPr>
            <w:tcW w:w="1224" w:type="dxa"/>
            <w:gridSpan w:val="2"/>
            <w:vMerge w:val="continue"/>
            <w:noWrap w:val="0"/>
            <w:vAlign w:val="center"/>
          </w:tcPr>
          <w:p w14:paraId="54A5B5BB">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b/>
                <w:bCs/>
                <w:color w:val="auto"/>
                <w:sz w:val="24"/>
                <w:szCs w:val="24"/>
                <w:highlight w:val="none"/>
              </w:rPr>
            </w:pPr>
          </w:p>
        </w:tc>
        <w:tc>
          <w:tcPr>
            <w:tcW w:w="1627" w:type="dxa"/>
            <w:noWrap w:val="0"/>
            <w:vAlign w:val="center"/>
          </w:tcPr>
          <w:p w14:paraId="737178B7">
            <w:pPr>
              <w:pStyle w:val="30"/>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textAlignment w:val="auto"/>
              <w:rPr>
                <w:rFonts w:hint="eastAsia" w:ascii="仿宋" w:hAnsi="仿宋" w:eastAsia="仿宋" w:cs="仿宋"/>
                <w:b w:val="0"/>
                <w:bCs/>
                <w:color w:val="auto"/>
                <w:kern w:val="2"/>
                <w:sz w:val="22"/>
                <w:szCs w:val="22"/>
                <w:highlight w:val="none"/>
                <w:lang w:val="en-US" w:eastAsia="zh-CN" w:bidi="ar-SA"/>
              </w:rPr>
            </w:pPr>
            <w:r>
              <w:rPr>
                <w:rFonts w:hint="eastAsia" w:ascii="仿宋" w:hAnsi="仿宋" w:eastAsia="仿宋" w:cs="仿宋"/>
                <w:color w:val="auto"/>
                <w:kern w:val="0"/>
                <w:sz w:val="20"/>
                <w:szCs w:val="20"/>
                <w:highlight w:val="none"/>
              </w:rPr>
              <w:t>售后服务</w:t>
            </w:r>
            <w:r>
              <w:rPr>
                <w:rFonts w:hint="eastAsia" w:ascii="仿宋" w:hAnsi="仿宋" w:eastAsia="仿宋" w:cs="仿宋"/>
                <w:color w:val="auto"/>
                <w:kern w:val="0"/>
                <w:sz w:val="20"/>
                <w:szCs w:val="20"/>
                <w:highlight w:val="none"/>
                <w:lang w:eastAsia="zh-CN"/>
              </w:rPr>
              <w:t>方案</w:t>
            </w:r>
            <w:r>
              <w:rPr>
                <w:rFonts w:hint="eastAsia" w:ascii="仿宋" w:hAnsi="仿宋" w:eastAsia="仿宋" w:cs="仿宋"/>
                <w:color w:val="auto"/>
                <w:kern w:val="0"/>
                <w:sz w:val="20"/>
                <w:szCs w:val="20"/>
                <w:highlight w:val="none"/>
              </w:rPr>
              <w:t>评审（</w:t>
            </w:r>
            <w:r>
              <w:rPr>
                <w:rFonts w:hint="eastAsia" w:ascii="仿宋" w:hAnsi="仿宋" w:eastAsia="仿宋" w:cs="仿宋"/>
                <w:color w:val="auto"/>
                <w:kern w:val="0"/>
                <w:sz w:val="20"/>
                <w:szCs w:val="20"/>
                <w:highlight w:val="none"/>
                <w:lang w:val="en-US" w:eastAsia="zh-CN"/>
              </w:rPr>
              <w:t>9</w:t>
            </w:r>
            <w:r>
              <w:rPr>
                <w:rFonts w:hint="eastAsia" w:ascii="仿宋" w:hAnsi="仿宋" w:eastAsia="仿宋" w:cs="仿宋"/>
                <w:color w:val="auto"/>
                <w:kern w:val="0"/>
                <w:sz w:val="20"/>
                <w:szCs w:val="20"/>
                <w:highlight w:val="none"/>
              </w:rPr>
              <w:t>分）</w:t>
            </w:r>
          </w:p>
        </w:tc>
        <w:tc>
          <w:tcPr>
            <w:tcW w:w="5817" w:type="dxa"/>
            <w:noWrap w:val="0"/>
            <w:vAlign w:val="top"/>
          </w:tcPr>
          <w:p w14:paraId="7BA543C2">
            <w:pPr>
              <w:pStyle w:val="3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根据</w:t>
            </w:r>
            <w:r>
              <w:rPr>
                <w:rFonts w:hint="eastAsia" w:ascii="仿宋" w:hAnsi="仿宋" w:eastAsia="仿宋" w:cs="仿宋"/>
                <w:color w:val="auto"/>
                <w:kern w:val="0"/>
                <w:sz w:val="20"/>
                <w:szCs w:val="20"/>
                <w:highlight w:val="none"/>
                <w:lang w:eastAsia="zh-CN"/>
              </w:rPr>
              <w:t>供应商</w:t>
            </w:r>
            <w:r>
              <w:rPr>
                <w:rFonts w:hint="eastAsia" w:ascii="仿宋" w:hAnsi="仿宋" w:eastAsia="仿宋" w:cs="仿宋"/>
                <w:color w:val="auto"/>
                <w:kern w:val="0"/>
                <w:sz w:val="20"/>
                <w:szCs w:val="20"/>
                <w:highlight w:val="none"/>
              </w:rPr>
              <w:t>提供的售后服务方案进行评审，包括但不限于：（1）质保期内和质保期外售后服务方案；（2）服务响应时限（</w:t>
            </w:r>
            <w:r>
              <w:rPr>
                <w:rFonts w:hint="eastAsia" w:ascii="仿宋" w:hAnsi="仿宋" w:eastAsia="仿宋" w:cs="仿宋"/>
                <w:color w:val="auto"/>
                <w:kern w:val="0"/>
                <w:sz w:val="20"/>
                <w:szCs w:val="20"/>
                <w:highlight w:val="none"/>
                <w:lang w:val="en-US" w:eastAsia="zh-CN"/>
              </w:rPr>
              <w:t>3</w:t>
            </w:r>
            <w:r>
              <w:rPr>
                <w:rFonts w:hint="eastAsia" w:ascii="仿宋" w:hAnsi="仿宋" w:eastAsia="仿宋" w:cs="仿宋"/>
                <w:color w:val="auto"/>
                <w:kern w:val="0"/>
                <w:sz w:val="20"/>
                <w:szCs w:val="20"/>
                <w:highlight w:val="none"/>
              </w:rPr>
              <w:t>）售后服务承诺及相对应的惩处措施。</w:t>
            </w:r>
          </w:p>
          <w:p w14:paraId="097065DF">
            <w:pPr>
              <w:pStyle w:val="3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①售后服务方案及承诺完整、表述清晰、有针对性、完全贴合项目需求，相对应的惩处措施详细、具体，服务响应时限具体、合理，能较好地满足采购要求的得满分</w:t>
            </w:r>
            <w:r>
              <w:rPr>
                <w:rFonts w:hint="eastAsia" w:ascii="仿宋" w:hAnsi="仿宋" w:eastAsia="仿宋" w:cs="仿宋"/>
                <w:color w:val="auto"/>
                <w:kern w:val="0"/>
                <w:sz w:val="20"/>
                <w:szCs w:val="20"/>
                <w:highlight w:val="none"/>
                <w:lang w:val="en-US" w:eastAsia="zh-CN"/>
              </w:rPr>
              <w:t>9</w:t>
            </w:r>
            <w:r>
              <w:rPr>
                <w:rFonts w:hint="eastAsia" w:ascii="仿宋" w:hAnsi="仿宋" w:eastAsia="仿宋" w:cs="仿宋"/>
                <w:color w:val="auto"/>
                <w:kern w:val="0"/>
                <w:sz w:val="20"/>
                <w:szCs w:val="20"/>
                <w:highlight w:val="none"/>
              </w:rPr>
              <w:t>分；</w:t>
            </w:r>
          </w:p>
          <w:p w14:paraId="141DE645">
            <w:pPr>
              <w:pStyle w:val="3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②以上</w:t>
            </w:r>
            <w:r>
              <w:rPr>
                <w:rFonts w:hint="eastAsia" w:ascii="仿宋" w:hAnsi="仿宋" w:eastAsia="仿宋" w:cs="仿宋"/>
                <w:color w:val="auto"/>
                <w:kern w:val="0"/>
                <w:sz w:val="20"/>
                <w:szCs w:val="20"/>
                <w:highlight w:val="none"/>
                <w:lang w:val="en-US" w:eastAsia="zh-CN"/>
              </w:rPr>
              <w:t>三</w:t>
            </w:r>
            <w:r>
              <w:rPr>
                <w:rFonts w:hint="eastAsia" w:ascii="仿宋" w:hAnsi="仿宋" w:eastAsia="仿宋" w:cs="仿宋"/>
                <w:color w:val="auto"/>
                <w:kern w:val="0"/>
                <w:sz w:val="20"/>
                <w:szCs w:val="20"/>
                <w:highlight w:val="none"/>
              </w:rPr>
              <w:t>项内容每缺少一项内容扣</w:t>
            </w:r>
            <w:r>
              <w:rPr>
                <w:rFonts w:hint="eastAsia" w:ascii="仿宋" w:hAnsi="仿宋" w:eastAsia="仿宋" w:cs="仿宋"/>
                <w:color w:val="auto"/>
                <w:kern w:val="0"/>
                <w:sz w:val="20"/>
                <w:szCs w:val="20"/>
                <w:highlight w:val="none"/>
                <w:lang w:val="en-US" w:eastAsia="zh-CN"/>
              </w:rPr>
              <w:t>3</w:t>
            </w:r>
            <w:r>
              <w:rPr>
                <w:rFonts w:hint="eastAsia" w:ascii="仿宋" w:hAnsi="仿宋" w:eastAsia="仿宋" w:cs="仿宋"/>
                <w:color w:val="auto"/>
                <w:kern w:val="0"/>
                <w:sz w:val="20"/>
                <w:szCs w:val="20"/>
                <w:highlight w:val="none"/>
              </w:rPr>
              <w:t>分；</w:t>
            </w:r>
          </w:p>
          <w:p w14:paraId="23A4628C">
            <w:pPr>
              <w:pStyle w:val="3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③以上任意一项内容每有一处描述缺陷的扣1</w:t>
            </w:r>
            <w:r>
              <w:rPr>
                <w:rFonts w:hint="eastAsia" w:ascii="仿宋" w:hAnsi="仿宋" w:eastAsia="仿宋" w:cs="仿宋"/>
                <w:color w:val="auto"/>
                <w:kern w:val="0"/>
                <w:sz w:val="20"/>
                <w:szCs w:val="20"/>
                <w:highlight w:val="none"/>
                <w:lang w:val="en-US" w:eastAsia="zh-CN"/>
              </w:rPr>
              <w:t>.5</w:t>
            </w:r>
            <w:r>
              <w:rPr>
                <w:rFonts w:hint="eastAsia" w:ascii="仿宋" w:hAnsi="仿宋" w:eastAsia="仿宋" w:cs="仿宋"/>
                <w:color w:val="auto"/>
                <w:kern w:val="0"/>
                <w:sz w:val="20"/>
                <w:szCs w:val="20"/>
                <w:highlight w:val="none"/>
              </w:rPr>
              <w:t>分；</w:t>
            </w:r>
          </w:p>
          <w:p w14:paraId="6C851799">
            <w:pPr>
              <w:pStyle w:val="3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以上内容涉及到的描述缺陷是指：内容无针对性，不全面、不清晰、无可行性，内容与实际情况不匹配、不符合项目特点或无法达到预期效果、内容不符合相关规范要求、内容与本项目无关等任意一种情形。</w:t>
            </w:r>
          </w:p>
          <w:p w14:paraId="267CDF48">
            <w:pPr>
              <w:pStyle w:val="30"/>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textAlignment w:val="auto"/>
              <w:rPr>
                <w:rFonts w:hint="eastAsia" w:ascii="仿宋" w:hAnsi="仿宋" w:eastAsia="仿宋" w:cs="仿宋"/>
                <w:b w:val="0"/>
                <w:bCs/>
                <w:color w:val="auto"/>
                <w:kern w:val="2"/>
                <w:sz w:val="22"/>
                <w:szCs w:val="22"/>
                <w:highlight w:val="none"/>
                <w:lang w:val="en-US" w:eastAsia="zh-CN" w:bidi="ar-SA"/>
              </w:rPr>
            </w:pPr>
            <w:r>
              <w:rPr>
                <w:rFonts w:hint="eastAsia" w:ascii="仿宋" w:hAnsi="仿宋" w:eastAsia="仿宋" w:cs="仿宋"/>
                <w:color w:val="auto"/>
                <w:kern w:val="0"/>
                <w:sz w:val="20"/>
                <w:szCs w:val="20"/>
                <w:highlight w:val="none"/>
              </w:rPr>
              <w:t>注：②③条款不重复扣分，扣完为止。</w:t>
            </w:r>
          </w:p>
        </w:tc>
      </w:tr>
      <w:tr w14:paraId="4F96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0" w:type="dxa"/>
            <w:vMerge w:val="continue"/>
            <w:noWrap w:val="0"/>
            <w:vAlign w:val="center"/>
          </w:tcPr>
          <w:p w14:paraId="6EB2ADC5">
            <w:pPr>
              <w:keepNext w:val="0"/>
              <w:keepLines w:val="0"/>
              <w:pageBreakBefore w:val="0"/>
              <w:widowControl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p>
        </w:tc>
        <w:tc>
          <w:tcPr>
            <w:tcW w:w="1224" w:type="dxa"/>
            <w:gridSpan w:val="2"/>
            <w:vMerge w:val="continue"/>
            <w:noWrap w:val="0"/>
            <w:vAlign w:val="center"/>
          </w:tcPr>
          <w:p w14:paraId="31A633F3">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b/>
                <w:bCs/>
                <w:color w:val="auto"/>
                <w:sz w:val="24"/>
                <w:szCs w:val="24"/>
                <w:highlight w:val="none"/>
              </w:rPr>
            </w:pPr>
          </w:p>
        </w:tc>
        <w:tc>
          <w:tcPr>
            <w:tcW w:w="1627" w:type="dxa"/>
            <w:noWrap w:val="0"/>
            <w:vAlign w:val="center"/>
          </w:tcPr>
          <w:p w14:paraId="0501A3EF">
            <w:pPr>
              <w:pStyle w:val="30"/>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textAlignment w:val="auto"/>
              <w:rPr>
                <w:rFonts w:hint="eastAsia" w:ascii="仿宋" w:hAnsi="仿宋" w:eastAsia="仿宋" w:cs="仿宋"/>
                <w:b w:val="0"/>
                <w:bCs/>
                <w:color w:val="auto"/>
                <w:sz w:val="22"/>
                <w:szCs w:val="22"/>
                <w:highlight w:val="none"/>
                <w:lang w:val="en-US" w:eastAsia="zh-CN"/>
              </w:rPr>
            </w:pPr>
            <w:r>
              <w:rPr>
                <w:rFonts w:hint="eastAsia" w:ascii="仿宋" w:hAnsi="仿宋" w:eastAsia="仿宋" w:cs="仿宋"/>
                <w:color w:val="auto"/>
                <w:kern w:val="0"/>
                <w:sz w:val="20"/>
                <w:szCs w:val="20"/>
                <w:highlight w:val="none"/>
              </w:rPr>
              <w:t>业绩评审（5分）</w:t>
            </w:r>
          </w:p>
        </w:tc>
        <w:tc>
          <w:tcPr>
            <w:tcW w:w="5817" w:type="dxa"/>
            <w:noWrap w:val="0"/>
            <w:vAlign w:val="top"/>
          </w:tcPr>
          <w:p w14:paraId="58ADFF31">
            <w:pPr>
              <w:pStyle w:val="30"/>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供应商提供202</w:t>
            </w:r>
            <w:r>
              <w:rPr>
                <w:rFonts w:hint="eastAsia" w:ascii="仿宋" w:hAnsi="仿宋" w:eastAsia="仿宋" w:cs="仿宋"/>
                <w:color w:val="auto"/>
                <w:kern w:val="0"/>
                <w:sz w:val="20"/>
                <w:szCs w:val="20"/>
                <w:highlight w:val="none"/>
                <w:lang w:val="en-US" w:eastAsia="zh-CN"/>
              </w:rPr>
              <w:t>2</w:t>
            </w:r>
            <w:r>
              <w:rPr>
                <w:rFonts w:hint="eastAsia" w:ascii="仿宋" w:hAnsi="仿宋" w:eastAsia="仿宋" w:cs="仿宋"/>
                <w:color w:val="auto"/>
                <w:kern w:val="0"/>
                <w:sz w:val="20"/>
                <w:szCs w:val="20"/>
                <w:highlight w:val="none"/>
              </w:rPr>
              <w:t>年</w:t>
            </w:r>
            <w:r>
              <w:rPr>
                <w:rFonts w:hint="eastAsia" w:ascii="仿宋" w:hAnsi="仿宋" w:eastAsia="仿宋" w:cs="仿宋"/>
                <w:color w:val="auto"/>
                <w:kern w:val="0"/>
                <w:sz w:val="20"/>
                <w:szCs w:val="20"/>
                <w:highlight w:val="none"/>
                <w:lang w:val="en-US" w:eastAsia="zh-CN"/>
              </w:rPr>
              <w:t>1</w:t>
            </w:r>
            <w:r>
              <w:rPr>
                <w:rFonts w:hint="eastAsia" w:ascii="仿宋" w:hAnsi="仿宋" w:eastAsia="仿宋" w:cs="仿宋"/>
                <w:color w:val="auto"/>
                <w:kern w:val="0"/>
                <w:sz w:val="20"/>
                <w:szCs w:val="20"/>
                <w:highlight w:val="none"/>
              </w:rPr>
              <w:t>月1日至今一项类似供货业绩的得1分，满分5分；</w:t>
            </w:r>
          </w:p>
          <w:p w14:paraId="5645B558">
            <w:pPr>
              <w:pStyle w:val="30"/>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textAlignment w:val="auto"/>
              <w:rPr>
                <w:rFonts w:hint="eastAsia" w:ascii="仿宋" w:hAnsi="仿宋" w:eastAsia="仿宋" w:cs="仿宋"/>
                <w:b w:val="0"/>
                <w:bCs/>
                <w:color w:val="auto"/>
                <w:sz w:val="22"/>
                <w:szCs w:val="22"/>
                <w:highlight w:val="none"/>
              </w:rPr>
            </w:pPr>
            <w:r>
              <w:rPr>
                <w:rFonts w:hint="eastAsia" w:ascii="仿宋" w:hAnsi="仿宋" w:eastAsia="仿宋" w:cs="仿宋"/>
                <w:color w:val="auto"/>
                <w:kern w:val="0"/>
                <w:sz w:val="20"/>
                <w:szCs w:val="20"/>
                <w:highlight w:val="none"/>
              </w:rPr>
              <w:t>注：业绩证明材料需为合同原件的扫描件</w:t>
            </w:r>
            <w:r>
              <w:rPr>
                <w:rFonts w:hint="eastAsia" w:ascii="仿宋" w:hAnsi="仿宋" w:eastAsia="仿宋" w:cs="仿宋"/>
                <w:color w:val="auto"/>
                <w:kern w:val="0"/>
                <w:sz w:val="20"/>
                <w:szCs w:val="20"/>
                <w:highlight w:val="none"/>
                <w:lang w:eastAsia="zh-CN"/>
              </w:rPr>
              <w:t>（</w:t>
            </w:r>
            <w:r>
              <w:rPr>
                <w:rFonts w:hint="eastAsia" w:ascii="仿宋" w:hAnsi="仿宋" w:eastAsia="仿宋" w:cs="仿宋"/>
                <w:color w:val="auto"/>
                <w:kern w:val="0"/>
                <w:sz w:val="20"/>
                <w:szCs w:val="20"/>
                <w:highlight w:val="none"/>
                <w:lang w:val="en-US" w:eastAsia="zh-CN"/>
              </w:rPr>
              <w:t>复印件</w:t>
            </w:r>
            <w:r>
              <w:rPr>
                <w:rFonts w:hint="eastAsia" w:ascii="仿宋" w:hAnsi="仿宋" w:eastAsia="仿宋" w:cs="仿宋"/>
                <w:color w:val="auto"/>
                <w:kern w:val="0"/>
                <w:sz w:val="20"/>
                <w:szCs w:val="20"/>
                <w:highlight w:val="none"/>
                <w:lang w:eastAsia="zh-CN"/>
              </w:rPr>
              <w:t>）</w:t>
            </w:r>
            <w:r>
              <w:rPr>
                <w:rFonts w:hint="eastAsia" w:ascii="仿宋" w:hAnsi="仿宋" w:eastAsia="仿宋" w:cs="仿宋"/>
                <w:color w:val="auto"/>
                <w:kern w:val="0"/>
                <w:sz w:val="20"/>
                <w:szCs w:val="20"/>
                <w:highlight w:val="none"/>
              </w:rPr>
              <w:t>。</w:t>
            </w:r>
          </w:p>
        </w:tc>
      </w:tr>
      <w:tr w14:paraId="790A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0" w:type="dxa"/>
            <w:noWrap w:val="0"/>
            <w:vAlign w:val="center"/>
          </w:tcPr>
          <w:p w14:paraId="5EF29E39">
            <w:pPr>
              <w:keepNext w:val="0"/>
              <w:keepLines w:val="0"/>
              <w:pageBreakBefore w:val="0"/>
              <w:widowControl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五</w:t>
            </w:r>
          </w:p>
        </w:tc>
        <w:tc>
          <w:tcPr>
            <w:tcW w:w="1224" w:type="dxa"/>
            <w:gridSpan w:val="2"/>
            <w:noWrap w:val="0"/>
            <w:vAlign w:val="center"/>
          </w:tcPr>
          <w:p w14:paraId="359FE9F4">
            <w:pPr>
              <w:keepNext w:val="0"/>
              <w:keepLines w:val="0"/>
              <w:pageBreakBefore w:val="0"/>
              <w:widowControl w:val="0"/>
              <w:kinsoku/>
              <w:wordWrap/>
              <w:overflowPunct/>
              <w:topLinePunct w:val="0"/>
              <w:bidi w:val="0"/>
              <w:snapToGrid w:val="0"/>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综合打分办法</w:t>
            </w:r>
          </w:p>
        </w:tc>
        <w:tc>
          <w:tcPr>
            <w:tcW w:w="7444" w:type="dxa"/>
            <w:gridSpan w:val="2"/>
            <w:noWrap w:val="0"/>
            <w:vAlign w:val="center"/>
          </w:tcPr>
          <w:p w14:paraId="7A0A6111">
            <w:pPr>
              <w:keepNext w:val="0"/>
              <w:keepLines w:val="0"/>
              <w:pageBreakBefore w:val="0"/>
              <w:widowControl w:val="0"/>
              <w:kinsoku/>
              <w:wordWrap/>
              <w:overflowPunct/>
              <w:topLinePunct w:val="0"/>
              <w:bidi w:val="0"/>
              <w:spacing w:line="240"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经</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确定最终采购需求和提交最后报价的供应商后，由</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小组采用综合评分法对各供应商的技术部分评审得分加最终报价计算得分为供应商总得分，以综合得分最高的供应商推荐为第一成交候选人，若出现得分最高分并列时，按最终报价最低的供应商为第一成交候选人，评审得分且最后报价相同的，按照技术指标优劣顺序推荐，并编写评审报告。</w:t>
            </w:r>
          </w:p>
        </w:tc>
      </w:tr>
    </w:tbl>
    <w:p w14:paraId="35F4F97B">
      <w:pPr>
        <w:rPr>
          <w:rFonts w:hint="eastAsia" w:ascii="仿宋" w:hAnsi="仿宋" w:eastAsia="仿宋" w:cs="仿宋"/>
          <w:color w:val="auto"/>
          <w:sz w:val="21"/>
          <w:szCs w:val="20"/>
          <w:highlight w:val="none"/>
        </w:rPr>
      </w:pPr>
    </w:p>
    <w:p w14:paraId="42287324">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48E5BA1">
      <w:pPr>
        <w:pStyle w:val="3"/>
        <w:numPr>
          <w:ilvl w:val="0"/>
          <w:numId w:val="4"/>
        </w:numPr>
        <w:spacing w:line="380" w:lineRule="exact"/>
        <w:jc w:val="center"/>
        <w:rPr>
          <w:rFonts w:hint="eastAsia" w:ascii="仿宋" w:hAnsi="仿宋" w:eastAsia="仿宋" w:cs="仿宋"/>
          <w:color w:val="auto"/>
          <w:highlight w:val="none"/>
        </w:rPr>
      </w:pPr>
      <w:bookmarkStart w:id="227" w:name="_Toc508262109"/>
      <w:bookmarkStart w:id="228" w:name="_Toc19282"/>
      <w:bookmarkStart w:id="229" w:name="_Toc857"/>
      <w:bookmarkStart w:id="230" w:name="_Toc27777"/>
      <w:r>
        <w:rPr>
          <w:rFonts w:hint="eastAsia" w:ascii="仿宋" w:hAnsi="仿宋" w:eastAsia="仿宋" w:cs="仿宋"/>
          <w:color w:val="auto"/>
          <w:highlight w:val="none"/>
        </w:rPr>
        <w:t>评选办法</w:t>
      </w:r>
      <w:bookmarkEnd w:id="227"/>
      <w:bookmarkEnd w:id="228"/>
      <w:bookmarkEnd w:id="229"/>
      <w:bookmarkEnd w:id="230"/>
    </w:p>
    <w:p w14:paraId="04E0BD7C">
      <w:pPr>
        <w:pStyle w:val="4"/>
        <w:spacing w:before="0" w:after="0" w:line="480" w:lineRule="exact"/>
        <w:rPr>
          <w:rFonts w:hint="eastAsia" w:ascii="仿宋" w:hAnsi="仿宋" w:eastAsia="仿宋" w:cs="仿宋"/>
          <w:color w:val="auto"/>
          <w:sz w:val="24"/>
          <w:szCs w:val="24"/>
          <w:highlight w:val="none"/>
        </w:rPr>
      </w:pPr>
      <w:bookmarkStart w:id="231" w:name="_Toc15493"/>
      <w:bookmarkStart w:id="232" w:name="_Toc26438"/>
      <w:bookmarkStart w:id="233" w:name="_Toc9261"/>
      <w:bookmarkStart w:id="234" w:name="_Toc508262110"/>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方法：</w:t>
      </w:r>
      <w:bookmarkEnd w:id="231"/>
      <w:bookmarkEnd w:id="232"/>
      <w:bookmarkEnd w:id="233"/>
      <w:bookmarkEnd w:id="234"/>
    </w:p>
    <w:p w14:paraId="6A9B9F8D">
      <w:pPr>
        <w:pStyle w:val="12"/>
        <w:tabs>
          <w:tab w:val="left" w:pos="540"/>
        </w:tabs>
        <w:adjustRightInd w:val="0"/>
        <w:spacing w:line="480" w:lineRule="exact"/>
        <w:ind w:firstLine="500" w:firstLineChars="0"/>
        <w:rPr>
          <w:rFonts w:hint="eastAsia" w:ascii="仿宋" w:hAnsi="仿宋" w:eastAsia="仿宋" w:cs="仿宋"/>
          <w:b w:val="0"/>
          <w:color w:val="auto"/>
          <w:sz w:val="24"/>
          <w:highlight w:val="none"/>
        </w:rPr>
      </w:pPr>
      <w:r>
        <w:rPr>
          <w:rFonts w:hint="eastAsia" w:ascii="仿宋" w:hAnsi="仿宋" w:eastAsia="仿宋" w:cs="仿宋"/>
          <w:bCs/>
          <w:color w:val="auto"/>
          <w:sz w:val="24"/>
          <w:highlight w:val="none"/>
        </w:rPr>
        <w:t>1.1本次</w:t>
      </w:r>
      <w:r>
        <w:rPr>
          <w:rFonts w:hint="eastAsia" w:ascii="仿宋" w:hAnsi="仿宋" w:eastAsia="仿宋" w:cs="仿宋"/>
          <w:bCs/>
          <w:color w:val="auto"/>
          <w:sz w:val="24"/>
          <w:highlight w:val="none"/>
          <w:lang w:eastAsia="zh-CN"/>
        </w:rPr>
        <w:t>谈判</w:t>
      </w:r>
      <w:r>
        <w:rPr>
          <w:rFonts w:hint="eastAsia" w:ascii="仿宋" w:hAnsi="仿宋" w:eastAsia="仿宋" w:cs="仿宋"/>
          <w:bCs/>
          <w:color w:val="auto"/>
          <w:sz w:val="24"/>
          <w:highlight w:val="none"/>
        </w:rPr>
        <w:t>采用综合评分法。经</w:t>
      </w:r>
      <w:r>
        <w:rPr>
          <w:rFonts w:hint="eastAsia" w:ascii="仿宋" w:hAnsi="仿宋" w:eastAsia="仿宋" w:cs="仿宋"/>
          <w:bCs/>
          <w:color w:val="auto"/>
          <w:sz w:val="24"/>
          <w:highlight w:val="none"/>
          <w:lang w:eastAsia="zh-CN"/>
        </w:rPr>
        <w:t>谈判</w:t>
      </w:r>
      <w:r>
        <w:rPr>
          <w:rFonts w:hint="eastAsia" w:ascii="仿宋" w:hAnsi="仿宋" w:eastAsia="仿宋" w:cs="仿宋"/>
          <w:bCs/>
          <w:color w:val="auto"/>
          <w:sz w:val="24"/>
          <w:highlight w:val="none"/>
        </w:rPr>
        <w:t>确定最终采购需求和提交最后报价的供应商后，由</w:t>
      </w:r>
      <w:r>
        <w:rPr>
          <w:rFonts w:hint="eastAsia" w:ascii="仿宋" w:hAnsi="仿宋" w:eastAsia="仿宋" w:cs="仿宋"/>
          <w:bCs/>
          <w:color w:val="auto"/>
          <w:sz w:val="24"/>
          <w:highlight w:val="none"/>
          <w:lang w:eastAsia="zh-CN"/>
        </w:rPr>
        <w:t>谈判</w:t>
      </w:r>
      <w:r>
        <w:rPr>
          <w:rFonts w:hint="eastAsia" w:ascii="仿宋" w:hAnsi="仿宋" w:eastAsia="仿宋" w:cs="仿宋"/>
          <w:bCs/>
          <w:color w:val="auto"/>
          <w:sz w:val="24"/>
          <w:highlight w:val="none"/>
        </w:rPr>
        <w:t>小组采用综合评分法对各供应商的技术部分、报价部分评审得分相加为供应商总得分，以综合得分最高的供应商推荐为第一成交候选人，若出现得分最高分并列时，按最终报价最低的供应商为第一成交候选人，评审得分且最后报价相同的，按照技术指标优劣顺序推荐，并编写评审报告。</w:t>
      </w:r>
    </w:p>
    <w:p w14:paraId="6456D12C">
      <w:pPr>
        <w:pStyle w:val="4"/>
        <w:spacing w:before="0" w:after="0" w:line="480" w:lineRule="exact"/>
        <w:rPr>
          <w:rFonts w:hint="eastAsia" w:ascii="仿宋" w:hAnsi="仿宋" w:eastAsia="仿宋" w:cs="仿宋"/>
          <w:color w:val="auto"/>
          <w:sz w:val="24"/>
          <w:szCs w:val="24"/>
          <w:highlight w:val="none"/>
        </w:rPr>
      </w:pPr>
      <w:bookmarkStart w:id="235" w:name="_Toc7309"/>
      <w:bookmarkStart w:id="236" w:name="_Toc26847"/>
      <w:r>
        <w:rPr>
          <w:rFonts w:hint="eastAsia" w:ascii="仿宋" w:hAnsi="仿宋" w:eastAsia="仿宋" w:cs="仿宋"/>
          <w:color w:val="auto"/>
          <w:sz w:val="24"/>
          <w:szCs w:val="24"/>
          <w:highlight w:val="none"/>
        </w:rPr>
        <w:t>2. 评审标准</w:t>
      </w:r>
      <w:bookmarkEnd w:id="235"/>
      <w:bookmarkEnd w:id="236"/>
    </w:p>
    <w:p w14:paraId="73E6416B">
      <w:pPr>
        <w:pStyle w:val="10"/>
        <w:tabs>
          <w:tab w:val="left" w:pos="2472"/>
        </w:tabs>
        <w:spacing w:line="480" w:lineRule="exact"/>
        <w:ind w:firstLine="480" w:firstLineChars="200"/>
        <w:rPr>
          <w:rFonts w:hint="eastAsia" w:ascii="仿宋" w:hAnsi="仿宋" w:eastAsia="仿宋" w:cs="仿宋"/>
          <w:color w:val="auto"/>
          <w:highlight w:val="none"/>
        </w:rPr>
      </w:pPr>
      <w:r>
        <w:rPr>
          <w:rFonts w:hint="eastAsia" w:ascii="仿宋" w:hAnsi="仿宋" w:eastAsia="仿宋" w:cs="仿宋"/>
          <w:b/>
          <w:bCs/>
          <w:color w:val="auto"/>
          <w:sz w:val="24"/>
          <w:highlight w:val="none"/>
        </w:rPr>
        <w:t>2.1实质性评审标准</w:t>
      </w:r>
    </w:p>
    <w:p w14:paraId="33C6F91E">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2.1实质性评审标准：依据法律法规和</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文件的规定，对响应文件中的资格证明文件、营业执照、响应文件的技术应答等进行审查，见评标方法前附表。</w:t>
      </w:r>
    </w:p>
    <w:p w14:paraId="0422BC02">
      <w:pPr>
        <w:pStyle w:val="10"/>
        <w:tabs>
          <w:tab w:val="left" w:pos="2472"/>
        </w:tabs>
        <w:spacing w:line="48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 分值构成与评分标准</w:t>
      </w:r>
    </w:p>
    <w:p w14:paraId="70EAAEF3">
      <w:pPr>
        <w:pStyle w:val="10"/>
        <w:tabs>
          <w:tab w:val="left" w:pos="2472"/>
        </w:tabs>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分值构成</w:t>
      </w:r>
    </w:p>
    <w:p w14:paraId="650D2DEF">
      <w:pPr>
        <w:pStyle w:val="10"/>
        <w:tabs>
          <w:tab w:val="left" w:pos="2472"/>
        </w:tabs>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见评标方法前附表；</w:t>
      </w:r>
    </w:p>
    <w:p w14:paraId="6CBEB481">
      <w:pPr>
        <w:pStyle w:val="10"/>
        <w:tabs>
          <w:tab w:val="left" w:pos="2472"/>
        </w:tabs>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 评分标准</w:t>
      </w:r>
    </w:p>
    <w:p w14:paraId="0D71BC3F">
      <w:pPr>
        <w:pStyle w:val="10"/>
        <w:tabs>
          <w:tab w:val="left" w:pos="2472"/>
        </w:tabs>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文件中规定的评标方法和标准，对通过实质性评审的响应文件进行技术和报价评估，综合比较与打分。</w:t>
      </w:r>
    </w:p>
    <w:p w14:paraId="10E7B8E3">
      <w:pPr>
        <w:pStyle w:val="10"/>
        <w:tabs>
          <w:tab w:val="left" w:pos="2472"/>
        </w:tabs>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（1）技术部分评分标准：见前附表； </w:t>
      </w:r>
    </w:p>
    <w:p w14:paraId="1EEE5F9E">
      <w:pPr>
        <w:pStyle w:val="10"/>
        <w:tabs>
          <w:tab w:val="left" w:pos="2472"/>
        </w:tabs>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（2）报价评分标准：见前附表；</w:t>
      </w:r>
    </w:p>
    <w:p w14:paraId="7148FFF6">
      <w:pPr>
        <w:pStyle w:val="4"/>
        <w:spacing w:before="0" w:after="0" w:line="480" w:lineRule="exact"/>
        <w:rPr>
          <w:rFonts w:hint="eastAsia" w:ascii="仿宋" w:hAnsi="仿宋" w:eastAsia="仿宋" w:cs="仿宋"/>
          <w:color w:val="auto"/>
          <w:sz w:val="24"/>
          <w:szCs w:val="24"/>
          <w:highlight w:val="none"/>
        </w:rPr>
      </w:pPr>
      <w:bookmarkStart w:id="237" w:name="_Toc17276"/>
      <w:bookmarkStart w:id="238" w:name="_Toc508262111"/>
      <w:bookmarkStart w:id="239" w:name="_Toc20289"/>
      <w:bookmarkStart w:id="240" w:name="_Toc25292"/>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程序</w:t>
      </w:r>
      <w:bookmarkEnd w:id="237"/>
      <w:bookmarkEnd w:id="238"/>
      <w:bookmarkEnd w:id="239"/>
      <w:bookmarkEnd w:id="240"/>
    </w:p>
    <w:p w14:paraId="784F827D">
      <w:pPr>
        <w:pStyle w:val="10"/>
        <w:tabs>
          <w:tab w:val="left" w:pos="2472"/>
        </w:tabs>
        <w:spacing w:line="48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 实质性评审</w:t>
      </w:r>
    </w:p>
    <w:p w14:paraId="7638BF23">
      <w:pPr>
        <w:pStyle w:val="10"/>
        <w:tabs>
          <w:tab w:val="left" w:pos="2472"/>
        </w:tabs>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3.1.1</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小组依据本章第一、二项规定的标准对响应文件进行实质性评审。</w:t>
      </w:r>
      <w:r>
        <w:rPr>
          <w:rFonts w:hint="eastAsia" w:ascii="仿宋" w:hAnsi="仿宋" w:eastAsia="仿宋" w:cs="仿宋"/>
          <w:color w:val="auto"/>
          <w:sz w:val="24"/>
          <w:highlight w:val="none"/>
        </w:rPr>
        <w:t>有一项不符合</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标准的，</w:t>
      </w:r>
      <w:r>
        <w:rPr>
          <w:rFonts w:hint="eastAsia" w:ascii="仿宋" w:hAnsi="仿宋" w:eastAsia="仿宋" w:cs="仿宋"/>
          <w:b/>
          <w:color w:val="auto"/>
          <w:sz w:val="24"/>
          <w:highlight w:val="none"/>
        </w:rPr>
        <w:t>不通过实质性要求审查，不再参与</w:t>
      </w:r>
      <w:r>
        <w:rPr>
          <w:rFonts w:hint="eastAsia" w:ascii="仿宋" w:hAnsi="仿宋" w:eastAsia="仿宋" w:cs="仿宋"/>
          <w:b/>
          <w:color w:val="auto"/>
          <w:sz w:val="24"/>
          <w:highlight w:val="none"/>
          <w:lang w:eastAsia="zh-CN"/>
        </w:rPr>
        <w:t>谈判</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当响应</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文件实质性要求的供应商少于</w:t>
      </w:r>
      <w:r>
        <w:rPr>
          <w:rFonts w:hint="eastAsia" w:ascii="仿宋" w:hAnsi="仿宋" w:eastAsia="仿宋" w:cs="仿宋"/>
          <w:color w:val="auto"/>
          <w:sz w:val="24"/>
          <w:highlight w:val="none"/>
          <w:lang w:val="en-US" w:eastAsia="zh-CN"/>
        </w:rPr>
        <w:t>2家</w:t>
      </w:r>
      <w:r>
        <w:rPr>
          <w:rFonts w:hint="eastAsia" w:ascii="仿宋" w:hAnsi="仿宋" w:eastAsia="仿宋" w:cs="仿宋"/>
          <w:color w:val="auto"/>
          <w:sz w:val="24"/>
          <w:highlight w:val="none"/>
        </w:rPr>
        <w:t>时，将终止本次</w:t>
      </w:r>
      <w:r>
        <w:rPr>
          <w:rFonts w:hint="eastAsia" w:ascii="仿宋" w:hAnsi="仿宋" w:eastAsia="仿宋" w:cs="仿宋"/>
          <w:color w:val="auto"/>
          <w:sz w:val="24"/>
          <w:highlight w:val="none"/>
          <w:lang w:eastAsia="zh-CN"/>
        </w:rPr>
        <w:t>谈判采购</w:t>
      </w:r>
      <w:r>
        <w:rPr>
          <w:rFonts w:hint="eastAsia" w:ascii="仿宋" w:hAnsi="仿宋" w:eastAsia="仿宋" w:cs="仿宋"/>
          <w:color w:val="auto"/>
          <w:sz w:val="24"/>
          <w:highlight w:val="none"/>
        </w:rPr>
        <w:t>活动。</w:t>
      </w:r>
    </w:p>
    <w:p w14:paraId="3580FA24">
      <w:pPr>
        <w:spacing w:line="480" w:lineRule="exact"/>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3.1.2</w:t>
      </w:r>
      <w:r>
        <w:rPr>
          <w:rFonts w:hint="eastAsia" w:ascii="仿宋" w:hAnsi="仿宋" w:eastAsia="仿宋" w:cs="仿宋"/>
          <w:color w:val="auto"/>
          <w:kern w:val="0"/>
          <w:sz w:val="24"/>
          <w:highlight w:val="none"/>
          <w:lang w:eastAsia="zh-CN"/>
        </w:rPr>
        <w:t>谈判</w:t>
      </w:r>
      <w:r>
        <w:rPr>
          <w:rFonts w:hint="eastAsia" w:ascii="仿宋" w:hAnsi="仿宋" w:eastAsia="仿宋" w:cs="仿宋"/>
          <w:color w:val="auto"/>
          <w:kern w:val="0"/>
          <w:sz w:val="24"/>
          <w:highlight w:val="none"/>
        </w:rPr>
        <w:t>小组成员要依法独立审查，并对审查意见承担个人责任。</w:t>
      </w:r>
      <w:r>
        <w:rPr>
          <w:rFonts w:hint="eastAsia" w:ascii="仿宋" w:hAnsi="仿宋" w:eastAsia="仿宋" w:cs="仿宋"/>
          <w:color w:val="auto"/>
          <w:kern w:val="0"/>
          <w:sz w:val="24"/>
          <w:highlight w:val="none"/>
          <w:lang w:eastAsia="zh-CN"/>
        </w:rPr>
        <w:t>谈判</w:t>
      </w:r>
      <w:r>
        <w:rPr>
          <w:rFonts w:hint="eastAsia" w:ascii="仿宋" w:hAnsi="仿宋" w:eastAsia="仿宋" w:cs="仿宋"/>
          <w:color w:val="auto"/>
          <w:kern w:val="0"/>
          <w:sz w:val="24"/>
          <w:highlight w:val="none"/>
        </w:rPr>
        <w:t>小组成员对需要共同认定的事项存在争议的，按照少数服从多数的原则做出结论。</w:t>
      </w:r>
    </w:p>
    <w:p w14:paraId="3F11C2F6">
      <w:pPr>
        <w:pStyle w:val="10"/>
        <w:tabs>
          <w:tab w:val="left" w:pos="2472"/>
        </w:tabs>
        <w:spacing w:line="48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3.2</w:t>
      </w:r>
      <w:r>
        <w:rPr>
          <w:rFonts w:hint="eastAsia" w:ascii="仿宋" w:hAnsi="仿宋" w:eastAsia="仿宋" w:cs="仿宋"/>
          <w:b/>
          <w:bCs/>
          <w:color w:val="auto"/>
          <w:sz w:val="24"/>
          <w:highlight w:val="none"/>
          <w:lang w:eastAsia="zh-CN"/>
        </w:rPr>
        <w:t>谈判</w:t>
      </w:r>
      <w:r>
        <w:rPr>
          <w:rFonts w:hint="eastAsia" w:ascii="仿宋" w:hAnsi="仿宋" w:eastAsia="仿宋" w:cs="仿宋"/>
          <w:b/>
          <w:bCs/>
          <w:color w:val="auto"/>
          <w:sz w:val="24"/>
          <w:highlight w:val="none"/>
        </w:rPr>
        <w:t>及最后报价</w:t>
      </w:r>
    </w:p>
    <w:p w14:paraId="33A85A9C">
      <w:pPr>
        <w:widowControl/>
        <w:spacing w:line="48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3.2.1</w:t>
      </w:r>
      <w:r>
        <w:rPr>
          <w:rFonts w:hint="eastAsia" w:ascii="仿宋" w:hAnsi="仿宋" w:eastAsia="仿宋" w:cs="仿宋"/>
          <w:color w:val="auto"/>
          <w:kern w:val="0"/>
          <w:sz w:val="24"/>
          <w:highlight w:val="none"/>
          <w:lang w:eastAsia="zh-CN"/>
        </w:rPr>
        <w:t>谈判</w:t>
      </w:r>
      <w:r>
        <w:rPr>
          <w:rFonts w:hint="eastAsia" w:ascii="仿宋" w:hAnsi="仿宋" w:eastAsia="仿宋" w:cs="仿宋"/>
          <w:color w:val="auto"/>
          <w:kern w:val="0"/>
          <w:sz w:val="24"/>
          <w:highlight w:val="none"/>
        </w:rPr>
        <w:t>小组所有成员集中与通过实质性审查的单一供应商分别进行</w:t>
      </w:r>
      <w:r>
        <w:rPr>
          <w:rFonts w:hint="eastAsia" w:ascii="仿宋" w:hAnsi="仿宋" w:eastAsia="仿宋" w:cs="仿宋"/>
          <w:color w:val="auto"/>
          <w:kern w:val="0"/>
          <w:sz w:val="24"/>
          <w:highlight w:val="none"/>
          <w:lang w:eastAsia="zh-CN"/>
        </w:rPr>
        <w:t>谈判</w:t>
      </w:r>
      <w:r>
        <w:rPr>
          <w:rFonts w:hint="eastAsia" w:ascii="仿宋" w:hAnsi="仿宋" w:eastAsia="仿宋" w:cs="仿宋"/>
          <w:color w:val="auto"/>
          <w:kern w:val="0"/>
          <w:sz w:val="24"/>
          <w:highlight w:val="none"/>
        </w:rPr>
        <w:t>。在</w:t>
      </w:r>
      <w:r>
        <w:rPr>
          <w:rFonts w:hint="eastAsia" w:ascii="仿宋" w:hAnsi="仿宋" w:eastAsia="仿宋" w:cs="仿宋"/>
          <w:color w:val="auto"/>
          <w:kern w:val="0"/>
          <w:sz w:val="24"/>
          <w:highlight w:val="none"/>
          <w:lang w:eastAsia="zh-CN"/>
        </w:rPr>
        <w:t>谈判</w:t>
      </w:r>
      <w:r>
        <w:rPr>
          <w:rFonts w:hint="eastAsia" w:ascii="仿宋" w:hAnsi="仿宋" w:eastAsia="仿宋" w:cs="仿宋"/>
          <w:color w:val="auto"/>
          <w:kern w:val="0"/>
          <w:sz w:val="24"/>
          <w:highlight w:val="none"/>
        </w:rPr>
        <w:t>中，</w:t>
      </w:r>
      <w:r>
        <w:rPr>
          <w:rFonts w:hint="eastAsia" w:ascii="仿宋" w:hAnsi="仿宋" w:eastAsia="仿宋" w:cs="仿宋"/>
          <w:color w:val="auto"/>
          <w:kern w:val="0"/>
          <w:sz w:val="24"/>
          <w:highlight w:val="none"/>
          <w:lang w:eastAsia="zh-CN"/>
        </w:rPr>
        <w:t>谈判</w:t>
      </w:r>
      <w:r>
        <w:rPr>
          <w:rFonts w:hint="eastAsia" w:ascii="仿宋" w:hAnsi="仿宋" w:eastAsia="仿宋" w:cs="仿宋"/>
          <w:color w:val="auto"/>
          <w:kern w:val="0"/>
          <w:sz w:val="24"/>
          <w:highlight w:val="none"/>
        </w:rPr>
        <w:t>的任何一方不得透露与</w:t>
      </w:r>
      <w:r>
        <w:rPr>
          <w:rFonts w:hint="eastAsia" w:ascii="仿宋" w:hAnsi="仿宋" w:eastAsia="仿宋" w:cs="仿宋"/>
          <w:color w:val="auto"/>
          <w:kern w:val="0"/>
          <w:sz w:val="24"/>
          <w:highlight w:val="none"/>
          <w:lang w:eastAsia="zh-CN"/>
        </w:rPr>
        <w:t>谈判</w:t>
      </w:r>
      <w:r>
        <w:rPr>
          <w:rFonts w:hint="eastAsia" w:ascii="仿宋" w:hAnsi="仿宋" w:eastAsia="仿宋" w:cs="仿宋"/>
          <w:color w:val="auto"/>
          <w:kern w:val="0"/>
          <w:sz w:val="24"/>
          <w:highlight w:val="none"/>
        </w:rPr>
        <w:t>有关的其他供应商的技术资料、价格、折扣和其他信息。</w:t>
      </w:r>
    </w:p>
    <w:p w14:paraId="797A99AD">
      <w:pPr>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3.2.2</w:t>
      </w:r>
      <w:r>
        <w:rPr>
          <w:rFonts w:hint="eastAsia" w:ascii="仿宋" w:hAnsi="仿宋" w:eastAsia="仿宋" w:cs="仿宋"/>
          <w:color w:val="auto"/>
          <w:kern w:val="0"/>
          <w:sz w:val="24"/>
          <w:highlight w:val="none"/>
          <w:lang w:eastAsia="zh-CN"/>
        </w:rPr>
        <w:t>谈判</w:t>
      </w:r>
      <w:r>
        <w:rPr>
          <w:rFonts w:hint="eastAsia" w:ascii="仿宋" w:hAnsi="仿宋" w:eastAsia="仿宋" w:cs="仿宋"/>
          <w:color w:val="auto"/>
          <w:kern w:val="0"/>
          <w:sz w:val="24"/>
          <w:highlight w:val="none"/>
        </w:rPr>
        <w:t>文件有实质性变动的，</w:t>
      </w:r>
      <w:r>
        <w:rPr>
          <w:rFonts w:hint="eastAsia" w:ascii="仿宋" w:hAnsi="仿宋" w:eastAsia="仿宋" w:cs="仿宋"/>
          <w:color w:val="auto"/>
          <w:kern w:val="0"/>
          <w:sz w:val="24"/>
          <w:highlight w:val="none"/>
          <w:lang w:eastAsia="zh-CN"/>
        </w:rPr>
        <w:t>谈判</w:t>
      </w:r>
      <w:r>
        <w:rPr>
          <w:rFonts w:hint="eastAsia" w:ascii="仿宋" w:hAnsi="仿宋" w:eastAsia="仿宋" w:cs="仿宋"/>
          <w:color w:val="auto"/>
          <w:kern w:val="0"/>
          <w:sz w:val="24"/>
          <w:highlight w:val="none"/>
        </w:rPr>
        <w:t>小组将经采购人代表确认后，以书面形式通知所有参加</w:t>
      </w:r>
      <w:r>
        <w:rPr>
          <w:rFonts w:hint="eastAsia" w:ascii="仿宋" w:hAnsi="仿宋" w:eastAsia="仿宋" w:cs="仿宋"/>
          <w:color w:val="auto"/>
          <w:kern w:val="0"/>
          <w:sz w:val="24"/>
          <w:highlight w:val="none"/>
          <w:lang w:eastAsia="zh-CN"/>
        </w:rPr>
        <w:t>谈判</w:t>
      </w:r>
      <w:r>
        <w:rPr>
          <w:rFonts w:hint="eastAsia" w:ascii="仿宋" w:hAnsi="仿宋" w:eastAsia="仿宋" w:cs="仿宋"/>
          <w:color w:val="auto"/>
          <w:kern w:val="0"/>
          <w:sz w:val="24"/>
          <w:highlight w:val="none"/>
        </w:rPr>
        <w:t>的供应商。但不得对涉及竞争的公平、公正性内容进行修改、变动。</w:t>
      </w:r>
    </w:p>
    <w:p w14:paraId="6B80A533">
      <w:pPr>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3.2.3为有助于对响应文件的详细审查、评价和比较，</w:t>
      </w:r>
      <w:r>
        <w:rPr>
          <w:rFonts w:hint="eastAsia" w:ascii="仿宋" w:hAnsi="仿宋" w:eastAsia="仿宋" w:cs="仿宋"/>
          <w:color w:val="auto"/>
          <w:kern w:val="0"/>
          <w:sz w:val="24"/>
          <w:highlight w:val="none"/>
          <w:lang w:eastAsia="zh-CN"/>
        </w:rPr>
        <w:t>谈判</w:t>
      </w:r>
      <w:r>
        <w:rPr>
          <w:rFonts w:hint="eastAsia" w:ascii="仿宋" w:hAnsi="仿宋" w:eastAsia="仿宋" w:cs="仿宋"/>
          <w:color w:val="auto"/>
          <w:kern w:val="0"/>
          <w:sz w:val="24"/>
          <w:highlight w:val="none"/>
        </w:rPr>
        <w:t>小组可要求对供应商分别进行技术询问、澄清，有关要求和答复均现场进行。</w:t>
      </w:r>
    </w:p>
    <w:p w14:paraId="6E891F43">
      <w:pPr>
        <w:widowControl/>
        <w:spacing w:line="48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3.2.4</w:t>
      </w:r>
      <w:r>
        <w:rPr>
          <w:rFonts w:hint="eastAsia" w:ascii="仿宋" w:hAnsi="仿宋" w:eastAsia="仿宋" w:cs="仿宋"/>
          <w:color w:val="auto"/>
          <w:kern w:val="0"/>
          <w:sz w:val="24"/>
          <w:highlight w:val="none"/>
          <w:lang w:eastAsia="zh-CN"/>
        </w:rPr>
        <w:t>谈判</w:t>
      </w:r>
      <w:r>
        <w:rPr>
          <w:rFonts w:hint="eastAsia" w:ascii="仿宋" w:hAnsi="仿宋" w:eastAsia="仿宋" w:cs="仿宋"/>
          <w:color w:val="auto"/>
          <w:kern w:val="0"/>
          <w:sz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ascii="仿宋" w:hAnsi="仿宋" w:eastAsia="仿宋" w:cs="仿宋"/>
          <w:color w:val="auto"/>
          <w:kern w:val="0"/>
          <w:sz w:val="24"/>
          <w:highlight w:val="none"/>
          <w:lang w:eastAsia="zh-CN"/>
        </w:rPr>
        <w:t>谈判</w:t>
      </w:r>
      <w:r>
        <w:rPr>
          <w:rFonts w:hint="eastAsia" w:ascii="仿宋" w:hAnsi="仿宋" w:eastAsia="仿宋" w:cs="仿宋"/>
          <w:color w:val="auto"/>
          <w:kern w:val="0"/>
          <w:sz w:val="24"/>
          <w:highlight w:val="none"/>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9B9954D">
      <w:pPr>
        <w:widowControl/>
        <w:spacing w:line="48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3.2.5</w:t>
      </w:r>
      <w:r>
        <w:rPr>
          <w:rFonts w:hint="eastAsia" w:ascii="仿宋" w:hAnsi="仿宋" w:eastAsia="仿宋" w:cs="仿宋"/>
          <w:color w:val="auto"/>
          <w:kern w:val="0"/>
          <w:sz w:val="24"/>
          <w:highlight w:val="none"/>
          <w:lang w:eastAsia="zh-CN"/>
        </w:rPr>
        <w:t>谈判</w:t>
      </w:r>
      <w:r>
        <w:rPr>
          <w:rFonts w:hint="eastAsia" w:ascii="仿宋" w:hAnsi="仿宋" w:eastAsia="仿宋" w:cs="仿宋"/>
          <w:color w:val="auto"/>
          <w:kern w:val="0"/>
          <w:sz w:val="24"/>
          <w:highlight w:val="none"/>
        </w:rPr>
        <w:t>小组对供应商提交的澄清、说明有疑问的，可以要求供应商进一步澄清、说明。</w:t>
      </w:r>
      <w:r>
        <w:rPr>
          <w:rFonts w:hint="eastAsia" w:ascii="仿宋" w:hAnsi="仿宋" w:eastAsia="仿宋" w:cs="仿宋"/>
          <w:color w:val="auto"/>
          <w:kern w:val="0"/>
          <w:sz w:val="24"/>
          <w:highlight w:val="none"/>
          <w:lang w:eastAsia="zh-CN"/>
        </w:rPr>
        <w:t>谈判</w:t>
      </w:r>
      <w:r>
        <w:rPr>
          <w:rFonts w:hint="eastAsia" w:ascii="仿宋" w:hAnsi="仿宋" w:eastAsia="仿宋" w:cs="仿宋"/>
          <w:color w:val="auto"/>
          <w:kern w:val="0"/>
          <w:sz w:val="24"/>
          <w:highlight w:val="none"/>
        </w:rPr>
        <w:t>小组要求供应商澄清、说明或者更正响应文件应当以书面形式作出。供应商的澄清、说明或者更正应当由法定代表人或其授权代表签字或者加盖公章。</w:t>
      </w:r>
    </w:p>
    <w:p w14:paraId="0901C18D">
      <w:pPr>
        <w:widowControl/>
        <w:spacing w:line="480" w:lineRule="exact"/>
        <w:ind w:firstLine="480" w:firstLineChars="200"/>
        <w:jc w:val="left"/>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3.2.6</w:t>
      </w:r>
      <w:r>
        <w:rPr>
          <w:rFonts w:hint="eastAsia" w:ascii="仿宋" w:hAnsi="仿宋" w:eastAsia="仿宋" w:cs="仿宋"/>
          <w:color w:val="auto"/>
          <w:kern w:val="0"/>
          <w:sz w:val="24"/>
          <w:highlight w:val="none"/>
          <w:lang w:eastAsia="zh-CN"/>
        </w:rPr>
        <w:t>谈判</w:t>
      </w:r>
      <w:r>
        <w:rPr>
          <w:rFonts w:hint="eastAsia" w:ascii="仿宋" w:hAnsi="仿宋" w:eastAsia="仿宋" w:cs="仿宋"/>
          <w:color w:val="auto"/>
          <w:kern w:val="0"/>
          <w:sz w:val="24"/>
          <w:highlight w:val="none"/>
        </w:rPr>
        <w:t>结束后，</w:t>
      </w:r>
      <w:r>
        <w:rPr>
          <w:rFonts w:hint="eastAsia" w:ascii="仿宋" w:hAnsi="仿宋" w:eastAsia="仿宋" w:cs="仿宋"/>
          <w:color w:val="auto"/>
          <w:kern w:val="0"/>
          <w:sz w:val="24"/>
          <w:highlight w:val="none"/>
          <w:lang w:eastAsia="zh-CN"/>
        </w:rPr>
        <w:t>谈判</w:t>
      </w:r>
      <w:r>
        <w:rPr>
          <w:rFonts w:hint="eastAsia" w:ascii="仿宋" w:hAnsi="仿宋" w:eastAsia="仿宋" w:cs="仿宋"/>
          <w:color w:val="auto"/>
          <w:kern w:val="0"/>
          <w:sz w:val="24"/>
          <w:highlight w:val="none"/>
        </w:rPr>
        <w:t>小组将要求所有继续参加</w:t>
      </w:r>
      <w:r>
        <w:rPr>
          <w:rFonts w:hint="eastAsia" w:ascii="仿宋" w:hAnsi="仿宋" w:eastAsia="仿宋" w:cs="仿宋"/>
          <w:color w:val="auto"/>
          <w:kern w:val="0"/>
          <w:sz w:val="24"/>
          <w:highlight w:val="none"/>
          <w:lang w:eastAsia="zh-CN"/>
        </w:rPr>
        <w:t>谈判</w:t>
      </w:r>
      <w:r>
        <w:rPr>
          <w:rFonts w:hint="eastAsia" w:ascii="仿宋" w:hAnsi="仿宋" w:eastAsia="仿宋" w:cs="仿宋"/>
          <w:color w:val="auto"/>
          <w:kern w:val="0"/>
          <w:sz w:val="24"/>
          <w:highlight w:val="none"/>
        </w:rPr>
        <w:t>的供应商在规定时间内提交最后报价，提交最后报价的供应商不得少于</w:t>
      </w:r>
      <w:r>
        <w:rPr>
          <w:rFonts w:hint="eastAsia" w:ascii="仿宋" w:hAnsi="仿宋" w:eastAsia="仿宋" w:cs="仿宋"/>
          <w:color w:val="auto"/>
          <w:kern w:val="0"/>
          <w:sz w:val="24"/>
          <w:highlight w:val="none"/>
          <w:lang w:val="en-US" w:eastAsia="zh-CN"/>
        </w:rPr>
        <w:t>2家</w:t>
      </w:r>
      <w:r>
        <w:rPr>
          <w:rFonts w:hint="eastAsia" w:ascii="仿宋" w:hAnsi="仿宋" w:eastAsia="仿宋" w:cs="仿宋"/>
          <w:color w:val="auto"/>
          <w:kern w:val="0"/>
          <w:sz w:val="24"/>
          <w:highlight w:val="none"/>
        </w:rPr>
        <w:t>。</w:t>
      </w:r>
      <w:r>
        <w:rPr>
          <w:rFonts w:hint="eastAsia" w:ascii="仿宋" w:hAnsi="仿宋" w:eastAsia="仿宋" w:cs="仿宋"/>
          <w:b/>
          <w:color w:val="auto"/>
          <w:kern w:val="0"/>
          <w:sz w:val="24"/>
          <w:highlight w:val="none"/>
        </w:rPr>
        <w:t>最后报价超过预算的供应商将被视为实质性条件不满足本项目，其响应文件将被否决。</w:t>
      </w:r>
    </w:p>
    <w:p w14:paraId="0E64C2AF">
      <w:pPr>
        <w:pStyle w:val="10"/>
        <w:tabs>
          <w:tab w:val="left" w:pos="2472"/>
        </w:tabs>
        <w:spacing w:line="48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3.3评分</w:t>
      </w:r>
    </w:p>
    <w:p w14:paraId="2DB44F63">
      <w:pPr>
        <w:pStyle w:val="10"/>
        <w:tabs>
          <w:tab w:val="left" w:pos="2472"/>
        </w:tabs>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3.3.1 </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小组</w:t>
      </w:r>
      <w:r>
        <w:rPr>
          <w:rFonts w:hint="eastAsia" w:ascii="仿宋" w:hAnsi="仿宋" w:eastAsia="仿宋" w:cs="仿宋"/>
          <w:color w:val="auto"/>
          <w:sz w:val="24"/>
          <w:szCs w:val="24"/>
          <w:highlight w:val="none"/>
        </w:rPr>
        <w:t>按本章第三项规定的量化因素和分值进行打分，并计算出供应商的</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总得分。对其他需要借助专业知识评判的主观评分项，应当严格按照评分细则公正评分。</w:t>
      </w:r>
    </w:p>
    <w:p w14:paraId="44A0EB67">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3.3.2技术、商务得分由</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小组成员独立评分（对各供应商响应文件的技术、商务部分独立进行分挡评分，评分不能采用插入法）</w:t>
      </w:r>
      <w:r>
        <w:rPr>
          <w:rFonts w:hint="eastAsia" w:ascii="仿宋" w:hAnsi="仿宋" w:eastAsia="仿宋" w:cs="仿宋"/>
          <w:bCs/>
          <w:color w:val="auto"/>
          <w:sz w:val="24"/>
          <w:highlight w:val="none"/>
        </w:rPr>
        <w:t>供应商各项评分因素得分为该项因素各评委评分的算术平均值（保留小数点后两位）</w:t>
      </w:r>
      <w:r>
        <w:rPr>
          <w:rFonts w:hint="eastAsia" w:ascii="仿宋" w:hAnsi="仿宋" w:eastAsia="仿宋" w:cs="仿宋"/>
          <w:color w:val="auto"/>
          <w:sz w:val="24"/>
          <w:highlight w:val="none"/>
        </w:rPr>
        <w:t>，小数点后第三位“四舍五入”。</w:t>
      </w:r>
    </w:p>
    <w:p w14:paraId="417F1216">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3.3.3</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小组成员要依法独立评审，并对评审意见承担个人责任。</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小组成员对需要共同认定的事项存在争议的，按照少数服从多数的原则做出结论。持不同意见的</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小组成员应当在评标报告上签署不同意见并说明理由，否则视为同意。</w:t>
      </w:r>
    </w:p>
    <w:p w14:paraId="3516649B">
      <w:pPr>
        <w:pStyle w:val="10"/>
        <w:tabs>
          <w:tab w:val="left" w:pos="2472"/>
        </w:tabs>
        <w:spacing w:line="48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3.4 </w:t>
      </w:r>
      <w:r>
        <w:rPr>
          <w:rFonts w:hint="eastAsia" w:ascii="仿宋" w:hAnsi="仿宋" w:eastAsia="仿宋" w:cs="仿宋"/>
          <w:b/>
          <w:bCs/>
          <w:color w:val="auto"/>
          <w:sz w:val="24"/>
          <w:highlight w:val="none"/>
          <w:lang w:eastAsia="zh-CN"/>
        </w:rPr>
        <w:t>谈判</w:t>
      </w:r>
      <w:r>
        <w:rPr>
          <w:rFonts w:hint="eastAsia" w:ascii="仿宋" w:hAnsi="仿宋" w:eastAsia="仿宋" w:cs="仿宋"/>
          <w:b/>
          <w:bCs/>
          <w:color w:val="auto"/>
          <w:sz w:val="24"/>
          <w:highlight w:val="none"/>
        </w:rPr>
        <w:t>结果</w:t>
      </w:r>
    </w:p>
    <w:p w14:paraId="44266109">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3.4.1</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小组按最终得分由高到低顺序推荐成交候选人，并提出书面评标报告。</w:t>
      </w:r>
    </w:p>
    <w:p w14:paraId="3E4D6E81">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3.4.2 采购人根据</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小组提出的书面评标报告和推荐的成交候选人名单，确定成交人。</w:t>
      </w:r>
    </w:p>
    <w:p w14:paraId="52C15CCB">
      <w:pPr>
        <w:widowControl/>
        <w:spacing w:line="360" w:lineRule="auto"/>
        <w:ind w:firstLine="480" w:firstLineChars="200"/>
        <w:rPr>
          <w:rFonts w:hint="eastAsia" w:ascii="仿宋" w:hAnsi="仿宋" w:eastAsia="仿宋" w:cs="仿宋"/>
          <w:color w:val="auto"/>
          <w:kern w:val="0"/>
          <w:szCs w:val="21"/>
          <w:highlight w:val="none"/>
        </w:rPr>
      </w:pPr>
      <w:r>
        <w:rPr>
          <w:rFonts w:hint="eastAsia" w:ascii="仿宋" w:hAnsi="仿宋" w:eastAsia="仿宋" w:cs="仿宋"/>
          <w:color w:val="auto"/>
          <w:sz w:val="24"/>
          <w:highlight w:val="none"/>
        </w:rPr>
        <w:t>3.4.3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bookmarkEnd w:id="226"/>
    <w:p w14:paraId="50E5B5D3">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77EAC30">
      <w:pPr>
        <w:spacing w:line="480" w:lineRule="exact"/>
        <w:ind w:firstLine="420" w:firstLineChars="200"/>
        <w:rPr>
          <w:rFonts w:hint="eastAsia" w:ascii="仿宋" w:hAnsi="仿宋" w:eastAsia="仿宋" w:cs="仿宋"/>
          <w:color w:val="auto"/>
          <w:highlight w:val="none"/>
        </w:rPr>
      </w:pPr>
    </w:p>
    <w:p w14:paraId="6A03F93C">
      <w:pPr>
        <w:rPr>
          <w:rFonts w:hint="eastAsia" w:ascii="仿宋" w:hAnsi="仿宋" w:eastAsia="仿宋" w:cs="仿宋"/>
          <w:color w:val="auto"/>
          <w:highlight w:val="none"/>
        </w:rPr>
      </w:pPr>
    </w:p>
    <w:p w14:paraId="289D6CE4">
      <w:pPr>
        <w:pStyle w:val="2"/>
        <w:spacing w:line="560" w:lineRule="exact"/>
        <w:rPr>
          <w:rFonts w:hint="eastAsia" w:ascii="仿宋" w:hAnsi="仿宋" w:eastAsia="仿宋" w:cs="仿宋"/>
          <w:b w:val="0"/>
          <w:bCs/>
          <w:color w:val="auto"/>
          <w:sz w:val="36"/>
          <w:highlight w:val="none"/>
        </w:rPr>
      </w:pPr>
      <w:bookmarkStart w:id="241" w:name="_Toc23515"/>
      <w:bookmarkStart w:id="242" w:name="_Toc528045836"/>
      <w:bookmarkStart w:id="243" w:name="_Toc15240"/>
      <w:bookmarkStart w:id="244" w:name="_Toc13757"/>
      <w:r>
        <w:rPr>
          <w:rFonts w:hint="eastAsia" w:ascii="仿宋" w:hAnsi="仿宋" w:eastAsia="仿宋" w:cs="仿宋"/>
          <w:color w:val="auto"/>
          <w:sz w:val="40"/>
          <w:szCs w:val="21"/>
          <w:highlight w:val="none"/>
        </w:rPr>
        <w:t xml:space="preserve">第五章  </w:t>
      </w:r>
      <w:r>
        <w:rPr>
          <w:rFonts w:hint="eastAsia" w:ascii="仿宋" w:hAnsi="仿宋" w:eastAsia="仿宋" w:cs="仿宋"/>
          <w:color w:val="auto"/>
          <w:sz w:val="40"/>
          <w:szCs w:val="21"/>
          <w:highlight w:val="none"/>
          <w:lang w:eastAsia="zh-CN"/>
        </w:rPr>
        <w:t>谈判</w:t>
      </w:r>
      <w:r>
        <w:rPr>
          <w:rFonts w:hint="eastAsia" w:ascii="仿宋" w:hAnsi="仿宋" w:eastAsia="仿宋" w:cs="仿宋"/>
          <w:color w:val="auto"/>
          <w:sz w:val="40"/>
          <w:szCs w:val="21"/>
          <w:highlight w:val="none"/>
        </w:rPr>
        <w:t>响应文件（格式）</w:t>
      </w:r>
      <w:bookmarkEnd w:id="219"/>
      <w:bookmarkEnd w:id="220"/>
      <w:bookmarkEnd w:id="241"/>
      <w:bookmarkEnd w:id="242"/>
      <w:bookmarkEnd w:id="243"/>
      <w:bookmarkEnd w:id="244"/>
    </w:p>
    <w:p w14:paraId="128B8D3E">
      <w:pPr>
        <w:spacing w:line="560" w:lineRule="exact"/>
        <w:jc w:val="center"/>
        <w:rPr>
          <w:rFonts w:hint="eastAsia" w:ascii="仿宋" w:hAnsi="仿宋" w:eastAsia="仿宋" w:cs="仿宋"/>
          <w:color w:val="auto"/>
          <w:w w:val="90"/>
          <w:sz w:val="32"/>
          <w:szCs w:val="32"/>
          <w:highlight w:val="none"/>
        </w:rPr>
      </w:pPr>
      <w:r>
        <w:rPr>
          <w:rFonts w:hint="eastAsia" w:ascii="仿宋" w:hAnsi="仿宋" w:eastAsia="仿宋" w:cs="仿宋"/>
          <w:b/>
          <w:bCs/>
          <w:color w:val="auto"/>
          <w:sz w:val="36"/>
          <w:szCs w:val="36"/>
          <w:highlight w:val="none"/>
        </w:rPr>
        <w:t>注：请各申请人认真编制，编写目录、页码</w:t>
      </w:r>
    </w:p>
    <w:p w14:paraId="7160EF59">
      <w:pPr>
        <w:spacing w:line="560" w:lineRule="exact"/>
        <w:rPr>
          <w:rFonts w:hint="eastAsia" w:ascii="仿宋" w:hAnsi="仿宋" w:eastAsia="仿宋" w:cs="仿宋"/>
          <w:b/>
          <w:color w:val="auto"/>
          <w:w w:val="90"/>
          <w:sz w:val="48"/>
          <w:szCs w:val="48"/>
          <w:highlight w:val="none"/>
          <w:u w:val="single"/>
        </w:rPr>
      </w:pPr>
    </w:p>
    <w:p w14:paraId="62AFDDF1">
      <w:pPr>
        <w:spacing w:line="360" w:lineRule="auto"/>
        <w:jc w:val="center"/>
        <w:rPr>
          <w:rFonts w:hint="eastAsia" w:ascii="仿宋" w:hAnsi="仿宋" w:eastAsia="仿宋" w:cs="仿宋"/>
          <w:b/>
          <w:color w:val="auto"/>
          <w:w w:val="90"/>
          <w:sz w:val="44"/>
          <w:szCs w:val="44"/>
          <w:highlight w:val="none"/>
          <w:lang w:eastAsia="zh-CN"/>
        </w:rPr>
      </w:pPr>
      <w:r>
        <w:rPr>
          <w:rFonts w:hint="eastAsia" w:ascii="仿宋" w:hAnsi="仿宋" w:eastAsia="仿宋" w:cs="仿宋"/>
          <w:b/>
          <w:color w:val="auto"/>
          <w:w w:val="90"/>
          <w:sz w:val="40"/>
          <w:szCs w:val="40"/>
          <w:highlight w:val="none"/>
          <w:lang w:eastAsia="zh-CN"/>
        </w:rPr>
        <w:t>玉溪市红塔区中医医院血型、血气试剂耗材采购项目（三次）</w:t>
      </w:r>
    </w:p>
    <w:p w14:paraId="68A896A1">
      <w:pPr>
        <w:spacing w:line="560" w:lineRule="exact"/>
        <w:jc w:val="center"/>
        <w:rPr>
          <w:rFonts w:hint="eastAsia" w:ascii="仿宋" w:hAnsi="仿宋" w:eastAsia="仿宋" w:cs="仿宋"/>
          <w:b/>
          <w:color w:val="auto"/>
          <w:w w:val="90"/>
          <w:sz w:val="48"/>
          <w:szCs w:val="48"/>
          <w:highlight w:val="none"/>
          <w:u w:val="single"/>
        </w:rPr>
      </w:pPr>
    </w:p>
    <w:p w14:paraId="175C3749">
      <w:pPr>
        <w:spacing w:line="560" w:lineRule="exact"/>
        <w:jc w:val="center"/>
        <w:rPr>
          <w:rFonts w:hint="eastAsia" w:ascii="仿宋" w:hAnsi="仿宋" w:eastAsia="仿宋" w:cs="仿宋"/>
          <w:b/>
          <w:color w:val="auto"/>
          <w:sz w:val="72"/>
          <w:szCs w:val="72"/>
          <w:highlight w:val="none"/>
        </w:rPr>
      </w:pPr>
    </w:p>
    <w:p w14:paraId="042B982B">
      <w:pPr>
        <w:jc w:val="center"/>
        <w:rPr>
          <w:rFonts w:hint="eastAsia" w:ascii="仿宋" w:hAnsi="仿宋" w:eastAsia="仿宋" w:cs="仿宋"/>
          <w:b/>
          <w:color w:val="auto"/>
          <w:sz w:val="72"/>
          <w:szCs w:val="72"/>
          <w:highlight w:val="none"/>
        </w:rPr>
      </w:pPr>
    </w:p>
    <w:p w14:paraId="2C65BBE3">
      <w:pPr>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lang w:eastAsia="zh-CN"/>
        </w:rPr>
        <w:t>谈判</w:t>
      </w:r>
      <w:r>
        <w:rPr>
          <w:rFonts w:hint="eastAsia" w:ascii="仿宋" w:hAnsi="仿宋" w:eastAsia="仿宋" w:cs="仿宋"/>
          <w:b/>
          <w:color w:val="auto"/>
          <w:sz w:val="72"/>
          <w:szCs w:val="72"/>
          <w:highlight w:val="none"/>
        </w:rPr>
        <w:t>响应文件</w:t>
      </w:r>
    </w:p>
    <w:p w14:paraId="58A8088D">
      <w:pPr>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bCs/>
          <w:color w:val="auto"/>
          <w:sz w:val="32"/>
          <w:szCs w:val="32"/>
          <w:highlight w:val="none"/>
        </w:rPr>
        <w:t>项目编号：</w:t>
      </w:r>
      <w:r>
        <w:rPr>
          <w:rFonts w:hint="eastAsia" w:ascii="仿宋" w:hAnsi="仿宋" w:eastAsia="仿宋" w:cs="仿宋"/>
          <w:b/>
          <w:bCs/>
          <w:color w:val="auto"/>
          <w:sz w:val="32"/>
          <w:szCs w:val="32"/>
          <w:highlight w:val="none"/>
          <w:lang w:val="en-US" w:eastAsia="zh-CN"/>
        </w:rPr>
        <w:t>DYZB[202505]HTQZYYY-1号</w:t>
      </w:r>
    </w:p>
    <w:p w14:paraId="10EC0B27">
      <w:pPr>
        <w:spacing w:line="560" w:lineRule="exact"/>
        <w:ind w:firstLine="570"/>
        <w:rPr>
          <w:rFonts w:hint="eastAsia" w:ascii="仿宋" w:hAnsi="仿宋" w:eastAsia="仿宋" w:cs="仿宋"/>
          <w:color w:val="auto"/>
          <w:szCs w:val="28"/>
          <w:highlight w:val="none"/>
        </w:rPr>
      </w:pPr>
    </w:p>
    <w:p w14:paraId="14A4C27A">
      <w:pPr>
        <w:spacing w:line="560" w:lineRule="exact"/>
        <w:ind w:firstLine="570"/>
        <w:rPr>
          <w:rFonts w:hint="eastAsia" w:ascii="仿宋" w:hAnsi="仿宋" w:eastAsia="仿宋" w:cs="仿宋"/>
          <w:b/>
          <w:color w:val="auto"/>
          <w:szCs w:val="28"/>
          <w:highlight w:val="none"/>
        </w:rPr>
      </w:pPr>
    </w:p>
    <w:p w14:paraId="38B8B5B4">
      <w:pPr>
        <w:spacing w:line="560" w:lineRule="exact"/>
        <w:ind w:firstLine="570"/>
        <w:rPr>
          <w:rFonts w:hint="eastAsia" w:ascii="仿宋" w:hAnsi="仿宋" w:eastAsia="仿宋" w:cs="仿宋"/>
          <w:b/>
          <w:color w:val="auto"/>
          <w:szCs w:val="28"/>
          <w:highlight w:val="none"/>
        </w:rPr>
      </w:pPr>
    </w:p>
    <w:p w14:paraId="7B1B95E6">
      <w:pPr>
        <w:spacing w:line="560" w:lineRule="exact"/>
        <w:rPr>
          <w:rFonts w:hint="eastAsia" w:ascii="仿宋" w:hAnsi="仿宋" w:eastAsia="仿宋" w:cs="仿宋"/>
          <w:b/>
          <w:color w:val="auto"/>
          <w:sz w:val="28"/>
          <w:szCs w:val="28"/>
          <w:highlight w:val="none"/>
        </w:rPr>
      </w:pPr>
    </w:p>
    <w:p w14:paraId="4A2B3C71">
      <w:pPr>
        <w:spacing w:line="360" w:lineRule="auto"/>
        <w:jc w:val="center"/>
        <w:rPr>
          <w:rFonts w:hint="eastAsia" w:ascii="仿宋" w:hAnsi="仿宋" w:eastAsia="仿宋" w:cs="仿宋"/>
          <w:b/>
          <w:color w:val="auto"/>
          <w:sz w:val="28"/>
          <w:szCs w:val="24"/>
          <w:highlight w:val="none"/>
        </w:rPr>
      </w:pPr>
      <w:r>
        <w:rPr>
          <w:rFonts w:hint="eastAsia" w:ascii="仿宋" w:hAnsi="仿宋" w:eastAsia="仿宋" w:cs="仿宋"/>
          <w:b/>
          <w:color w:val="auto"/>
          <w:sz w:val="28"/>
          <w:szCs w:val="24"/>
          <w:highlight w:val="none"/>
        </w:rPr>
        <w:t>供应商：</w:t>
      </w:r>
      <w:r>
        <w:rPr>
          <w:rFonts w:hint="eastAsia" w:ascii="仿宋" w:hAnsi="仿宋" w:eastAsia="仿宋" w:cs="仿宋"/>
          <w:b/>
          <w:color w:val="auto"/>
          <w:sz w:val="28"/>
          <w:szCs w:val="24"/>
          <w:highlight w:val="none"/>
          <w:u w:val="single"/>
        </w:rPr>
        <w:t xml:space="preserve">                     </w:t>
      </w:r>
      <w:r>
        <w:rPr>
          <w:rFonts w:hint="eastAsia" w:ascii="仿宋" w:hAnsi="仿宋" w:eastAsia="仿宋" w:cs="仿宋"/>
          <w:b/>
          <w:color w:val="auto"/>
          <w:sz w:val="28"/>
          <w:szCs w:val="24"/>
          <w:highlight w:val="none"/>
        </w:rPr>
        <w:t>（盖章）</w:t>
      </w:r>
    </w:p>
    <w:p w14:paraId="32A7DA38">
      <w:pPr>
        <w:spacing w:line="360" w:lineRule="auto"/>
        <w:jc w:val="center"/>
        <w:rPr>
          <w:rFonts w:hint="eastAsia" w:ascii="仿宋" w:hAnsi="仿宋" w:eastAsia="仿宋" w:cs="仿宋"/>
          <w:b/>
          <w:color w:val="auto"/>
          <w:sz w:val="32"/>
          <w:szCs w:val="28"/>
          <w:highlight w:val="none"/>
          <w:u w:val="single"/>
        </w:rPr>
      </w:pPr>
      <w:r>
        <w:rPr>
          <w:rFonts w:hint="eastAsia" w:ascii="仿宋" w:hAnsi="仿宋" w:eastAsia="仿宋" w:cs="仿宋"/>
          <w:b/>
          <w:color w:val="auto"/>
          <w:sz w:val="28"/>
          <w:szCs w:val="24"/>
          <w:highlight w:val="none"/>
        </w:rPr>
        <w:t xml:space="preserve">      </w:t>
      </w:r>
      <w:r>
        <w:rPr>
          <w:rFonts w:hint="eastAsia" w:ascii="仿宋" w:hAnsi="仿宋" w:eastAsia="仿宋" w:cs="仿宋"/>
          <w:b/>
          <w:color w:val="auto"/>
          <w:sz w:val="28"/>
          <w:szCs w:val="24"/>
          <w:highlight w:val="none"/>
          <w:lang w:eastAsia="zh-CN"/>
        </w:rPr>
        <w:t>法定代表人或其委托代理人</w:t>
      </w:r>
      <w:r>
        <w:rPr>
          <w:rFonts w:hint="eastAsia" w:ascii="仿宋" w:hAnsi="仿宋" w:eastAsia="仿宋" w:cs="仿宋"/>
          <w:b/>
          <w:color w:val="auto"/>
          <w:sz w:val="28"/>
          <w:szCs w:val="24"/>
          <w:highlight w:val="none"/>
        </w:rPr>
        <w:t>：</w:t>
      </w:r>
      <w:r>
        <w:rPr>
          <w:rFonts w:hint="eastAsia" w:ascii="仿宋" w:hAnsi="仿宋" w:eastAsia="仿宋" w:cs="仿宋"/>
          <w:b/>
          <w:color w:val="auto"/>
          <w:sz w:val="28"/>
          <w:szCs w:val="24"/>
          <w:highlight w:val="none"/>
          <w:u w:val="single"/>
        </w:rPr>
        <w:t xml:space="preserve">                 </w:t>
      </w:r>
      <w:r>
        <w:rPr>
          <w:rFonts w:hint="eastAsia" w:ascii="仿宋" w:hAnsi="仿宋" w:eastAsia="仿宋" w:cs="仿宋"/>
          <w:b/>
          <w:color w:val="auto"/>
          <w:sz w:val="28"/>
          <w:szCs w:val="24"/>
          <w:highlight w:val="none"/>
        </w:rPr>
        <w:t>（签字或盖章）</w:t>
      </w:r>
    </w:p>
    <w:p w14:paraId="7C2B8DE9">
      <w:pPr>
        <w:spacing w:line="360" w:lineRule="auto"/>
        <w:ind w:firstLine="2800" w:firstLineChars="10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日期：</w:t>
      </w:r>
      <w:r>
        <w:rPr>
          <w:rFonts w:hint="eastAsia" w:ascii="仿宋" w:hAnsi="仿宋" w:eastAsia="仿宋" w:cs="仿宋"/>
          <w:b/>
          <w:color w:val="auto"/>
          <w:sz w:val="28"/>
          <w:szCs w:val="28"/>
          <w:highlight w:val="none"/>
          <w:u w:val="single"/>
        </w:rPr>
        <w:t>　  　</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u w:val="single"/>
        </w:rPr>
        <w:t>　　</w:t>
      </w:r>
      <w:r>
        <w:rPr>
          <w:rFonts w:hint="eastAsia" w:ascii="仿宋" w:hAnsi="仿宋" w:eastAsia="仿宋" w:cs="仿宋"/>
          <w:b/>
          <w:color w:val="auto"/>
          <w:sz w:val="28"/>
          <w:szCs w:val="28"/>
          <w:highlight w:val="none"/>
        </w:rPr>
        <w:t>月</w:t>
      </w:r>
      <w:r>
        <w:rPr>
          <w:rFonts w:hint="eastAsia" w:ascii="仿宋" w:hAnsi="仿宋" w:eastAsia="仿宋" w:cs="仿宋"/>
          <w:b/>
          <w:color w:val="auto"/>
          <w:sz w:val="28"/>
          <w:szCs w:val="28"/>
          <w:highlight w:val="none"/>
          <w:u w:val="single"/>
        </w:rPr>
        <w:t>　　</w:t>
      </w:r>
      <w:r>
        <w:rPr>
          <w:rFonts w:hint="eastAsia" w:ascii="仿宋" w:hAnsi="仿宋" w:eastAsia="仿宋" w:cs="仿宋"/>
          <w:b/>
          <w:color w:val="auto"/>
          <w:sz w:val="28"/>
          <w:szCs w:val="28"/>
          <w:highlight w:val="none"/>
        </w:rPr>
        <w:t>日</w:t>
      </w:r>
    </w:p>
    <w:p w14:paraId="39F68954">
      <w:pPr>
        <w:wordWrap w:val="0"/>
        <w:spacing w:line="440" w:lineRule="exact"/>
        <w:ind w:firstLine="570"/>
        <w:jc w:val="center"/>
        <w:rPr>
          <w:rFonts w:hint="eastAsia" w:ascii="仿宋" w:hAnsi="仿宋" w:eastAsia="仿宋" w:cs="仿宋"/>
          <w:b/>
          <w:color w:val="auto"/>
          <w:sz w:val="28"/>
          <w:szCs w:val="28"/>
          <w:highlight w:val="none"/>
        </w:rPr>
      </w:pPr>
    </w:p>
    <w:p w14:paraId="6D7F3E11">
      <w:pPr>
        <w:wordWrap w:val="0"/>
        <w:adjustRightInd w:val="0"/>
        <w:snapToGrid w:val="0"/>
        <w:ind w:firstLine="573"/>
        <w:jc w:val="center"/>
        <w:rPr>
          <w:rFonts w:hint="eastAsia" w:ascii="仿宋" w:hAnsi="仿宋" w:eastAsia="仿宋" w:cs="仿宋"/>
          <w:b/>
          <w:color w:val="auto"/>
          <w:sz w:val="10"/>
          <w:szCs w:val="10"/>
          <w:highlight w:val="none"/>
        </w:rPr>
      </w:pPr>
      <w:r>
        <w:rPr>
          <w:rFonts w:hint="eastAsia" w:ascii="仿宋" w:hAnsi="仿宋" w:eastAsia="仿宋" w:cs="仿宋"/>
          <w:b/>
          <w:color w:val="auto"/>
          <w:sz w:val="28"/>
          <w:szCs w:val="28"/>
          <w:highlight w:val="none"/>
        </w:rPr>
        <w:br w:type="page"/>
      </w:r>
    </w:p>
    <w:p w14:paraId="25760FF5">
      <w:pPr>
        <w:pStyle w:val="3"/>
        <w:keepLines w:val="0"/>
        <w:widowControl/>
        <w:spacing w:before="0" w:after="0" w:line="360" w:lineRule="auto"/>
        <w:ind w:left="479" w:hanging="477" w:hangingChars="199"/>
        <w:jc w:val="center"/>
        <w:rPr>
          <w:rFonts w:hint="eastAsia" w:ascii="仿宋" w:hAnsi="仿宋" w:eastAsia="仿宋" w:cs="仿宋"/>
          <w:iCs/>
          <w:color w:val="auto"/>
          <w:kern w:val="0"/>
          <w:sz w:val="24"/>
          <w:szCs w:val="24"/>
          <w:highlight w:val="none"/>
          <w:lang w:bidi="en-US"/>
        </w:rPr>
      </w:pPr>
      <w:bookmarkStart w:id="245" w:name="_Toc3285708"/>
      <w:bookmarkStart w:id="246" w:name="_Toc25583"/>
      <w:bookmarkStart w:id="247" w:name="_Toc386564487"/>
      <w:bookmarkStart w:id="248" w:name="_Toc424829842"/>
      <w:bookmarkStart w:id="249" w:name="_Toc354733075"/>
      <w:bookmarkStart w:id="250" w:name="_Toc424829838"/>
      <w:bookmarkStart w:id="251" w:name="_Toc386564483"/>
      <w:bookmarkStart w:id="252" w:name="_Toc227580124"/>
      <w:r>
        <w:rPr>
          <w:rFonts w:hint="eastAsia" w:ascii="仿宋" w:hAnsi="仿宋" w:eastAsia="仿宋" w:cs="仿宋"/>
          <w:iCs/>
          <w:color w:val="auto"/>
          <w:kern w:val="0"/>
          <w:sz w:val="24"/>
          <w:szCs w:val="24"/>
          <w:highlight w:val="none"/>
          <w:lang w:bidi="en-US"/>
        </w:rPr>
        <w:t>一、</w:t>
      </w:r>
      <w:r>
        <w:rPr>
          <w:rFonts w:hint="eastAsia" w:ascii="仿宋" w:hAnsi="仿宋" w:eastAsia="仿宋" w:cs="仿宋"/>
          <w:iCs/>
          <w:color w:val="auto"/>
          <w:kern w:val="0"/>
          <w:sz w:val="24"/>
          <w:szCs w:val="24"/>
          <w:highlight w:val="none"/>
          <w:lang w:val="en-US" w:eastAsia="zh-CN" w:bidi="en-US"/>
        </w:rPr>
        <w:t>谈判响应</w:t>
      </w:r>
      <w:r>
        <w:rPr>
          <w:rFonts w:hint="eastAsia" w:ascii="仿宋" w:hAnsi="仿宋" w:eastAsia="仿宋" w:cs="仿宋"/>
          <w:iCs/>
          <w:color w:val="auto"/>
          <w:kern w:val="0"/>
          <w:sz w:val="24"/>
          <w:szCs w:val="24"/>
          <w:highlight w:val="none"/>
          <w:lang w:bidi="en-US"/>
        </w:rPr>
        <w:t>函部分格式</w:t>
      </w:r>
      <w:bookmarkEnd w:id="245"/>
      <w:bookmarkEnd w:id="246"/>
    </w:p>
    <w:p w14:paraId="561CD36D">
      <w:pPr>
        <w:pStyle w:val="4"/>
        <w:keepNext/>
        <w:keepLines/>
        <w:pageBreakBefore w:val="0"/>
        <w:widowControl w:val="0"/>
        <w:kinsoku/>
        <w:wordWrap/>
        <w:overflowPunct/>
        <w:topLinePunct w:val="0"/>
        <w:autoSpaceDE/>
        <w:autoSpaceDN/>
        <w:bidi w:val="0"/>
        <w:adjustRightInd/>
        <w:snapToGrid/>
        <w:spacing w:before="140" w:after="140" w:line="413" w:lineRule="auto"/>
        <w:ind w:left="476" w:hanging="476"/>
        <w:jc w:val="center"/>
        <w:textAlignment w:val="auto"/>
        <w:rPr>
          <w:rFonts w:hint="eastAsia" w:ascii="仿宋" w:hAnsi="仿宋" w:eastAsia="仿宋" w:cs="仿宋"/>
          <w:iCs/>
          <w:color w:val="auto"/>
          <w:kern w:val="0"/>
          <w:sz w:val="28"/>
          <w:szCs w:val="22"/>
          <w:highlight w:val="none"/>
          <w:lang w:bidi="en-US"/>
        </w:rPr>
      </w:pPr>
      <w:bookmarkStart w:id="253" w:name="_Toc3285709"/>
      <w:bookmarkStart w:id="254" w:name="_Toc332642501"/>
      <w:bookmarkStart w:id="255" w:name="_Toc23574"/>
      <w:bookmarkStart w:id="256" w:name="_Toc372187805"/>
      <w:r>
        <w:rPr>
          <w:rFonts w:hint="eastAsia" w:ascii="仿宋" w:hAnsi="仿宋" w:eastAsia="仿宋" w:cs="仿宋"/>
          <w:iCs/>
          <w:color w:val="auto"/>
          <w:kern w:val="0"/>
          <w:sz w:val="28"/>
          <w:szCs w:val="22"/>
          <w:highlight w:val="none"/>
          <w:lang w:bidi="en-US"/>
        </w:rPr>
        <w:t>1、</w:t>
      </w:r>
      <w:r>
        <w:rPr>
          <w:rFonts w:hint="eastAsia" w:ascii="仿宋" w:hAnsi="仿宋" w:eastAsia="仿宋" w:cs="仿宋"/>
          <w:iCs/>
          <w:color w:val="auto"/>
          <w:kern w:val="0"/>
          <w:sz w:val="28"/>
          <w:szCs w:val="22"/>
          <w:highlight w:val="none"/>
          <w:lang w:val="en-US" w:eastAsia="zh-CN" w:bidi="en-US"/>
        </w:rPr>
        <w:t>谈判响应</w:t>
      </w:r>
      <w:r>
        <w:rPr>
          <w:rFonts w:hint="eastAsia" w:ascii="仿宋" w:hAnsi="仿宋" w:eastAsia="仿宋" w:cs="仿宋"/>
          <w:iCs/>
          <w:color w:val="auto"/>
          <w:kern w:val="0"/>
          <w:sz w:val="28"/>
          <w:szCs w:val="22"/>
          <w:highlight w:val="none"/>
          <w:lang w:bidi="en-US"/>
        </w:rPr>
        <w:t>函</w:t>
      </w:r>
      <w:bookmarkEnd w:id="253"/>
      <w:bookmarkEnd w:id="254"/>
      <w:bookmarkEnd w:id="255"/>
      <w:bookmarkEnd w:id="256"/>
    </w:p>
    <w:p w14:paraId="20C2E1E6">
      <w:pPr>
        <w:widowControl/>
        <w:spacing w:line="360" w:lineRule="auto"/>
        <w:jc w:val="left"/>
        <w:rPr>
          <w:rFonts w:hint="eastAsia" w:ascii="仿宋" w:hAnsi="仿宋" w:eastAsia="仿宋" w:cs="仿宋"/>
          <w:color w:val="auto"/>
          <w:kern w:val="0"/>
          <w:szCs w:val="21"/>
          <w:highlight w:val="none"/>
        </w:rPr>
      </w:pPr>
      <w:bookmarkStart w:id="257" w:name="_Toc332642502"/>
      <w:r>
        <w:rPr>
          <w:rFonts w:hint="eastAsia" w:ascii="仿宋" w:hAnsi="仿宋" w:eastAsia="仿宋" w:cs="仿宋"/>
          <w:color w:val="auto"/>
          <w:kern w:val="0"/>
          <w:szCs w:val="21"/>
          <w:highlight w:val="none"/>
        </w:rPr>
        <w:t>致：</w:t>
      </w:r>
      <w:r>
        <w:rPr>
          <w:rFonts w:hint="eastAsia" w:ascii="仿宋" w:hAnsi="仿宋" w:eastAsia="仿宋" w:cs="仿宋"/>
          <w:color w:val="auto"/>
          <w:kern w:val="0"/>
          <w:szCs w:val="21"/>
          <w:highlight w:val="none"/>
          <w:u w:val="single"/>
        </w:rPr>
        <w:t xml:space="preserve">          （招标人）          </w:t>
      </w:r>
    </w:p>
    <w:p w14:paraId="3A1835A5">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 我方己仔细研究了</w:t>
      </w:r>
      <w:r>
        <w:rPr>
          <w:rFonts w:hint="eastAsia" w:ascii="仿宋" w:hAnsi="仿宋" w:eastAsia="仿宋" w:cs="仿宋"/>
          <w:color w:val="auto"/>
          <w:szCs w:val="21"/>
          <w:highlight w:val="none"/>
          <w:u w:val="single"/>
        </w:rPr>
        <w:t xml:space="preserve">  （项目名称）  </w:t>
      </w:r>
      <w:r>
        <w:rPr>
          <w:rFonts w:hint="eastAsia" w:ascii="仿宋" w:hAnsi="仿宋" w:eastAsia="仿宋" w:cs="仿宋"/>
          <w:color w:val="auto"/>
          <w:szCs w:val="21"/>
          <w:highlight w:val="none"/>
          <w:lang w:val="en-US" w:eastAsia="zh-CN"/>
        </w:rPr>
        <w:t>谈判</w:t>
      </w:r>
      <w:r>
        <w:rPr>
          <w:rFonts w:hint="eastAsia" w:ascii="仿宋" w:hAnsi="仿宋" w:eastAsia="仿宋" w:cs="仿宋"/>
          <w:color w:val="auto"/>
          <w:szCs w:val="21"/>
          <w:highlight w:val="none"/>
        </w:rPr>
        <w:t>文件的全部内容，愿意以</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元（含税）</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lang w:val="en-US" w:eastAsia="zh-CN"/>
        </w:rPr>
        <w:t>谈判</w:t>
      </w:r>
      <w:r>
        <w:rPr>
          <w:rFonts w:hint="eastAsia" w:ascii="仿宋" w:hAnsi="仿宋" w:eastAsia="仿宋" w:cs="仿宋"/>
          <w:color w:val="auto"/>
          <w:szCs w:val="21"/>
          <w:highlight w:val="none"/>
        </w:rPr>
        <w:t>总报价，</w:t>
      </w:r>
      <w:r>
        <w:rPr>
          <w:rFonts w:hint="eastAsia" w:ascii="仿宋" w:hAnsi="仿宋" w:eastAsia="仿宋" w:cs="仿宋"/>
          <w:color w:val="auto"/>
          <w:szCs w:val="21"/>
          <w:highlight w:val="none"/>
          <w:lang w:val="en-US" w:eastAsia="zh-CN"/>
        </w:rPr>
        <w:t>合同履行期限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，按合同约定实施和完成</w:t>
      </w:r>
      <w:r>
        <w:rPr>
          <w:rFonts w:hint="eastAsia" w:ascii="仿宋" w:hAnsi="仿宋" w:eastAsia="仿宋" w:cs="仿宋"/>
          <w:color w:val="auto"/>
          <w:szCs w:val="21"/>
          <w:highlight w:val="none"/>
          <w:lang w:val="en-US" w:eastAsia="zh-CN"/>
        </w:rPr>
        <w:t>本项目</w:t>
      </w:r>
      <w:r>
        <w:rPr>
          <w:rFonts w:hint="eastAsia" w:ascii="仿宋" w:hAnsi="仿宋" w:eastAsia="仿宋" w:cs="仿宋"/>
          <w:color w:val="auto"/>
          <w:szCs w:val="21"/>
          <w:highlight w:val="none"/>
        </w:rPr>
        <w:t>，质量</w:t>
      </w:r>
      <w:r>
        <w:rPr>
          <w:rFonts w:hint="eastAsia" w:ascii="仿宋" w:hAnsi="仿宋" w:eastAsia="仿宋" w:cs="仿宋"/>
          <w:color w:val="auto"/>
          <w:szCs w:val="21"/>
          <w:highlight w:val="none"/>
          <w:lang w:val="en-US" w:eastAsia="zh-CN"/>
        </w:rPr>
        <w:t>承诺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5588D5B4">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 我方承诺在</w:t>
      </w:r>
      <w:r>
        <w:rPr>
          <w:rFonts w:hint="eastAsia" w:ascii="仿宋" w:hAnsi="仿宋" w:eastAsia="仿宋" w:cs="仿宋"/>
          <w:color w:val="auto"/>
          <w:szCs w:val="21"/>
          <w:highlight w:val="none"/>
          <w:lang w:val="en-US" w:eastAsia="zh-CN"/>
        </w:rPr>
        <w:t>谈判</w:t>
      </w:r>
      <w:r>
        <w:rPr>
          <w:rFonts w:hint="eastAsia" w:ascii="仿宋" w:hAnsi="仿宋" w:eastAsia="仿宋" w:cs="仿宋"/>
          <w:color w:val="auto"/>
          <w:szCs w:val="21"/>
          <w:highlight w:val="none"/>
        </w:rPr>
        <w:t>有效期内不修改、撤销投标文件。</w:t>
      </w:r>
    </w:p>
    <w:p w14:paraId="23F13321">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3. </w:t>
      </w:r>
      <w:r>
        <w:rPr>
          <w:rFonts w:hint="eastAsia" w:ascii="仿宋" w:hAnsi="仿宋" w:eastAsia="仿宋" w:cs="仿宋"/>
          <w:color w:val="auto"/>
          <w:szCs w:val="21"/>
          <w:highlight w:val="none"/>
          <w:lang w:val="en-US" w:eastAsia="zh-CN"/>
        </w:rPr>
        <w:t>本项目递交谈判保证金</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3E027BAE">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 如我方中标：</w:t>
      </w:r>
    </w:p>
    <w:p w14:paraId="735A5C92">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（l）我方承诺在收到中标通知书后，在中标通知书规定的期限内与你方签订合同。</w:t>
      </w:r>
    </w:p>
    <w:p w14:paraId="5C237B21">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（2）随同本</w:t>
      </w:r>
      <w:r>
        <w:rPr>
          <w:rFonts w:hint="eastAsia" w:ascii="仿宋" w:hAnsi="仿宋" w:eastAsia="仿宋" w:cs="仿宋"/>
          <w:color w:val="auto"/>
          <w:szCs w:val="21"/>
          <w:highlight w:val="none"/>
          <w:lang w:eastAsia="zh-CN"/>
        </w:rPr>
        <w:t>谈判函</w:t>
      </w:r>
      <w:r>
        <w:rPr>
          <w:rFonts w:hint="eastAsia" w:ascii="仿宋" w:hAnsi="仿宋" w:eastAsia="仿宋" w:cs="仿宋"/>
          <w:color w:val="auto"/>
          <w:szCs w:val="21"/>
          <w:highlight w:val="none"/>
        </w:rPr>
        <w:t>递交的</w:t>
      </w:r>
      <w:r>
        <w:rPr>
          <w:rFonts w:hint="eastAsia" w:ascii="仿宋" w:hAnsi="仿宋" w:eastAsia="仿宋" w:cs="仿宋"/>
          <w:color w:val="auto"/>
          <w:szCs w:val="21"/>
          <w:highlight w:val="none"/>
          <w:lang w:eastAsia="zh-CN"/>
        </w:rPr>
        <w:t>谈判函</w:t>
      </w:r>
      <w:r>
        <w:rPr>
          <w:rFonts w:hint="eastAsia" w:ascii="仿宋" w:hAnsi="仿宋" w:eastAsia="仿宋" w:cs="仿宋"/>
          <w:color w:val="auto"/>
          <w:szCs w:val="21"/>
          <w:highlight w:val="none"/>
        </w:rPr>
        <w:t>附录属于合同文件的组成部分。</w:t>
      </w:r>
    </w:p>
    <w:p w14:paraId="76688910">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（3）我方承诺在合同约定的期限内完成并移交全部合同工程。</w:t>
      </w:r>
    </w:p>
    <w:p w14:paraId="16EBD3A9">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 我方在此声明，所递交的投标文件及有关资料内容完整、真实和准确。</w:t>
      </w:r>
    </w:p>
    <w:p w14:paraId="68B18725">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6. </w:t>
      </w:r>
      <w:r>
        <w:rPr>
          <w:rFonts w:hint="eastAsia" w:ascii="仿宋" w:hAnsi="仿宋" w:eastAsia="仿宋" w:cs="仿宋"/>
          <w:color w:val="auto"/>
          <w:szCs w:val="21"/>
          <w:highlight w:val="none"/>
          <w:u w:val="single"/>
        </w:rPr>
        <w:t xml:space="preserve">                     （其他补充说明）  </w:t>
      </w:r>
      <w:r>
        <w:rPr>
          <w:rFonts w:hint="eastAsia" w:ascii="仿宋" w:hAnsi="仿宋" w:eastAsia="仿宋" w:cs="仿宋"/>
          <w:color w:val="auto"/>
          <w:szCs w:val="21"/>
          <w:highlight w:val="none"/>
        </w:rPr>
        <w:t>。</w:t>
      </w:r>
    </w:p>
    <w:p w14:paraId="1C38B0CB">
      <w:pPr>
        <w:widowControl/>
        <w:spacing w:line="360" w:lineRule="auto"/>
        <w:ind w:firstLine="420" w:firstLineChars="200"/>
        <w:jc w:val="left"/>
        <w:rPr>
          <w:rFonts w:hint="eastAsia" w:ascii="仿宋" w:hAnsi="仿宋" w:eastAsia="仿宋" w:cs="仿宋"/>
          <w:color w:val="auto"/>
          <w:kern w:val="0"/>
          <w:szCs w:val="21"/>
          <w:highlight w:val="none"/>
        </w:rPr>
      </w:pPr>
    </w:p>
    <w:p w14:paraId="35740D0C">
      <w:pPr>
        <w:widowControl/>
        <w:spacing w:line="360" w:lineRule="auto"/>
        <w:ind w:firstLine="420" w:firstLineChars="200"/>
        <w:jc w:val="left"/>
        <w:rPr>
          <w:rFonts w:hint="eastAsia" w:ascii="仿宋" w:hAnsi="仿宋" w:eastAsia="仿宋" w:cs="仿宋"/>
          <w:color w:val="auto"/>
          <w:kern w:val="0"/>
          <w:szCs w:val="21"/>
          <w:highlight w:val="none"/>
        </w:rPr>
      </w:pPr>
    </w:p>
    <w:p w14:paraId="552B8E1E">
      <w:pPr>
        <w:widowControl/>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供应商</w:t>
      </w:r>
      <w:r>
        <w:rPr>
          <w:rFonts w:hint="eastAsia" w:ascii="仿宋" w:hAnsi="仿宋" w:eastAsia="仿宋" w:cs="仿宋"/>
          <w:color w:val="auto"/>
          <w:kern w:val="0"/>
          <w:szCs w:val="21"/>
          <w:highlight w:val="none"/>
        </w:rPr>
        <w:t>（盖单位公章）：_____________________</w:t>
      </w:r>
    </w:p>
    <w:p w14:paraId="42565DB6">
      <w:pPr>
        <w:widowControl/>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法定代表人或委托代理人（签字或盖章）：___________________</w:t>
      </w:r>
    </w:p>
    <w:p w14:paraId="4D255BE1">
      <w:pPr>
        <w:widowControl/>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地址：_____________________   邮政编码：_________________ </w:t>
      </w:r>
    </w:p>
    <w:p w14:paraId="0EA19906">
      <w:pPr>
        <w:widowControl/>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电话：_________________       传真：_____________________</w:t>
      </w:r>
    </w:p>
    <w:p w14:paraId="7F9E3117">
      <w:pPr>
        <w:widowControl/>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日期：_________________</w:t>
      </w:r>
    </w:p>
    <w:p w14:paraId="259682B0">
      <w:pPr>
        <w:widowControl/>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br w:type="page"/>
      </w:r>
    </w:p>
    <w:bookmarkEnd w:id="257"/>
    <w:p w14:paraId="35E3DB9A">
      <w:pPr>
        <w:pStyle w:val="4"/>
        <w:ind w:left="479" w:hanging="479"/>
        <w:jc w:val="center"/>
        <w:rPr>
          <w:rFonts w:hint="eastAsia" w:ascii="仿宋" w:hAnsi="仿宋" w:eastAsia="仿宋" w:cs="仿宋"/>
          <w:iCs/>
          <w:color w:val="auto"/>
          <w:kern w:val="0"/>
          <w:szCs w:val="24"/>
          <w:highlight w:val="none"/>
          <w:lang w:bidi="en-US"/>
        </w:rPr>
      </w:pPr>
      <w:bookmarkStart w:id="258" w:name="_Toc13401"/>
      <w:bookmarkStart w:id="259" w:name="_Toc3285710"/>
      <w:bookmarkStart w:id="260" w:name="_Toc332642503"/>
      <w:bookmarkStart w:id="261" w:name="_Toc372187807"/>
      <w:r>
        <w:rPr>
          <w:rFonts w:hint="eastAsia" w:ascii="仿宋" w:hAnsi="仿宋" w:eastAsia="仿宋" w:cs="仿宋"/>
          <w:iCs/>
          <w:color w:val="auto"/>
          <w:kern w:val="0"/>
          <w:szCs w:val="24"/>
          <w:highlight w:val="none"/>
          <w:lang w:bidi="en-US"/>
        </w:rPr>
        <w:t>2、法定代表人身份证明</w:t>
      </w:r>
      <w:bookmarkEnd w:id="258"/>
      <w:bookmarkEnd w:id="259"/>
      <w:bookmarkEnd w:id="260"/>
      <w:bookmarkEnd w:id="261"/>
    </w:p>
    <w:p w14:paraId="37F3F1A8">
      <w:pPr>
        <w:spacing w:line="360" w:lineRule="auto"/>
        <w:ind w:left="840" w:firstLine="42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val="en-US" w:eastAsia="zh-CN"/>
        </w:rPr>
        <w:t>供 应 商</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p>
    <w:p w14:paraId="5A240248">
      <w:pPr>
        <w:spacing w:line="360" w:lineRule="auto"/>
        <w:ind w:left="840" w:firstLine="42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单位性质：</w:t>
      </w:r>
      <w:r>
        <w:rPr>
          <w:rFonts w:hint="eastAsia" w:ascii="仿宋" w:hAnsi="仿宋" w:eastAsia="仿宋" w:cs="仿宋"/>
          <w:color w:val="auto"/>
          <w:szCs w:val="21"/>
          <w:highlight w:val="none"/>
          <w:u w:val="single"/>
        </w:rPr>
        <w:t xml:space="preserve">                                                       </w:t>
      </w:r>
    </w:p>
    <w:p w14:paraId="3DEB7E4B">
      <w:pPr>
        <w:spacing w:line="360" w:lineRule="auto"/>
        <w:ind w:left="840" w:firstLine="42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rPr>
        <w:t xml:space="preserve">                                                       </w:t>
      </w:r>
    </w:p>
    <w:p w14:paraId="2F2B1EC3">
      <w:pPr>
        <w:spacing w:line="360" w:lineRule="auto"/>
        <w:ind w:left="840"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成立时间：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1317B6EF">
      <w:pPr>
        <w:spacing w:line="360" w:lineRule="auto"/>
        <w:ind w:left="840" w:firstLine="42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经营期限：</w:t>
      </w:r>
      <w:r>
        <w:rPr>
          <w:rFonts w:hint="eastAsia" w:ascii="仿宋" w:hAnsi="仿宋" w:eastAsia="仿宋" w:cs="仿宋"/>
          <w:color w:val="auto"/>
          <w:szCs w:val="21"/>
          <w:highlight w:val="none"/>
          <w:u w:val="single"/>
        </w:rPr>
        <w:t xml:space="preserve">                                                       </w:t>
      </w:r>
    </w:p>
    <w:p w14:paraId="3E3B9137">
      <w:pPr>
        <w:spacing w:line="360" w:lineRule="auto"/>
        <w:ind w:left="840" w:firstLine="42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性    别：</w:t>
      </w:r>
      <w:r>
        <w:rPr>
          <w:rFonts w:hint="eastAsia" w:ascii="仿宋" w:hAnsi="仿宋" w:eastAsia="仿宋" w:cs="仿宋"/>
          <w:color w:val="auto"/>
          <w:szCs w:val="21"/>
          <w:highlight w:val="none"/>
          <w:u w:val="single"/>
        </w:rPr>
        <w:t xml:space="preserve">               </w:t>
      </w:r>
    </w:p>
    <w:p w14:paraId="0664F1DC">
      <w:pPr>
        <w:spacing w:line="360" w:lineRule="auto"/>
        <w:ind w:left="840" w:firstLine="42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年    龄：</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职    务：</w:t>
      </w:r>
      <w:r>
        <w:rPr>
          <w:rFonts w:hint="eastAsia" w:ascii="仿宋" w:hAnsi="仿宋" w:eastAsia="仿宋" w:cs="仿宋"/>
          <w:color w:val="auto"/>
          <w:szCs w:val="21"/>
          <w:highlight w:val="none"/>
          <w:u w:val="single"/>
        </w:rPr>
        <w:t xml:space="preserve">               </w:t>
      </w:r>
    </w:p>
    <w:p w14:paraId="5716AEEE">
      <w:pPr>
        <w:spacing w:line="360" w:lineRule="auto"/>
        <w:ind w:left="840"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名称）的法定代表人。</w:t>
      </w:r>
    </w:p>
    <w:p w14:paraId="68B62136">
      <w:pPr>
        <w:spacing w:line="360" w:lineRule="auto"/>
        <w:ind w:left="840" w:firstLine="420"/>
        <w:rPr>
          <w:rFonts w:hint="eastAsia" w:ascii="仿宋" w:hAnsi="仿宋" w:eastAsia="仿宋" w:cs="仿宋"/>
          <w:color w:val="auto"/>
          <w:szCs w:val="21"/>
          <w:highlight w:val="none"/>
        </w:rPr>
      </w:pPr>
    </w:p>
    <w:p w14:paraId="5A8C46EE">
      <w:pPr>
        <w:spacing w:line="360" w:lineRule="auto"/>
        <w:ind w:left="840"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特此证明。</w:t>
      </w:r>
    </w:p>
    <w:p w14:paraId="50ACDEDB">
      <w:pPr>
        <w:spacing w:line="360" w:lineRule="auto"/>
        <w:ind w:left="840" w:firstLine="420"/>
        <w:rPr>
          <w:rFonts w:hint="eastAsia" w:ascii="仿宋" w:hAnsi="仿宋" w:eastAsia="仿宋" w:cs="仿宋"/>
          <w:color w:val="auto"/>
          <w:szCs w:val="21"/>
          <w:highlight w:val="none"/>
        </w:rPr>
      </w:pPr>
    </w:p>
    <w:p w14:paraId="475559ED">
      <w:pPr>
        <w:spacing w:line="360" w:lineRule="auto"/>
        <w:ind w:left="840"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（盖单位章）</w:t>
      </w:r>
    </w:p>
    <w:p w14:paraId="78C0705D">
      <w:pPr>
        <w:spacing w:line="360" w:lineRule="auto"/>
        <w:ind w:left="840"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日   </w:t>
      </w:r>
    </w:p>
    <w:p w14:paraId="03A3E8E6">
      <w:pPr>
        <w:spacing w:line="360" w:lineRule="auto"/>
        <w:ind w:left="840" w:firstLine="42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注：附法定代表人身份证复印件。</w:t>
      </w:r>
    </w:p>
    <w:p w14:paraId="52311CA6">
      <w:pPr>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br w:type="page"/>
      </w:r>
    </w:p>
    <w:p w14:paraId="6816A90C">
      <w:pPr>
        <w:pStyle w:val="4"/>
        <w:ind w:left="479" w:hanging="479"/>
        <w:jc w:val="center"/>
        <w:rPr>
          <w:rFonts w:hint="eastAsia" w:ascii="仿宋" w:hAnsi="仿宋" w:eastAsia="仿宋" w:cs="仿宋"/>
          <w:iCs/>
          <w:color w:val="auto"/>
          <w:kern w:val="0"/>
          <w:szCs w:val="24"/>
          <w:highlight w:val="none"/>
          <w:lang w:bidi="en-US"/>
        </w:rPr>
      </w:pPr>
      <w:bookmarkStart w:id="262" w:name="_Toc3285711"/>
      <w:bookmarkStart w:id="263" w:name="_Toc372187808"/>
      <w:bookmarkStart w:id="264" w:name="_Toc332642504"/>
      <w:bookmarkStart w:id="265" w:name="_Toc20121"/>
      <w:r>
        <w:rPr>
          <w:rFonts w:hint="eastAsia" w:ascii="仿宋" w:hAnsi="仿宋" w:eastAsia="仿宋" w:cs="仿宋"/>
          <w:iCs/>
          <w:color w:val="auto"/>
          <w:kern w:val="0"/>
          <w:szCs w:val="24"/>
          <w:highlight w:val="none"/>
          <w:lang w:bidi="en-US"/>
        </w:rPr>
        <w:t>3、授权委托书</w:t>
      </w:r>
      <w:bookmarkEnd w:id="262"/>
      <w:bookmarkEnd w:id="263"/>
      <w:bookmarkEnd w:id="264"/>
      <w:bookmarkEnd w:id="265"/>
    </w:p>
    <w:p w14:paraId="3C0F3F6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本人</w:t>
      </w:r>
      <w:r>
        <w:rPr>
          <w:rFonts w:hint="eastAsia" w:ascii="仿宋" w:hAnsi="仿宋" w:eastAsia="仿宋" w:cs="仿宋"/>
          <w:color w:val="auto"/>
          <w:szCs w:val="21"/>
          <w:highlight w:val="none"/>
          <w:u w:val="single"/>
        </w:rPr>
        <w:t xml:space="preserve">    （姓名）     </w:t>
      </w:r>
      <w:r>
        <w:rPr>
          <w:rFonts w:hint="eastAsia" w:ascii="仿宋" w:hAnsi="仿宋" w:eastAsia="仿宋" w:cs="仿宋"/>
          <w:color w:val="auto"/>
          <w:szCs w:val="21"/>
          <w:highlight w:val="none"/>
        </w:rPr>
        <w:t>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供应商</w:t>
      </w:r>
      <w:r>
        <w:rPr>
          <w:rFonts w:hint="eastAsia" w:ascii="仿宋" w:hAnsi="仿宋" w:eastAsia="仿宋" w:cs="仿宋"/>
          <w:color w:val="auto"/>
          <w:szCs w:val="21"/>
          <w:highlight w:val="none"/>
          <w:u w:val="single"/>
        </w:rPr>
        <w:t xml:space="preserve">名称）    </w:t>
      </w:r>
      <w:r>
        <w:rPr>
          <w:rFonts w:hint="eastAsia" w:ascii="仿宋" w:hAnsi="仿宋" w:eastAsia="仿宋" w:cs="仿宋"/>
          <w:color w:val="auto"/>
          <w:szCs w:val="21"/>
          <w:highlight w:val="none"/>
        </w:rPr>
        <w:t>的法定代表人，现委托</w:t>
      </w:r>
      <w:r>
        <w:rPr>
          <w:rFonts w:hint="eastAsia" w:ascii="仿宋" w:hAnsi="仿宋" w:eastAsia="仿宋" w:cs="仿宋"/>
          <w:color w:val="auto"/>
          <w:szCs w:val="21"/>
          <w:highlight w:val="none"/>
          <w:u w:val="single"/>
        </w:rPr>
        <w:t xml:space="preserve">   （姓名）    </w:t>
      </w:r>
      <w:r>
        <w:rPr>
          <w:rFonts w:hint="eastAsia" w:ascii="仿宋" w:hAnsi="仿宋" w:eastAsia="仿宋" w:cs="仿宋"/>
          <w:color w:val="auto"/>
          <w:szCs w:val="21"/>
          <w:highlight w:val="none"/>
        </w:rPr>
        <w:t>为我方代理人。代理人根据授权，以我方名义签署、澄清、说明、补正、递交、撤回、修改</w:t>
      </w:r>
      <w:r>
        <w:rPr>
          <w:rFonts w:hint="eastAsia" w:ascii="仿宋" w:hAnsi="仿宋" w:eastAsia="仿宋" w:cs="仿宋"/>
          <w:color w:val="auto"/>
          <w:szCs w:val="21"/>
          <w:highlight w:val="none"/>
          <w:u w:val="single"/>
        </w:rPr>
        <w:t xml:space="preserve">       （项目名称）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szCs w:val="21"/>
          <w:highlight w:val="none"/>
          <w:lang w:val="en-US" w:eastAsia="zh-CN"/>
        </w:rPr>
        <w:t>谈判响应</w:t>
      </w:r>
      <w:r>
        <w:rPr>
          <w:rFonts w:hint="eastAsia" w:ascii="仿宋" w:hAnsi="仿宋" w:eastAsia="仿宋" w:cs="仿宋"/>
          <w:color w:val="auto"/>
          <w:szCs w:val="21"/>
          <w:highlight w:val="none"/>
        </w:rPr>
        <w:t>文件，其法律后果由我方承担。</w:t>
      </w:r>
    </w:p>
    <w:p w14:paraId="4471135E">
      <w:pPr>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委托期限：</w:t>
      </w:r>
      <w:r>
        <w:rPr>
          <w:rFonts w:hint="eastAsia" w:ascii="仿宋" w:hAnsi="仿宋" w:eastAsia="仿宋" w:cs="仿宋"/>
          <w:color w:val="auto"/>
          <w:szCs w:val="21"/>
          <w:highlight w:val="none"/>
          <w:u w:val="single"/>
        </w:rPr>
        <w:t xml:space="preserve">                                                      </w:t>
      </w:r>
    </w:p>
    <w:p w14:paraId="4A8C714D">
      <w:pPr>
        <w:spacing w:line="360" w:lineRule="auto"/>
        <w:ind w:firstLine="420" w:firstLineChars="200"/>
        <w:rPr>
          <w:rFonts w:hint="eastAsia" w:ascii="仿宋" w:hAnsi="仿宋" w:eastAsia="仿宋" w:cs="仿宋"/>
          <w:color w:val="auto"/>
          <w:szCs w:val="21"/>
          <w:highlight w:val="none"/>
          <w:u w:val="single"/>
        </w:rPr>
      </w:pPr>
    </w:p>
    <w:p w14:paraId="21541CD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代理人无转委托权。</w:t>
      </w:r>
    </w:p>
    <w:p w14:paraId="62F270F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供  应  商</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（盖单位章）</w:t>
      </w:r>
    </w:p>
    <w:p w14:paraId="238C69D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签字或盖章</w:t>
      </w:r>
      <w:r>
        <w:rPr>
          <w:rFonts w:hint="eastAsia" w:ascii="仿宋" w:hAnsi="仿宋" w:eastAsia="仿宋" w:cs="仿宋"/>
          <w:color w:val="auto"/>
          <w:szCs w:val="21"/>
          <w:highlight w:val="none"/>
        </w:rPr>
        <w:t>）</w:t>
      </w:r>
    </w:p>
    <w:p w14:paraId="24832A79">
      <w:pPr>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身份证号码：</w:t>
      </w:r>
      <w:r>
        <w:rPr>
          <w:rFonts w:hint="eastAsia" w:ascii="仿宋" w:hAnsi="仿宋" w:eastAsia="仿宋" w:cs="仿宋"/>
          <w:color w:val="auto"/>
          <w:szCs w:val="21"/>
          <w:highlight w:val="none"/>
          <w:u w:val="single"/>
        </w:rPr>
        <w:t xml:space="preserve">                                      </w:t>
      </w:r>
    </w:p>
    <w:p w14:paraId="662A0FF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签字或盖章</w:t>
      </w:r>
      <w:r>
        <w:rPr>
          <w:rFonts w:hint="eastAsia" w:ascii="仿宋" w:hAnsi="仿宋" w:eastAsia="仿宋" w:cs="仿宋"/>
          <w:color w:val="auto"/>
          <w:szCs w:val="21"/>
          <w:highlight w:val="none"/>
        </w:rPr>
        <w:t>）</w:t>
      </w:r>
    </w:p>
    <w:p w14:paraId="7BC0381D">
      <w:pPr>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身份证号码：</w:t>
      </w:r>
      <w:r>
        <w:rPr>
          <w:rFonts w:hint="eastAsia" w:ascii="仿宋" w:hAnsi="仿宋" w:eastAsia="仿宋" w:cs="仿宋"/>
          <w:color w:val="auto"/>
          <w:szCs w:val="21"/>
          <w:highlight w:val="none"/>
          <w:u w:val="single"/>
        </w:rPr>
        <w:t xml:space="preserve">                                      </w:t>
      </w:r>
    </w:p>
    <w:p w14:paraId="57E3C65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71EE08CA">
      <w:pPr>
        <w:spacing w:line="360" w:lineRule="auto"/>
        <w:ind w:right="420" w:firstLine="4725" w:firstLineChars="2250"/>
        <w:rPr>
          <w:rFonts w:hint="eastAsia" w:ascii="仿宋" w:hAnsi="仿宋" w:eastAsia="仿宋" w:cs="仿宋"/>
          <w:color w:val="auto"/>
          <w:szCs w:val="21"/>
          <w:highlight w:val="none"/>
        </w:rPr>
      </w:pPr>
    </w:p>
    <w:p w14:paraId="19625B80">
      <w:pPr>
        <w:spacing w:line="360" w:lineRule="auto"/>
        <w:ind w:right="420" w:firstLine="4725" w:firstLineChars="2250"/>
        <w:rPr>
          <w:rFonts w:hint="eastAsia" w:ascii="仿宋" w:hAnsi="仿宋" w:eastAsia="仿宋" w:cs="仿宋"/>
          <w:color w:val="auto"/>
          <w:szCs w:val="21"/>
          <w:highlight w:val="none"/>
        </w:rPr>
      </w:pPr>
    </w:p>
    <w:p w14:paraId="04BEAE85">
      <w:pPr>
        <w:spacing w:line="360" w:lineRule="auto"/>
        <w:ind w:right="42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注：1、附授权委托人身份证复印件；</w:t>
      </w:r>
    </w:p>
    <w:p w14:paraId="2F25C9B2">
      <w:pPr>
        <w:spacing w:line="360" w:lineRule="auto"/>
        <w:ind w:right="420" w:firstLine="42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2、如</w:t>
      </w:r>
      <w:r>
        <w:rPr>
          <w:rFonts w:hint="eastAsia" w:ascii="仿宋" w:hAnsi="仿宋" w:eastAsia="仿宋" w:cs="仿宋"/>
          <w:b/>
          <w:color w:val="auto"/>
          <w:szCs w:val="21"/>
          <w:highlight w:val="none"/>
          <w:lang w:eastAsia="zh-CN"/>
        </w:rPr>
        <w:t>供应商</w:t>
      </w:r>
      <w:r>
        <w:rPr>
          <w:rFonts w:hint="eastAsia" w:ascii="仿宋" w:hAnsi="仿宋" w:eastAsia="仿宋" w:cs="仿宋"/>
          <w:b/>
          <w:color w:val="auto"/>
          <w:szCs w:val="21"/>
          <w:highlight w:val="none"/>
        </w:rPr>
        <w:t>由法定代表人亲自签署投标文件并参与相关活动，则不需要办理授权。如由被授权的代理人签署上述文件，则必须按本格式规定填报并提交授权书，否则被授权的代理人将不被认可。</w:t>
      </w:r>
    </w:p>
    <w:p w14:paraId="1DD455B1">
      <w:pPr>
        <w:spacing w:line="360" w:lineRule="auto"/>
        <w:ind w:right="420" w:firstLine="42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3、本授权委托书配合法定代表人身份证明书使用方可生效。</w:t>
      </w:r>
    </w:p>
    <w:p w14:paraId="1B36CCEC">
      <w:pPr>
        <w:spacing w:line="360" w:lineRule="auto"/>
        <w:ind w:right="420"/>
        <w:rPr>
          <w:rFonts w:hint="eastAsia" w:ascii="仿宋" w:hAnsi="仿宋" w:eastAsia="仿宋" w:cs="仿宋"/>
          <w:b/>
          <w:color w:val="auto"/>
          <w:szCs w:val="21"/>
          <w:highlight w:val="none"/>
        </w:rPr>
      </w:pPr>
    </w:p>
    <w:p w14:paraId="76F60A87">
      <w:pPr>
        <w:spacing w:line="360" w:lineRule="auto"/>
        <w:ind w:right="420"/>
        <w:rPr>
          <w:rFonts w:hint="eastAsia" w:ascii="仿宋" w:hAnsi="仿宋" w:eastAsia="仿宋" w:cs="仿宋"/>
          <w:b/>
          <w:color w:val="auto"/>
          <w:szCs w:val="21"/>
          <w:highlight w:val="none"/>
        </w:rPr>
      </w:pPr>
    </w:p>
    <w:p w14:paraId="6A3325DB">
      <w:pPr>
        <w:spacing w:line="360" w:lineRule="auto"/>
        <w:ind w:right="420"/>
        <w:rPr>
          <w:rFonts w:hint="eastAsia" w:ascii="仿宋" w:hAnsi="仿宋" w:eastAsia="仿宋" w:cs="仿宋"/>
          <w:b/>
          <w:color w:val="auto"/>
          <w:szCs w:val="21"/>
          <w:highlight w:val="none"/>
        </w:rPr>
      </w:pPr>
    </w:p>
    <w:p w14:paraId="135D9C00">
      <w:pPr>
        <w:spacing w:line="360" w:lineRule="auto"/>
        <w:jc w:val="center"/>
        <w:rPr>
          <w:rFonts w:hint="eastAsia" w:ascii="仿宋" w:hAnsi="仿宋" w:eastAsia="仿宋" w:cs="仿宋"/>
          <w:highlight w:val="none"/>
          <w:lang w:val="en-US" w:eastAsia="zh-CN"/>
        </w:rPr>
      </w:pPr>
      <w:r>
        <w:rPr>
          <w:rFonts w:hint="eastAsia" w:ascii="仿宋" w:hAnsi="仿宋" w:eastAsia="仿宋" w:cs="仿宋"/>
          <w:b w:val="0"/>
          <w:color w:val="auto"/>
          <w:szCs w:val="21"/>
          <w:highlight w:val="none"/>
        </w:rPr>
        <w:br w:type="page"/>
      </w:r>
    </w:p>
    <w:p w14:paraId="7E445BF7">
      <w:pPr>
        <w:spacing w:line="360" w:lineRule="auto"/>
        <w:jc w:val="center"/>
        <w:rPr>
          <w:rFonts w:hint="eastAsia" w:ascii="仿宋" w:hAnsi="仿宋" w:eastAsia="仿宋" w:cs="仿宋"/>
          <w:color w:val="auto"/>
          <w:szCs w:val="21"/>
          <w:highlight w:val="none"/>
        </w:rPr>
      </w:pPr>
    </w:p>
    <w:p w14:paraId="44AA6B4D">
      <w:pPr>
        <w:pStyle w:val="3"/>
        <w:keepLines w:val="0"/>
        <w:widowControl/>
        <w:spacing w:before="0" w:after="0" w:line="360" w:lineRule="auto"/>
        <w:ind w:left="479" w:hanging="477" w:hangingChars="199"/>
        <w:jc w:val="center"/>
        <w:rPr>
          <w:rFonts w:hint="eastAsia" w:ascii="仿宋" w:hAnsi="仿宋" w:eastAsia="仿宋" w:cs="仿宋"/>
          <w:iCs/>
          <w:color w:val="auto"/>
          <w:kern w:val="0"/>
          <w:sz w:val="24"/>
          <w:szCs w:val="24"/>
          <w:highlight w:val="none"/>
          <w:lang w:bidi="en-US"/>
        </w:rPr>
      </w:pPr>
      <w:bookmarkStart w:id="266" w:name="_Toc326146424"/>
      <w:bookmarkStart w:id="267" w:name="_Toc372187794"/>
      <w:bookmarkStart w:id="268" w:name="_Toc10029"/>
      <w:bookmarkStart w:id="269" w:name="_Toc3285713"/>
      <w:r>
        <w:rPr>
          <w:rFonts w:hint="eastAsia" w:ascii="仿宋" w:hAnsi="仿宋" w:eastAsia="仿宋" w:cs="仿宋"/>
          <w:iCs/>
          <w:color w:val="auto"/>
          <w:kern w:val="0"/>
          <w:sz w:val="24"/>
          <w:szCs w:val="24"/>
          <w:highlight w:val="none"/>
          <w:lang w:bidi="en-US"/>
        </w:rPr>
        <w:t>二、资格审查部分格式</w:t>
      </w:r>
      <w:bookmarkEnd w:id="266"/>
      <w:bookmarkEnd w:id="267"/>
      <w:bookmarkEnd w:id="268"/>
      <w:bookmarkEnd w:id="269"/>
    </w:p>
    <w:p w14:paraId="6A7BC9AB">
      <w:pPr>
        <w:pStyle w:val="4"/>
        <w:ind w:left="479" w:hanging="479"/>
        <w:jc w:val="center"/>
        <w:rPr>
          <w:rFonts w:hint="eastAsia" w:ascii="仿宋" w:hAnsi="仿宋" w:eastAsia="仿宋" w:cs="仿宋"/>
          <w:iCs/>
          <w:color w:val="auto"/>
          <w:kern w:val="0"/>
          <w:szCs w:val="24"/>
          <w:highlight w:val="none"/>
          <w:lang w:bidi="en-US"/>
        </w:rPr>
      </w:pPr>
      <w:bookmarkStart w:id="270" w:name="_Toc3285714"/>
      <w:bookmarkStart w:id="271" w:name="_Toc338670973"/>
      <w:bookmarkStart w:id="272" w:name="_Toc13862"/>
      <w:bookmarkStart w:id="273" w:name="_Toc184704628"/>
      <w:bookmarkStart w:id="274" w:name="_Toc393924633"/>
      <w:bookmarkStart w:id="275" w:name="_Toc326146432"/>
      <w:bookmarkStart w:id="276" w:name="_Toc372187803"/>
      <w:r>
        <w:rPr>
          <w:rFonts w:hint="eastAsia" w:ascii="仿宋" w:hAnsi="仿宋" w:eastAsia="仿宋" w:cs="仿宋"/>
          <w:iCs/>
          <w:color w:val="auto"/>
          <w:kern w:val="0"/>
          <w:szCs w:val="24"/>
          <w:highlight w:val="none"/>
          <w:lang w:bidi="en-US"/>
        </w:rPr>
        <w:t>1、</w:t>
      </w:r>
      <w:r>
        <w:rPr>
          <w:rFonts w:hint="eastAsia" w:ascii="仿宋" w:hAnsi="仿宋" w:eastAsia="仿宋" w:cs="仿宋"/>
          <w:iCs/>
          <w:color w:val="auto"/>
          <w:kern w:val="0"/>
          <w:szCs w:val="24"/>
          <w:highlight w:val="none"/>
          <w:lang w:eastAsia="zh-CN" w:bidi="en-US"/>
        </w:rPr>
        <w:t>供应商</w:t>
      </w:r>
      <w:r>
        <w:rPr>
          <w:rFonts w:hint="eastAsia" w:ascii="仿宋" w:hAnsi="仿宋" w:eastAsia="仿宋" w:cs="仿宋"/>
          <w:iCs/>
          <w:color w:val="auto"/>
          <w:kern w:val="0"/>
          <w:szCs w:val="24"/>
          <w:highlight w:val="none"/>
          <w:lang w:bidi="en-US"/>
        </w:rPr>
        <w:t>基本情况表</w:t>
      </w:r>
      <w:bookmarkEnd w:id="270"/>
      <w:bookmarkEnd w:id="271"/>
      <w:bookmarkEnd w:id="272"/>
      <w:bookmarkEnd w:id="273"/>
      <w:bookmarkEnd w:id="274"/>
    </w:p>
    <w:tbl>
      <w:tblPr>
        <w:tblStyle w:val="18"/>
        <w:tblW w:w="93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92"/>
        <w:gridCol w:w="4244"/>
        <w:gridCol w:w="4386"/>
      </w:tblGrid>
      <w:tr w14:paraId="051E2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92" w:type="dxa"/>
            <w:noWrap w:val="0"/>
            <w:vAlign w:val="center"/>
          </w:tcPr>
          <w:p w14:paraId="54838D48">
            <w:pPr>
              <w:pageBreakBefore w:val="0"/>
              <w:kinsoku/>
              <w:wordWrap/>
              <w:overflowPunct/>
              <w:topLinePunct w:val="0"/>
              <w:bidi w:val="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630" w:type="dxa"/>
            <w:gridSpan w:val="2"/>
            <w:noWrap w:val="0"/>
            <w:vAlign w:val="center"/>
          </w:tcPr>
          <w:p w14:paraId="281B7ED6">
            <w:pPr>
              <w:pageBreakBefore w:val="0"/>
              <w:kinsoku/>
              <w:wordWrap/>
              <w:overflowPunct/>
              <w:topLinePunct w:val="0"/>
              <w:bidi w:val="0"/>
              <w:ind w:firstLine="100"/>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企业名称</w:t>
            </w:r>
          </w:p>
        </w:tc>
      </w:tr>
      <w:tr w14:paraId="606BE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92" w:type="dxa"/>
            <w:noWrap w:val="0"/>
            <w:vAlign w:val="center"/>
          </w:tcPr>
          <w:p w14:paraId="68BE9546">
            <w:pPr>
              <w:pageBreakBefore w:val="0"/>
              <w:kinsoku/>
              <w:wordWrap/>
              <w:overflowPunct/>
              <w:topLinePunct w:val="0"/>
              <w:bidi w:val="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4244" w:type="dxa"/>
            <w:noWrap w:val="0"/>
            <w:vAlign w:val="center"/>
          </w:tcPr>
          <w:p w14:paraId="69B996AC">
            <w:pPr>
              <w:pageBreakBefore w:val="0"/>
              <w:kinsoku/>
              <w:wordWrap/>
              <w:overflowPunct/>
              <w:topLinePunct w:val="0"/>
              <w:bidi w:val="0"/>
              <w:ind w:firstLine="100"/>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4386" w:type="dxa"/>
            <w:noWrap w:val="0"/>
            <w:vAlign w:val="center"/>
          </w:tcPr>
          <w:p w14:paraId="2A06CCF1">
            <w:pPr>
              <w:pageBreakBefore w:val="0"/>
              <w:kinsoku/>
              <w:wordWrap/>
              <w:overflowPunct/>
              <w:topLinePunct w:val="0"/>
              <w:bidi w:val="0"/>
              <w:ind w:firstLine="100" w:firstLineChars="0"/>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w:t>
            </w:r>
          </w:p>
        </w:tc>
      </w:tr>
      <w:tr w14:paraId="1F993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92" w:type="dxa"/>
            <w:noWrap w:val="0"/>
            <w:vAlign w:val="center"/>
          </w:tcPr>
          <w:p w14:paraId="21F217C7">
            <w:pPr>
              <w:pageBreakBefore w:val="0"/>
              <w:kinsoku/>
              <w:wordWrap/>
              <w:overflowPunct/>
              <w:topLinePunct w:val="0"/>
              <w:bidi w:val="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4244" w:type="dxa"/>
            <w:noWrap w:val="0"/>
            <w:vAlign w:val="center"/>
          </w:tcPr>
          <w:p w14:paraId="059C62F2">
            <w:pPr>
              <w:pageBreakBefore w:val="0"/>
              <w:kinsoku/>
              <w:wordWrap/>
              <w:overflowPunct/>
              <w:topLinePunct w:val="0"/>
              <w:bidi w:val="0"/>
              <w:ind w:firstLine="100"/>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4386" w:type="dxa"/>
            <w:noWrap w:val="0"/>
            <w:vAlign w:val="center"/>
          </w:tcPr>
          <w:p w14:paraId="3A89681A">
            <w:pPr>
              <w:pageBreakBefore w:val="0"/>
              <w:kinsoku/>
              <w:wordWrap/>
              <w:overflowPunct/>
              <w:topLinePunct w:val="0"/>
              <w:bidi w:val="0"/>
              <w:ind w:firstLine="100" w:firstLineChars="0"/>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电子邮箱</w:t>
            </w:r>
          </w:p>
        </w:tc>
      </w:tr>
      <w:tr w14:paraId="14588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92" w:type="dxa"/>
            <w:noWrap w:val="0"/>
            <w:vAlign w:val="center"/>
          </w:tcPr>
          <w:p w14:paraId="080B5203">
            <w:pPr>
              <w:pageBreakBefore w:val="0"/>
              <w:kinsoku/>
              <w:wordWrap/>
              <w:overflowPunct/>
              <w:topLinePunct w:val="0"/>
              <w:bidi w:val="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4244" w:type="dxa"/>
            <w:noWrap w:val="0"/>
            <w:vAlign w:val="center"/>
          </w:tcPr>
          <w:p w14:paraId="77E3A45A">
            <w:pPr>
              <w:pageBreakBefore w:val="0"/>
              <w:kinsoku/>
              <w:wordWrap/>
              <w:overflowPunct/>
              <w:topLinePunct w:val="0"/>
              <w:bidi w:val="0"/>
              <w:ind w:firstLine="100"/>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注册地</w:t>
            </w:r>
          </w:p>
        </w:tc>
        <w:tc>
          <w:tcPr>
            <w:tcW w:w="4386" w:type="dxa"/>
            <w:noWrap w:val="0"/>
            <w:vAlign w:val="center"/>
          </w:tcPr>
          <w:p w14:paraId="3B31130B">
            <w:pPr>
              <w:pageBreakBefore w:val="0"/>
              <w:kinsoku/>
              <w:wordWrap/>
              <w:overflowPunct/>
              <w:topLinePunct w:val="0"/>
              <w:bidi w:val="0"/>
              <w:ind w:firstLine="100" w:firstLineChars="0"/>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注册年份    （请附营业执照复印件）</w:t>
            </w:r>
          </w:p>
        </w:tc>
      </w:tr>
      <w:tr w14:paraId="2C0A2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92" w:type="dxa"/>
            <w:noWrap w:val="0"/>
            <w:vAlign w:val="center"/>
          </w:tcPr>
          <w:p w14:paraId="250B6C60">
            <w:pPr>
              <w:pageBreakBefore w:val="0"/>
              <w:kinsoku/>
              <w:wordWrap/>
              <w:overflowPunct/>
              <w:topLinePunct w:val="0"/>
              <w:bidi w:val="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8630" w:type="dxa"/>
            <w:gridSpan w:val="2"/>
            <w:noWrap w:val="0"/>
            <w:vAlign w:val="center"/>
          </w:tcPr>
          <w:p w14:paraId="6A93960F">
            <w:pPr>
              <w:pageBreakBefore w:val="0"/>
              <w:kinsoku/>
              <w:wordWrap/>
              <w:overflowPunct/>
              <w:topLinePunct w:val="0"/>
              <w:bidi w:val="0"/>
              <w:ind w:firstLine="100"/>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公司</w:t>
            </w:r>
            <w:r>
              <w:rPr>
                <w:rFonts w:hint="eastAsia" w:ascii="仿宋" w:hAnsi="仿宋" w:eastAsia="仿宋" w:cs="仿宋"/>
                <w:color w:val="auto"/>
                <w:szCs w:val="21"/>
                <w:highlight w:val="none"/>
                <w:u w:val="single"/>
              </w:rPr>
              <w:t xml:space="preserve">     （是否通过，何种）    </w:t>
            </w:r>
            <w:r>
              <w:rPr>
                <w:rFonts w:hint="eastAsia" w:ascii="仿宋" w:hAnsi="仿宋" w:eastAsia="仿宋" w:cs="仿宋"/>
                <w:color w:val="auto"/>
                <w:szCs w:val="21"/>
                <w:highlight w:val="none"/>
              </w:rPr>
              <w:t>质量保证体系认证（如通过请附相关证书复印件，并提供认证机构年审监督报告）</w:t>
            </w:r>
          </w:p>
        </w:tc>
      </w:tr>
      <w:tr w14:paraId="06786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92" w:type="dxa"/>
            <w:noWrap w:val="0"/>
            <w:vAlign w:val="center"/>
          </w:tcPr>
          <w:p w14:paraId="77640EC1">
            <w:pPr>
              <w:pageBreakBefore w:val="0"/>
              <w:kinsoku/>
              <w:wordWrap/>
              <w:overflowPunct/>
              <w:topLinePunct w:val="0"/>
              <w:bidi w:val="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8630" w:type="dxa"/>
            <w:gridSpan w:val="2"/>
            <w:noWrap w:val="0"/>
            <w:vAlign w:val="center"/>
          </w:tcPr>
          <w:p w14:paraId="3BD6553C">
            <w:pPr>
              <w:pageBreakBefore w:val="0"/>
              <w:kinsoku/>
              <w:wordWrap/>
              <w:overflowPunct/>
              <w:topLinePunct w:val="0"/>
              <w:bidi w:val="0"/>
              <w:spacing w:line="360" w:lineRule="auto"/>
              <w:ind w:firstLine="100"/>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主营范围：</w:t>
            </w:r>
          </w:p>
          <w:p w14:paraId="57C6C4B7">
            <w:pPr>
              <w:pageBreakBefore w:val="0"/>
              <w:kinsoku/>
              <w:wordWrap/>
              <w:overflowPunct/>
              <w:topLinePunct w:val="0"/>
              <w:bidi w:val="0"/>
              <w:spacing w:line="360" w:lineRule="auto"/>
              <w:ind w:firstLine="100"/>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                                                                </w:t>
            </w:r>
          </w:p>
          <w:p w14:paraId="7F4E88D7">
            <w:pPr>
              <w:pageBreakBefore w:val="0"/>
              <w:kinsoku/>
              <w:wordWrap/>
              <w:overflowPunct/>
              <w:topLinePunct w:val="0"/>
              <w:bidi w:val="0"/>
              <w:spacing w:line="360" w:lineRule="auto"/>
              <w:ind w:firstLine="100"/>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                                                                </w:t>
            </w:r>
          </w:p>
          <w:p w14:paraId="0C3078F1">
            <w:pPr>
              <w:pageBreakBefore w:val="0"/>
              <w:kinsoku/>
              <w:wordWrap/>
              <w:overflowPunct/>
              <w:topLinePunct w:val="0"/>
              <w:bidi w:val="0"/>
              <w:spacing w:line="360" w:lineRule="auto"/>
              <w:ind w:firstLine="100"/>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3、                                                                </w:t>
            </w:r>
          </w:p>
          <w:p w14:paraId="077F7B3F">
            <w:pPr>
              <w:pageBreakBefore w:val="0"/>
              <w:kinsoku/>
              <w:wordWrap/>
              <w:overflowPunct/>
              <w:topLinePunct w:val="0"/>
              <w:bidi w:val="0"/>
              <w:spacing w:line="360" w:lineRule="auto"/>
              <w:ind w:firstLine="100"/>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                                                                </w:t>
            </w:r>
          </w:p>
          <w:p w14:paraId="3A3D73BF">
            <w:pPr>
              <w:pageBreakBefore w:val="0"/>
              <w:kinsoku/>
              <w:wordWrap/>
              <w:overflowPunct/>
              <w:topLinePunct w:val="0"/>
              <w:bidi w:val="0"/>
              <w:ind w:firstLine="100"/>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r>
      <w:tr w14:paraId="36982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92" w:type="dxa"/>
            <w:noWrap w:val="0"/>
            <w:vAlign w:val="center"/>
          </w:tcPr>
          <w:p w14:paraId="6F82E9D0">
            <w:pPr>
              <w:pageBreakBefore w:val="0"/>
              <w:kinsoku/>
              <w:wordWrap/>
              <w:overflowPunct/>
              <w:topLinePunct w:val="0"/>
              <w:bidi w:val="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8630" w:type="dxa"/>
            <w:gridSpan w:val="2"/>
            <w:noWrap w:val="0"/>
            <w:vAlign w:val="center"/>
          </w:tcPr>
          <w:p w14:paraId="12DEF596">
            <w:pPr>
              <w:pageBreakBefore w:val="0"/>
              <w:kinsoku/>
              <w:wordWrap/>
              <w:overflowPunct/>
              <w:topLinePunct w:val="0"/>
              <w:bidi w:val="0"/>
              <w:spacing w:line="360" w:lineRule="auto"/>
              <w:ind w:firstLine="100" w:firstLineChars="0"/>
              <w:jc w:val="both"/>
              <w:textAlignment w:val="auto"/>
              <w:rPr>
                <w:rFonts w:hint="eastAsia" w:ascii="仿宋" w:hAnsi="仿宋" w:eastAsia="仿宋" w:cs="仿宋"/>
                <w:snapToGrid w:val="0"/>
                <w:color w:val="auto"/>
                <w:kern w:val="21"/>
                <w:sz w:val="21"/>
                <w:szCs w:val="21"/>
                <w:highlight w:val="none"/>
                <w:lang w:val="en-US" w:eastAsia="zh-CN" w:bidi="ar-SA"/>
              </w:rPr>
            </w:pPr>
            <w:r>
              <w:rPr>
                <w:rFonts w:hint="eastAsia" w:ascii="仿宋" w:hAnsi="仿宋" w:eastAsia="仿宋" w:cs="仿宋"/>
                <w:color w:val="auto"/>
                <w:szCs w:val="21"/>
                <w:highlight w:val="none"/>
              </w:rPr>
              <w:t>其他需要说明的情况：</w:t>
            </w:r>
          </w:p>
        </w:tc>
      </w:tr>
    </w:tbl>
    <w:p w14:paraId="6259B39F">
      <w:pPr>
        <w:spacing w:line="360" w:lineRule="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注：附营业执照等资料的复印件。</w:t>
      </w:r>
    </w:p>
    <w:p w14:paraId="4AFD897C">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eastAsia="zh-CN"/>
        </w:rPr>
        <w:t>供应商</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（盖单位章）</w:t>
      </w:r>
    </w:p>
    <w:p w14:paraId="2D24DBD0">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法定代表人或其委托代理人：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lang w:eastAsia="zh-CN"/>
        </w:rPr>
        <w:t>签字或盖章</w:t>
      </w:r>
      <w:r>
        <w:rPr>
          <w:rFonts w:hint="eastAsia" w:ascii="仿宋" w:hAnsi="仿宋" w:eastAsia="仿宋" w:cs="仿宋"/>
          <w:color w:val="auto"/>
          <w:sz w:val="24"/>
          <w:szCs w:val="21"/>
          <w:highlight w:val="none"/>
        </w:rPr>
        <w:t>）</w:t>
      </w:r>
    </w:p>
    <w:p w14:paraId="19729812">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年</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月</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日</w:t>
      </w:r>
    </w:p>
    <w:p w14:paraId="3D47AD9F">
      <w:pPr>
        <w:spacing w:line="12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 w:val="24"/>
          <w:szCs w:val="21"/>
          <w:highlight w:val="none"/>
        </w:rPr>
        <w:br w:type="page"/>
      </w:r>
    </w:p>
    <w:p w14:paraId="46E54F22">
      <w:pPr>
        <w:pStyle w:val="4"/>
        <w:ind w:left="479" w:hanging="479"/>
        <w:jc w:val="center"/>
        <w:rPr>
          <w:rFonts w:hint="eastAsia" w:ascii="仿宋" w:hAnsi="仿宋" w:eastAsia="仿宋" w:cs="仿宋"/>
          <w:iCs/>
          <w:color w:val="auto"/>
          <w:kern w:val="0"/>
          <w:szCs w:val="24"/>
          <w:highlight w:val="none"/>
          <w:lang w:bidi="en-US"/>
        </w:rPr>
      </w:pPr>
      <w:bookmarkStart w:id="277" w:name="_Toc393924634"/>
      <w:bookmarkStart w:id="278" w:name="_Toc3285715"/>
      <w:bookmarkStart w:id="279" w:name="_Toc338670974"/>
      <w:bookmarkStart w:id="280" w:name="_Toc21263"/>
      <w:r>
        <w:rPr>
          <w:rFonts w:hint="eastAsia" w:ascii="仿宋" w:hAnsi="仿宋" w:eastAsia="仿宋" w:cs="仿宋"/>
          <w:iCs/>
          <w:color w:val="auto"/>
          <w:kern w:val="0"/>
          <w:szCs w:val="24"/>
          <w:highlight w:val="none"/>
          <w:lang w:bidi="en-US"/>
        </w:rPr>
        <w:t>2、</w:t>
      </w:r>
      <w:bookmarkEnd w:id="277"/>
      <w:bookmarkEnd w:id="278"/>
      <w:bookmarkEnd w:id="279"/>
      <w:bookmarkStart w:id="281" w:name="_Toc338670981"/>
      <w:bookmarkStart w:id="282" w:name="_Toc393924640"/>
      <w:bookmarkStart w:id="283" w:name="_Toc287279809"/>
      <w:bookmarkStart w:id="284" w:name="_Toc3285718"/>
      <w:r>
        <w:rPr>
          <w:rFonts w:hint="eastAsia" w:ascii="仿宋" w:hAnsi="仿宋" w:eastAsia="仿宋" w:cs="仿宋"/>
          <w:iCs/>
          <w:color w:val="auto"/>
          <w:kern w:val="0"/>
          <w:szCs w:val="24"/>
          <w:highlight w:val="none"/>
          <w:lang w:bidi="en-US"/>
        </w:rPr>
        <w:t>企业信誉证明材料</w:t>
      </w:r>
      <w:bookmarkEnd w:id="280"/>
      <w:bookmarkEnd w:id="281"/>
      <w:bookmarkEnd w:id="282"/>
      <w:bookmarkEnd w:id="283"/>
      <w:bookmarkEnd w:id="284"/>
    </w:p>
    <w:p w14:paraId="18B0A8AC">
      <w:pPr>
        <w:widowControl/>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1、满足《中华人民共和国政府采购法》第二十二条规定</w:t>
      </w:r>
      <w:r>
        <w:rPr>
          <w:rFonts w:hint="eastAsia" w:ascii="仿宋" w:hAnsi="仿宋" w:eastAsia="仿宋" w:cs="仿宋"/>
          <w:color w:val="auto"/>
          <w:szCs w:val="21"/>
          <w:highlight w:val="none"/>
        </w:rPr>
        <w:t>。（</w:t>
      </w:r>
      <w:r>
        <w:rPr>
          <w:rFonts w:hint="eastAsia" w:ascii="仿宋" w:hAnsi="仿宋" w:eastAsia="仿宋" w:cs="仿宋"/>
          <w:b/>
          <w:bCs/>
          <w:color w:val="auto"/>
          <w:szCs w:val="21"/>
          <w:highlight w:val="none"/>
        </w:rPr>
        <w:t>提供承诺书，格式自拟。</w:t>
      </w:r>
      <w:r>
        <w:rPr>
          <w:rFonts w:hint="eastAsia" w:ascii="仿宋" w:hAnsi="仿宋" w:eastAsia="仿宋" w:cs="仿宋"/>
          <w:color w:val="auto"/>
          <w:szCs w:val="21"/>
          <w:highlight w:val="none"/>
        </w:rPr>
        <w:t>）</w:t>
      </w:r>
    </w:p>
    <w:p w14:paraId="5F4B90AA">
      <w:pPr>
        <w:widowControl/>
        <w:spacing w:line="360" w:lineRule="auto"/>
        <w:ind w:firstLine="420" w:firstLineChars="200"/>
        <w:rPr>
          <w:rFonts w:hint="eastAsia" w:ascii="仿宋" w:hAnsi="仿宋" w:eastAsia="仿宋" w:cs="仿宋"/>
          <w:color w:val="auto"/>
          <w:szCs w:val="21"/>
          <w:highlight w:val="none"/>
          <w:lang w:val="en-US" w:eastAsia="zh-CN"/>
        </w:rPr>
      </w:pPr>
      <w:bookmarkStart w:id="285" w:name="_Toc287279816"/>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供应商自行声明在“信用中国”网站(www.creditchina.gov.cn) 中未被列入严重失信主体名单、政府采购严重违法失信行为记录名单；在“中国政府采购网”(www.ccgp.gov.cn) 中未被列入政府采购严重违法失信行为记录名单；（供应商自拟格式承诺以上内容，加盖供应商公章在响应文件中提供，以上信用信息由采购人或采购代理机构查询，若供应商存在查证的以上相关记录，采购人有权取消其竞标（成交）资格，</w:t>
      </w:r>
      <w:r>
        <w:rPr>
          <w:rFonts w:hint="eastAsia" w:ascii="仿宋" w:hAnsi="仿宋" w:eastAsia="仿宋" w:cs="仿宋"/>
          <w:b/>
          <w:bCs/>
          <w:color w:val="auto"/>
          <w:szCs w:val="21"/>
          <w:highlight w:val="none"/>
        </w:rPr>
        <w:t>提供承诺书</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格式自拟</w:t>
      </w:r>
      <w:r>
        <w:rPr>
          <w:rFonts w:hint="eastAsia" w:ascii="仿宋" w:hAnsi="仿宋" w:eastAsia="仿宋" w:cs="仿宋"/>
          <w:color w:val="auto"/>
          <w:szCs w:val="21"/>
          <w:highlight w:val="none"/>
          <w:lang w:val="en-US" w:eastAsia="zh-CN"/>
        </w:rPr>
        <w:t>）。</w:t>
      </w:r>
    </w:p>
    <w:p w14:paraId="7C32E65E">
      <w:pPr>
        <w:spacing w:line="12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25330814">
      <w:pPr>
        <w:pStyle w:val="4"/>
        <w:ind w:left="479" w:hanging="479"/>
        <w:jc w:val="center"/>
        <w:rPr>
          <w:rFonts w:hint="eastAsia" w:ascii="仿宋" w:hAnsi="仿宋" w:eastAsia="仿宋" w:cs="仿宋"/>
          <w:iCs/>
          <w:color w:val="auto"/>
          <w:kern w:val="0"/>
          <w:szCs w:val="24"/>
          <w:highlight w:val="none"/>
          <w:lang w:bidi="en-US"/>
        </w:rPr>
      </w:pPr>
      <w:bookmarkStart w:id="286" w:name="_Toc338670984"/>
      <w:bookmarkStart w:id="287" w:name="_Toc3285719"/>
      <w:bookmarkStart w:id="288" w:name="_Toc393924642"/>
      <w:bookmarkStart w:id="289" w:name="_Toc8971"/>
      <w:r>
        <w:rPr>
          <w:rFonts w:hint="eastAsia" w:ascii="仿宋" w:hAnsi="仿宋" w:eastAsia="仿宋" w:cs="仿宋"/>
          <w:iCs/>
          <w:color w:val="auto"/>
          <w:kern w:val="0"/>
          <w:szCs w:val="24"/>
          <w:highlight w:val="none"/>
          <w:lang w:val="en-US" w:eastAsia="zh-CN" w:bidi="en-US"/>
        </w:rPr>
        <w:t>3</w:t>
      </w:r>
      <w:r>
        <w:rPr>
          <w:rFonts w:hint="eastAsia" w:ascii="仿宋" w:hAnsi="仿宋" w:eastAsia="仿宋" w:cs="仿宋"/>
          <w:iCs/>
          <w:color w:val="auto"/>
          <w:kern w:val="0"/>
          <w:szCs w:val="24"/>
          <w:highlight w:val="none"/>
          <w:lang w:bidi="en-US"/>
        </w:rPr>
        <w:t>、</w:t>
      </w:r>
      <w:bookmarkEnd w:id="275"/>
      <w:bookmarkEnd w:id="276"/>
      <w:bookmarkEnd w:id="285"/>
      <w:bookmarkEnd w:id="286"/>
      <w:bookmarkEnd w:id="287"/>
      <w:bookmarkEnd w:id="288"/>
      <w:bookmarkStart w:id="290" w:name="_Toc3285720"/>
      <w:r>
        <w:rPr>
          <w:rFonts w:hint="eastAsia" w:ascii="仿宋" w:hAnsi="仿宋" w:eastAsia="仿宋" w:cs="仿宋"/>
          <w:iCs/>
          <w:color w:val="auto"/>
          <w:kern w:val="0"/>
          <w:szCs w:val="24"/>
          <w:highlight w:val="none"/>
          <w:lang w:bidi="en-US"/>
        </w:rPr>
        <w:t>认为需要提供的其他资料</w:t>
      </w:r>
      <w:bookmarkEnd w:id="289"/>
      <w:bookmarkEnd w:id="290"/>
    </w:p>
    <w:p w14:paraId="2500DDB1">
      <w:pPr>
        <w:spacing w:line="500" w:lineRule="exact"/>
        <w:ind w:firstLine="411" w:firstLineChars="196"/>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供应商如果是代理商或经销商，须提供医疗器械经营许可证/备案，所投产品制造商医疗器械生产许可证(制造商工商注册地在中华人民共和国境外的，不做此要求)、所投产品的医疗器械注册证及附件；供应商如果是制造商，须提供医疗器械生产许可证(制造商工商注册地在中华人民共和国境外的，不做此要求)、所投产品的医疗器械注册证及附件。医疗器械生产或经营许可/备案证生产或经营范围须覆盖所投第二、三类医疗器械（扫描件加盖公章。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w:t>
      </w:r>
    </w:p>
    <w:p w14:paraId="7856E726">
      <w:pPr>
        <w:spacing w:line="500" w:lineRule="exact"/>
        <w:ind w:firstLine="411" w:firstLineChars="196"/>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2、供应商自行声明在“信用中国”网站(www.creditchina.gov.cn) 中未被列入严重失信主体名单、政府采购严重违法失信行为记录名单；在“中国政府采购网”(www.ccgp.gov.cn) 中未被列入政府采购严重违法失信行为记录名单；（供应商自拟格式承诺以上内容，加盖供应商公章在响应文件中提供，以上信用信息由采购人或采购代理机构查询，若供应商存在查证的以上相关记录，采购人有权取消其竞标（成交）资格）。</w:t>
      </w:r>
    </w:p>
    <w:p w14:paraId="66EC98FA">
      <w:pPr>
        <w:spacing w:line="500" w:lineRule="exact"/>
        <w:ind w:firstLine="411" w:firstLineChars="196"/>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3、单位负责人为同一人或者存在直接控股、管理关系的不同供应商，不得参加同一合同项下的政府采购活动。</w:t>
      </w:r>
    </w:p>
    <w:p w14:paraId="017E4A3F">
      <w:pPr>
        <w:spacing w:line="500" w:lineRule="exact"/>
        <w:ind w:firstLine="411" w:firstLineChars="196"/>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4、本次谈判不接受联合体。</w:t>
      </w:r>
    </w:p>
    <w:p w14:paraId="075D0A69">
      <w:pPr>
        <w:spacing w:line="500" w:lineRule="exact"/>
        <w:ind w:firstLine="411" w:firstLineChars="196"/>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认为有必要提供的其他材料</w:t>
      </w:r>
      <w:r>
        <w:rPr>
          <w:rFonts w:hint="eastAsia" w:ascii="仿宋" w:hAnsi="仿宋" w:eastAsia="仿宋" w:cs="仿宋"/>
          <w:color w:val="auto"/>
          <w:sz w:val="21"/>
          <w:szCs w:val="21"/>
          <w:highlight w:val="none"/>
          <w:lang w:eastAsia="zh-CN"/>
        </w:rPr>
        <w:t>。</w:t>
      </w:r>
    </w:p>
    <w:p w14:paraId="1AE25193">
      <w:pPr>
        <w:widowControl/>
        <w:spacing w:line="120" w:lineRule="exact"/>
        <w:jc w:val="center"/>
        <w:rPr>
          <w:rFonts w:hint="eastAsia" w:ascii="仿宋" w:hAnsi="仿宋" w:eastAsia="仿宋" w:cs="仿宋"/>
          <w:color w:val="auto"/>
          <w:kern w:val="0"/>
          <w:szCs w:val="21"/>
          <w:highlight w:val="none"/>
        </w:rPr>
      </w:pPr>
      <w:bookmarkStart w:id="291" w:name="_Toc372187804"/>
      <w:bookmarkStart w:id="292" w:name="_Toc332642500"/>
      <w:r>
        <w:rPr>
          <w:rFonts w:hint="eastAsia" w:ascii="仿宋" w:hAnsi="仿宋" w:eastAsia="仿宋" w:cs="仿宋"/>
          <w:b/>
          <w:color w:val="auto"/>
          <w:kern w:val="0"/>
          <w:sz w:val="28"/>
          <w:szCs w:val="28"/>
          <w:highlight w:val="none"/>
        </w:rPr>
        <w:br w:type="page"/>
      </w:r>
      <w:bookmarkEnd w:id="291"/>
      <w:bookmarkEnd w:id="292"/>
      <w:r>
        <w:rPr>
          <w:rFonts w:hint="eastAsia" w:ascii="仿宋" w:hAnsi="仿宋" w:eastAsia="仿宋" w:cs="仿宋"/>
          <w:color w:val="auto"/>
          <w:kern w:val="0"/>
          <w:szCs w:val="21"/>
          <w:highlight w:val="none"/>
        </w:rPr>
        <w:t xml:space="preserve"> </w:t>
      </w:r>
    </w:p>
    <w:p w14:paraId="2CA4A9F2">
      <w:pPr>
        <w:pStyle w:val="3"/>
        <w:keepLines w:val="0"/>
        <w:widowControl/>
        <w:spacing w:before="0" w:after="0" w:line="360" w:lineRule="auto"/>
        <w:ind w:left="479" w:hanging="477" w:hangingChars="199"/>
        <w:jc w:val="center"/>
        <w:rPr>
          <w:rFonts w:hint="eastAsia" w:ascii="仿宋" w:hAnsi="仿宋" w:eastAsia="仿宋" w:cs="仿宋"/>
          <w:iCs/>
          <w:color w:val="auto"/>
          <w:kern w:val="0"/>
          <w:sz w:val="24"/>
          <w:szCs w:val="24"/>
          <w:highlight w:val="none"/>
          <w:lang w:bidi="en-US"/>
        </w:rPr>
      </w:pPr>
      <w:bookmarkStart w:id="293" w:name="_Toc29284"/>
      <w:bookmarkStart w:id="294" w:name="_Toc3285721"/>
      <w:bookmarkStart w:id="295" w:name="_Toc332642512"/>
      <w:bookmarkStart w:id="296" w:name="_Toc372187810"/>
      <w:r>
        <w:rPr>
          <w:rFonts w:hint="eastAsia" w:ascii="仿宋" w:hAnsi="仿宋" w:eastAsia="仿宋" w:cs="仿宋"/>
          <w:iCs/>
          <w:color w:val="auto"/>
          <w:kern w:val="0"/>
          <w:sz w:val="24"/>
          <w:szCs w:val="24"/>
          <w:highlight w:val="none"/>
          <w:lang w:bidi="en-US"/>
        </w:rPr>
        <w:t>三、商务部分格式</w:t>
      </w:r>
      <w:bookmarkEnd w:id="293"/>
      <w:bookmarkEnd w:id="294"/>
      <w:bookmarkEnd w:id="295"/>
      <w:bookmarkEnd w:id="296"/>
    </w:p>
    <w:p w14:paraId="63C515E1">
      <w:pPr>
        <w:pStyle w:val="4"/>
        <w:ind w:left="479" w:hanging="479"/>
        <w:jc w:val="center"/>
        <w:rPr>
          <w:rFonts w:hint="eastAsia" w:ascii="仿宋" w:hAnsi="仿宋" w:eastAsia="仿宋" w:cs="仿宋"/>
          <w:iCs/>
          <w:color w:val="auto"/>
          <w:kern w:val="0"/>
          <w:szCs w:val="24"/>
          <w:highlight w:val="none"/>
          <w:lang w:bidi="en-US"/>
        </w:rPr>
      </w:pPr>
      <w:bookmarkStart w:id="297" w:name="_Toc27680"/>
      <w:r>
        <w:rPr>
          <w:rFonts w:hint="eastAsia" w:ascii="仿宋" w:hAnsi="仿宋" w:eastAsia="仿宋" w:cs="仿宋"/>
          <w:iCs/>
          <w:color w:val="auto"/>
          <w:kern w:val="0"/>
          <w:szCs w:val="24"/>
          <w:highlight w:val="none"/>
          <w:lang w:bidi="en-US"/>
        </w:rPr>
        <w:t>（一）</w:t>
      </w:r>
      <w:r>
        <w:rPr>
          <w:rFonts w:hint="eastAsia" w:ascii="仿宋" w:hAnsi="仿宋" w:eastAsia="仿宋" w:cs="仿宋"/>
          <w:iCs/>
          <w:color w:val="auto"/>
          <w:kern w:val="0"/>
          <w:szCs w:val="24"/>
          <w:highlight w:val="none"/>
          <w:lang w:eastAsia="zh-CN" w:bidi="en-US"/>
        </w:rPr>
        <w:t>谈判</w:t>
      </w:r>
      <w:r>
        <w:rPr>
          <w:rFonts w:hint="eastAsia" w:ascii="仿宋" w:hAnsi="仿宋" w:eastAsia="仿宋" w:cs="仿宋"/>
          <w:iCs/>
          <w:color w:val="auto"/>
          <w:kern w:val="0"/>
          <w:szCs w:val="24"/>
          <w:highlight w:val="none"/>
          <w:lang w:bidi="en-US"/>
        </w:rPr>
        <w:t>报价一览表</w:t>
      </w:r>
      <w:bookmarkEnd w:id="297"/>
    </w:p>
    <w:p w14:paraId="765713AB">
      <w:pP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u w:val="single"/>
        </w:rPr>
        <w:t xml:space="preserve">                       </w:t>
      </w:r>
    </w:p>
    <w:p w14:paraId="35369B0F">
      <w:pPr>
        <w:spacing w:line="360" w:lineRule="auto"/>
        <w:rPr>
          <w:rFonts w:hint="eastAsia" w:ascii="仿宋" w:hAnsi="仿宋" w:eastAsia="仿宋" w:cs="仿宋"/>
          <w:color w:val="auto"/>
          <w:highlight w:val="none"/>
        </w:rPr>
      </w:pPr>
      <w:r>
        <w:rPr>
          <w:rFonts w:hint="eastAsia" w:ascii="仿宋" w:hAnsi="仿宋" w:eastAsia="仿宋" w:cs="仿宋"/>
          <w:color w:val="auto"/>
          <w:szCs w:val="21"/>
          <w:highlight w:val="none"/>
        </w:rPr>
        <w:t>项目</w:t>
      </w:r>
      <w:r>
        <w:rPr>
          <w:rFonts w:hint="eastAsia" w:ascii="仿宋" w:hAnsi="仿宋" w:eastAsia="仿宋" w:cs="仿宋"/>
          <w:color w:val="auto"/>
          <w:szCs w:val="21"/>
          <w:highlight w:val="none"/>
          <w:lang w:val="en-US" w:eastAsia="zh-CN"/>
        </w:rPr>
        <w:t>编号</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p>
    <w:tbl>
      <w:tblPr>
        <w:tblStyle w:val="18"/>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3085"/>
        <w:gridCol w:w="3765"/>
        <w:gridCol w:w="2100"/>
      </w:tblGrid>
      <w:tr w14:paraId="5B4D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62" w:type="dxa"/>
            <w:noWrap w:val="0"/>
            <w:vAlign w:val="center"/>
          </w:tcPr>
          <w:p w14:paraId="5B8B9550">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3085" w:type="dxa"/>
            <w:noWrap w:val="0"/>
            <w:vAlign w:val="center"/>
          </w:tcPr>
          <w:p w14:paraId="790B0917">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项目</w:t>
            </w:r>
          </w:p>
        </w:tc>
        <w:tc>
          <w:tcPr>
            <w:tcW w:w="3765" w:type="dxa"/>
            <w:noWrap w:val="0"/>
            <w:vAlign w:val="center"/>
          </w:tcPr>
          <w:p w14:paraId="5DC4EA17">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报价及承诺</w:t>
            </w:r>
          </w:p>
        </w:tc>
        <w:tc>
          <w:tcPr>
            <w:tcW w:w="2100" w:type="dxa"/>
            <w:noWrap w:val="0"/>
            <w:vAlign w:val="center"/>
          </w:tcPr>
          <w:p w14:paraId="4826330C">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备注</w:t>
            </w:r>
          </w:p>
        </w:tc>
      </w:tr>
      <w:tr w14:paraId="2FC8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762" w:type="dxa"/>
            <w:noWrap w:val="0"/>
            <w:vAlign w:val="center"/>
          </w:tcPr>
          <w:p w14:paraId="2ABFE5F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085" w:type="dxa"/>
            <w:noWrap w:val="0"/>
            <w:vAlign w:val="center"/>
          </w:tcPr>
          <w:p w14:paraId="077BE9D7">
            <w:pPr>
              <w:keepNext w:val="0"/>
              <w:keepLines w:val="0"/>
              <w:widowControl/>
              <w:suppressLineNumbers w:val="0"/>
              <w:spacing w:before="120" w:beforeAutospacing="0" w:after="120" w:afterAutospacing="0" w:line="240" w:lineRule="atLeast"/>
              <w:ind w:left="0" w:leftChars="0" w:right="0" w:rightChars="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初次谈判</w:t>
            </w:r>
            <w:r>
              <w:rPr>
                <w:rFonts w:hint="eastAsia" w:ascii="仿宋" w:hAnsi="仿宋" w:eastAsia="仿宋" w:cs="仿宋"/>
                <w:color w:val="auto"/>
                <w:sz w:val="21"/>
                <w:szCs w:val="21"/>
                <w:highlight w:val="none"/>
              </w:rPr>
              <w:t>报价合计</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含税</w:t>
            </w:r>
            <w:r>
              <w:rPr>
                <w:rFonts w:hint="eastAsia" w:ascii="仿宋" w:hAnsi="仿宋" w:eastAsia="仿宋" w:cs="仿宋"/>
                <w:color w:val="auto"/>
                <w:sz w:val="21"/>
                <w:szCs w:val="21"/>
                <w:highlight w:val="none"/>
                <w:lang w:eastAsia="zh-CN"/>
              </w:rPr>
              <w:t>）</w:t>
            </w:r>
          </w:p>
        </w:tc>
        <w:tc>
          <w:tcPr>
            <w:tcW w:w="3765" w:type="dxa"/>
            <w:noWrap w:val="0"/>
            <w:vAlign w:val="center"/>
          </w:tcPr>
          <w:p w14:paraId="15CDD479">
            <w:pPr>
              <w:keepNext w:val="0"/>
              <w:keepLines w:val="0"/>
              <w:widowControl/>
              <w:suppressLineNumbers w:val="0"/>
              <w:spacing w:before="120" w:beforeAutospacing="0" w:after="120" w:afterAutospacing="0" w:line="240" w:lineRule="atLeast"/>
              <w:ind w:left="0" w:leftChars="0" w:right="0" w:right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大写：       </w:t>
            </w:r>
          </w:p>
          <w:p w14:paraId="5BDAF769">
            <w:pPr>
              <w:keepNext w:val="0"/>
              <w:keepLines w:val="0"/>
              <w:widowControl/>
              <w:suppressLineNumbers w:val="0"/>
              <w:spacing w:before="120" w:beforeAutospacing="0" w:after="120" w:afterAutospacing="0" w:line="240" w:lineRule="atLeast"/>
              <w:ind w:left="0" w:leftChars="0" w:right="0" w:right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小写：</w:t>
            </w:r>
          </w:p>
        </w:tc>
        <w:tc>
          <w:tcPr>
            <w:tcW w:w="2100" w:type="dxa"/>
            <w:noWrap w:val="0"/>
            <w:vAlign w:val="center"/>
          </w:tcPr>
          <w:p w14:paraId="03721E63">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单价合计</w:t>
            </w:r>
          </w:p>
        </w:tc>
      </w:tr>
      <w:tr w14:paraId="5A742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2" w:type="dxa"/>
            <w:noWrap w:val="0"/>
            <w:vAlign w:val="center"/>
          </w:tcPr>
          <w:p w14:paraId="0390C78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085" w:type="dxa"/>
            <w:noWrap w:val="0"/>
            <w:vAlign w:val="center"/>
          </w:tcPr>
          <w:p w14:paraId="28EF6DDE">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交货期</w:t>
            </w:r>
          </w:p>
        </w:tc>
        <w:tc>
          <w:tcPr>
            <w:tcW w:w="3765" w:type="dxa"/>
            <w:noWrap w:val="0"/>
            <w:vAlign w:val="center"/>
          </w:tcPr>
          <w:p w14:paraId="550B1D8A">
            <w:pPr>
              <w:jc w:val="center"/>
              <w:rPr>
                <w:rFonts w:hint="eastAsia" w:ascii="仿宋" w:hAnsi="仿宋" w:eastAsia="仿宋" w:cs="仿宋"/>
                <w:color w:val="auto"/>
                <w:szCs w:val="21"/>
                <w:highlight w:val="none"/>
              </w:rPr>
            </w:pPr>
          </w:p>
        </w:tc>
        <w:tc>
          <w:tcPr>
            <w:tcW w:w="2100" w:type="dxa"/>
            <w:noWrap w:val="0"/>
            <w:vAlign w:val="center"/>
          </w:tcPr>
          <w:p w14:paraId="7A6FA633">
            <w:pPr>
              <w:jc w:val="center"/>
              <w:rPr>
                <w:rFonts w:hint="eastAsia" w:ascii="仿宋" w:hAnsi="仿宋" w:eastAsia="仿宋" w:cs="仿宋"/>
                <w:color w:val="auto"/>
                <w:szCs w:val="21"/>
                <w:highlight w:val="none"/>
              </w:rPr>
            </w:pPr>
          </w:p>
        </w:tc>
      </w:tr>
      <w:tr w14:paraId="74F9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2" w:type="dxa"/>
            <w:noWrap w:val="0"/>
            <w:vAlign w:val="center"/>
          </w:tcPr>
          <w:p w14:paraId="7B4738B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085" w:type="dxa"/>
            <w:noWrap w:val="0"/>
            <w:vAlign w:val="center"/>
          </w:tcPr>
          <w:p w14:paraId="6C62DD3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质量承诺</w:t>
            </w:r>
          </w:p>
        </w:tc>
        <w:tc>
          <w:tcPr>
            <w:tcW w:w="3765" w:type="dxa"/>
            <w:noWrap w:val="0"/>
            <w:vAlign w:val="center"/>
          </w:tcPr>
          <w:p w14:paraId="5E0B6BD4">
            <w:pPr>
              <w:jc w:val="center"/>
              <w:rPr>
                <w:rFonts w:hint="eastAsia" w:ascii="仿宋" w:hAnsi="仿宋" w:eastAsia="仿宋" w:cs="仿宋"/>
                <w:color w:val="auto"/>
                <w:szCs w:val="21"/>
                <w:highlight w:val="none"/>
              </w:rPr>
            </w:pPr>
          </w:p>
        </w:tc>
        <w:tc>
          <w:tcPr>
            <w:tcW w:w="2100" w:type="dxa"/>
            <w:noWrap w:val="0"/>
            <w:vAlign w:val="center"/>
          </w:tcPr>
          <w:p w14:paraId="39557366">
            <w:pPr>
              <w:jc w:val="center"/>
              <w:rPr>
                <w:rFonts w:hint="eastAsia" w:ascii="仿宋" w:hAnsi="仿宋" w:eastAsia="仿宋" w:cs="仿宋"/>
                <w:color w:val="auto"/>
                <w:szCs w:val="21"/>
                <w:highlight w:val="none"/>
              </w:rPr>
            </w:pPr>
          </w:p>
        </w:tc>
      </w:tr>
      <w:tr w14:paraId="1046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2" w:type="dxa"/>
            <w:noWrap w:val="0"/>
            <w:vAlign w:val="center"/>
          </w:tcPr>
          <w:p w14:paraId="79EF59A8">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3085" w:type="dxa"/>
            <w:noWrap w:val="0"/>
            <w:vAlign w:val="center"/>
          </w:tcPr>
          <w:p w14:paraId="7DE4BB9B">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交货地点</w:t>
            </w:r>
          </w:p>
        </w:tc>
        <w:tc>
          <w:tcPr>
            <w:tcW w:w="3765" w:type="dxa"/>
            <w:noWrap w:val="0"/>
            <w:vAlign w:val="center"/>
          </w:tcPr>
          <w:p w14:paraId="293D5052">
            <w:pPr>
              <w:jc w:val="center"/>
              <w:rPr>
                <w:rFonts w:hint="eastAsia" w:ascii="仿宋" w:hAnsi="仿宋" w:eastAsia="仿宋" w:cs="仿宋"/>
                <w:color w:val="auto"/>
                <w:szCs w:val="21"/>
                <w:highlight w:val="none"/>
                <w:u w:val="single"/>
              </w:rPr>
            </w:pPr>
          </w:p>
        </w:tc>
        <w:tc>
          <w:tcPr>
            <w:tcW w:w="2100" w:type="dxa"/>
            <w:noWrap w:val="0"/>
            <w:vAlign w:val="center"/>
          </w:tcPr>
          <w:p w14:paraId="4ADB2AEB">
            <w:pPr>
              <w:jc w:val="center"/>
              <w:rPr>
                <w:rFonts w:hint="eastAsia" w:ascii="仿宋" w:hAnsi="仿宋" w:eastAsia="仿宋" w:cs="仿宋"/>
                <w:color w:val="auto"/>
                <w:szCs w:val="21"/>
                <w:highlight w:val="none"/>
                <w:u w:val="single"/>
              </w:rPr>
            </w:pPr>
          </w:p>
        </w:tc>
      </w:tr>
      <w:tr w14:paraId="0455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2" w:type="dxa"/>
            <w:noWrap w:val="0"/>
            <w:vAlign w:val="center"/>
          </w:tcPr>
          <w:p w14:paraId="00681B4B">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3085" w:type="dxa"/>
            <w:noWrap w:val="0"/>
            <w:vAlign w:val="center"/>
          </w:tcPr>
          <w:p w14:paraId="64B005B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tc>
        <w:tc>
          <w:tcPr>
            <w:tcW w:w="3765" w:type="dxa"/>
            <w:noWrap w:val="0"/>
            <w:vAlign w:val="center"/>
          </w:tcPr>
          <w:p w14:paraId="6C0C9CD1">
            <w:pPr>
              <w:jc w:val="center"/>
              <w:rPr>
                <w:rFonts w:hint="eastAsia" w:ascii="仿宋" w:hAnsi="仿宋" w:eastAsia="仿宋" w:cs="仿宋"/>
                <w:color w:val="auto"/>
                <w:szCs w:val="21"/>
                <w:highlight w:val="none"/>
                <w:u w:val="single"/>
              </w:rPr>
            </w:pPr>
          </w:p>
        </w:tc>
        <w:tc>
          <w:tcPr>
            <w:tcW w:w="2100" w:type="dxa"/>
            <w:noWrap w:val="0"/>
            <w:vAlign w:val="center"/>
          </w:tcPr>
          <w:p w14:paraId="67AFA461">
            <w:pPr>
              <w:jc w:val="center"/>
              <w:rPr>
                <w:rFonts w:hint="eastAsia" w:ascii="仿宋" w:hAnsi="仿宋" w:eastAsia="仿宋" w:cs="仿宋"/>
                <w:color w:val="auto"/>
                <w:szCs w:val="21"/>
                <w:highlight w:val="none"/>
                <w:u w:val="single"/>
              </w:rPr>
            </w:pPr>
          </w:p>
        </w:tc>
      </w:tr>
    </w:tbl>
    <w:p w14:paraId="670DB92F">
      <w:pPr>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注：本表还需放在</w:t>
      </w:r>
      <w:r>
        <w:rPr>
          <w:rFonts w:hint="eastAsia" w:ascii="仿宋" w:hAnsi="仿宋" w:eastAsia="仿宋" w:cs="仿宋"/>
          <w:b/>
          <w:color w:val="auto"/>
          <w:szCs w:val="21"/>
          <w:highlight w:val="none"/>
          <w:lang w:val="en-US" w:eastAsia="zh-CN"/>
        </w:rPr>
        <w:t>响应</w:t>
      </w:r>
      <w:r>
        <w:rPr>
          <w:rFonts w:hint="eastAsia" w:ascii="仿宋" w:hAnsi="仿宋" w:eastAsia="仿宋" w:cs="仿宋"/>
          <w:b/>
          <w:color w:val="auto"/>
          <w:szCs w:val="21"/>
          <w:highlight w:val="none"/>
        </w:rPr>
        <w:t>文件第一页。</w:t>
      </w:r>
    </w:p>
    <w:p w14:paraId="4FAC448F">
      <w:pPr>
        <w:spacing w:line="360" w:lineRule="auto"/>
        <w:ind w:firstLine="420" w:firstLineChars="200"/>
        <w:rPr>
          <w:rFonts w:hint="eastAsia" w:ascii="仿宋" w:hAnsi="仿宋" w:eastAsia="仿宋" w:cs="仿宋"/>
          <w:color w:val="auto"/>
          <w:szCs w:val="21"/>
          <w:highlight w:val="none"/>
          <w:lang w:eastAsia="zh-CN"/>
        </w:rPr>
      </w:pPr>
    </w:p>
    <w:p w14:paraId="7F13DFE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（公章）        </w:t>
      </w:r>
    </w:p>
    <w:p w14:paraId="4E1D166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签字或盖章</w:t>
      </w:r>
      <w:r>
        <w:rPr>
          <w:rFonts w:hint="eastAsia" w:ascii="仿宋" w:hAnsi="仿宋" w:eastAsia="仿宋" w:cs="仿宋"/>
          <w:color w:val="auto"/>
          <w:szCs w:val="21"/>
          <w:highlight w:val="none"/>
        </w:rPr>
        <w:t>）</w:t>
      </w:r>
    </w:p>
    <w:p w14:paraId="2B6D8DE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填表时间：     年   月   日</w:t>
      </w:r>
    </w:p>
    <w:p w14:paraId="2AAEC782">
      <w:pPr>
        <w:spacing w:line="360" w:lineRule="auto"/>
        <w:rPr>
          <w:rFonts w:hint="eastAsia" w:ascii="仿宋" w:hAnsi="仿宋" w:eastAsia="仿宋" w:cs="仿宋"/>
          <w:b/>
          <w:color w:val="auto"/>
          <w:szCs w:val="21"/>
          <w:highlight w:val="none"/>
        </w:rPr>
      </w:pPr>
    </w:p>
    <w:p w14:paraId="0F2D3A66">
      <w:pPr>
        <w:spacing w:line="360" w:lineRule="auto"/>
        <w:rPr>
          <w:rFonts w:hint="eastAsia" w:ascii="仿宋" w:hAnsi="仿宋" w:eastAsia="仿宋" w:cs="仿宋"/>
          <w:b/>
          <w:color w:val="auto"/>
          <w:szCs w:val="21"/>
          <w:highlight w:val="none"/>
        </w:rPr>
      </w:pPr>
    </w:p>
    <w:p w14:paraId="56DD8144">
      <w:pPr>
        <w:spacing w:line="360" w:lineRule="auto"/>
        <w:jc w:val="center"/>
        <w:rPr>
          <w:rFonts w:hint="eastAsia" w:ascii="仿宋" w:hAnsi="仿宋" w:eastAsia="仿宋" w:cs="仿宋"/>
          <w:b/>
          <w:color w:val="auto"/>
          <w:kern w:val="0"/>
          <w:sz w:val="24"/>
          <w:highlight w:val="none"/>
        </w:rPr>
      </w:pPr>
      <w:bookmarkStart w:id="298" w:name="_Toc332642514"/>
      <w:bookmarkStart w:id="299" w:name="_Toc372187812"/>
    </w:p>
    <w:bookmarkEnd w:id="298"/>
    <w:bookmarkEnd w:id="299"/>
    <w:p w14:paraId="1E4F6F1F">
      <w:pPr>
        <w:spacing w:line="360" w:lineRule="auto"/>
        <w:jc w:val="both"/>
        <w:rPr>
          <w:rFonts w:hint="eastAsia" w:ascii="仿宋" w:hAnsi="仿宋" w:eastAsia="仿宋" w:cs="仿宋"/>
          <w:color w:val="auto"/>
          <w:szCs w:val="21"/>
          <w:highlight w:val="none"/>
        </w:rPr>
      </w:pPr>
      <w:bookmarkStart w:id="300" w:name="_Toc332642515"/>
      <w:bookmarkStart w:id="301" w:name="_Toc229583239"/>
      <w:bookmarkStart w:id="302" w:name="_Toc197938954"/>
    </w:p>
    <w:p w14:paraId="6847BD66">
      <w:pPr>
        <w:pStyle w:val="23"/>
        <w:numPr>
          <w:ilvl w:val="3"/>
          <w:numId w:val="5"/>
        </w:numPr>
        <w:rPr>
          <w:rFonts w:hint="eastAsia" w:ascii="仿宋" w:hAnsi="仿宋" w:eastAsia="仿宋" w:cs="仿宋"/>
          <w:color w:val="auto"/>
          <w:highlight w:val="none"/>
        </w:rPr>
      </w:pPr>
      <w:r>
        <w:rPr>
          <w:rFonts w:hint="eastAsia" w:ascii="仿宋" w:hAnsi="仿宋" w:eastAsia="仿宋" w:cs="仿宋"/>
          <w:b w:val="0"/>
          <w:color w:val="auto"/>
          <w:kern w:val="0"/>
          <w:sz w:val="24"/>
          <w:highlight w:val="none"/>
        </w:rPr>
        <w:br w:type="page"/>
      </w:r>
      <w:bookmarkEnd w:id="300"/>
      <w:bookmarkEnd w:id="301"/>
      <w:bookmarkEnd w:id="302"/>
      <w:r>
        <w:rPr>
          <w:rFonts w:hint="eastAsia" w:ascii="仿宋" w:hAnsi="仿宋" w:eastAsia="仿宋" w:cs="仿宋"/>
          <w:color w:val="auto"/>
          <w:highlight w:val="none"/>
        </w:rPr>
        <w:t>分项报价表</w:t>
      </w:r>
    </w:p>
    <w:p w14:paraId="045972C5">
      <w:pPr>
        <w:adjustRightInd w:val="0"/>
        <w:snapToGrid w:val="0"/>
        <w:spacing w:line="300" w:lineRule="auto"/>
        <w:jc w:val="center"/>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(价格单位：人民币元)</w:t>
      </w:r>
    </w:p>
    <w:tbl>
      <w:tblPr>
        <w:tblStyle w:val="18"/>
        <w:tblW w:w="108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6"/>
        <w:gridCol w:w="2225"/>
        <w:gridCol w:w="1860"/>
        <w:gridCol w:w="1248"/>
        <w:gridCol w:w="1248"/>
        <w:gridCol w:w="660"/>
        <w:gridCol w:w="804"/>
        <w:gridCol w:w="840"/>
        <w:gridCol w:w="804"/>
        <w:gridCol w:w="684"/>
      </w:tblGrid>
      <w:tr w14:paraId="7D0D9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1D432">
            <w:pPr>
              <w:keepNext w:val="0"/>
              <w:keepLines w:val="0"/>
              <w:widowControl/>
              <w:suppressLineNumbers w:val="0"/>
              <w:jc w:val="center"/>
              <w:textAlignment w:val="center"/>
              <w:rPr>
                <w:rFonts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55ABF">
            <w:pPr>
              <w:keepNext w:val="0"/>
              <w:keepLines w:val="0"/>
              <w:widowControl/>
              <w:suppressLineNumbers w:val="0"/>
              <w:jc w:val="center"/>
              <w:textAlignment w:val="center"/>
              <w:rPr>
                <w:rFonts w:hint="default" w:ascii="仿宋" w:hAnsi="仿宋" w:eastAsia="仿宋" w:cs="仿宋"/>
                <w:b/>
                <w:bCs/>
                <w:i w:val="0"/>
                <w:iCs w:val="0"/>
                <w:color w:val="000000"/>
                <w:sz w:val="18"/>
                <w:szCs w:val="18"/>
                <w:u w:val="none"/>
                <w:lang w:val="en-US"/>
              </w:rPr>
            </w:pPr>
            <w:r>
              <w:rPr>
                <w:rFonts w:hint="eastAsia" w:ascii="仿宋" w:hAnsi="仿宋" w:eastAsia="仿宋" w:cs="仿宋"/>
                <w:b/>
                <w:bCs/>
                <w:i w:val="0"/>
                <w:iCs w:val="0"/>
                <w:color w:val="000000"/>
                <w:kern w:val="0"/>
                <w:sz w:val="18"/>
                <w:szCs w:val="18"/>
                <w:u w:val="none"/>
                <w:lang w:val="en-US" w:eastAsia="zh-CN" w:bidi="ar"/>
              </w:rPr>
              <w:t>试剂耗材名称</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ACA4E">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highlight w:val="none"/>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厂家/品牌（需逐条对应所投货物生产厂商的相关资质证书）</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D6C79">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highlight w:val="none"/>
                <w:u w:val="none"/>
                <w:lang w:val="en-US" w:eastAsia="zh-CN" w:bidi="ar"/>
              </w:rPr>
            </w:pPr>
            <w:r>
              <w:rPr>
                <w:rFonts w:hint="eastAsia" w:ascii="仿宋" w:hAnsi="仿宋" w:eastAsia="仿宋" w:cs="仿宋"/>
                <w:b/>
                <w:bCs/>
                <w:i w:val="0"/>
                <w:iCs w:val="0"/>
                <w:color w:val="000000"/>
                <w:kern w:val="0"/>
                <w:sz w:val="18"/>
                <w:szCs w:val="18"/>
                <w:highlight w:val="none"/>
                <w:u w:val="none"/>
                <w:lang w:val="en-US" w:eastAsia="zh-CN" w:bidi="ar"/>
              </w:rPr>
              <w:t>注册证编号（如有）</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6DA65">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规格型号</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86700">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单位</w:t>
            </w:r>
          </w:p>
        </w:tc>
        <w:tc>
          <w:tcPr>
            <w:tcW w:w="8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52D2C">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highlight w:val="none"/>
                <w:u w:val="none"/>
                <w:lang w:val="en-US" w:eastAsia="zh-CN" w:bidi="ar"/>
              </w:rPr>
            </w:pPr>
            <w:r>
              <w:rPr>
                <w:rFonts w:hint="eastAsia" w:ascii="仿宋" w:hAnsi="仿宋" w:eastAsia="仿宋" w:cs="仿宋"/>
                <w:b/>
                <w:bCs/>
                <w:i w:val="0"/>
                <w:iCs w:val="0"/>
                <w:color w:val="000000"/>
                <w:kern w:val="0"/>
                <w:sz w:val="18"/>
                <w:szCs w:val="18"/>
                <w:highlight w:val="none"/>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AD634">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单价（元）</w:t>
            </w:r>
          </w:p>
        </w:tc>
        <w:tc>
          <w:tcPr>
            <w:tcW w:w="8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D40E1">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highlight w:val="none"/>
                <w:u w:val="none"/>
                <w:lang w:val="en-US" w:eastAsia="zh-CN" w:bidi="ar"/>
              </w:rPr>
            </w:pPr>
            <w:r>
              <w:rPr>
                <w:rFonts w:hint="eastAsia" w:ascii="仿宋" w:hAnsi="仿宋" w:eastAsia="仿宋" w:cs="仿宋"/>
                <w:b/>
                <w:bCs/>
                <w:i w:val="0"/>
                <w:iCs w:val="0"/>
                <w:color w:val="000000"/>
                <w:kern w:val="0"/>
                <w:sz w:val="18"/>
                <w:szCs w:val="18"/>
                <w:highlight w:val="none"/>
                <w:u w:val="none"/>
                <w:lang w:val="en-US" w:eastAsia="zh-CN" w:bidi="ar"/>
              </w:rPr>
              <w:t>单价合计（元）</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D9203">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highlight w:val="none"/>
                <w:u w:val="none"/>
                <w:lang w:val="en-US" w:eastAsia="zh-CN" w:bidi="ar"/>
              </w:rPr>
            </w:pPr>
            <w:r>
              <w:rPr>
                <w:rFonts w:hint="eastAsia" w:ascii="仿宋" w:hAnsi="仿宋" w:eastAsia="仿宋" w:cs="仿宋"/>
                <w:b/>
                <w:bCs/>
                <w:i w:val="0"/>
                <w:iCs w:val="0"/>
                <w:color w:val="000000"/>
                <w:kern w:val="0"/>
                <w:sz w:val="18"/>
                <w:szCs w:val="18"/>
                <w:highlight w:val="none"/>
                <w:u w:val="none"/>
                <w:lang w:val="en-US" w:eastAsia="zh-CN" w:bidi="ar"/>
              </w:rPr>
              <w:t>备注</w:t>
            </w:r>
          </w:p>
        </w:tc>
      </w:tr>
      <w:tr w14:paraId="2F9CE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A15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AAE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ABO/RhD血型定型检测试剂卡（微柱凝胶法）</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A34C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A90B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FA0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6孔/卡，60卡/盒</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7C0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6D9AC">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4C2A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8D8AD">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5E307">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53707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D6E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463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ABO、RhD血型抗原检测卡（微柱凝胶</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6B6C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6A4E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E11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6孔/卡，60卡/盒</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754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957CB">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58353">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F2E1E">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B1770">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16527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F14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79A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抗人球蛋白（抗IgG+C3d）检测卡（柱凝集法）</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927E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E76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9E0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6孔/卡，60卡/盒</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B99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B2C9D">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BA3D7">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3BD71">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8E33B">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72C8D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82C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39F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抗人球蛋白（抗IgG）检测卡（柱凝集法）</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6243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6AE0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EBC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6孔/卡，60卡/盒</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EC7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6A5DF">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26A4D">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A27A3">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06EEB">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7D555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6B2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8DE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抗人球蛋白（抗IgG、抗C3d）检测卡（微柱凝胶法）</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F7AF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C4F6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5CD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6孔/卡，60卡/盒</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1DE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248A3">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2D9D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0439F">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89BC9">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720E1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63C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1A7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血型分析用稀释液</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7DD9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298E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F2C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250ml/瓶</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B67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85DC3">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AA070">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3C13B">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03368">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531FC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465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0C6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ABO血型反定型、不规则抗体筛查质控品</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C1E7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493F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909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3ml/支，8支/套</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1BC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70279">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6E02D">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57380">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665BD">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4804C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85E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475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Rh血型分型检测卡（柱凝集法）</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A085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DE04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B66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6孔/卡，60卡/盒</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D0E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08C1C">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5EB48">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77816">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20DD7">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69C79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A0E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1F2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ABO、Rh血型检测卡（微住凝胶）</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6DA0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6D54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228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8孔/卡，60卡/盒</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934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C6C5A">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5935B">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31007">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2E186">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78D15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435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CA9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ABO血型定型红细胞试剂（人红细胞）</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62AC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5FB0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366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10ml/支*3支</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ED9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910C1">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EB200">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547D5">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54695">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443A5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691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761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不规则抗体筛选红细胞试剂</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77C5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EDA7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5F9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5ml/支*3支</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675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86DCA">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7DB9D">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2F9C2">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E605C">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5388F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789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F92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吸头</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EB4E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647E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581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800微升</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558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5418A">
            <w:pPr>
              <w:jc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4187B">
            <w:pPr>
              <w:jc w:val="center"/>
              <w:rPr>
                <w:rFonts w:hint="default" w:ascii="仿宋" w:hAnsi="仿宋" w:eastAsia="仿宋" w:cs="仿宋"/>
                <w:i w:val="0"/>
                <w:iCs w:val="0"/>
                <w:color w:val="000000"/>
                <w:sz w:val="18"/>
                <w:szCs w:val="18"/>
                <w:u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C88B9">
            <w:pPr>
              <w:jc w:val="center"/>
              <w:rPr>
                <w:rFonts w:hint="eastAsia" w:ascii="仿宋" w:hAnsi="仿宋" w:eastAsia="仿宋" w:cs="仿宋"/>
                <w:i w:val="0"/>
                <w:iCs w:val="0"/>
                <w:color w:val="000000"/>
                <w:sz w:val="18"/>
                <w:szCs w:val="18"/>
                <w:u w:val="none"/>
                <w:lang w:val="en-US" w:eastAsia="zh-CN"/>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18B36">
            <w:pPr>
              <w:jc w:val="center"/>
              <w:rPr>
                <w:rFonts w:hint="eastAsia" w:ascii="仿宋" w:hAnsi="仿宋" w:eastAsia="仿宋" w:cs="仿宋"/>
                <w:i w:val="0"/>
                <w:iCs w:val="0"/>
                <w:color w:val="000000"/>
                <w:sz w:val="18"/>
                <w:szCs w:val="18"/>
                <w:u w:val="none"/>
                <w:lang w:val="en-US" w:eastAsia="zh-CN"/>
              </w:rPr>
            </w:pPr>
          </w:p>
        </w:tc>
      </w:tr>
      <w:tr w14:paraId="69228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B6D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03F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深孔板</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4DAE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90BA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3FA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96孔</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AC2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5221E">
            <w:pPr>
              <w:jc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276AE">
            <w:pPr>
              <w:jc w:val="center"/>
              <w:rPr>
                <w:rFonts w:hint="default" w:ascii="仿宋" w:hAnsi="仿宋" w:eastAsia="仿宋" w:cs="仿宋"/>
                <w:i w:val="0"/>
                <w:iCs w:val="0"/>
                <w:color w:val="000000"/>
                <w:sz w:val="18"/>
                <w:szCs w:val="18"/>
                <w:u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CD948">
            <w:pPr>
              <w:jc w:val="center"/>
              <w:rPr>
                <w:rFonts w:hint="eastAsia" w:ascii="仿宋" w:hAnsi="仿宋" w:eastAsia="仿宋" w:cs="仿宋"/>
                <w:i w:val="0"/>
                <w:iCs w:val="0"/>
                <w:color w:val="000000"/>
                <w:sz w:val="18"/>
                <w:szCs w:val="18"/>
                <w:u w:val="none"/>
                <w:lang w:val="en-US" w:eastAsia="zh-CN"/>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F54B6">
            <w:pPr>
              <w:jc w:val="center"/>
              <w:rPr>
                <w:rFonts w:hint="eastAsia" w:ascii="仿宋" w:hAnsi="仿宋" w:eastAsia="仿宋" w:cs="仿宋"/>
                <w:i w:val="0"/>
                <w:iCs w:val="0"/>
                <w:color w:val="000000"/>
                <w:sz w:val="18"/>
                <w:szCs w:val="18"/>
                <w:u w:val="none"/>
                <w:lang w:val="en-US" w:eastAsia="zh-CN"/>
              </w:rPr>
            </w:pPr>
          </w:p>
        </w:tc>
      </w:tr>
      <w:tr w14:paraId="543C8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EAA5D">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14</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CB5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ABO血型反定型检测卡（柱凝集法）</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2BFC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D35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7C2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48人份/盒</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57F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92CDE">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1176C">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1E9EA">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7935C">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21DA8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BD3DD">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15</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328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新生儿ABO.RhD血型检测卡（微柱凝胶法）</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89C8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351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DD5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8孔/卡，60卡/盒</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5B1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FCCEA">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70784">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F1FC8">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2F85F">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3C092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46" w:type="dxa"/>
            <w:vMerge w:val="restart"/>
            <w:tcBorders>
              <w:top w:val="single" w:color="000000" w:sz="4" w:space="0"/>
              <w:left w:val="single" w:color="000000" w:sz="4" w:space="0"/>
              <w:right w:val="single" w:color="000000" w:sz="4" w:space="0"/>
            </w:tcBorders>
            <w:shd w:val="clear" w:color="auto" w:fill="FFFFFF"/>
            <w:noWrap/>
            <w:vAlign w:val="center"/>
          </w:tcPr>
          <w:p w14:paraId="6ED01C88">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16</w:t>
            </w:r>
          </w:p>
        </w:tc>
        <w:tc>
          <w:tcPr>
            <w:tcW w:w="2225" w:type="dxa"/>
            <w:vMerge w:val="restart"/>
            <w:tcBorders>
              <w:top w:val="single" w:color="000000" w:sz="4" w:space="0"/>
              <w:left w:val="single" w:color="000000" w:sz="4" w:space="0"/>
              <w:right w:val="single" w:color="000000" w:sz="4" w:space="0"/>
            </w:tcBorders>
            <w:shd w:val="clear" w:color="auto" w:fill="FFFFFF"/>
            <w:vAlign w:val="center"/>
          </w:tcPr>
          <w:p w14:paraId="3CCAF26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血气电解质分析仪用测定试剂（电极法）</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F5E1D">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89044">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F64A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default" w:ascii="仿宋" w:hAnsi="仿宋" w:eastAsia="仿宋" w:cs="仿宋"/>
                <w:i w:val="0"/>
                <w:iCs w:val="0"/>
                <w:color w:val="000000"/>
                <w:kern w:val="0"/>
                <w:sz w:val="18"/>
                <w:szCs w:val="18"/>
                <w:u w:val="none"/>
                <w:lang w:val="en-US" w:eastAsia="zh-CN" w:bidi="ar"/>
              </w:rPr>
              <w:t>50人份/盒</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78F7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人份</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F789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9FE41">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EE6FA">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A563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07CB3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46" w:type="dxa"/>
            <w:vMerge w:val="continue"/>
            <w:tcBorders>
              <w:left w:val="single" w:color="000000" w:sz="4" w:space="0"/>
              <w:right w:val="single" w:color="000000" w:sz="4" w:space="0"/>
            </w:tcBorders>
            <w:shd w:val="clear" w:color="auto" w:fill="FFFFFF"/>
            <w:noWrap/>
            <w:vAlign w:val="center"/>
          </w:tcPr>
          <w:p w14:paraId="50E5116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2225" w:type="dxa"/>
            <w:vMerge w:val="continue"/>
            <w:tcBorders>
              <w:left w:val="single" w:color="000000" w:sz="4" w:space="0"/>
              <w:right w:val="single" w:color="000000" w:sz="4" w:space="0"/>
            </w:tcBorders>
            <w:shd w:val="clear" w:color="auto" w:fill="FFFFFF"/>
            <w:vAlign w:val="center"/>
          </w:tcPr>
          <w:p w14:paraId="06DA1BB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E307D">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E3594">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7C1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default" w:ascii="仿宋" w:hAnsi="仿宋" w:eastAsia="仿宋" w:cs="仿宋"/>
                <w:i w:val="0"/>
                <w:iCs w:val="0"/>
                <w:color w:val="000000"/>
                <w:kern w:val="0"/>
                <w:sz w:val="18"/>
                <w:szCs w:val="18"/>
                <w:u w:val="none"/>
                <w:lang w:val="en-US" w:eastAsia="zh-CN" w:bidi="ar"/>
              </w:rPr>
              <w:t>75人份/盒</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5C9C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人份</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884C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BF6F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22A2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8683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38802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46" w:type="dxa"/>
            <w:vMerge w:val="continue"/>
            <w:tcBorders>
              <w:left w:val="single" w:color="000000" w:sz="4" w:space="0"/>
              <w:right w:val="single" w:color="000000" w:sz="4" w:space="0"/>
            </w:tcBorders>
            <w:shd w:val="clear" w:color="auto" w:fill="FFFFFF"/>
            <w:noWrap/>
            <w:vAlign w:val="center"/>
          </w:tcPr>
          <w:p w14:paraId="23945EE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2225" w:type="dxa"/>
            <w:vMerge w:val="continue"/>
            <w:tcBorders>
              <w:left w:val="single" w:color="000000" w:sz="4" w:space="0"/>
              <w:right w:val="single" w:color="000000" w:sz="4" w:space="0"/>
            </w:tcBorders>
            <w:shd w:val="clear" w:color="auto" w:fill="FFFFFF"/>
            <w:vAlign w:val="center"/>
          </w:tcPr>
          <w:p w14:paraId="39F23C9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7C9D2">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98D96">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B42C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default" w:ascii="仿宋" w:hAnsi="仿宋" w:eastAsia="仿宋" w:cs="仿宋"/>
                <w:i w:val="0"/>
                <w:iCs w:val="0"/>
                <w:color w:val="000000"/>
                <w:kern w:val="0"/>
                <w:sz w:val="18"/>
                <w:szCs w:val="18"/>
                <w:u w:val="none"/>
                <w:lang w:val="en-US" w:eastAsia="zh-CN" w:bidi="ar"/>
              </w:rPr>
              <w:t>150人份/盒</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01F2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人份</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4CC6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0E072">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D7F0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E1094">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40A4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46" w:type="dxa"/>
            <w:vMerge w:val="continue"/>
            <w:tcBorders>
              <w:left w:val="single" w:color="000000" w:sz="4" w:space="0"/>
              <w:right w:val="single" w:color="000000" w:sz="4" w:space="0"/>
            </w:tcBorders>
            <w:shd w:val="clear" w:color="auto" w:fill="FFFFFF"/>
            <w:noWrap/>
            <w:vAlign w:val="center"/>
          </w:tcPr>
          <w:p w14:paraId="634AAE3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2225" w:type="dxa"/>
            <w:vMerge w:val="continue"/>
            <w:tcBorders>
              <w:left w:val="single" w:color="000000" w:sz="4" w:space="0"/>
              <w:right w:val="single" w:color="000000" w:sz="4" w:space="0"/>
            </w:tcBorders>
            <w:shd w:val="clear" w:color="auto" w:fill="FFFFFF"/>
            <w:vAlign w:val="center"/>
          </w:tcPr>
          <w:p w14:paraId="40A3838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9215A">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71FC6">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F91B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default" w:ascii="仿宋" w:hAnsi="仿宋" w:eastAsia="仿宋" w:cs="仿宋"/>
                <w:i w:val="0"/>
                <w:iCs w:val="0"/>
                <w:color w:val="000000"/>
                <w:kern w:val="0"/>
                <w:sz w:val="18"/>
                <w:szCs w:val="18"/>
                <w:u w:val="none"/>
                <w:lang w:val="en-US" w:eastAsia="zh-CN" w:bidi="ar"/>
              </w:rPr>
              <w:t>200人份/盒</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78A3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人份</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2A25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12C44">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832F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D81F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271E0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46" w:type="dxa"/>
            <w:vMerge w:val="continue"/>
            <w:tcBorders>
              <w:left w:val="single" w:color="000000" w:sz="4" w:space="0"/>
              <w:bottom w:val="single" w:color="000000" w:sz="4" w:space="0"/>
              <w:right w:val="single" w:color="000000" w:sz="4" w:space="0"/>
            </w:tcBorders>
            <w:shd w:val="clear" w:color="auto" w:fill="FFFFFF"/>
            <w:noWrap/>
            <w:vAlign w:val="center"/>
          </w:tcPr>
          <w:p w14:paraId="14F1B9B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2225" w:type="dxa"/>
            <w:vMerge w:val="continue"/>
            <w:tcBorders>
              <w:left w:val="single" w:color="000000" w:sz="4" w:space="0"/>
              <w:bottom w:val="single" w:color="000000" w:sz="4" w:space="0"/>
              <w:right w:val="single" w:color="000000" w:sz="4" w:space="0"/>
            </w:tcBorders>
            <w:shd w:val="clear" w:color="auto" w:fill="FFFFFF"/>
            <w:vAlign w:val="center"/>
          </w:tcPr>
          <w:p w14:paraId="1D1F79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F2AB7">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B500E">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342B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default" w:ascii="仿宋" w:hAnsi="仿宋" w:eastAsia="仿宋" w:cs="仿宋"/>
                <w:i w:val="0"/>
                <w:iCs w:val="0"/>
                <w:color w:val="000000"/>
                <w:kern w:val="0"/>
                <w:sz w:val="18"/>
                <w:szCs w:val="18"/>
                <w:u w:val="none"/>
                <w:lang w:val="en-US" w:eastAsia="zh-CN" w:bidi="ar"/>
              </w:rPr>
              <w:t>300人份/盒</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6B6D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人份</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A347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E09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709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CCB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E9902F4">
      <w:pPr>
        <w:rPr>
          <w:rFonts w:hint="eastAsia" w:ascii="仿宋" w:hAnsi="仿宋" w:eastAsia="仿宋" w:cs="仿宋"/>
          <w:color w:val="auto"/>
          <w:highlight w:val="none"/>
        </w:rPr>
      </w:pPr>
    </w:p>
    <w:p w14:paraId="21164C59">
      <w:pPr>
        <w:pStyle w:val="24"/>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Cs/>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注：</w:t>
      </w:r>
    </w:p>
    <w:p w14:paraId="44564A87">
      <w:pPr>
        <w:pStyle w:val="24"/>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（1）</w:t>
      </w:r>
      <w:r>
        <w:rPr>
          <w:rFonts w:hint="eastAsia" w:ascii="仿宋" w:hAnsi="仿宋" w:eastAsia="仿宋" w:cs="仿宋"/>
          <w:b/>
          <w:bCs w:val="0"/>
          <w:snapToGrid w:val="0"/>
          <w:color w:val="auto"/>
          <w:kern w:val="0"/>
          <w:sz w:val="21"/>
          <w:szCs w:val="21"/>
          <w:highlight w:val="none"/>
        </w:rPr>
        <w:t>报价原则：此表的投标价格包括产品价格、检测、二次搬运费、包装、税费（包括关税、增值税）、运输费、装卸费、保险费、安装调试费、验收、培训、质保期等费用以及合同实施过程中可能发生的风险因素产生的费用（以上费用包含在综合单价报价中，不再单独列项）</w:t>
      </w:r>
      <w:r>
        <w:rPr>
          <w:rFonts w:hint="eastAsia" w:ascii="仿宋" w:hAnsi="仿宋" w:eastAsia="仿宋" w:cs="仿宋"/>
          <w:b/>
          <w:bCs w:val="0"/>
          <w:snapToGrid w:val="0"/>
          <w:color w:val="auto"/>
          <w:kern w:val="0"/>
          <w:sz w:val="21"/>
          <w:szCs w:val="21"/>
          <w:highlight w:val="none"/>
          <w:lang w:eastAsia="zh-CN"/>
        </w:rPr>
        <w:t>，单价</w:t>
      </w:r>
      <w:r>
        <w:rPr>
          <w:rFonts w:hint="eastAsia" w:ascii="仿宋" w:hAnsi="仿宋" w:eastAsia="仿宋" w:cs="仿宋"/>
          <w:b/>
          <w:bCs w:val="0"/>
          <w:snapToGrid w:val="0"/>
          <w:color w:val="auto"/>
          <w:kern w:val="0"/>
          <w:sz w:val="21"/>
          <w:szCs w:val="21"/>
          <w:highlight w:val="none"/>
          <w:lang w:val="en-US" w:eastAsia="zh-CN"/>
        </w:rPr>
        <w:t>计</w:t>
      </w:r>
      <w:r>
        <w:rPr>
          <w:rFonts w:hint="eastAsia" w:ascii="仿宋" w:hAnsi="仿宋" w:eastAsia="仿宋" w:cs="仿宋"/>
          <w:b/>
          <w:bCs w:val="0"/>
          <w:snapToGrid w:val="0"/>
          <w:color w:val="auto"/>
          <w:kern w:val="0"/>
          <w:sz w:val="21"/>
          <w:szCs w:val="21"/>
          <w:highlight w:val="none"/>
          <w:lang w:eastAsia="zh-CN"/>
        </w:rPr>
        <w:t>算时四舍五入保留两位小数。</w:t>
      </w:r>
    </w:p>
    <w:p w14:paraId="3CF303D7">
      <w:pPr>
        <w:pStyle w:val="24"/>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 w:val="21"/>
          <w:szCs w:val="21"/>
          <w:highlight w:val="none"/>
          <w:lang w:val="en-US" w:eastAsia="zh-Hans"/>
        </w:rPr>
      </w:pPr>
      <w:r>
        <w:rPr>
          <w:rFonts w:hint="eastAsia" w:ascii="仿宋" w:hAnsi="仿宋" w:eastAsia="仿宋" w:cs="仿宋"/>
          <w:bCs/>
          <w:snapToGrid w:val="0"/>
          <w:color w:val="auto"/>
          <w:kern w:val="0"/>
          <w:sz w:val="21"/>
          <w:szCs w:val="21"/>
          <w:highlight w:val="none"/>
        </w:rPr>
        <w:t>（2）</w:t>
      </w:r>
      <w:r>
        <w:rPr>
          <w:rFonts w:hint="eastAsia" w:ascii="仿宋" w:hAnsi="仿宋" w:eastAsia="仿宋" w:cs="仿宋"/>
          <w:bCs/>
          <w:snapToGrid w:val="0"/>
          <w:color w:val="auto"/>
          <w:kern w:val="0"/>
          <w:sz w:val="21"/>
          <w:szCs w:val="21"/>
          <w:highlight w:val="none"/>
          <w:lang w:val="en-US" w:eastAsia="zh-CN"/>
        </w:rPr>
        <w:t>供应商必须对</w:t>
      </w:r>
      <w:r>
        <w:rPr>
          <w:rFonts w:hint="eastAsia" w:ascii="仿宋" w:hAnsi="仿宋" w:eastAsia="仿宋" w:cs="仿宋"/>
          <w:bCs/>
          <w:snapToGrid w:val="0"/>
          <w:color w:val="auto"/>
          <w:kern w:val="0"/>
          <w:sz w:val="21"/>
          <w:szCs w:val="21"/>
          <w:highlight w:val="none"/>
        </w:rPr>
        <w:t>《</w:t>
      </w:r>
      <w:r>
        <w:rPr>
          <w:rFonts w:hint="eastAsia" w:ascii="仿宋" w:hAnsi="仿宋" w:eastAsia="仿宋" w:cs="仿宋"/>
          <w:bCs/>
          <w:snapToGrid w:val="0"/>
          <w:color w:val="auto"/>
          <w:kern w:val="0"/>
          <w:sz w:val="21"/>
          <w:szCs w:val="21"/>
          <w:highlight w:val="none"/>
          <w:lang w:eastAsia="zh-CN"/>
        </w:rPr>
        <w:t>采购</w:t>
      </w:r>
      <w:r>
        <w:rPr>
          <w:rFonts w:hint="eastAsia" w:ascii="仿宋" w:hAnsi="仿宋" w:eastAsia="仿宋" w:cs="仿宋"/>
          <w:bCs/>
          <w:snapToGrid w:val="0"/>
          <w:color w:val="auto"/>
          <w:kern w:val="0"/>
          <w:sz w:val="21"/>
          <w:szCs w:val="21"/>
          <w:highlight w:val="none"/>
          <w:lang w:val="en-US" w:eastAsia="zh-CN"/>
        </w:rPr>
        <w:t>要求</w:t>
      </w:r>
      <w:r>
        <w:rPr>
          <w:rFonts w:hint="eastAsia" w:ascii="仿宋" w:hAnsi="仿宋" w:eastAsia="仿宋" w:cs="仿宋"/>
          <w:bCs/>
          <w:snapToGrid w:val="0"/>
          <w:color w:val="auto"/>
          <w:kern w:val="0"/>
          <w:sz w:val="21"/>
          <w:szCs w:val="21"/>
          <w:highlight w:val="none"/>
        </w:rPr>
        <w:t>》</w:t>
      </w:r>
      <w:r>
        <w:rPr>
          <w:rFonts w:hint="eastAsia" w:ascii="仿宋" w:hAnsi="仿宋" w:eastAsia="仿宋" w:cs="仿宋"/>
          <w:bCs/>
          <w:snapToGrid w:val="0"/>
          <w:color w:val="auto"/>
          <w:kern w:val="0"/>
          <w:sz w:val="21"/>
          <w:szCs w:val="21"/>
          <w:highlight w:val="none"/>
          <w:lang w:val="en-US" w:eastAsia="zh-CN"/>
        </w:rPr>
        <w:t>中所投标包的所有品</w:t>
      </w:r>
      <w:r>
        <w:rPr>
          <w:rFonts w:hint="eastAsia" w:ascii="仿宋" w:hAnsi="仿宋" w:eastAsia="仿宋" w:cs="仿宋"/>
          <w:bCs/>
          <w:snapToGrid w:val="0"/>
          <w:color w:val="auto"/>
          <w:kern w:val="0"/>
          <w:sz w:val="21"/>
          <w:szCs w:val="21"/>
          <w:highlight w:val="none"/>
          <w:lang w:val="en-US" w:eastAsia="zh-Hans"/>
        </w:rPr>
        <w:t>种</w:t>
      </w:r>
      <w:r>
        <w:rPr>
          <w:rFonts w:hint="eastAsia" w:ascii="仿宋" w:hAnsi="仿宋" w:eastAsia="仿宋" w:cs="仿宋"/>
          <w:bCs/>
          <w:snapToGrid w:val="0"/>
          <w:color w:val="auto"/>
          <w:kern w:val="0"/>
          <w:sz w:val="21"/>
          <w:szCs w:val="21"/>
          <w:highlight w:val="none"/>
          <w:lang w:val="en-US" w:eastAsia="zh-CN"/>
        </w:rPr>
        <w:t>进行</w:t>
      </w:r>
      <w:r>
        <w:rPr>
          <w:rFonts w:hint="eastAsia" w:ascii="仿宋" w:hAnsi="仿宋" w:eastAsia="仿宋" w:cs="仿宋"/>
          <w:bCs/>
          <w:snapToGrid w:val="0"/>
          <w:color w:val="auto"/>
          <w:kern w:val="0"/>
          <w:sz w:val="21"/>
          <w:szCs w:val="21"/>
          <w:highlight w:val="none"/>
          <w:lang w:val="en-US" w:eastAsia="zh-Hans"/>
        </w:rPr>
        <w:t>报价</w:t>
      </w:r>
      <w:r>
        <w:rPr>
          <w:rFonts w:hint="eastAsia" w:ascii="仿宋" w:hAnsi="仿宋" w:eastAsia="仿宋" w:cs="仿宋"/>
          <w:bCs/>
          <w:snapToGrid w:val="0"/>
          <w:color w:val="auto"/>
          <w:kern w:val="0"/>
          <w:sz w:val="21"/>
          <w:szCs w:val="21"/>
          <w:highlight w:val="none"/>
          <w:lang w:val="en-US" w:eastAsia="zh-CN"/>
        </w:rPr>
        <w:t>，不得有增项或漏项，供应商填报的谈判单价超过采购人公布的最高限价的视为废标。</w:t>
      </w:r>
    </w:p>
    <w:p w14:paraId="129799F5">
      <w:pPr>
        <w:pStyle w:val="24"/>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w:t>
      </w:r>
      <w:r>
        <w:rPr>
          <w:rFonts w:hint="eastAsia" w:ascii="仿宋" w:hAnsi="仿宋" w:eastAsia="仿宋" w:cs="仿宋"/>
          <w:bCs/>
          <w:snapToGrid w:val="0"/>
          <w:color w:val="auto"/>
          <w:kern w:val="0"/>
          <w:sz w:val="21"/>
          <w:szCs w:val="21"/>
          <w:highlight w:val="none"/>
          <w:lang w:val="en-US" w:eastAsia="zh-CN"/>
        </w:rPr>
        <w:t>3</w:t>
      </w:r>
      <w:r>
        <w:rPr>
          <w:rFonts w:hint="eastAsia" w:ascii="仿宋" w:hAnsi="仿宋" w:eastAsia="仿宋" w:cs="仿宋"/>
          <w:bCs/>
          <w:snapToGrid w:val="0"/>
          <w:color w:val="auto"/>
          <w:kern w:val="0"/>
          <w:sz w:val="21"/>
          <w:szCs w:val="21"/>
          <w:highlight w:val="none"/>
        </w:rPr>
        <w:t>）所有的投标报价不得涂改，如实报价，如发现涂改现象，即作废标处理。</w:t>
      </w:r>
    </w:p>
    <w:p w14:paraId="23A0F3B0">
      <w:pPr>
        <w:pStyle w:val="24"/>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w:t>
      </w:r>
      <w:r>
        <w:rPr>
          <w:rFonts w:hint="eastAsia" w:ascii="仿宋" w:hAnsi="仿宋" w:eastAsia="仿宋" w:cs="仿宋"/>
          <w:bCs/>
          <w:snapToGrid w:val="0"/>
          <w:color w:val="auto"/>
          <w:kern w:val="0"/>
          <w:sz w:val="21"/>
          <w:szCs w:val="21"/>
          <w:highlight w:val="none"/>
          <w:lang w:val="en-US" w:eastAsia="zh-CN"/>
        </w:rPr>
        <w:t>4</w:t>
      </w:r>
      <w:r>
        <w:rPr>
          <w:rFonts w:hint="eastAsia" w:ascii="仿宋" w:hAnsi="仿宋" w:eastAsia="仿宋" w:cs="仿宋"/>
          <w:bCs/>
          <w:snapToGrid w:val="0"/>
          <w:color w:val="auto"/>
          <w:kern w:val="0"/>
          <w:sz w:val="21"/>
          <w:szCs w:val="21"/>
          <w:highlight w:val="none"/>
        </w:rPr>
        <w:t>）如果不提供详细分项报价将视为没有实质性响应</w:t>
      </w:r>
      <w:r>
        <w:rPr>
          <w:rFonts w:hint="eastAsia" w:ascii="仿宋" w:hAnsi="仿宋" w:eastAsia="仿宋" w:cs="仿宋"/>
          <w:bCs/>
          <w:snapToGrid w:val="0"/>
          <w:color w:val="auto"/>
          <w:kern w:val="0"/>
          <w:sz w:val="21"/>
          <w:szCs w:val="21"/>
          <w:highlight w:val="none"/>
          <w:lang w:eastAsia="zh-CN"/>
        </w:rPr>
        <w:t>招标文件</w:t>
      </w:r>
      <w:r>
        <w:rPr>
          <w:rFonts w:hint="eastAsia" w:ascii="仿宋" w:hAnsi="仿宋" w:eastAsia="仿宋" w:cs="仿宋"/>
          <w:bCs/>
          <w:snapToGrid w:val="0"/>
          <w:color w:val="auto"/>
          <w:kern w:val="0"/>
          <w:sz w:val="21"/>
          <w:szCs w:val="21"/>
          <w:highlight w:val="none"/>
        </w:rPr>
        <w:t>。</w:t>
      </w:r>
    </w:p>
    <w:p w14:paraId="2584961B">
      <w:pPr>
        <w:spacing w:line="360" w:lineRule="auto"/>
        <w:ind w:firstLine="480" w:firstLineChars="200"/>
        <w:rPr>
          <w:rFonts w:hint="eastAsia" w:ascii="仿宋" w:hAnsi="仿宋" w:eastAsia="仿宋" w:cs="仿宋"/>
          <w:color w:val="auto"/>
          <w:sz w:val="24"/>
          <w:szCs w:val="21"/>
          <w:highlight w:val="none"/>
          <w:lang w:eastAsia="zh-CN"/>
        </w:rPr>
      </w:pPr>
    </w:p>
    <w:p w14:paraId="2ACD4EE3">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eastAsia="zh-CN"/>
        </w:rPr>
        <w:t>供应商</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（盖单位章）</w:t>
      </w:r>
    </w:p>
    <w:p w14:paraId="461156AA">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法定代表人或其委托代理人：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lang w:eastAsia="zh-CN"/>
        </w:rPr>
        <w:t>签字或盖章</w:t>
      </w:r>
      <w:r>
        <w:rPr>
          <w:rFonts w:hint="eastAsia" w:ascii="仿宋" w:hAnsi="仿宋" w:eastAsia="仿宋" w:cs="仿宋"/>
          <w:color w:val="auto"/>
          <w:sz w:val="24"/>
          <w:szCs w:val="21"/>
          <w:highlight w:val="none"/>
        </w:rPr>
        <w:t>）</w:t>
      </w:r>
    </w:p>
    <w:p w14:paraId="670D2402">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年</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月</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日</w:t>
      </w:r>
    </w:p>
    <w:p w14:paraId="5674F0A3">
      <w:pPr>
        <w:pStyle w:val="4"/>
        <w:ind w:left="479" w:hanging="479"/>
        <w:jc w:val="center"/>
        <w:rPr>
          <w:rFonts w:hint="eastAsia" w:ascii="仿宋" w:hAnsi="仿宋" w:eastAsia="仿宋" w:cs="仿宋"/>
          <w:iCs/>
          <w:color w:val="auto"/>
          <w:kern w:val="0"/>
          <w:szCs w:val="24"/>
          <w:highlight w:val="none"/>
          <w:lang w:bidi="en-US"/>
        </w:rPr>
      </w:pPr>
      <w:r>
        <w:rPr>
          <w:rFonts w:hint="eastAsia" w:ascii="仿宋" w:hAnsi="仿宋" w:eastAsia="仿宋" w:cs="仿宋"/>
          <w:b/>
          <w:iCs/>
          <w:color w:val="auto"/>
          <w:kern w:val="0"/>
          <w:szCs w:val="24"/>
          <w:highlight w:val="none"/>
          <w:lang w:eastAsia="zh-CN" w:bidi="en-US"/>
        </w:rPr>
        <w:br w:type="page"/>
      </w:r>
      <w:bookmarkStart w:id="303" w:name="_Toc5766"/>
      <w:r>
        <w:rPr>
          <w:rFonts w:hint="eastAsia" w:ascii="仿宋" w:hAnsi="仿宋" w:eastAsia="仿宋" w:cs="仿宋"/>
          <w:b/>
          <w:iCs/>
          <w:color w:val="auto"/>
          <w:kern w:val="0"/>
          <w:szCs w:val="24"/>
          <w:highlight w:val="none"/>
          <w:lang w:eastAsia="zh-CN" w:bidi="en-US"/>
        </w:rPr>
        <w:t>（</w:t>
      </w:r>
      <w:r>
        <w:rPr>
          <w:rFonts w:hint="eastAsia" w:ascii="仿宋" w:hAnsi="仿宋" w:eastAsia="仿宋" w:cs="仿宋"/>
          <w:b/>
          <w:iCs/>
          <w:color w:val="auto"/>
          <w:kern w:val="0"/>
          <w:szCs w:val="24"/>
          <w:highlight w:val="none"/>
          <w:lang w:val="en-US" w:eastAsia="zh-CN" w:bidi="en-US"/>
        </w:rPr>
        <w:t>二</w:t>
      </w:r>
      <w:r>
        <w:rPr>
          <w:rFonts w:hint="eastAsia" w:ascii="仿宋" w:hAnsi="仿宋" w:eastAsia="仿宋" w:cs="仿宋"/>
          <w:b/>
          <w:iCs/>
          <w:color w:val="auto"/>
          <w:kern w:val="0"/>
          <w:szCs w:val="24"/>
          <w:highlight w:val="none"/>
          <w:lang w:eastAsia="zh-CN" w:bidi="en-US"/>
        </w:rPr>
        <w:t>）</w:t>
      </w:r>
      <w:r>
        <w:rPr>
          <w:rFonts w:hint="eastAsia" w:ascii="仿宋" w:hAnsi="仿宋" w:eastAsia="仿宋" w:cs="仿宋"/>
          <w:b/>
          <w:iCs/>
          <w:color w:val="auto"/>
          <w:kern w:val="0"/>
          <w:szCs w:val="24"/>
          <w:highlight w:val="none"/>
          <w:lang w:bidi="en-US"/>
        </w:rPr>
        <w:t>最</w:t>
      </w:r>
      <w:r>
        <w:rPr>
          <w:rFonts w:hint="eastAsia" w:ascii="仿宋" w:hAnsi="仿宋" w:eastAsia="仿宋" w:cs="仿宋"/>
          <w:iCs/>
          <w:color w:val="auto"/>
          <w:kern w:val="0"/>
          <w:szCs w:val="24"/>
          <w:highlight w:val="none"/>
          <w:lang w:bidi="en-US"/>
        </w:rPr>
        <w:t>终报价表</w:t>
      </w:r>
      <w:bookmarkEnd w:id="303"/>
    </w:p>
    <w:p w14:paraId="08BA476E">
      <w:pP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u w:val="single"/>
        </w:rPr>
        <w:t xml:space="preserve">                       </w:t>
      </w:r>
    </w:p>
    <w:p w14:paraId="50B023F8">
      <w:pPr>
        <w:spacing w:line="360" w:lineRule="auto"/>
        <w:rPr>
          <w:rFonts w:hint="eastAsia" w:ascii="仿宋" w:hAnsi="仿宋" w:eastAsia="仿宋" w:cs="仿宋"/>
          <w:color w:val="auto"/>
          <w:highlight w:val="none"/>
        </w:rPr>
      </w:pPr>
      <w:r>
        <w:rPr>
          <w:rFonts w:hint="eastAsia" w:ascii="仿宋" w:hAnsi="仿宋" w:eastAsia="仿宋" w:cs="仿宋"/>
          <w:color w:val="auto"/>
          <w:szCs w:val="21"/>
          <w:highlight w:val="none"/>
        </w:rPr>
        <w:t>项目</w:t>
      </w:r>
      <w:r>
        <w:rPr>
          <w:rFonts w:hint="eastAsia" w:ascii="仿宋" w:hAnsi="仿宋" w:eastAsia="仿宋" w:cs="仿宋"/>
          <w:color w:val="auto"/>
          <w:szCs w:val="21"/>
          <w:highlight w:val="none"/>
          <w:lang w:val="en-US" w:eastAsia="zh-CN"/>
        </w:rPr>
        <w:t>编号</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p>
    <w:tbl>
      <w:tblPr>
        <w:tblStyle w:val="18"/>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3085"/>
        <w:gridCol w:w="3765"/>
        <w:gridCol w:w="2100"/>
      </w:tblGrid>
      <w:tr w14:paraId="1756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62" w:type="dxa"/>
            <w:noWrap w:val="0"/>
            <w:vAlign w:val="center"/>
          </w:tcPr>
          <w:p w14:paraId="0F1F69E5">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3085" w:type="dxa"/>
            <w:noWrap w:val="0"/>
            <w:vAlign w:val="center"/>
          </w:tcPr>
          <w:p w14:paraId="53FC92AD">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项目</w:t>
            </w:r>
          </w:p>
        </w:tc>
        <w:tc>
          <w:tcPr>
            <w:tcW w:w="3765" w:type="dxa"/>
            <w:noWrap w:val="0"/>
            <w:vAlign w:val="center"/>
          </w:tcPr>
          <w:p w14:paraId="1CFE49BC">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报价及承诺</w:t>
            </w:r>
          </w:p>
        </w:tc>
        <w:tc>
          <w:tcPr>
            <w:tcW w:w="2100" w:type="dxa"/>
            <w:noWrap w:val="0"/>
            <w:vAlign w:val="center"/>
          </w:tcPr>
          <w:p w14:paraId="6CB6FE31">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备注</w:t>
            </w:r>
          </w:p>
        </w:tc>
      </w:tr>
      <w:tr w14:paraId="6EB4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762" w:type="dxa"/>
            <w:noWrap w:val="0"/>
            <w:vAlign w:val="center"/>
          </w:tcPr>
          <w:p w14:paraId="1577682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085" w:type="dxa"/>
            <w:noWrap w:val="0"/>
            <w:vAlign w:val="center"/>
          </w:tcPr>
          <w:p w14:paraId="2A7D617F">
            <w:pPr>
              <w:keepNext w:val="0"/>
              <w:keepLines w:val="0"/>
              <w:widowControl/>
              <w:suppressLineNumbers w:val="0"/>
              <w:spacing w:before="120" w:beforeAutospacing="0" w:after="120" w:afterAutospacing="0" w:line="240" w:lineRule="atLeas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最终谈判</w:t>
            </w:r>
            <w:r>
              <w:rPr>
                <w:rFonts w:hint="eastAsia" w:ascii="仿宋" w:hAnsi="仿宋" w:eastAsia="仿宋" w:cs="仿宋"/>
                <w:color w:val="auto"/>
                <w:sz w:val="21"/>
                <w:szCs w:val="21"/>
                <w:highlight w:val="none"/>
              </w:rPr>
              <w:t>报价合计</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含税</w:t>
            </w:r>
            <w:r>
              <w:rPr>
                <w:rFonts w:hint="eastAsia" w:ascii="仿宋" w:hAnsi="仿宋" w:eastAsia="仿宋" w:cs="仿宋"/>
                <w:color w:val="auto"/>
                <w:sz w:val="21"/>
                <w:szCs w:val="21"/>
                <w:highlight w:val="none"/>
                <w:lang w:eastAsia="zh-CN"/>
              </w:rPr>
              <w:t>）</w:t>
            </w:r>
          </w:p>
        </w:tc>
        <w:tc>
          <w:tcPr>
            <w:tcW w:w="3765" w:type="dxa"/>
            <w:noWrap w:val="0"/>
            <w:vAlign w:val="center"/>
          </w:tcPr>
          <w:p w14:paraId="6FB6460F">
            <w:pPr>
              <w:keepNext w:val="0"/>
              <w:keepLines w:val="0"/>
              <w:widowControl/>
              <w:suppressLineNumbers w:val="0"/>
              <w:spacing w:before="120" w:beforeAutospacing="0" w:after="120" w:afterAutospacing="0" w:line="240" w:lineRule="atLeast"/>
              <w:ind w:left="0" w:leftChars="0" w:right="0" w:right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大写：       </w:t>
            </w:r>
          </w:p>
          <w:p w14:paraId="7B8EFB6F">
            <w:pPr>
              <w:keepNext w:val="0"/>
              <w:keepLines w:val="0"/>
              <w:widowControl/>
              <w:suppressLineNumbers w:val="0"/>
              <w:spacing w:before="120" w:beforeAutospacing="0" w:after="120" w:afterAutospacing="0" w:line="240" w:lineRule="atLeast"/>
              <w:ind w:left="0" w:leftChars="0" w:right="0" w:right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小写：</w:t>
            </w:r>
          </w:p>
        </w:tc>
        <w:tc>
          <w:tcPr>
            <w:tcW w:w="2100" w:type="dxa"/>
            <w:noWrap w:val="0"/>
            <w:vAlign w:val="center"/>
          </w:tcPr>
          <w:p w14:paraId="3D1D3B7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单价合计</w:t>
            </w:r>
          </w:p>
        </w:tc>
      </w:tr>
      <w:tr w14:paraId="29EF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2" w:type="dxa"/>
            <w:noWrap w:val="0"/>
            <w:vAlign w:val="center"/>
          </w:tcPr>
          <w:p w14:paraId="5F5B2B66">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3085" w:type="dxa"/>
            <w:noWrap w:val="0"/>
            <w:vAlign w:val="center"/>
          </w:tcPr>
          <w:p w14:paraId="7281FA60">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其他承诺</w:t>
            </w:r>
          </w:p>
        </w:tc>
        <w:tc>
          <w:tcPr>
            <w:tcW w:w="3765" w:type="dxa"/>
            <w:noWrap w:val="0"/>
            <w:vAlign w:val="center"/>
          </w:tcPr>
          <w:p w14:paraId="02B82484">
            <w:pPr>
              <w:jc w:val="center"/>
              <w:rPr>
                <w:rFonts w:hint="eastAsia" w:ascii="仿宋" w:hAnsi="仿宋" w:eastAsia="仿宋" w:cs="仿宋"/>
                <w:color w:val="auto"/>
                <w:szCs w:val="21"/>
                <w:highlight w:val="none"/>
                <w:u w:val="single"/>
              </w:rPr>
            </w:pPr>
          </w:p>
        </w:tc>
        <w:tc>
          <w:tcPr>
            <w:tcW w:w="2100" w:type="dxa"/>
            <w:noWrap w:val="0"/>
            <w:vAlign w:val="center"/>
          </w:tcPr>
          <w:p w14:paraId="0CD9F4E8">
            <w:pPr>
              <w:jc w:val="center"/>
              <w:rPr>
                <w:rFonts w:hint="eastAsia" w:ascii="仿宋" w:hAnsi="仿宋" w:eastAsia="仿宋" w:cs="仿宋"/>
                <w:color w:val="auto"/>
                <w:szCs w:val="21"/>
                <w:highlight w:val="none"/>
                <w:u w:val="single"/>
              </w:rPr>
            </w:pPr>
          </w:p>
        </w:tc>
      </w:tr>
    </w:tbl>
    <w:p w14:paraId="1EC117BC">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014F6FE5">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注：注：此表为最终报价表，各供应商应签字盖章后带至谈判现场供最终报价时使用。无需装订在响应文件中（供应商自行准备合适份数，建议准备2-3份）。</w:t>
      </w:r>
    </w:p>
    <w:p w14:paraId="4E6D8769">
      <w:pPr>
        <w:adjustRightInd w:val="0"/>
        <w:snapToGrid w:val="0"/>
        <w:spacing w:line="360" w:lineRule="auto"/>
        <w:rPr>
          <w:rFonts w:hint="eastAsia" w:ascii="仿宋" w:hAnsi="仿宋" w:eastAsia="仿宋" w:cs="仿宋"/>
          <w:color w:val="auto"/>
          <w:highlight w:val="none"/>
          <w:lang w:val="en-US" w:eastAsia="zh-CN"/>
        </w:rPr>
      </w:pPr>
    </w:p>
    <w:p w14:paraId="583A4AB2">
      <w:pPr>
        <w:spacing w:line="360" w:lineRule="auto"/>
        <w:ind w:firstLine="420" w:firstLineChars="200"/>
        <w:rPr>
          <w:rFonts w:hint="eastAsia" w:ascii="仿宋" w:hAnsi="仿宋" w:eastAsia="仿宋" w:cs="仿宋"/>
          <w:color w:val="auto"/>
          <w:szCs w:val="21"/>
          <w:highlight w:val="none"/>
        </w:rPr>
      </w:pPr>
    </w:p>
    <w:p w14:paraId="15F72A1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（公章）        </w:t>
      </w:r>
    </w:p>
    <w:p w14:paraId="22C12D9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签字或盖章</w:t>
      </w:r>
      <w:r>
        <w:rPr>
          <w:rFonts w:hint="eastAsia" w:ascii="仿宋" w:hAnsi="仿宋" w:eastAsia="仿宋" w:cs="仿宋"/>
          <w:color w:val="auto"/>
          <w:szCs w:val="21"/>
          <w:highlight w:val="none"/>
        </w:rPr>
        <w:t>）</w:t>
      </w:r>
    </w:p>
    <w:p w14:paraId="46140ED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填表时间：     年   月   日</w:t>
      </w:r>
    </w:p>
    <w:p w14:paraId="29C83D14">
      <w:pPr>
        <w:spacing w:line="360" w:lineRule="auto"/>
        <w:rPr>
          <w:rFonts w:hint="eastAsia" w:ascii="仿宋" w:hAnsi="仿宋" w:eastAsia="仿宋" w:cs="仿宋"/>
          <w:b/>
          <w:color w:val="auto"/>
          <w:szCs w:val="21"/>
          <w:highlight w:val="none"/>
        </w:rPr>
      </w:pPr>
    </w:p>
    <w:p w14:paraId="7AF8EE8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282BA611">
      <w:pPr>
        <w:spacing w:line="36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最终（二次）报价</w:t>
      </w:r>
      <w:r>
        <w:rPr>
          <w:rFonts w:hint="eastAsia" w:ascii="仿宋" w:hAnsi="仿宋" w:eastAsia="仿宋" w:cs="仿宋"/>
          <w:color w:val="auto"/>
          <w:sz w:val="28"/>
          <w:szCs w:val="28"/>
          <w:highlight w:val="none"/>
          <w:lang w:val="en-US" w:eastAsia="zh-CN"/>
        </w:rPr>
        <w:t>明细表</w:t>
      </w:r>
    </w:p>
    <w:tbl>
      <w:tblPr>
        <w:tblStyle w:val="18"/>
        <w:tblW w:w="108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6"/>
        <w:gridCol w:w="2165"/>
        <w:gridCol w:w="1860"/>
        <w:gridCol w:w="1248"/>
        <w:gridCol w:w="1248"/>
        <w:gridCol w:w="660"/>
        <w:gridCol w:w="804"/>
        <w:gridCol w:w="840"/>
        <w:gridCol w:w="804"/>
        <w:gridCol w:w="684"/>
      </w:tblGrid>
      <w:tr w14:paraId="7FE50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B4BD2">
            <w:pPr>
              <w:keepNext w:val="0"/>
              <w:keepLines w:val="0"/>
              <w:widowControl/>
              <w:suppressLineNumbers w:val="0"/>
              <w:jc w:val="center"/>
              <w:textAlignment w:val="center"/>
              <w:rPr>
                <w:rFonts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63AD0">
            <w:pPr>
              <w:keepNext w:val="0"/>
              <w:keepLines w:val="0"/>
              <w:widowControl/>
              <w:suppressLineNumbers w:val="0"/>
              <w:jc w:val="center"/>
              <w:textAlignment w:val="center"/>
              <w:rPr>
                <w:rFonts w:hint="default" w:ascii="仿宋" w:hAnsi="仿宋" w:eastAsia="仿宋" w:cs="仿宋"/>
                <w:b/>
                <w:bCs/>
                <w:i w:val="0"/>
                <w:iCs w:val="0"/>
                <w:color w:val="000000"/>
                <w:sz w:val="18"/>
                <w:szCs w:val="18"/>
                <w:u w:val="none"/>
                <w:lang w:val="en-US"/>
              </w:rPr>
            </w:pPr>
            <w:r>
              <w:rPr>
                <w:rFonts w:hint="eastAsia" w:ascii="仿宋" w:hAnsi="仿宋" w:eastAsia="仿宋" w:cs="仿宋"/>
                <w:b/>
                <w:bCs/>
                <w:i w:val="0"/>
                <w:iCs w:val="0"/>
                <w:color w:val="000000"/>
                <w:kern w:val="0"/>
                <w:sz w:val="18"/>
                <w:szCs w:val="18"/>
                <w:u w:val="none"/>
                <w:lang w:val="en-US" w:eastAsia="zh-CN" w:bidi="ar"/>
              </w:rPr>
              <w:t>试剂耗材名称</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802C9">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highlight w:val="none"/>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厂家/品牌（需逐条对应所投货物生产厂商的相关资质证书）</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10CF4">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highlight w:val="none"/>
                <w:u w:val="none"/>
                <w:lang w:val="en-US" w:eastAsia="zh-CN" w:bidi="ar"/>
              </w:rPr>
            </w:pPr>
            <w:r>
              <w:rPr>
                <w:rFonts w:hint="eastAsia" w:ascii="仿宋" w:hAnsi="仿宋" w:eastAsia="仿宋" w:cs="仿宋"/>
                <w:b/>
                <w:bCs/>
                <w:i w:val="0"/>
                <w:iCs w:val="0"/>
                <w:color w:val="000000"/>
                <w:kern w:val="0"/>
                <w:sz w:val="18"/>
                <w:szCs w:val="18"/>
                <w:highlight w:val="none"/>
                <w:u w:val="none"/>
                <w:lang w:val="en-US" w:eastAsia="zh-CN" w:bidi="ar"/>
              </w:rPr>
              <w:t>注册证编号（如有）</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8FEC6">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规格型号</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D18B9">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单位</w:t>
            </w:r>
          </w:p>
        </w:tc>
        <w:tc>
          <w:tcPr>
            <w:tcW w:w="8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00AB4">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highlight w:val="none"/>
                <w:u w:val="none"/>
                <w:lang w:val="en-US" w:eastAsia="zh-CN" w:bidi="ar"/>
              </w:rPr>
            </w:pPr>
            <w:r>
              <w:rPr>
                <w:rFonts w:hint="eastAsia" w:ascii="仿宋" w:hAnsi="仿宋" w:eastAsia="仿宋" w:cs="仿宋"/>
                <w:b/>
                <w:bCs/>
                <w:i w:val="0"/>
                <w:iCs w:val="0"/>
                <w:color w:val="000000"/>
                <w:kern w:val="0"/>
                <w:sz w:val="18"/>
                <w:szCs w:val="18"/>
                <w:highlight w:val="none"/>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0D198">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单价（元）</w:t>
            </w:r>
          </w:p>
        </w:tc>
        <w:tc>
          <w:tcPr>
            <w:tcW w:w="8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52226">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highlight w:val="none"/>
                <w:u w:val="none"/>
                <w:lang w:val="en-US" w:eastAsia="zh-CN" w:bidi="ar"/>
              </w:rPr>
            </w:pPr>
            <w:r>
              <w:rPr>
                <w:rFonts w:hint="eastAsia" w:ascii="仿宋" w:hAnsi="仿宋" w:eastAsia="仿宋" w:cs="仿宋"/>
                <w:b/>
                <w:bCs/>
                <w:i w:val="0"/>
                <w:iCs w:val="0"/>
                <w:color w:val="000000"/>
                <w:kern w:val="0"/>
                <w:sz w:val="18"/>
                <w:szCs w:val="18"/>
                <w:highlight w:val="none"/>
                <w:u w:val="none"/>
                <w:lang w:val="en-US" w:eastAsia="zh-CN" w:bidi="ar"/>
              </w:rPr>
              <w:t>单价合计（元）</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A423E">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highlight w:val="none"/>
                <w:u w:val="none"/>
                <w:lang w:val="en-US" w:eastAsia="zh-CN" w:bidi="ar"/>
              </w:rPr>
            </w:pPr>
            <w:r>
              <w:rPr>
                <w:rFonts w:hint="eastAsia" w:ascii="仿宋" w:hAnsi="仿宋" w:eastAsia="仿宋" w:cs="仿宋"/>
                <w:b/>
                <w:bCs/>
                <w:i w:val="0"/>
                <w:iCs w:val="0"/>
                <w:color w:val="000000"/>
                <w:kern w:val="0"/>
                <w:sz w:val="18"/>
                <w:szCs w:val="18"/>
                <w:highlight w:val="none"/>
                <w:u w:val="none"/>
                <w:lang w:val="en-US" w:eastAsia="zh-CN" w:bidi="ar"/>
              </w:rPr>
              <w:t>备注</w:t>
            </w:r>
          </w:p>
        </w:tc>
      </w:tr>
      <w:tr w14:paraId="608F8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315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74D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ABO/RhD血型定型检测试剂卡（微柱凝胶法）</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BA7E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1A3E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3B8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6孔/卡，60卡/盒</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8A8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0A9E6">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D73B0">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6780F">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42CD8">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5BC9F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6B2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695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ABO、RhD血型抗原检测卡（微柱凝胶</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6730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5179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ED6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6孔/卡，60卡/盒</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EE8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57155">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2FA19">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F36D0">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19BB6">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54D21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472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AD6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抗人球蛋白（抗IgG+C3d）检测卡（柱凝集法）</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F777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471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F17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6孔/卡，60卡/盒</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093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B0FC7">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20351">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65319">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D2183">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13737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E3D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101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抗人球蛋白（抗IgG）检测卡（柱凝集法）</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667E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6A22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35C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6孔/卡，60卡/盒</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6DD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D9188">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9395A">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5284B">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C583F">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5B606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866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CD3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抗人球蛋白（抗IgG、抗C3d）检测卡（微柱凝胶法）</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D76C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A250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E2B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6孔/卡，60卡/盒</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EBC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53B4C">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C6402">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37CE9">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44916">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717D2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C02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EBB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血型分析用稀释液</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A900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7745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8DA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250ml/瓶</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026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7EEF2">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2C6F6">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91159">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59C1C">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6A2FD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E35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C33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ABO血型反定型、不规则抗体筛查质控品</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6562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7242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BD9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3ml/支，8支/套</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980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67F8F">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8BA0B">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BA1A9">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7D06F">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67AA1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568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7B3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Rh血型分型检测卡（柱凝集法）</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7DDC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355B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138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6孔/卡，60卡/盒</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4F8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C1C66">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2E953">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9ACE6">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BD74F">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2FB19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1C4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894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ABO、Rh血型检测卡（微住凝胶）</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8F24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2FB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491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8孔/卡，60卡/盒</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D3B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AF5C8">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4629E">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11427">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87EA0">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2D700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8E6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C95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ABO血型定型红细胞试剂（人红细胞）</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B2AA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AFFC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8C0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10ml/支*3支</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89A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24EC2">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6B3F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871E6">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F4AF9">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352CD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E3D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E02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不规则抗体筛选红细胞试剂</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69DE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790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177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5ml/支*3支</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B24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618B2">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F7B65">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97C62">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28DE6">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4F803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792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A33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吸头</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9F22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06FA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DD5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800微升</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95A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B13E7">
            <w:pPr>
              <w:jc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A52C7">
            <w:pPr>
              <w:jc w:val="center"/>
              <w:rPr>
                <w:rFonts w:hint="default" w:ascii="仿宋" w:hAnsi="仿宋" w:eastAsia="仿宋" w:cs="仿宋"/>
                <w:i w:val="0"/>
                <w:iCs w:val="0"/>
                <w:color w:val="000000"/>
                <w:sz w:val="18"/>
                <w:szCs w:val="18"/>
                <w:u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6AC1A">
            <w:pPr>
              <w:jc w:val="center"/>
              <w:rPr>
                <w:rFonts w:hint="eastAsia" w:ascii="仿宋" w:hAnsi="仿宋" w:eastAsia="仿宋" w:cs="仿宋"/>
                <w:i w:val="0"/>
                <w:iCs w:val="0"/>
                <w:color w:val="000000"/>
                <w:sz w:val="18"/>
                <w:szCs w:val="18"/>
                <w:u w:val="none"/>
                <w:lang w:val="en-US" w:eastAsia="zh-CN"/>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51670">
            <w:pPr>
              <w:jc w:val="center"/>
              <w:rPr>
                <w:rFonts w:hint="eastAsia" w:ascii="仿宋" w:hAnsi="仿宋" w:eastAsia="仿宋" w:cs="仿宋"/>
                <w:i w:val="0"/>
                <w:iCs w:val="0"/>
                <w:color w:val="000000"/>
                <w:sz w:val="18"/>
                <w:szCs w:val="18"/>
                <w:u w:val="none"/>
                <w:lang w:val="en-US" w:eastAsia="zh-CN"/>
              </w:rPr>
            </w:pPr>
          </w:p>
        </w:tc>
      </w:tr>
      <w:tr w14:paraId="5B1F1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BEF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9B8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深孔板</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6360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D0D8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933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96孔</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4C7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5EB5E">
            <w:pPr>
              <w:jc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03C48">
            <w:pPr>
              <w:jc w:val="center"/>
              <w:rPr>
                <w:rFonts w:hint="default" w:ascii="仿宋" w:hAnsi="仿宋" w:eastAsia="仿宋" w:cs="仿宋"/>
                <w:i w:val="0"/>
                <w:iCs w:val="0"/>
                <w:color w:val="000000"/>
                <w:sz w:val="18"/>
                <w:szCs w:val="18"/>
                <w:u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1CB1E">
            <w:pPr>
              <w:jc w:val="center"/>
              <w:rPr>
                <w:rFonts w:hint="eastAsia" w:ascii="仿宋" w:hAnsi="仿宋" w:eastAsia="仿宋" w:cs="仿宋"/>
                <w:i w:val="0"/>
                <w:iCs w:val="0"/>
                <w:color w:val="000000"/>
                <w:sz w:val="18"/>
                <w:szCs w:val="18"/>
                <w:u w:val="none"/>
                <w:lang w:val="en-US" w:eastAsia="zh-CN"/>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6158B">
            <w:pPr>
              <w:jc w:val="center"/>
              <w:rPr>
                <w:rFonts w:hint="eastAsia" w:ascii="仿宋" w:hAnsi="仿宋" w:eastAsia="仿宋" w:cs="仿宋"/>
                <w:i w:val="0"/>
                <w:iCs w:val="0"/>
                <w:color w:val="000000"/>
                <w:sz w:val="18"/>
                <w:szCs w:val="18"/>
                <w:u w:val="none"/>
                <w:lang w:val="en-US" w:eastAsia="zh-CN"/>
              </w:rPr>
            </w:pPr>
          </w:p>
        </w:tc>
      </w:tr>
      <w:tr w14:paraId="03F50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D7514">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14</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271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ABO血型反定型检测卡（柱凝集法）</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90E7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EA9B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44D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48人份/盒</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342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DA62E">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B9B25">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E090A">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8794D">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11504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05DFB">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15</w:t>
            </w:r>
          </w:p>
        </w:tc>
        <w:tc>
          <w:tcPr>
            <w:tcW w:w="2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6EB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新生儿ABO.RhD血型检测卡（微柱凝胶法）</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6224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141B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FAA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8孔/卡，60卡/盒</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512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BB8B2">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C796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8D050">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53A50">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p>
        </w:tc>
      </w:tr>
      <w:tr w14:paraId="5BE05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6" w:type="dxa"/>
            <w:vMerge w:val="restart"/>
            <w:tcBorders>
              <w:top w:val="single" w:color="000000" w:sz="4" w:space="0"/>
              <w:left w:val="single" w:color="000000" w:sz="4" w:space="0"/>
              <w:right w:val="single" w:color="000000" w:sz="4" w:space="0"/>
            </w:tcBorders>
            <w:shd w:val="clear" w:color="auto" w:fill="FFFFFF"/>
            <w:noWrap/>
            <w:vAlign w:val="center"/>
          </w:tcPr>
          <w:p w14:paraId="5FD83DEF">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16</w:t>
            </w:r>
          </w:p>
        </w:tc>
        <w:tc>
          <w:tcPr>
            <w:tcW w:w="2165" w:type="dxa"/>
            <w:vMerge w:val="restart"/>
            <w:tcBorders>
              <w:top w:val="single" w:color="000000" w:sz="4" w:space="0"/>
              <w:left w:val="single" w:color="000000" w:sz="4" w:space="0"/>
              <w:right w:val="single" w:color="000000" w:sz="4" w:space="0"/>
            </w:tcBorders>
            <w:shd w:val="clear" w:color="auto" w:fill="FFFFFF"/>
            <w:vAlign w:val="center"/>
          </w:tcPr>
          <w:p w14:paraId="5FA61A7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血气电解质分析仪用测定试剂（电极法）</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773BF">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DFAAC">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CBEC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default" w:ascii="仿宋" w:hAnsi="仿宋" w:eastAsia="仿宋" w:cs="仿宋"/>
                <w:i w:val="0"/>
                <w:iCs w:val="0"/>
                <w:color w:val="000000"/>
                <w:kern w:val="0"/>
                <w:sz w:val="18"/>
                <w:szCs w:val="18"/>
                <w:u w:val="none"/>
                <w:lang w:val="en-US" w:eastAsia="zh-CN" w:bidi="ar"/>
              </w:rPr>
              <w:t>50人份/盒</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A496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人份</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F9D8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59E82">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C952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75D74">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643A9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6" w:type="dxa"/>
            <w:vMerge w:val="continue"/>
            <w:tcBorders>
              <w:left w:val="single" w:color="000000" w:sz="4" w:space="0"/>
              <w:right w:val="single" w:color="000000" w:sz="4" w:space="0"/>
            </w:tcBorders>
            <w:shd w:val="clear" w:color="auto" w:fill="FFFFFF"/>
            <w:noWrap/>
            <w:vAlign w:val="center"/>
          </w:tcPr>
          <w:p w14:paraId="23809FA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2165" w:type="dxa"/>
            <w:vMerge w:val="continue"/>
            <w:tcBorders>
              <w:left w:val="single" w:color="000000" w:sz="4" w:space="0"/>
              <w:right w:val="single" w:color="000000" w:sz="4" w:space="0"/>
            </w:tcBorders>
            <w:shd w:val="clear" w:color="auto" w:fill="FFFFFF"/>
            <w:vAlign w:val="center"/>
          </w:tcPr>
          <w:p w14:paraId="19CA456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F087C">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5C804">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7F34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default" w:ascii="仿宋" w:hAnsi="仿宋" w:eastAsia="仿宋" w:cs="仿宋"/>
                <w:i w:val="0"/>
                <w:iCs w:val="0"/>
                <w:color w:val="000000"/>
                <w:kern w:val="0"/>
                <w:sz w:val="18"/>
                <w:szCs w:val="18"/>
                <w:u w:val="none"/>
                <w:lang w:val="en-US" w:eastAsia="zh-CN" w:bidi="ar"/>
              </w:rPr>
              <w:t>75人份/盒</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4577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人份</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990F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042FE">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EA59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EDC6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0EDD1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6" w:type="dxa"/>
            <w:vMerge w:val="continue"/>
            <w:tcBorders>
              <w:left w:val="single" w:color="000000" w:sz="4" w:space="0"/>
              <w:right w:val="single" w:color="000000" w:sz="4" w:space="0"/>
            </w:tcBorders>
            <w:shd w:val="clear" w:color="auto" w:fill="FFFFFF"/>
            <w:noWrap/>
            <w:vAlign w:val="center"/>
          </w:tcPr>
          <w:p w14:paraId="7552629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2165" w:type="dxa"/>
            <w:vMerge w:val="continue"/>
            <w:tcBorders>
              <w:left w:val="single" w:color="000000" w:sz="4" w:space="0"/>
              <w:right w:val="single" w:color="000000" w:sz="4" w:space="0"/>
            </w:tcBorders>
            <w:shd w:val="clear" w:color="auto" w:fill="FFFFFF"/>
            <w:vAlign w:val="center"/>
          </w:tcPr>
          <w:p w14:paraId="0843334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81C80">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8805B">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A5DA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default" w:ascii="仿宋" w:hAnsi="仿宋" w:eastAsia="仿宋" w:cs="仿宋"/>
                <w:i w:val="0"/>
                <w:iCs w:val="0"/>
                <w:color w:val="000000"/>
                <w:kern w:val="0"/>
                <w:sz w:val="18"/>
                <w:szCs w:val="18"/>
                <w:u w:val="none"/>
                <w:lang w:val="en-US" w:eastAsia="zh-CN" w:bidi="ar"/>
              </w:rPr>
              <w:t>150人份/盒</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B1AA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人份</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6EBF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9F3CC">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7C6A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F336B">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2CE65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6" w:type="dxa"/>
            <w:vMerge w:val="continue"/>
            <w:tcBorders>
              <w:left w:val="single" w:color="000000" w:sz="4" w:space="0"/>
              <w:right w:val="single" w:color="000000" w:sz="4" w:space="0"/>
            </w:tcBorders>
            <w:shd w:val="clear" w:color="auto" w:fill="FFFFFF"/>
            <w:noWrap/>
            <w:vAlign w:val="center"/>
          </w:tcPr>
          <w:p w14:paraId="7D3178E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2165" w:type="dxa"/>
            <w:vMerge w:val="continue"/>
            <w:tcBorders>
              <w:left w:val="single" w:color="000000" w:sz="4" w:space="0"/>
              <w:right w:val="single" w:color="000000" w:sz="4" w:space="0"/>
            </w:tcBorders>
            <w:shd w:val="clear" w:color="auto" w:fill="FFFFFF"/>
            <w:vAlign w:val="center"/>
          </w:tcPr>
          <w:p w14:paraId="3D8C576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D8670">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9595C">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2615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default" w:ascii="仿宋" w:hAnsi="仿宋" w:eastAsia="仿宋" w:cs="仿宋"/>
                <w:i w:val="0"/>
                <w:iCs w:val="0"/>
                <w:color w:val="000000"/>
                <w:kern w:val="0"/>
                <w:sz w:val="18"/>
                <w:szCs w:val="18"/>
                <w:u w:val="none"/>
                <w:lang w:val="en-US" w:eastAsia="zh-CN" w:bidi="ar"/>
              </w:rPr>
              <w:t>200人份/盒</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51AC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人份</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3A1E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C23E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3F0F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D025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097B7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6" w:type="dxa"/>
            <w:vMerge w:val="continue"/>
            <w:tcBorders>
              <w:left w:val="single" w:color="000000" w:sz="4" w:space="0"/>
              <w:bottom w:val="single" w:color="000000" w:sz="4" w:space="0"/>
              <w:right w:val="single" w:color="000000" w:sz="4" w:space="0"/>
            </w:tcBorders>
            <w:shd w:val="clear" w:color="auto" w:fill="FFFFFF"/>
            <w:noWrap/>
            <w:vAlign w:val="center"/>
          </w:tcPr>
          <w:p w14:paraId="6DBE6CE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2165" w:type="dxa"/>
            <w:vMerge w:val="continue"/>
            <w:tcBorders>
              <w:left w:val="single" w:color="000000" w:sz="4" w:space="0"/>
              <w:bottom w:val="single" w:color="000000" w:sz="4" w:space="0"/>
              <w:right w:val="single" w:color="000000" w:sz="4" w:space="0"/>
            </w:tcBorders>
            <w:shd w:val="clear" w:color="auto" w:fill="FFFFFF"/>
            <w:vAlign w:val="center"/>
          </w:tcPr>
          <w:p w14:paraId="7A19698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163A7">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84547">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D030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default" w:ascii="仿宋" w:hAnsi="仿宋" w:eastAsia="仿宋" w:cs="仿宋"/>
                <w:i w:val="0"/>
                <w:iCs w:val="0"/>
                <w:color w:val="000000"/>
                <w:kern w:val="0"/>
                <w:sz w:val="18"/>
                <w:szCs w:val="18"/>
                <w:u w:val="none"/>
                <w:lang w:val="en-US" w:eastAsia="zh-CN" w:bidi="ar"/>
              </w:rPr>
              <w:t>300人份/盒</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2669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人份</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0B88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889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B61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472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2DEF07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（公章）        </w:t>
      </w:r>
    </w:p>
    <w:p w14:paraId="4246D5C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签字或盖章</w:t>
      </w:r>
      <w:r>
        <w:rPr>
          <w:rFonts w:hint="eastAsia" w:ascii="仿宋" w:hAnsi="仿宋" w:eastAsia="仿宋" w:cs="仿宋"/>
          <w:color w:val="auto"/>
          <w:szCs w:val="21"/>
          <w:highlight w:val="none"/>
        </w:rPr>
        <w:t>）</w:t>
      </w:r>
    </w:p>
    <w:p w14:paraId="7ECF695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填表时间：     年   月   日</w:t>
      </w:r>
    </w:p>
    <w:p w14:paraId="04E5654D">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2C284471">
      <w:pPr>
        <w:pStyle w:val="3"/>
        <w:keepLines w:val="0"/>
        <w:widowControl/>
        <w:spacing w:before="0" w:after="0" w:line="360" w:lineRule="auto"/>
        <w:ind w:left="479" w:hanging="557" w:hangingChars="199"/>
        <w:jc w:val="center"/>
        <w:rPr>
          <w:rFonts w:hint="eastAsia" w:ascii="仿宋" w:hAnsi="仿宋" w:eastAsia="仿宋" w:cs="仿宋"/>
          <w:iCs/>
          <w:color w:val="auto"/>
          <w:kern w:val="0"/>
          <w:sz w:val="28"/>
          <w:szCs w:val="28"/>
          <w:highlight w:val="none"/>
          <w:lang w:bidi="en-US"/>
        </w:rPr>
      </w:pPr>
      <w:bookmarkStart w:id="304" w:name="_Toc3285726"/>
      <w:bookmarkStart w:id="305" w:name="_Toc372187814"/>
      <w:bookmarkStart w:id="306" w:name="_Toc9138"/>
      <w:bookmarkStart w:id="307" w:name="_Toc332642532"/>
      <w:r>
        <w:rPr>
          <w:rFonts w:hint="eastAsia" w:ascii="仿宋" w:hAnsi="仿宋" w:eastAsia="仿宋" w:cs="仿宋"/>
          <w:iCs/>
          <w:color w:val="auto"/>
          <w:kern w:val="0"/>
          <w:sz w:val="28"/>
          <w:szCs w:val="28"/>
          <w:highlight w:val="none"/>
          <w:lang w:bidi="en-US"/>
        </w:rPr>
        <w:t>四、技术部分格式</w:t>
      </w:r>
      <w:bookmarkEnd w:id="304"/>
      <w:bookmarkEnd w:id="305"/>
      <w:bookmarkEnd w:id="306"/>
      <w:bookmarkEnd w:id="307"/>
    </w:p>
    <w:p w14:paraId="40D1DA40">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 xml:space="preserve">应按照招标文件要求，对“第三章 </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lang w:val="en-US" w:eastAsia="zh-CN"/>
        </w:rPr>
        <w:t>要求</w:t>
      </w:r>
      <w:r>
        <w:rPr>
          <w:rFonts w:hint="eastAsia" w:ascii="仿宋" w:hAnsi="仿宋" w:eastAsia="仿宋" w:cs="仿宋"/>
          <w:color w:val="auto"/>
          <w:sz w:val="24"/>
          <w:highlight w:val="none"/>
        </w:rPr>
        <w:t>”中的内容作出全面响应。编制和提交的内容应包括但不限于以下各项。对必须满足的内容，必须完全满足。对响应有偏离的，则说明偏离的内容。</w:t>
      </w:r>
    </w:p>
    <w:p w14:paraId="23209B1F">
      <w:pPr>
        <w:spacing w:line="520" w:lineRule="exact"/>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rPr>
        <w:t xml:space="preserve">1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声明格式</w:t>
      </w:r>
    </w:p>
    <w:p w14:paraId="0BC7E4E7">
      <w:pPr>
        <w:spacing w:line="520" w:lineRule="exact"/>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服务方案（</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根据相对应的评标办法自行编制，格式自拟）</w:t>
      </w:r>
    </w:p>
    <w:p w14:paraId="5F3E7E35">
      <w:pPr>
        <w:spacing w:line="520" w:lineRule="exact"/>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质量保证及保障承诺（</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根据相对应的评标办法自行编制，格式自拟）</w:t>
      </w:r>
    </w:p>
    <w:p w14:paraId="2960080E">
      <w:pPr>
        <w:spacing w:line="520" w:lineRule="exact"/>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配送能力</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根据相对应的评标办法自行编制，格式自拟）</w:t>
      </w:r>
    </w:p>
    <w:p w14:paraId="44058E4D">
      <w:pPr>
        <w:spacing w:line="520" w:lineRule="exact"/>
        <w:ind w:left="420" w:left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4.5售后服务方案</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根据相对应的评标办法自行编制，格式自拟）</w:t>
      </w:r>
    </w:p>
    <w:p w14:paraId="61EEDB1F">
      <w:pPr>
        <w:spacing w:line="520" w:lineRule="exact"/>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4"/>
          <w:highlight w:val="none"/>
        </w:rPr>
        <w:t>企业业绩（</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根据相对应的评标办法自行编制，格式自拟）</w:t>
      </w:r>
    </w:p>
    <w:p w14:paraId="24A9537C">
      <w:pPr>
        <w:spacing w:line="520" w:lineRule="exact"/>
        <w:ind w:left="420" w:leftChars="20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4.7 供应商认为有必要提供的其他材料（</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lang w:val="en-US" w:eastAsia="zh-CN"/>
        </w:rPr>
        <w:t>结合自身情况</w:t>
      </w:r>
      <w:r>
        <w:rPr>
          <w:rFonts w:hint="eastAsia" w:ascii="仿宋" w:hAnsi="仿宋" w:eastAsia="仿宋" w:cs="仿宋"/>
          <w:color w:val="auto"/>
          <w:sz w:val="24"/>
          <w:highlight w:val="none"/>
        </w:rPr>
        <w:t>自行编制，格式自拟</w:t>
      </w:r>
      <w:r>
        <w:rPr>
          <w:rFonts w:hint="eastAsia" w:ascii="仿宋" w:hAnsi="仿宋" w:eastAsia="仿宋" w:cs="仿宋"/>
          <w:color w:val="auto"/>
          <w:sz w:val="24"/>
          <w:highlight w:val="none"/>
          <w:lang w:val="en-US" w:eastAsia="zh-CN"/>
        </w:rPr>
        <w:t>）</w:t>
      </w:r>
    </w:p>
    <w:p w14:paraId="383CD82E">
      <w:pPr>
        <w:pStyle w:val="25"/>
        <w:tabs>
          <w:tab w:val="left" w:pos="315"/>
        </w:tabs>
        <w:overflowPunct/>
        <w:autoSpaceDE/>
        <w:autoSpaceDN/>
        <w:adjustRightInd/>
        <w:spacing w:line="240" w:lineRule="auto"/>
        <w:textAlignment w:val="auto"/>
        <w:outlineLvl w:val="2"/>
        <w:rPr>
          <w:rFonts w:hint="eastAsia" w:ascii="仿宋" w:hAnsi="仿宋" w:eastAsia="仿宋" w:cs="仿宋"/>
          <w:b/>
          <w:color w:val="auto"/>
          <w:highlight w:val="none"/>
        </w:rPr>
      </w:pPr>
      <w:r>
        <w:rPr>
          <w:rFonts w:hint="eastAsia" w:ascii="仿宋" w:hAnsi="仿宋" w:eastAsia="仿宋" w:cs="仿宋"/>
          <w:color w:val="auto"/>
          <w:highlight w:val="none"/>
        </w:rPr>
        <w:br w:type="page"/>
      </w:r>
      <w:bookmarkStart w:id="308" w:name="_Toc11794"/>
      <w:bookmarkStart w:id="309" w:name="_Toc7555"/>
      <w:r>
        <w:rPr>
          <w:rFonts w:hint="eastAsia" w:ascii="仿宋" w:hAnsi="仿宋" w:eastAsia="仿宋" w:cs="仿宋"/>
          <w:b/>
          <w:color w:val="auto"/>
          <w:kern w:val="2"/>
          <w:szCs w:val="24"/>
          <w:highlight w:val="none"/>
          <w:lang w:eastAsia="zh-CN"/>
        </w:rPr>
        <w:t>4.</w:t>
      </w:r>
      <w:r>
        <w:rPr>
          <w:rFonts w:hint="eastAsia" w:ascii="仿宋" w:hAnsi="仿宋" w:eastAsia="仿宋" w:cs="仿宋"/>
          <w:b/>
          <w:color w:val="auto"/>
          <w:kern w:val="2"/>
          <w:szCs w:val="24"/>
          <w:highlight w:val="none"/>
        </w:rPr>
        <w:t xml:space="preserve">1  </w:t>
      </w:r>
      <w:r>
        <w:rPr>
          <w:rFonts w:hint="eastAsia" w:ascii="仿宋" w:hAnsi="仿宋" w:eastAsia="仿宋" w:cs="仿宋"/>
          <w:b/>
          <w:color w:val="auto"/>
          <w:kern w:val="2"/>
          <w:szCs w:val="24"/>
          <w:highlight w:val="none"/>
          <w:lang w:eastAsia="zh-CN"/>
        </w:rPr>
        <w:t>供应商</w:t>
      </w:r>
      <w:r>
        <w:rPr>
          <w:rFonts w:hint="eastAsia" w:ascii="仿宋" w:hAnsi="仿宋" w:eastAsia="仿宋" w:cs="仿宋"/>
          <w:b/>
          <w:color w:val="auto"/>
          <w:kern w:val="2"/>
          <w:szCs w:val="24"/>
          <w:highlight w:val="none"/>
        </w:rPr>
        <w:t>声明格式</w:t>
      </w:r>
      <w:bookmarkEnd w:id="308"/>
      <w:bookmarkEnd w:id="309"/>
    </w:p>
    <w:p w14:paraId="64DF5FF3">
      <w:pPr>
        <w:pStyle w:val="23"/>
        <w:numPr>
          <w:ilvl w:val="3"/>
          <w:numId w:val="5"/>
        </w:numPr>
        <w:spacing w:before="240" w:beforeLines="100" w:after="240" w:afterLines="100"/>
        <w:rPr>
          <w:rFonts w:hint="eastAsia" w:ascii="仿宋" w:hAnsi="仿宋" w:eastAsia="仿宋" w:cs="仿宋"/>
          <w:color w:val="auto"/>
          <w:highlight w:val="none"/>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声明</w:t>
      </w:r>
    </w:p>
    <w:p w14:paraId="2E943C53">
      <w:pPr>
        <w:spacing w:line="800" w:lineRule="exact"/>
        <w:rPr>
          <w:rFonts w:hint="eastAsia" w:ascii="仿宋" w:hAnsi="仿宋" w:eastAsia="仿宋" w:cs="仿宋"/>
          <w:color w:val="auto"/>
          <w:highlight w:val="none"/>
          <w:lang w:eastAsia="zh-CN"/>
        </w:rPr>
      </w:pPr>
      <w:r>
        <w:rPr>
          <w:rFonts w:hint="eastAsia" w:ascii="仿宋" w:hAnsi="仿宋" w:eastAsia="仿宋" w:cs="仿宋"/>
          <w:b/>
          <w:bCs/>
          <w:color w:val="auto"/>
          <w:sz w:val="24"/>
          <w:highlight w:val="none"/>
        </w:rPr>
        <w:t>致：</w:t>
      </w:r>
      <w:r>
        <w:rPr>
          <w:rFonts w:hint="eastAsia" w:ascii="仿宋" w:hAnsi="仿宋" w:eastAsia="仿宋" w:cs="仿宋"/>
          <w:b/>
          <w:color w:val="auto"/>
          <w:sz w:val="24"/>
          <w:szCs w:val="20"/>
          <w:highlight w:val="none"/>
          <w:lang w:eastAsia="zh-CN"/>
        </w:rPr>
        <w:t>云南鼎耀工程管理服务有限公司</w:t>
      </w:r>
    </w:p>
    <w:p w14:paraId="2EEBB200">
      <w:pPr>
        <w:pStyle w:val="11"/>
        <w:adjustRightInd w:val="0"/>
        <w:snapToGrid w:val="0"/>
        <w:spacing w:line="800" w:lineRule="exact"/>
        <w:ind w:left="98" w:leftChars="47"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我方已充分了解本次招标</w:t>
      </w:r>
      <w:r>
        <w:rPr>
          <w:rFonts w:hint="eastAsia" w:ascii="仿宋" w:hAnsi="仿宋" w:eastAsia="仿宋" w:cs="仿宋"/>
          <w:b/>
          <w:bCs/>
          <w:color w:val="auto"/>
          <w:highlight w:val="none"/>
          <w:u w:val="single"/>
          <w:lang w:val="en-US" w:eastAsia="zh-CN"/>
        </w:rPr>
        <w:t xml:space="preserve">  （项目名称）  </w:t>
      </w:r>
      <w:r>
        <w:rPr>
          <w:rFonts w:hint="eastAsia" w:ascii="仿宋" w:hAnsi="仿宋" w:eastAsia="仿宋" w:cs="仿宋"/>
          <w:bCs/>
          <w:color w:val="auto"/>
          <w:highlight w:val="none"/>
        </w:rPr>
        <w:t>，</w:t>
      </w:r>
      <w:r>
        <w:rPr>
          <w:rFonts w:hint="eastAsia" w:ascii="仿宋" w:hAnsi="仿宋" w:eastAsia="仿宋" w:cs="仿宋"/>
          <w:bCs/>
          <w:color w:val="auto"/>
          <w:highlight w:val="none"/>
          <w:lang w:val="en-US" w:eastAsia="zh-CN"/>
        </w:rPr>
        <w:t>标</w:t>
      </w:r>
      <w:r>
        <w:rPr>
          <w:rFonts w:hint="eastAsia" w:ascii="仿宋" w:hAnsi="仿宋" w:eastAsia="仿宋" w:cs="仿宋"/>
          <w:bCs/>
          <w:color w:val="auto"/>
          <w:highlight w:val="none"/>
        </w:rPr>
        <w:t>目编号：</w:t>
      </w:r>
      <w:r>
        <w:rPr>
          <w:rFonts w:hint="eastAsia" w:ascii="仿宋" w:hAnsi="仿宋" w:eastAsia="仿宋" w:cs="仿宋"/>
          <w:bCs/>
          <w:color w:val="auto"/>
          <w:highlight w:val="none"/>
          <w:u w:val="single"/>
          <w:lang w:val="en-US" w:eastAsia="zh-CN"/>
        </w:rPr>
        <w:t xml:space="preserve">        </w:t>
      </w:r>
      <w:r>
        <w:rPr>
          <w:rFonts w:hint="eastAsia" w:ascii="仿宋" w:hAnsi="仿宋" w:eastAsia="仿宋" w:cs="仿宋"/>
          <w:bCs/>
          <w:color w:val="auto"/>
          <w:highlight w:val="none"/>
        </w:rPr>
        <w:t>所需货物的技术要求、规格等，以及招标人在</w:t>
      </w:r>
      <w:r>
        <w:rPr>
          <w:rFonts w:hint="eastAsia" w:ascii="仿宋" w:hAnsi="仿宋" w:eastAsia="仿宋" w:cs="仿宋"/>
          <w:color w:val="auto"/>
          <w:highlight w:val="none"/>
        </w:rPr>
        <w:t xml:space="preserve">“第三章 </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lang w:val="en-US" w:eastAsia="zh-CN"/>
        </w:rPr>
        <w:t>要求</w:t>
      </w:r>
      <w:r>
        <w:rPr>
          <w:rFonts w:hint="eastAsia" w:ascii="仿宋" w:hAnsi="仿宋" w:eastAsia="仿宋" w:cs="仿宋"/>
          <w:color w:val="auto"/>
          <w:highlight w:val="none"/>
        </w:rPr>
        <w:t>”</w:t>
      </w:r>
      <w:r>
        <w:rPr>
          <w:rFonts w:hint="eastAsia" w:ascii="仿宋" w:hAnsi="仿宋" w:eastAsia="仿宋" w:cs="仿宋"/>
          <w:bCs/>
          <w:color w:val="auto"/>
          <w:highlight w:val="none"/>
        </w:rPr>
        <w:t>提出的所有要求。我方愿意在以上条件下参加本项目竞争投标，如果中标，在此条件下完成合同规定的责任、义务，并得到相应的权利和利益。</w:t>
      </w:r>
    </w:p>
    <w:p w14:paraId="05FA74B7">
      <w:pPr>
        <w:spacing w:line="800" w:lineRule="exact"/>
        <w:ind w:firstLine="554" w:firstLineChars="231"/>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066609BD">
      <w:pPr>
        <w:spacing w:line="800" w:lineRule="exact"/>
        <w:ind w:firstLine="435"/>
        <w:rPr>
          <w:rFonts w:hint="eastAsia" w:ascii="仿宋" w:hAnsi="仿宋" w:eastAsia="仿宋" w:cs="仿宋"/>
          <w:color w:val="auto"/>
          <w:sz w:val="24"/>
          <w:highlight w:val="none"/>
        </w:rPr>
      </w:pPr>
    </w:p>
    <w:p w14:paraId="1069F39A">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eastAsia="zh-CN"/>
        </w:rPr>
        <w:t>供应商</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（盖单位章）</w:t>
      </w:r>
    </w:p>
    <w:p w14:paraId="127AD898">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法定代表人或其委托代理人：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lang w:eastAsia="zh-CN"/>
        </w:rPr>
        <w:t>签字或盖章</w:t>
      </w:r>
      <w:r>
        <w:rPr>
          <w:rFonts w:hint="eastAsia" w:ascii="仿宋" w:hAnsi="仿宋" w:eastAsia="仿宋" w:cs="仿宋"/>
          <w:color w:val="auto"/>
          <w:sz w:val="24"/>
          <w:szCs w:val="21"/>
          <w:highlight w:val="none"/>
        </w:rPr>
        <w:t>）</w:t>
      </w:r>
    </w:p>
    <w:p w14:paraId="36B13D8F">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年</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月</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日</w:t>
      </w:r>
    </w:p>
    <w:p w14:paraId="64B8132B">
      <w:pPr>
        <w:spacing w:line="400" w:lineRule="atLeast"/>
        <w:ind w:firstLine="480" w:firstLineChars="200"/>
        <w:jc w:val="left"/>
        <w:rPr>
          <w:rFonts w:hint="eastAsia" w:ascii="仿宋" w:hAnsi="仿宋" w:eastAsia="仿宋" w:cs="仿宋"/>
          <w:color w:val="auto"/>
          <w:sz w:val="24"/>
          <w:highlight w:val="none"/>
        </w:rPr>
      </w:pPr>
    </w:p>
    <w:p w14:paraId="37C762F3">
      <w:pPr>
        <w:adjustRightInd w:val="0"/>
        <w:snapToGrid w:val="0"/>
        <w:spacing w:line="600" w:lineRule="auto"/>
        <w:jc w:val="left"/>
        <w:rPr>
          <w:rFonts w:hint="eastAsia" w:ascii="仿宋" w:hAnsi="仿宋" w:eastAsia="仿宋" w:cs="仿宋"/>
          <w:snapToGrid w:val="0"/>
          <w:color w:val="auto"/>
          <w:kern w:val="0"/>
          <w:sz w:val="24"/>
          <w:highlight w:val="none"/>
        </w:rPr>
      </w:pPr>
    </w:p>
    <w:p w14:paraId="53869542">
      <w:pPr>
        <w:spacing w:line="400" w:lineRule="atLeast"/>
        <w:ind w:firstLine="420" w:firstLineChars="200"/>
        <w:jc w:val="left"/>
        <w:rPr>
          <w:rFonts w:hint="eastAsia" w:ascii="仿宋" w:hAnsi="仿宋" w:eastAsia="仿宋" w:cs="仿宋"/>
          <w:snapToGrid w:val="0"/>
          <w:color w:val="auto"/>
          <w:kern w:val="0"/>
          <w:sz w:val="24"/>
          <w:highlight w:val="none"/>
        </w:rPr>
      </w:pPr>
      <w:r>
        <w:rPr>
          <w:rFonts w:hint="eastAsia" w:ascii="仿宋" w:hAnsi="仿宋" w:eastAsia="仿宋" w:cs="仿宋"/>
          <w:color w:val="auto"/>
          <w:kern w:val="2"/>
          <w:szCs w:val="24"/>
          <w:highlight w:val="none"/>
        </w:rPr>
        <w:br w:type="page"/>
      </w:r>
    </w:p>
    <w:p w14:paraId="62A796FC">
      <w:pPr>
        <w:pStyle w:val="25"/>
        <w:tabs>
          <w:tab w:val="left" w:pos="315"/>
        </w:tabs>
        <w:overflowPunct/>
        <w:autoSpaceDE/>
        <w:autoSpaceDN/>
        <w:adjustRightInd/>
        <w:spacing w:line="240" w:lineRule="auto"/>
        <w:textAlignment w:val="auto"/>
        <w:outlineLvl w:val="9"/>
        <w:rPr>
          <w:rFonts w:hint="eastAsia" w:ascii="仿宋" w:hAnsi="仿宋" w:eastAsia="仿宋" w:cs="仿宋"/>
          <w:b/>
          <w:color w:val="auto"/>
          <w:kern w:val="2"/>
          <w:szCs w:val="24"/>
          <w:highlight w:val="none"/>
        </w:rPr>
      </w:pPr>
    </w:p>
    <w:p w14:paraId="37190987">
      <w:pPr>
        <w:pStyle w:val="25"/>
        <w:tabs>
          <w:tab w:val="left" w:pos="315"/>
        </w:tabs>
        <w:overflowPunct/>
        <w:autoSpaceDE/>
        <w:autoSpaceDN/>
        <w:adjustRightInd/>
        <w:spacing w:line="240" w:lineRule="auto"/>
        <w:textAlignment w:val="auto"/>
        <w:outlineLvl w:val="2"/>
        <w:rPr>
          <w:rFonts w:hint="eastAsia" w:ascii="仿宋" w:hAnsi="仿宋" w:eastAsia="仿宋" w:cs="仿宋"/>
          <w:b/>
          <w:color w:val="auto"/>
          <w:highlight w:val="none"/>
          <w:lang w:eastAsia="zh-CN"/>
        </w:rPr>
      </w:pPr>
      <w:bookmarkStart w:id="310" w:name="_Toc14534"/>
      <w:bookmarkStart w:id="311" w:name="_Toc19037"/>
      <w:r>
        <w:rPr>
          <w:rFonts w:hint="eastAsia" w:ascii="仿宋" w:hAnsi="仿宋" w:eastAsia="仿宋" w:cs="仿宋"/>
          <w:b/>
          <w:color w:val="auto"/>
          <w:kern w:val="2"/>
          <w:szCs w:val="24"/>
          <w:highlight w:val="none"/>
          <w:lang w:eastAsia="zh-CN"/>
        </w:rPr>
        <w:t>4.</w:t>
      </w:r>
      <w:r>
        <w:rPr>
          <w:rFonts w:hint="eastAsia" w:ascii="仿宋" w:hAnsi="仿宋" w:eastAsia="仿宋" w:cs="仿宋"/>
          <w:b/>
          <w:color w:val="auto"/>
          <w:kern w:val="2"/>
          <w:szCs w:val="24"/>
          <w:highlight w:val="none"/>
          <w:lang w:val="en-US" w:eastAsia="zh-CN"/>
        </w:rPr>
        <w:t>2</w:t>
      </w:r>
      <w:r>
        <w:rPr>
          <w:rFonts w:hint="eastAsia" w:ascii="仿宋" w:hAnsi="仿宋" w:eastAsia="仿宋" w:cs="仿宋"/>
          <w:b/>
          <w:color w:val="auto"/>
          <w:kern w:val="2"/>
          <w:szCs w:val="24"/>
          <w:highlight w:val="none"/>
        </w:rPr>
        <w:t xml:space="preserve"> </w:t>
      </w:r>
      <w:r>
        <w:rPr>
          <w:rFonts w:hint="eastAsia" w:ascii="仿宋" w:hAnsi="仿宋" w:eastAsia="仿宋" w:cs="仿宋"/>
          <w:b/>
          <w:color w:val="auto"/>
          <w:kern w:val="2"/>
          <w:szCs w:val="24"/>
          <w:highlight w:val="none"/>
          <w:lang w:eastAsia="zh-CN"/>
        </w:rPr>
        <w:t>服务方案</w:t>
      </w:r>
      <w:bookmarkEnd w:id="310"/>
      <w:bookmarkEnd w:id="311"/>
    </w:p>
    <w:p w14:paraId="2A13FE30">
      <w:pPr>
        <w:pStyle w:val="23"/>
        <w:numPr>
          <w:ilvl w:val="3"/>
          <w:numId w:val="5"/>
        </w:numPr>
        <w:spacing w:before="240" w:beforeLines="100" w:after="240" w:afterLines="100"/>
        <w:rPr>
          <w:rFonts w:hint="eastAsia" w:ascii="仿宋" w:hAnsi="仿宋" w:eastAsia="仿宋" w:cs="仿宋"/>
          <w:color w:val="auto"/>
          <w:highlight w:val="none"/>
        </w:rPr>
      </w:pPr>
      <w:r>
        <w:rPr>
          <w:rFonts w:hint="eastAsia" w:ascii="仿宋" w:hAnsi="仿宋" w:eastAsia="仿宋" w:cs="仿宋"/>
          <w:color w:val="auto"/>
          <w:highlight w:val="none"/>
          <w:lang w:eastAsia="zh-CN"/>
        </w:rPr>
        <w:t>服务方案</w:t>
      </w:r>
    </w:p>
    <w:p w14:paraId="2AB4BB9C">
      <w:pPr>
        <w:spacing w:line="360" w:lineRule="auto"/>
        <w:ind w:left="30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根据相对应的评标办法自行编制，格式自拟。</w:t>
      </w:r>
    </w:p>
    <w:p w14:paraId="4214CC32">
      <w:pPr>
        <w:adjustRightInd w:val="0"/>
        <w:snapToGrid w:val="0"/>
        <w:spacing w:before="480" w:beforeLines="200" w:line="600" w:lineRule="auto"/>
        <w:ind w:left="4620" w:leftChars="2200"/>
        <w:jc w:val="left"/>
        <w:rPr>
          <w:rFonts w:hint="eastAsia" w:ascii="仿宋" w:hAnsi="仿宋" w:eastAsia="仿宋" w:cs="仿宋"/>
          <w:color w:val="auto"/>
          <w:sz w:val="24"/>
          <w:highlight w:val="none"/>
        </w:rPr>
      </w:pPr>
    </w:p>
    <w:p w14:paraId="35E806DD">
      <w:pPr>
        <w:pStyle w:val="25"/>
        <w:tabs>
          <w:tab w:val="left" w:pos="315"/>
        </w:tabs>
        <w:overflowPunct/>
        <w:autoSpaceDE/>
        <w:autoSpaceDN/>
        <w:adjustRightInd/>
        <w:spacing w:line="240" w:lineRule="auto"/>
        <w:textAlignment w:val="auto"/>
        <w:outlineLvl w:val="9"/>
        <w:rPr>
          <w:rFonts w:hint="eastAsia" w:ascii="仿宋" w:hAnsi="仿宋" w:eastAsia="仿宋" w:cs="仿宋"/>
          <w:b/>
          <w:color w:val="auto"/>
          <w:kern w:val="2"/>
          <w:szCs w:val="24"/>
          <w:highlight w:val="none"/>
        </w:rPr>
      </w:pPr>
    </w:p>
    <w:p w14:paraId="72278959">
      <w:pPr>
        <w:pStyle w:val="25"/>
        <w:tabs>
          <w:tab w:val="left" w:pos="315"/>
        </w:tabs>
        <w:overflowPunct/>
        <w:autoSpaceDE/>
        <w:autoSpaceDN/>
        <w:adjustRightInd/>
        <w:spacing w:line="240" w:lineRule="auto"/>
        <w:textAlignment w:val="auto"/>
        <w:outlineLvl w:val="9"/>
        <w:rPr>
          <w:rFonts w:hint="eastAsia" w:ascii="仿宋" w:hAnsi="仿宋" w:eastAsia="仿宋" w:cs="仿宋"/>
          <w:b/>
          <w:color w:val="auto"/>
          <w:kern w:val="2"/>
          <w:szCs w:val="24"/>
          <w:highlight w:val="none"/>
        </w:rPr>
      </w:pPr>
    </w:p>
    <w:p w14:paraId="1E7BDEAF">
      <w:pPr>
        <w:pStyle w:val="25"/>
        <w:tabs>
          <w:tab w:val="left" w:pos="315"/>
        </w:tabs>
        <w:overflowPunct/>
        <w:autoSpaceDE/>
        <w:autoSpaceDN/>
        <w:adjustRightInd/>
        <w:spacing w:line="240" w:lineRule="auto"/>
        <w:textAlignment w:val="auto"/>
        <w:outlineLvl w:val="9"/>
        <w:rPr>
          <w:rFonts w:hint="eastAsia" w:ascii="仿宋" w:hAnsi="仿宋" w:eastAsia="仿宋" w:cs="仿宋"/>
          <w:b/>
          <w:color w:val="auto"/>
          <w:kern w:val="2"/>
          <w:szCs w:val="24"/>
          <w:highlight w:val="none"/>
        </w:rPr>
      </w:pPr>
    </w:p>
    <w:p w14:paraId="25DAF040">
      <w:pPr>
        <w:pStyle w:val="25"/>
        <w:tabs>
          <w:tab w:val="left" w:pos="315"/>
        </w:tabs>
        <w:overflowPunct/>
        <w:autoSpaceDE/>
        <w:autoSpaceDN/>
        <w:adjustRightInd/>
        <w:spacing w:line="240" w:lineRule="auto"/>
        <w:textAlignment w:val="auto"/>
        <w:outlineLvl w:val="2"/>
        <w:rPr>
          <w:rFonts w:hint="eastAsia" w:ascii="仿宋" w:hAnsi="仿宋" w:eastAsia="仿宋" w:cs="仿宋"/>
          <w:b/>
          <w:color w:val="auto"/>
          <w:highlight w:val="none"/>
          <w:lang w:eastAsia="zh-CN"/>
        </w:rPr>
      </w:pPr>
      <w:bookmarkStart w:id="312" w:name="_Toc24224"/>
      <w:bookmarkStart w:id="313" w:name="_Toc18123"/>
      <w:r>
        <w:rPr>
          <w:rFonts w:hint="eastAsia" w:ascii="仿宋" w:hAnsi="仿宋" w:eastAsia="仿宋" w:cs="仿宋"/>
          <w:b/>
          <w:color w:val="auto"/>
          <w:kern w:val="2"/>
          <w:szCs w:val="24"/>
          <w:highlight w:val="none"/>
          <w:lang w:eastAsia="zh-CN"/>
        </w:rPr>
        <w:t>4.</w:t>
      </w:r>
      <w:r>
        <w:rPr>
          <w:rFonts w:hint="eastAsia" w:ascii="仿宋" w:hAnsi="仿宋" w:eastAsia="仿宋" w:cs="仿宋"/>
          <w:b/>
          <w:color w:val="auto"/>
          <w:kern w:val="2"/>
          <w:szCs w:val="24"/>
          <w:highlight w:val="none"/>
          <w:lang w:val="en-US" w:eastAsia="zh-CN"/>
        </w:rPr>
        <w:t>3</w:t>
      </w:r>
      <w:r>
        <w:rPr>
          <w:rFonts w:hint="eastAsia" w:ascii="仿宋" w:hAnsi="仿宋" w:eastAsia="仿宋" w:cs="仿宋"/>
          <w:b/>
          <w:color w:val="auto"/>
          <w:kern w:val="2"/>
          <w:szCs w:val="24"/>
          <w:highlight w:val="none"/>
        </w:rPr>
        <w:t xml:space="preserve"> </w:t>
      </w:r>
      <w:bookmarkEnd w:id="312"/>
      <w:r>
        <w:rPr>
          <w:rFonts w:hint="eastAsia" w:ascii="仿宋" w:hAnsi="仿宋" w:eastAsia="仿宋" w:cs="仿宋"/>
          <w:b/>
          <w:color w:val="auto"/>
          <w:kern w:val="2"/>
          <w:szCs w:val="24"/>
          <w:highlight w:val="none"/>
          <w:lang w:eastAsia="zh-CN"/>
        </w:rPr>
        <w:t>质量保证及保障承诺</w:t>
      </w:r>
      <w:bookmarkEnd w:id="313"/>
    </w:p>
    <w:p w14:paraId="2AA2FE4E">
      <w:pPr>
        <w:pStyle w:val="23"/>
        <w:numPr>
          <w:ilvl w:val="3"/>
          <w:numId w:val="5"/>
        </w:numPr>
        <w:rPr>
          <w:rFonts w:hint="eastAsia" w:ascii="仿宋" w:hAnsi="仿宋" w:eastAsia="仿宋" w:cs="仿宋"/>
          <w:color w:val="auto"/>
          <w:sz w:val="24"/>
          <w:highlight w:val="none"/>
        </w:rPr>
      </w:pPr>
    </w:p>
    <w:p w14:paraId="1DB076FA">
      <w:pPr>
        <w:pStyle w:val="23"/>
        <w:numPr>
          <w:ilvl w:val="3"/>
          <w:numId w:val="5"/>
        </w:numPr>
        <w:rPr>
          <w:rFonts w:hint="eastAsia" w:ascii="仿宋" w:hAnsi="仿宋" w:eastAsia="仿宋" w:cs="仿宋"/>
          <w:color w:val="auto"/>
          <w:sz w:val="24"/>
          <w:highlight w:val="none"/>
        </w:rPr>
      </w:pPr>
      <w:r>
        <w:rPr>
          <w:rFonts w:hint="eastAsia" w:ascii="仿宋" w:hAnsi="仿宋" w:eastAsia="仿宋" w:cs="仿宋"/>
          <w:color w:val="auto"/>
          <w:highlight w:val="none"/>
          <w:lang w:eastAsia="zh-CN"/>
        </w:rPr>
        <w:t>质量保证及保障承诺</w:t>
      </w:r>
    </w:p>
    <w:p w14:paraId="0DCA792B">
      <w:pPr>
        <w:adjustRightInd w:val="0"/>
        <w:snapToGrid w:val="0"/>
        <w:spacing w:line="360" w:lineRule="auto"/>
        <w:ind w:firstLine="63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根据相对应的评标办法自行编制，格式自拟。</w:t>
      </w:r>
    </w:p>
    <w:p w14:paraId="246B8EC9">
      <w:pPr>
        <w:adjustRightInd w:val="0"/>
        <w:snapToGrid w:val="0"/>
        <w:spacing w:line="360" w:lineRule="auto"/>
        <w:ind w:firstLine="630"/>
        <w:jc w:val="center"/>
        <w:rPr>
          <w:rFonts w:hint="eastAsia" w:ascii="仿宋" w:hAnsi="仿宋" w:eastAsia="仿宋" w:cs="仿宋"/>
          <w:color w:val="auto"/>
          <w:sz w:val="24"/>
          <w:highlight w:val="none"/>
        </w:rPr>
      </w:pPr>
    </w:p>
    <w:p w14:paraId="1F1B20E0">
      <w:pPr>
        <w:adjustRightInd w:val="0"/>
        <w:snapToGrid w:val="0"/>
        <w:spacing w:line="360" w:lineRule="auto"/>
        <w:ind w:firstLine="630"/>
        <w:jc w:val="center"/>
        <w:rPr>
          <w:rFonts w:hint="eastAsia" w:ascii="仿宋" w:hAnsi="仿宋" w:eastAsia="仿宋" w:cs="仿宋"/>
          <w:color w:val="auto"/>
          <w:sz w:val="24"/>
          <w:highlight w:val="none"/>
        </w:rPr>
      </w:pPr>
    </w:p>
    <w:p w14:paraId="2D92ADB7">
      <w:pPr>
        <w:adjustRightInd w:val="0"/>
        <w:snapToGrid w:val="0"/>
        <w:spacing w:line="360" w:lineRule="auto"/>
        <w:ind w:firstLine="630"/>
        <w:rPr>
          <w:rFonts w:hint="eastAsia" w:ascii="仿宋" w:hAnsi="仿宋" w:eastAsia="仿宋" w:cs="仿宋"/>
          <w:color w:val="auto"/>
          <w:sz w:val="24"/>
          <w:highlight w:val="none"/>
        </w:rPr>
      </w:pPr>
    </w:p>
    <w:p w14:paraId="5F69CF4D">
      <w:pPr>
        <w:pStyle w:val="25"/>
        <w:tabs>
          <w:tab w:val="left" w:pos="315"/>
        </w:tabs>
        <w:overflowPunct/>
        <w:autoSpaceDE/>
        <w:autoSpaceDN/>
        <w:adjustRightInd/>
        <w:spacing w:line="240" w:lineRule="auto"/>
        <w:textAlignment w:val="auto"/>
        <w:outlineLvl w:val="2"/>
        <w:rPr>
          <w:rFonts w:hint="eastAsia" w:ascii="仿宋" w:hAnsi="仿宋" w:eastAsia="仿宋" w:cs="仿宋"/>
          <w:b/>
          <w:color w:val="auto"/>
          <w:highlight w:val="none"/>
          <w:lang w:eastAsia="zh-CN"/>
        </w:rPr>
      </w:pPr>
      <w:bookmarkStart w:id="314" w:name="_Toc20351"/>
      <w:r>
        <w:rPr>
          <w:rFonts w:hint="eastAsia" w:ascii="仿宋" w:hAnsi="仿宋" w:eastAsia="仿宋" w:cs="仿宋"/>
          <w:b/>
          <w:color w:val="auto"/>
          <w:kern w:val="2"/>
          <w:szCs w:val="24"/>
          <w:highlight w:val="none"/>
          <w:lang w:eastAsia="zh-CN"/>
        </w:rPr>
        <w:t>4.</w:t>
      </w:r>
      <w:r>
        <w:rPr>
          <w:rFonts w:hint="eastAsia" w:ascii="仿宋" w:hAnsi="仿宋" w:eastAsia="仿宋" w:cs="仿宋"/>
          <w:b/>
          <w:color w:val="auto"/>
          <w:kern w:val="2"/>
          <w:szCs w:val="24"/>
          <w:highlight w:val="none"/>
          <w:lang w:val="en-US" w:eastAsia="zh-CN"/>
        </w:rPr>
        <w:t>4</w:t>
      </w:r>
      <w:r>
        <w:rPr>
          <w:rFonts w:hint="eastAsia" w:ascii="仿宋" w:hAnsi="仿宋" w:eastAsia="仿宋" w:cs="仿宋"/>
          <w:b/>
          <w:color w:val="auto"/>
          <w:kern w:val="2"/>
          <w:szCs w:val="24"/>
          <w:highlight w:val="none"/>
        </w:rPr>
        <w:t xml:space="preserve"> </w:t>
      </w:r>
      <w:r>
        <w:rPr>
          <w:rFonts w:hint="eastAsia" w:ascii="仿宋" w:hAnsi="仿宋" w:eastAsia="仿宋" w:cs="仿宋"/>
          <w:b/>
          <w:color w:val="auto"/>
          <w:kern w:val="2"/>
          <w:szCs w:val="24"/>
          <w:highlight w:val="none"/>
          <w:lang w:eastAsia="zh-CN"/>
        </w:rPr>
        <w:t xml:space="preserve"> 配送能力</w:t>
      </w:r>
      <w:bookmarkEnd w:id="314"/>
    </w:p>
    <w:p w14:paraId="72A6ED71">
      <w:pPr>
        <w:pStyle w:val="23"/>
        <w:numPr>
          <w:ilvl w:val="3"/>
          <w:numId w:val="5"/>
        </w:numPr>
        <w:rPr>
          <w:rFonts w:hint="eastAsia" w:ascii="仿宋" w:hAnsi="仿宋" w:eastAsia="仿宋" w:cs="仿宋"/>
          <w:color w:val="auto"/>
          <w:sz w:val="24"/>
          <w:highlight w:val="none"/>
        </w:rPr>
      </w:pPr>
    </w:p>
    <w:p w14:paraId="35C4A781">
      <w:pPr>
        <w:pStyle w:val="23"/>
        <w:numPr>
          <w:ilvl w:val="3"/>
          <w:numId w:val="5"/>
        </w:numPr>
        <w:rPr>
          <w:rFonts w:hint="eastAsia" w:ascii="仿宋" w:hAnsi="仿宋" w:eastAsia="仿宋" w:cs="仿宋"/>
          <w:color w:val="auto"/>
          <w:sz w:val="24"/>
          <w:highlight w:val="none"/>
        </w:rPr>
      </w:pPr>
      <w:r>
        <w:rPr>
          <w:rFonts w:hint="eastAsia" w:ascii="仿宋" w:hAnsi="仿宋" w:eastAsia="仿宋" w:cs="仿宋"/>
          <w:color w:val="auto"/>
          <w:highlight w:val="none"/>
          <w:lang w:eastAsia="zh-CN"/>
        </w:rPr>
        <w:t>配送能力</w:t>
      </w:r>
    </w:p>
    <w:p w14:paraId="33252B41">
      <w:pPr>
        <w:adjustRightInd w:val="0"/>
        <w:snapToGrid w:val="0"/>
        <w:spacing w:line="360" w:lineRule="auto"/>
        <w:ind w:firstLine="63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根据相对应的评标办法自行编制，格式自拟。</w:t>
      </w:r>
    </w:p>
    <w:p w14:paraId="4C165391">
      <w:pPr>
        <w:pStyle w:val="22"/>
        <w:rPr>
          <w:rFonts w:hint="eastAsia" w:ascii="仿宋" w:hAnsi="仿宋" w:eastAsia="仿宋" w:cs="仿宋"/>
          <w:color w:val="auto"/>
          <w:sz w:val="24"/>
          <w:highlight w:val="none"/>
        </w:rPr>
      </w:pPr>
    </w:p>
    <w:p w14:paraId="76283909">
      <w:pPr>
        <w:adjustRightInd w:val="0"/>
        <w:snapToGrid w:val="0"/>
        <w:spacing w:line="600" w:lineRule="auto"/>
        <w:jc w:val="left"/>
        <w:rPr>
          <w:rFonts w:hint="eastAsia" w:ascii="仿宋" w:hAnsi="仿宋" w:eastAsia="仿宋" w:cs="仿宋"/>
          <w:snapToGrid w:val="0"/>
          <w:color w:val="auto"/>
          <w:kern w:val="0"/>
          <w:sz w:val="24"/>
          <w:highlight w:val="none"/>
        </w:rPr>
      </w:pPr>
    </w:p>
    <w:p w14:paraId="43B164A1">
      <w:pPr>
        <w:spacing w:line="400" w:lineRule="atLeast"/>
        <w:jc w:val="left"/>
        <w:rPr>
          <w:rFonts w:hint="eastAsia" w:ascii="仿宋" w:hAnsi="仿宋" w:eastAsia="仿宋" w:cs="仿宋"/>
          <w:color w:val="auto"/>
          <w:sz w:val="24"/>
          <w:highlight w:val="none"/>
        </w:rPr>
      </w:pPr>
    </w:p>
    <w:p w14:paraId="6A63F165">
      <w:pPr>
        <w:pStyle w:val="25"/>
        <w:tabs>
          <w:tab w:val="left" w:pos="315"/>
        </w:tabs>
        <w:overflowPunct/>
        <w:autoSpaceDE/>
        <w:autoSpaceDN/>
        <w:adjustRightInd/>
        <w:spacing w:line="240" w:lineRule="auto"/>
        <w:textAlignment w:val="auto"/>
        <w:outlineLvl w:val="2"/>
        <w:rPr>
          <w:rFonts w:hint="eastAsia" w:ascii="仿宋" w:hAnsi="仿宋" w:eastAsia="仿宋" w:cs="仿宋"/>
          <w:b/>
          <w:color w:val="auto"/>
          <w:highlight w:val="none"/>
          <w:lang w:eastAsia="zh-CN"/>
        </w:rPr>
      </w:pPr>
      <w:bookmarkStart w:id="315" w:name="_Toc9298"/>
      <w:bookmarkStart w:id="316" w:name="_Toc26249"/>
      <w:r>
        <w:rPr>
          <w:rFonts w:hint="eastAsia" w:ascii="仿宋" w:hAnsi="仿宋" w:eastAsia="仿宋" w:cs="仿宋"/>
          <w:b/>
          <w:color w:val="auto"/>
          <w:kern w:val="2"/>
          <w:szCs w:val="24"/>
          <w:highlight w:val="none"/>
          <w:lang w:eastAsia="zh-CN"/>
        </w:rPr>
        <w:t>4.</w:t>
      </w:r>
      <w:r>
        <w:rPr>
          <w:rFonts w:hint="eastAsia" w:ascii="仿宋" w:hAnsi="仿宋" w:eastAsia="仿宋" w:cs="仿宋"/>
          <w:b/>
          <w:color w:val="auto"/>
          <w:kern w:val="2"/>
          <w:szCs w:val="24"/>
          <w:highlight w:val="none"/>
          <w:lang w:val="en-US" w:eastAsia="zh-CN"/>
        </w:rPr>
        <w:t>5</w:t>
      </w:r>
      <w:r>
        <w:rPr>
          <w:rFonts w:hint="eastAsia" w:ascii="仿宋" w:hAnsi="仿宋" w:eastAsia="仿宋" w:cs="仿宋"/>
          <w:b/>
          <w:color w:val="auto"/>
          <w:kern w:val="2"/>
          <w:szCs w:val="24"/>
          <w:highlight w:val="none"/>
        </w:rPr>
        <w:t xml:space="preserve"> </w:t>
      </w:r>
      <w:bookmarkEnd w:id="315"/>
      <w:r>
        <w:rPr>
          <w:rFonts w:hint="eastAsia" w:ascii="仿宋" w:hAnsi="仿宋" w:eastAsia="仿宋" w:cs="仿宋"/>
          <w:b/>
          <w:color w:val="auto"/>
          <w:kern w:val="2"/>
          <w:szCs w:val="24"/>
          <w:highlight w:val="none"/>
          <w:lang w:eastAsia="zh-CN"/>
        </w:rPr>
        <w:t>售后服务方案</w:t>
      </w:r>
      <w:bookmarkEnd w:id="316"/>
    </w:p>
    <w:p w14:paraId="57B4A679">
      <w:pPr>
        <w:pStyle w:val="23"/>
        <w:numPr>
          <w:ilvl w:val="3"/>
          <w:numId w:val="5"/>
        </w:numPr>
        <w:rPr>
          <w:rFonts w:hint="eastAsia" w:ascii="仿宋" w:hAnsi="仿宋" w:eastAsia="仿宋" w:cs="仿宋"/>
          <w:color w:val="auto"/>
          <w:sz w:val="24"/>
          <w:highlight w:val="none"/>
        </w:rPr>
      </w:pPr>
    </w:p>
    <w:p w14:paraId="5A35A584">
      <w:pPr>
        <w:pStyle w:val="23"/>
        <w:numPr>
          <w:ilvl w:val="3"/>
          <w:numId w:val="5"/>
        </w:numPr>
        <w:rPr>
          <w:rFonts w:hint="eastAsia" w:ascii="仿宋" w:hAnsi="仿宋" w:eastAsia="仿宋" w:cs="仿宋"/>
          <w:color w:val="auto"/>
          <w:sz w:val="24"/>
          <w:highlight w:val="none"/>
        </w:rPr>
      </w:pPr>
      <w:r>
        <w:rPr>
          <w:rFonts w:hint="eastAsia" w:ascii="仿宋" w:hAnsi="仿宋" w:eastAsia="仿宋" w:cs="仿宋"/>
          <w:color w:val="auto"/>
          <w:highlight w:val="none"/>
          <w:lang w:eastAsia="zh-CN"/>
        </w:rPr>
        <w:t>售后服务方案</w:t>
      </w:r>
    </w:p>
    <w:p w14:paraId="6162950B">
      <w:pPr>
        <w:adjustRightInd w:val="0"/>
        <w:snapToGrid w:val="0"/>
        <w:spacing w:line="360" w:lineRule="auto"/>
        <w:ind w:firstLine="63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根据相对应的评标办法自行编制，格式自拟。</w:t>
      </w:r>
    </w:p>
    <w:p w14:paraId="2E72B4EE">
      <w:pPr>
        <w:adjustRightInd w:val="0"/>
        <w:snapToGrid w:val="0"/>
        <w:spacing w:line="360" w:lineRule="auto"/>
        <w:ind w:firstLine="630"/>
        <w:rPr>
          <w:rFonts w:hint="eastAsia" w:ascii="仿宋" w:hAnsi="仿宋" w:eastAsia="仿宋" w:cs="仿宋"/>
          <w:color w:val="auto"/>
          <w:sz w:val="24"/>
          <w:highlight w:val="none"/>
        </w:rPr>
      </w:pPr>
    </w:p>
    <w:p w14:paraId="391E9178">
      <w:pPr>
        <w:numPr>
          <w:ilvl w:val="0"/>
          <w:numId w:val="0"/>
        </w:numPr>
        <w:spacing w:before="260" w:after="260" w:line="240" w:lineRule="auto"/>
        <w:ind w:leftChars="0"/>
        <w:jc w:val="both"/>
        <w:outlineLvl w:val="9"/>
        <w:rPr>
          <w:rFonts w:hint="eastAsia" w:ascii="仿宋" w:hAnsi="仿宋" w:eastAsia="仿宋" w:cs="仿宋"/>
          <w:snapToGrid w:val="0"/>
          <w:color w:val="auto"/>
          <w:highlight w:val="none"/>
        </w:rPr>
      </w:pPr>
    </w:p>
    <w:p w14:paraId="3F3BCEAD">
      <w:pPr>
        <w:pStyle w:val="25"/>
        <w:tabs>
          <w:tab w:val="left" w:pos="315"/>
        </w:tabs>
        <w:overflowPunct/>
        <w:autoSpaceDE/>
        <w:autoSpaceDN/>
        <w:adjustRightInd/>
        <w:spacing w:line="240" w:lineRule="auto"/>
        <w:textAlignment w:val="auto"/>
        <w:outlineLvl w:val="2"/>
        <w:rPr>
          <w:rFonts w:hint="eastAsia" w:ascii="仿宋" w:hAnsi="仿宋" w:eastAsia="仿宋" w:cs="仿宋"/>
          <w:b/>
          <w:color w:val="auto"/>
          <w:kern w:val="2"/>
          <w:szCs w:val="24"/>
          <w:highlight w:val="none"/>
        </w:rPr>
      </w:pPr>
      <w:bookmarkStart w:id="317" w:name="_Toc3257"/>
      <w:bookmarkStart w:id="318" w:name="_Toc29100"/>
      <w:r>
        <w:rPr>
          <w:rFonts w:hint="eastAsia" w:ascii="仿宋" w:hAnsi="仿宋" w:eastAsia="仿宋" w:cs="仿宋"/>
          <w:b/>
          <w:color w:val="auto"/>
          <w:kern w:val="2"/>
          <w:szCs w:val="24"/>
          <w:highlight w:val="none"/>
          <w:lang w:val="en-US" w:eastAsia="zh-CN"/>
        </w:rPr>
        <w:t>4.6  企业业绩</w:t>
      </w:r>
      <w:bookmarkEnd w:id="317"/>
      <w:bookmarkEnd w:id="318"/>
      <w:r>
        <w:rPr>
          <w:rFonts w:hint="eastAsia" w:ascii="仿宋" w:hAnsi="仿宋" w:eastAsia="仿宋" w:cs="仿宋"/>
          <w:b/>
          <w:color w:val="auto"/>
          <w:kern w:val="2"/>
          <w:szCs w:val="24"/>
          <w:highlight w:val="none"/>
        </w:rPr>
        <w:t xml:space="preserve">   </w:t>
      </w:r>
    </w:p>
    <w:p w14:paraId="6BDDB0C0">
      <w:pPr>
        <w:pStyle w:val="25"/>
        <w:tabs>
          <w:tab w:val="left" w:pos="315"/>
        </w:tabs>
        <w:overflowPunct/>
        <w:autoSpaceDE/>
        <w:autoSpaceDN/>
        <w:adjustRightInd/>
        <w:spacing w:line="240" w:lineRule="auto"/>
        <w:textAlignment w:val="auto"/>
        <w:outlineLvl w:val="9"/>
        <w:rPr>
          <w:rFonts w:hint="eastAsia" w:ascii="仿宋" w:hAnsi="仿宋" w:eastAsia="仿宋" w:cs="仿宋"/>
          <w:b/>
          <w:color w:val="auto"/>
          <w:kern w:val="2"/>
          <w:szCs w:val="24"/>
          <w:highlight w:val="none"/>
        </w:rPr>
      </w:pPr>
    </w:p>
    <w:p w14:paraId="4BFBF591">
      <w:pPr>
        <w:spacing w:line="480" w:lineRule="exact"/>
        <w:jc w:val="center"/>
        <w:outlineLvl w:val="9"/>
        <w:rPr>
          <w:rFonts w:hint="eastAsia" w:ascii="仿宋" w:hAnsi="仿宋" w:eastAsia="仿宋" w:cs="仿宋"/>
          <w:b/>
          <w:bCs/>
          <w:color w:val="auto"/>
          <w:sz w:val="32"/>
          <w:szCs w:val="32"/>
          <w:highlight w:val="none"/>
        </w:rPr>
      </w:pPr>
      <w:bookmarkStart w:id="319" w:name="_Toc9276"/>
      <w:bookmarkStart w:id="320" w:name="_Toc14829"/>
      <w:bookmarkStart w:id="321" w:name="_Toc27618"/>
      <w:r>
        <w:rPr>
          <w:rFonts w:hint="eastAsia" w:ascii="仿宋" w:hAnsi="仿宋" w:eastAsia="仿宋" w:cs="仿宋"/>
          <w:b/>
          <w:bCs/>
          <w:color w:val="auto"/>
          <w:sz w:val="32"/>
          <w:szCs w:val="32"/>
          <w:highlight w:val="none"/>
        </w:rPr>
        <w:t>类似业绩项目情况</w:t>
      </w:r>
      <w:bookmarkEnd w:id="319"/>
      <w:bookmarkEnd w:id="320"/>
      <w:bookmarkEnd w:id="321"/>
    </w:p>
    <w:p w14:paraId="722471E1">
      <w:pPr>
        <w:spacing w:line="500" w:lineRule="exact"/>
        <w:rPr>
          <w:rFonts w:hint="eastAsia" w:ascii="仿宋" w:hAnsi="仿宋" w:eastAsia="仿宋" w:cs="仿宋"/>
          <w:b/>
          <w:bCs/>
          <w:color w:val="auto"/>
          <w:highlight w:val="none"/>
        </w:rPr>
      </w:pP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73"/>
        <w:gridCol w:w="1612"/>
        <w:gridCol w:w="1740"/>
        <w:gridCol w:w="1641"/>
        <w:gridCol w:w="1251"/>
      </w:tblGrid>
      <w:tr w14:paraId="0E86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2AC1F7A2">
            <w:pPr>
              <w:adjustRightInd w:val="0"/>
              <w:snapToGrid w:val="0"/>
              <w:spacing w:line="300" w:lineRule="auto"/>
              <w:jc w:val="center"/>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序号</w:t>
            </w:r>
          </w:p>
        </w:tc>
        <w:tc>
          <w:tcPr>
            <w:tcW w:w="2473" w:type="dxa"/>
            <w:noWrap w:val="0"/>
            <w:vAlign w:val="center"/>
          </w:tcPr>
          <w:p w14:paraId="0763F6D8">
            <w:pPr>
              <w:adjustRightInd w:val="0"/>
              <w:snapToGrid w:val="0"/>
              <w:spacing w:line="300" w:lineRule="auto"/>
              <w:ind w:firstLine="240" w:firstLineChars="100"/>
              <w:jc w:val="center"/>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项目名称</w:t>
            </w:r>
          </w:p>
        </w:tc>
        <w:tc>
          <w:tcPr>
            <w:tcW w:w="1612" w:type="dxa"/>
            <w:noWrap w:val="0"/>
            <w:vAlign w:val="center"/>
          </w:tcPr>
          <w:p w14:paraId="72939818">
            <w:pPr>
              <w:adjustRightInd w:val="0"/>
              <w:snapToGrid w:val="0"/>
              <w:spacing w:line="300" w:lineRule="auto"/>
              <w:jc w:val="center"/>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项目负责人及电话</w:t>
            </w:r>
          </w:p>
        </w:tc>
        <w:tc>
          <w:tcPr>
            <w:tcW w:w="1740" w:type="dxa"/>
            <w:noWrap w:val="0"/>
            <w:vAlign w:val="center"/>
          </w:tcPr>
          <w:p w14:paraId="734587F4">
            <w:pPr>
              <w:adjustRightInd w:val="0"/>
              <w:snapToGrid w:val="0"/>
              <w:spacing w:line="300" w:lineRule="auto"/>
              <w:jc w:val="center"/>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合同内容</w:t>
            </w:r>
          </w:p>
        </w:tc>
        <w:tc>
          <w:tcPr>
            <w:tcW w:w="1641" w:type="dxa"/>
            <w:noWrap w:val="0"/>
            <w:vAlign w:val="center"/>
          </w:tcPr>
          <w:p w14:paraId="59378E8E">
            <w:pPr>
              <w:adjustRightInd w:val="0"/>
              <w:snapToGrid w:val="0"/>
              <w:spacing w:line="300" w:lineRule="auto"/>
              <w:jc w:val="center"/>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合同总价</w:t>
            </w:r>
          </w:p>
        </w:tc>
        <w:tc>
          <w:tcPr>
            <w:tcW w:w="1251" w:type="dxa"/>
            <w:noWrap w:val="0"/>
            <w:vAlign w:val="center"/>
          </w:tcPr>
          <w:p w14:paraId="7A304DE4">
            <w:pPr>
              <w:adjustRightInd w:val="0"/>
              <w:snapToGrid w:val="0"/>
              <w:spacing w:line="300"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签约日期</w:t>
            </w:r>
          </w:p>
        </w:tc>
      </w:tr>
      <w:tr w14:paraId="7EEC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709" w:type="dxa"/>
            <w:noWrap w:val="0"/>
            <w:vAlign w:val="center"/>
          </w:tcPr>
          <w:p w14:paraId="1A490A84">
            <w:pPr>
              <w:adjustRightInd w:val="0"/>
              <w:snapToGrid w:val="0"/>
              <w:spacing w:line="300" w:lineRule="auto"/>
              <w:jc w:val="center"/>
              <w:rPr>
                <w:rFonts w:hint="eastAsia" w:ascii="仿宋" w:hAnsi="仿宋" w:eastAsia="仿宋" w:cs="仿宋"/>
                <w:bCs/>
                <w:snapToGrid w:val="0"/>
                <w:color w:val="auto"/>
                <w:kern w:val="0"/>
                <w:sz w:val="24"/>
                <w:highlight w:val="none"/>
              </w:rPr>
            </w:pPr>
          </w:p>
          <w:p w14:paraId="3D229533">
            <w:pPr>
              <w:adjustRightInd w:val="0"/>
              <w:snapToGrid w:val="0"/>
              <w:spacing w:line="300" w:lineRule="auto"/>
              <w:rPr>
                <w:rFonts w:hint="eastAsia" w:ascii="仿宋" w:hAnsi="仿宋" w:eastAsia="仿宋" w:cs="仿宋"/>
                <w:bCs/>
                <w:snapToGrid w:val="0"/>
                <w:color w:val="auto"/>
                <w:kern w:val="0"/>
                <w:sz w:val="24"/>
                <w:highlight w:val="none"/>
              </w:rPr>
            </w:pPr>
          </w:p>
        </w:tc>
        <w:tc>
          <w:tcPr>
            <w:tcW w:w="2473" w:type="dxa"/>
            <w:noWrap w:val="0"/>
            <w:vAlign w:val="center"/>
          </w:tcPr>
          <w:p w14:paraId="298734CB">
            <w:pPr>
              <w:adjustRightInd w:val="0"/>
              <w:snapToGrid w:val="0"/>
              <w:spacing w:line="300" w:lineRule="auto"/>
              <w:jc w:val="center"/>
              <w:rPr>
                <w:rFonts w:hint="eastAsia" w:ascii="仿宋" w:hAnsi="仿宋" w:eastAsia="仿宋" w:cs="仿宋"/>
                <w:bCs/>
                <w:snapToGrid w:val="0"/>
                <w:color w:val="auto"/>
                <w:kern w:val="0"/>
                <w:sz w:val="24"/>
                <w:highlight w:val="none"/>
              </w:rPr>
            </w:pPr>
          </w:p>
        </w:tc>
        <w:tc>
          <w:tcPr>
            <w:tcW w:w="1612" w:type="dxa"/>
            <w:noWrap w:val="0"/>
            <w:vAlign w:val="center"/>
          </w:tcPr>
          <w:p w14:paraId="5B62311A">
            <w:pPr>
              <w:adjustRightInd w:val="0"/>
              <w:snapToGrid w:val="0"/>
              <w:spacing w:line="300" w:lineRule="auto"/>
              <w:jc w:val="center"/>
              <w:rPr>
                <w:rFonts w:hint="eastAsia" w:ascii="仿宋" w:hAnsi="仿宋" w:eastAsia="仿宋" w:cs="仿宋"/>
                <w:bCs/>
                <w:snapToGrid w:val="0"/>
                <w:color w:val="auto"/>
                <w:kern w:val="0"/>
                <w:sz w:val="24"/>
                <w:highlight w:val="none"/>
              </w:rPr>
            </w:pPr>
          </w:p>
        </w:tc>
        <w:tc>
          <w:tcPr>
            <w:tcW w:w="1740" w:type="dxa"/>
            <w:noWrap w:val="0"/>
            <w:vAlign w:val="center"/>
          </w:tcPr>
          <w:p w14:paraId="49A147CD">
            <w:pPr>
              <w:adjustRightInd w:val="0"/>
              <w:snapToGrid w:val="0"/>
              <w:spacing w:line="300" w:lineRule="auto"/>
              <w:jc w:val="center"/>
              <w:rPr>
                <w:rFonts w:hint="eastAsia" w:ascii="仿宋" w:hAnsi="仿宋" w:eastAsia="仿宋" w:cs="仿宋"/>
                <w:bCs/>
                <w:snapToGrid w:val="0"/>
                <w:color w:val="auto"/>
                <w:kern w:val="0"/>
                <w:sz w:val="24"/>
                <w:highlight w:val="none"/>
              </w:rPr>
            </w:pPr>
          </w:p>
        </w:tc>
        <w:tc>
          <w:tcPr>
            <w:tcW w:w="1641" w:type="dxa"/>
            <w:noWrap w:val="0"/>
            <w:vAlign w:val="center"/>
          </w:tcPr>
          <w:p w14:paraId="15307F4F">
            <w:pPr>
              <w:adjustRightInd w:val="0"/>
              <w:snapToGrid w:val="0"/>
              <w:spacing w:line="300" w:lineRule="auto"/>
              <w:jc w:val="center"/>
              <w:rPr>
                <w:rFonts w:hint="eastAsia" w:ascii="仿宋" w:hAnsi="仿宋" w:eastAsia="仿宋" w:cs="仿宋"/>
                <w:bCs/>
                <w:snapToGrid w:val="0"/>
                <w:color w:val="auto"/>
                <w:kern w:val="0"/>
                <w:sz w:val="24"/>
                <w:highlight w:val="none"/>
              </w:rPr>
            </w:pPr>
          </w:p>
        </w:tc>
        <w:tc>
          <w:tcPr>
            <w:tcW w:w="1251" w:type="dxa"/>
            <w:noWrap w:val="0"/>
            <w:vAlign w:val="center"/>
          </w:tcPr>
          <w:p w14:paraId="113BEB39">
            <w:pPr>
              <w:adjustRightInd w:val="0"/>
              <w:snapToGrid w:val="0"/>
              <w:spacing w:line="300" w:lineRule="auto"/>
              <w:jc w:val="center"/>
              <w:rPr>
                <w:rFonts w:hint="eastAsia" w:ascii="仿宋" w:hAnsi="仿宋" w:eastAsia="仿宋" w:cs="仿宋"/>
                <w:bCs/>
                <w:snapToGrid w:val="0"/>
                <w:color w:val="auto"/>
                <w:kern w:val="0"/>
                <w:sz w:val="24"/>
                <w:highlight w:val="none"/>
              </w:rPr>
            </w:pPr>
          </w:p>
        </w:tc>
      </w:tr>
      <w:tr w14:paraId="0AF3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709" w:type="dxa"/>
            <w:noWrap w:val="0"/>
            <w:vAlign w:val="center"/>
          </w:tcPr>
          <w:p w14:paraId="364C147F">
            <w:pPr>
              <w:adjustRightInd w:val="0"/>
              <w:snapToGrid w:val="0"/>
              <w:spacing w:line="300" w:lineRule="auto"/>
              <w:jc w:val="center"/>
              <w:rPr>
                <w:rFonts w:hint="eastAsia" w:ascii="仿宋" w:hAnsi="仿宋" w:eastAsia="仿宋" w:cs="仿宋"/>
                <w:bCs/>
                <w:snapToGrid w:val="0"/>
                <w:color w:val="auto"/>
                <w:kern w:val="0"/>
                <w:sz w:val="24"/>
                <w:highlight w:val="none"/>
              </w:rPr>
            </w:pPr>
          </w:p>
          <w:p w14:paraId="6F816BD8">
            <w:pPr>
              <w:adjustRightInd w:val="0"/>
              <w:snapToGrid w:val="0"/>
              <w:spacing w:line="300" w:lineRule="auto"/>
              <w:jc w:val="center"/>
              <w:rPr>
                <w:rFonts w:hint="eastAsia" w:ascii="仿宋" w:hAnsi="仿宋" w:eastAsia="仿宋" w:cs="仿宋"/>
                <w:bCs/>
                <w:snapToGrid w:val="0"/>
                <w:color w:val="auto"/>
                <w:kern w:val="0"/>
                <w:sz w:val="24"/>
                <w:highlight w:val="none"/>
              </w:rPr>
            </w:pPr>
          </w:p>
        </w:tc>
        <w:tc>
          <w:tcPr>
            <w:tcW w:w="2473" w:type="dxa"/>
            <w:noWrap w:val="0"/>
            <w:vAlign w:val="center"/>
          </w:tcPr>
          <w:p w14:paraId="1434E5DB">
            <w:pPr>
              <w:adjustRightInd w:val="0"/>
              <w:snapToGrid w:val="0"/>
              <w:spacing w:line="300" w:lineRule="auto"/>
              <w:jc w:val="center"/>
              <w:rPr>
                <w:rFonts w:hint="eastAsia" w:ascii="仿宋" w:hAnsi="仿宋" w:eastAsia="仿宋" w:cs="仿宋"/>
                <w:bCs/>
                <w:snapToGrid w:val="0"/>
                <w:color w:val="auto"/>
                <w:kern w:val="0"/>
                <w:sz w:val="24"/>
                <w:highlight w:val="none"/>
              </w:rPr>
            </w:pPr>
          </w:p>
        </w:tc>
        <w:tc>
          <w:tcPr>
            <w:tcW w:w="1612" w:type="dxa"/>
            <w:noWrap w:val="0"/>
            <w:vAlign w:val="center"/>
          </w:tcPr>
          <w:p w14:paraId="1353C323">
            <w:pPr>
              <w:adjustRightInd w:val="0"/>
              <w:snapToGrid w:val="0"/>
              <w:spacing w:line="300" w:lineRule="auto"/>
              <w:jc w:val="center"/>
              <w:rPr>
                <w:rFonts w:hint="eastAsia" w:ascii="仿宋" w:hAnsi="仿宋" w:eastAsia="仿宋" w:cs="仿宋"/>
                <w:bCs/>
                <w:snapToGrid w:val="0"/>
                <w:color w:val="auto"/>
                <w:kern w:val="0"/>
                <w:sz w:val="24"/>
                <w:highlight w:val="none"/>
              </w:rPr>
            </w:pPr>
          </w:p>
        </w:tc>
        <w:tc>
          <w:tcPr>
            <w:tcW w:w="1740" w:type="dxa"/>
            <w:noWrap w:val="0"/>
            <w:vAlign w:val="center"/>
          </w:tcPr>
          <w:p w14:paraId="424F6C1D">
            <w:pPr>
              <w:adjustRightInd w:val="0"/>
              <w:snapToGrid w:val="0"/>
              <w:spacing w:line="300" w:lineRule="auto"/>
              <w:jc w:val="center"/>
              <w:rPr>
                <w:rFonts w:hint="eastAsia" w:ascii="仿宋" w:hAnsi="仿宋" w:eastAsia="仿宋" w:cs="仿宋"/>
                <w:bCs/>
                <w:snapToGrid w:val="0"/>
                <w:color w:val="auto"/>
                <w:kern w:val="0"/>
                <w:sz w:val="24"/>
                <w:highlight w:val="none"/>
              </w:rPr>
            </w:pPr>
          </w:p>
        </w:tc>
        <w:tc>
          <w:tcPr>
            <w:tcW w:w="1641" w:type="dxa"/>
            <w:noWrap w:val="0"/>
            <w:vAlign w:val="center"/>
          </w:tcPr>
          <w:p w14:paraId="3F8BF748">
            <w:pPr>
              <w:adjustRightInd w:val="0"/>
              <w:snapToGrid w:val="0"/>
              <w:spacing w:line="300" w:lineRule="auto"/>
              <w:jc w:val="center"/>
              <w:rPr>
                <w:rFonts w:hint="eastAsia" w:ascii="仿宋" w:hAnsi="仿宋" w:eastAsia="仿宋" w:cs="仿宋"/>
                <w:bCs/>
                <w:snapToGrid w:val="0"/>
                <w:color w:val="auto"/>
                <w:kern w:val="0"/>
                <w:sz w:val="24"/>
                <w:highlight w:val="none"/>
              </w:rPr>
            </w:pPr>
          </w:p>
        </w:tc>
        <w:tc>
          <w:tcPr>
            <w:tcW w:w="1251" w:type="dxa"/>
            <w:noWrap w:val="0"/>
            <w:vAlign w:val="center"/>
          </w:tcPr>
          <w:p w14:paraId="502737B6">
            <w:pPr>
              <w:adjustRightInd w:val="0"/>
              <w:snapToGrid w:val="0"/>
              <w:spacing w:line="300" w:lineRule="auto"/>
              <w:jc w:val="center"/>
              <w:rPr>
                <w:rFonts w:hint="eastAsia" w:ascii="仿宋" w:hAnsi="仿宋" w:eastAsia="仿宋" w:cs="仿宋"/>
                <w:bCs/>
                <w:snapToGrid w:val="0"/>
                <w:color w:val="auto"/>
                <w:kern w:val="0"/>
                <w:sz w:val="24"/>
                <w:highlight w:val="none"/>
              </w:rPr>
            </w:pPr>
          </w:p>
        </w:tc>
      </w:tr>
      <w:tr w14:paraId="7B25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709" w:type="dxa"/>
            <w:noWrap w:val="0"/>
            <w:vAlign w:val="center"/>
          </w:tcPr>
          <w:p w14:paraId="410A52E3">
            <w:pPr>
              <w:adjustRightInd w:val="0"/>
              <w:snapToGrid w:val="0"/>
              <w:spacing w:line="300" w:lineRule="auto"/>
              <w:jc w:val="center"/>
              <w:rPr>
                <w:rFonts w:hint="eastAsia" w:ascii="仿宋" w:hAnsi="仿宋" w:eastAsia="仿宋" w:cs="仿宋"/>
                <w:bCs/>
                <w:snapToGrid w:val="0"/>
                <w:color w:val="auto"/>
                <w:kern w:val="0"/>
                <w:sz w:val="24"/>
                <w:highlight w:val="none"/>
              </w:rPr>
            </w:pPr>
          </w:p>
          <w:p w14:paraId="19C63BBC">
            <w:pPr>
              <w:adjustRightInd w:val="0"/>
              <w:snapToGrid w:val="0"/>
              <w:spacing w:line="300" w:lineRule="auto"/>
              <w:jc w:val="center"/>
              <w:rPr>
                <w:rFonts w:hint="eastAsia" w:ascii="仿宋" w:hAnsi="仿宋" w:eastAsia="仿宋" w:cs="仿宋"/>
                <w:bCs/>
                <w:snapToGrid w:val="0"/>
                <w:color w:val="auto"/>
                <w:kern w:val="0"/>
                <w:sz w:val="24"/>
                <w:highlight w:val="none"/>
              </w:rPr>
            </w:pPr>
          </w:p>
        </w:tc>
        <w:tc>
          <w:tcPr>
            <w:tcW w:w="2473" w:type="dxa"/>
            <w:noWrap w:val="0"/>
            <w:vAlign w:val="center"/>
          </w:tcPr>
          <w:p w14:paraId="299B282B">
            <w:pPr>
              <w:adjustRightInd w:val="0"/>
              <w:snapToGrid w:val="0"/>
              <w:spacing w:line="300" w:lineRule="auto"/>
              <w:jc w:val="center"/>
              <w:rPr>
                <w:rFonts w:hint="eastAsia" w:ascii="仿宋" w:hAnsi="仿宋" w:eastAsia="仿宋" w:cs="仿宋"/>
                <w:bCs/>
                <w:snapToGrid w:val="0"/>
                <w:color w:val="auto"/>
                <w:kern w:val="0"/>
                <w:sz w:val="24"/>
                <w:highlight w:val="none"/>
              </w:rPr>
            </w:pPr>
          </w:p>
        </w:tc>
        <w:tc>
          <w:tcPr>
            <w:tcW w:w="1612" w:type="dxa"/>
            <w:noWrap w:val="0"/>
            <w:vAlign w:val="center"/>
          </w:tcPr>
          <w:p w14:paraId="00B1968D">
            <w:pPr>
              <w:adjustRightInd w:val="0"/>
              <w:snapToGrid w:val="0"/>
              <w:spacing w:line="300" w:lineRule="auto"/>
              <w:jc w:val="center"/>
              <w:rPr>
                <w:rFonts w:hint="eastAsia" w:ascii="仿宋" w:hAnsi="仿宋" w:eastAsia="仿宋" w:cs="仿宋"/>
                <w:bCs/>
                <w:snapToGrid w:val="0"/>
                <w:color w:val="auto"/>
                <w:kern w:val="0"/>
                <w:sz w:val="24"/>
                <w:highlight w:val="none"/>
              </w:rPr>
            </w:pPr>
          </w:p>
        </w:tc>
        <w:tc>
          <w:tcPr>
            <w:tcW w:w="1740" w:type="dxa"/>
            <w:noWrap w:val="0"/>
            <w:vAlign w:val="center"/>
          </w:tcPr>
          <w:p w14:paraId="22AB3D07">
            <w:pPr>
              <w:adjustRightInd w:val="0"/>
              <w:snapToGrid w:val="0"/>
              <w:spacing w:line="300" w:lineRule="auto"/>
              <w:jc w:val="center"/>
              <w:rPr>
                <w:rFonts w:hint="eastAsia" w:ascii="仿宋" w:hAnsi="仿宋" w:eastAsia="仿宋" w:cs="仿宋"/>
                <w:bCs/>
                <w:snapToGrid w:val="0"/>
                <w:color w:val="auto"/>
                <w:kern w:val="0"/>
                <w:sz w:val="24"/>
                <w:highlight w:val="none"/>
              </w:rPr>
            </w:pPr>
          </w:p>
        </w:tc>
        <w:tc>
          <w:tcPr>
            <w:tcW w:w="1641" w:type="dxa"/>
            <w:noWrap w:val="0"/>
            <w:vAlign w:val="center"/>
          </w:tcPr>
          <w:p w14:paraId="6E009BA3">
            <w:pPr>
              <w:adjustRightInd w:val="0"/>
              <w:snapToGrid w:val="0"/>
              <w:spacing w:line="300" w:lineRule="auto"/>
              <w:jc w:val="center"/>
              <w:rPr>
                <w:rFonts w:hint="eastAsia" w:ascii="仿宋" w:hAnsi="仿宋" w:eastAsia="仿宋" w:cs="仿宋"/>
                <w:bCs/>
                <w:snapToGrid w:val="0"/>
                <w:color w:val="auto"/>
                <w:kern w:val="0"/>
                <w:sz w:val="24"/>
                <w:highlight w:val="none"/>
              </w:rPr>
            </w:pPr>
          </w:p>
        </w:tc>
        <w:tc>
          <w:tcPr>
            <w:tcW w:w="1251" w:type="dxa"/>
            <w:noWrap w:val="0"/>
            <w:vAlign w:val="center"/>
          </w:tcPr>
          <w:p w14:paraId="1BAEA891">
            <w:pPr>
              <w:adjustRightInd w:val="0"/>
              <w:snapToGrid w:val="0"/>
              <w:spacing w:line="300" w:lineRule="auto"/>
              <w:jc w:val="center"/>
              <w:rPr>
                <w:rFonts w:hint="eastAsia" w:ascii="仿宋" w:hAnsi="仿宋" w:eastAsia="仿宋" w:cs="仿宋"/>
                <w:bCs/>
                <w:snapToGrid w:val="0"/>
                <w:color w:val="auto"/>
                <w:kern w:val="0"/>
                <w:sz w:val="24"/>
                <w:highlight w:val="none"/>
              </w:rPr>
            </w:pPr>
          </w:p>
        </w:tc>
      </w:tr>
      <w:tr w14:paraId="6806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709" w:type="dxa"/>
            <w:noWrap w:val="0"/>
            <w:vAlign w:val="center"/>
          </w:tcPr>
          <w:p w14:paraId="0D8862A4">
            <w:pPr>
              <w:adjustRightInd w:val="0"/>
              <w:snapToGrid w:val="0"/>
              <w:spacing w:line="300" w:lineRule="auto"/>
              <w:jc w:val="center"/>
              <w:rPr>
                <w:rFonts w:hint="eastAsia" w:ascii="仿宋" w:hAnsi="仿宋" w:eastAsia="仿宋" w:cs="仿宋"/>
                <w:bCs/>
                <w:snapToGrid w:val="0"/>
                <w:color w:val="auto"/>
                <w:kern w:val="0"/>
                <w:sz w:val="24"/>
                <w:highlight w:val="none"/>
              </w:rPr>
            </w:pPr>
          </w:p>
          <w:p w14:paraId="393E9F26">
            <w:pPr>
              <w:adjustRightInd w:val="0"/>
              <w:snapToGrid w:val="0"/>
              <w:spacing w:line="300" w:lineRule="auto"/>
              <w:jc w:val="center"/>
              <w:rPr>
                <w:rFonts w:hint="eastAsia" w:ascii="仿宋" w:hAnsi="仿宋" w:eastAsia="仿宋" w:cs="仿宋"/>
                <w:bCs/>
                <w:snapToGrid w:val="0"/>
                <w:color w:val="auto"/>
                <w:kern w:val="0"/>
                <w:sz w:val="24"/>
                <w:highlight w:val="none"/>
              </w:rPr>
            </w:pPr>
          </w:p>
        </w:tc>
        <w:tc>
          <w:tcPr>
            <w:tcW w:w="2473" w:type="dxa"/>
            <w:noWrap w:val="0"/>
            <w:vAlign w:val="center"/>
          </w:tcPr>
          <w:p w14:paraId="12A8290C">
            <w:pPr>
              <w:adjustRightInd w:val="0"/>
              <w:snapToGrid w:val="0"/>
              <w:spacing w:line="300" w:lineRule="auto"/>
              <w:jc w:val="center"/>
              <w:rPr>
                <w:rFonts w:hint="eastAsia" w:ascii="仿宋" w:hAnsi="仿宋" w:eastAsia="仿宋" w:cs="仿宋"/>
                <w:bCs/>
                <w:snapToGrid w:val="0"/>
                <w:color w:val="auto"/>
                <w:kern w:val="0"/>
                <w:sz w:val="24"/>
                <w:highlight w:val="none"/>
              </w:rPr>
            </w:pPr>
          </w:p>
        </w:tc>
        <w:tc>
          <w:tcPr>
            <w:tcW w:w="1612" w:type="dxa"/>
            <w:noWrap w:val="0"/>
            <w:vAlign w:val="center"/>
          </w:tcPr>
          <w:p w14:paraId="47139D4D">
            <w:pPr>
              <w:adjustRightInd w:val="0"/>
              <w:snapToGrid w:val="0"/>
              <w:spacing w:line="300" w:lineRule="auto"/>
              <w:jc w:val="center"/>
              <w:rPr>
                <w:rFonts w:hint="eastAsia" w:ascii="仿宋" w:hAnsi="仿宋" w:eastAsia="仿宋" w:cs="仿宋"/>
                <w:bCs/>
                <w:snapToGrid w:val="0"/>
                <w:color w:val="auto"/>
                <w:kern w:val="0"/>
                <w:sz w:val="24"/>
                <w:highlight w:val="none"/>
              </w:rPr>
            </w:pPr>
          </w:p>
        </w:tc>
        <w:tc>
          <w:tcPr>
            <w:tcW w:w="1740" w:type="dxa"/>
            <w:noWrap w:val="0"/>
            <w:vAlign w:val="center"/>
          </w:tcPr>
          <w:p w14:paraId="149AED15">
            <w:pPr>
              <w:adjustRightInd w:val="0"/>
              <w:snapToGrid w:val="0"/>
              <w:spacing w:line="300" w:lineRule="auto"/>
              <w:jc w:val="center"/>
              <w:rPr>
                <w:rFonts w:hint="eastAsia" w:ascii="仿宋" w:hAnsi="仿宋" w:eastAsia="仿宋" w:cs="仿宋"/>
                <w:bCs/>
                <w:snapToGrid w:val="0"/>
                <w:color w:val="auto"/>
                <w:kern w:val="0"/>
                <w:sz w:val="24"/>
                <w:highlight w:val="none"/>
              </w:rPr>
            </w:pPr>
          </w:p>
        </w:tc>
        <w:tc>
          <w:tcPr>
            <w:tcW w:w="1641" w:type="dxa"/>
            <w:noWrap w:val="0"/>
            <w:vAlign w:val="center"/>
          </w:tcPr>
          <w:p w14:paraId="3B18934C">
            <w:pPr>
              <w:adjustRightInd w:val="0"/>
              <w:snapToGrid w:val="0"/>
              <w:spacing w:line="300" w:lineRule="auto"/>
              <w:jc w:val="center"/>
              <w:rPr>
                <w:rFonts w:hint="eastAsia" w:ascii="仿宋" w:hAnsi="仿宋" w:eastAsia="仿宋" w:cs="仿宋"/>
                <w:bCs/>
                <w:snapToGrid w:val="0"/>
                <w:color w:val="auto"/>
                <w:kern w:val="0"/>
                <w:sz w:val="24"/>
                <w:highlight w:val="none"/>
              </w:rPr>
            </w:pPr>
          </w:p>
        </w:tc>
        <w:tc>
          <w:tcPr>
            <w:tcW w:w="1251" w:type="dxa"/>
            <w:noWrap w:val="0"/>
            <w:vAlign w:val="center"/>
          </w:tcPr>
          <w:p w14:paraId="57CBC711">
            <w:pPr>
              <w:adjustRightInd w:val="0"/>
              <w:snapToGrid w:val="0"/>
              <w:spacing w:line="300" w:lineRule="auto"/>
              <w:jc w:val="center"/>
              <w:rPr>
                <w:rFonts w:hint="eastAsia" w:ascii="仿宋" w:hAnsi="仿宋" w:eastAsia="仿宋" w:cs="仿宋"/>
                <w:bCs/>
                <w:snapToGrid w:val="0"/>
                <w:color w:val="auto"/>
                <w:kern w:val="0"/>
                <w:sz w:val="24"/>
                <w:highlight w:val="none"/>
              </w:rPr>
            </w:pPr>
          </w:p>
        </w:tc>
      </w:tr>
      <w:tr w14:paraId="4C19B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709" w:type="dxa"/>
            <w:noWrap w:val="0"/>
            <w:vAlign w:val="center"/>
          </w:tcPr>
          <w:p w14:paraId="28E0C806">
            <w:pPr>
              <w:adjustRightInd w:val="0"/>
              <w:snapToGrid w:val="0"/>
              <w:spacing w:line="300" w:lineRule="auto"/>
              <w:jc w:val="center"/>
              <w:rPr>
                <w:rFonts w:hint="eastAsia" w:ascii="仿宋" w:hAnsi="仿宋" w:eastAsia="仿宋" w:cs="仿宋"/>
                <w:bCs/>
                <w:snapToGrid w:val="0"/>
                <w:color w:val="auto"/>
                <w:kern w:val="0"/>
                <w:sz w:val="24"/>
                <w:highlight w:val="none"/>
              </w:rPr>
            </w:pPr>
          </w:p>
          <w:p w14:paraId="3B7A2539">
            <w:pPr>
              <w:adjustRightInd w:val="0"/>
              <w:snapToGrid w:val="0"/>
              <w:spacing w:line="300" w:lineRule="auto"/>
              <w:jc w:val="center"/>
              <w:rPr>
                <w:rFonts w:hint="eastAsia" w:ascii="仿宋" w:hAnsi="仿宋" w:eastAsia="仿宋" w:cs="仿宋"/>
                <w:bCs/>
                <w:snapToGrid w:val="0"/>
                <w:color w:val="auto"/>
                <w:kern w:val="0"/>
                <w:sz w:val="24"/>
                <w:highlight w:val="none"/>
              </w:rPr>
            </w:pPr>
          </w:p>
        </w:tc>
        <w:tc>
          <w:tcPr>
            <w:tcW w:w="2473" w:type="dxa"/>
            <w:noWrap w:val="0"/>
            <w:vAlign w:val="center"/>
          </w:tcPr>
          <w:p w14:paraId="0B5F0E95">
            <w:pPr>
              <w:adjustRightInd w:val="0"/>
              <w:snapToGrid w:val="0"/>
              <w:spacing w:line="300" w:lineRule="auto"/>
              <w:jc w:val="center"/>
              <w:rPr>
                <w:rFonts w:hint="eastAsia" w:ascii="仿宋" w:hAnsi="仿宋" w:eastAsia="仿宋" w:cs="仿宋"/>
                <w:bCs/>
                <w:snapToGrid w:val="0"/>
                <w:color w:val="auto"/>
                <w:kern w:val="0"/>
                <w:sz w:val="24"/>
                <w:highlight w:val="none"/>
              </w:rPr>
            </w:pPr>
          </w:p>
        </w:tc>
        <w:tc>
          <w:tcPr>
            <w:tcW w:w="1612" w:type="dxa"/>
            <w:noWrap w:val="0"/>
            <w:vAlign w:val="center"/>
          </w:tcPr>
          <w:p w14:paraId="3791717A">
            <w:pPr>
              <w:adjustRightInd w:val="0"/>
              <w:snapToGrid w:val="0"/>
              <w:spacing w:line="300" w:lineRule="auto"/>
              <w:jc w:val="center"/>
              <w:rPr>
                <w:rFonts w:hint="eastAsia" w:ascii="仿宋" w:hAnsi="仿宋" w:eastAsia="仿宋" w:cs="仿宋"/>
                <w:bCs/>
                <w:snapToGrid w:val="0"/>
                <w:color w:val="auto"/>
                <w:kern w:val="0"/>
                <w:sz w:val="24"/>
                <w:highlight w:val="none"/>
              </w:rPr>
            </w:pPr>
          </w:p>
        </w:tc>
        <w:tc>
          <w:tcPr>
            <w:tcW w:w="1740" w:type="dxa"/>
            <w:noWrap w:val="0"/>
            <w:vAlign w:val="center"/>
          </w:tcPr>
          <w:p w14:paraId="36F8BB94">
            <w:pPr>
              <w:adjustRightInd w:val="0"/>
              <w:snapToGrid w:val="0"/>
              <w:spacing w:line="300" w:lineRule="auto"/>
              <w:jc w:val="center"/>
              <w:rPr>
                <w:rFonts w:hint="eastAsia" w:ascii="仿宋" w:hAnsi="仿宋" w:eastAsia="仿宋" w:cs="仿宋"/>
                <w:bCs/>
                <w:snapToGrid w:val="0"/>
                <w:color w:val="auto"/>
                <w:kern w:val="0"/>
                <w:sz w:val="24"/>
                <w:highlight w:val="none"/>
              </w:rPr>
            </w:pPr>
          </w:p>
        </w:tc>
        <w:tc>
          <w:tcPr>
            <w:tcW w:w="1641" w:type="dxa"/>
            <w:noWrap w:val="0"/>
            <w:vAlign w:val="center"/>
          </w:tcPr>
          <w:p w14:paraId="601B0AA5">
            <w:pPr>
              <w:adjustRightInd w:val="0"/>
              <w:snapToGrid w:val="0"/>
              <w:spacing w:line="300" w:lineRule="auto"/>
              <w:jc w:val="center"/>
              <w:rPr>
                <w:rFonts w:hint="eastAsia" w:ascii="仿宋" w:hAnsi="仿宋" w:eastAsia="仿宋" w:cs="仿宋"/>
                <w:bCs/>
                <w:snapToGrid w:val="0"/>
                <w:color w:val="auto"/>
                <w:kern w:val="0"/>
                <w:sz w:val="24"/>
                <w:highlight w:val="none"/>
              </w:rPr>
            </w:pPr>
          </w:p>
        </w:tc>
        <w:tc>
          <w:tcPr>
            <w:tcW w:w="1251" w:type="dxa"/>
            <w:noWrap w:val="0"/>
            <w:vAlign w:val="center"/>
          </w:tcPr>
          <w:p w14:paraId="3C688F8D">
            <w:pPr>
              <w:adjustRightInd w:val="0"/>
              <w:snapToGrid w:val="0"/>
              <w:spacing w:line="300" w:lineRule="auto"/>
              <w:jc w:val="center"/>
              <w:rPr>
                <w:rFonts w:hint="eastAsia" w:ascii="仿宋" w:hAnsi="仿宋" w:eastAsia="仿宋" w:cs="仿宋"/>
                <w:bCs/>
                <w:snapToGrid w:val="0"/>
                <w:color w:val="auto"/>
                <w:kern w:val="0"/>
                <w:sz w:val="24"/>
                <w:highlight w:val="none"/>
              </w:rPr>
            </w:pPr>
          </w:p>
        </w:tc>
      </w:tr>
      <w:tr w14:paraId="7A08B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709" w:type="dxa"/>
            <w:noWrap w:val="0"/>
            <w:vAlign w:val="center"/>
          </w:tcPr>
          <w:p w14:paraId="2D700C43">
            <w:pPr>
              <w:adjustRightInd w:val="0"/>
              <w:snapToGrid w:val="0"/>
              <w:spacing w:line="300" w:lineRule="auto"/>
              <w:jc w:val="center"/>
              <w:rPr>
                <w:rFonts w:hint="eastAsia" w:ascii="仿宋" w:hAnsi="仿宋" w:eastAsia="仿宋" w:cs="仿宋"/>
                <w:bCs/>
                <w:snapToGrid w:val="0"/>
                <w:color w:val="auto"/>
                <w:kern w:val="0"/>
                <w:sz w:val="24"/>
                <w:highlight w:val="none"/>
              </w:rPr>
            </w:pPr>
          </w:p>
          <w:p w14:paraId="2746C1B1">
            <w:pPr>
              <w:adjustRightInd w:val="0"/>
              <w:snapToGrid w:val="0"/>
              <w:spacing w:line="300" w:lineRule="auto"/>
              <w:jc w:val="center"/>
              <w:rPr>
                <w:rFonts w:hint="eastAsia" w:ascii="仿宋" w:hAnsi="仿宋" w:eastAsia="仿宋" w:cs="仿宋"/>
                <w:bCs/>
                <w:snapToGrid w:val="0"/>
                <w:color w:val="auto"/>
                <w:kern w:val="0"/>
                <w:sz w:val="24"/>
                <w:highlight w:val="none"/>
              </w:rPr>
            </w:pPr>
          </w:p>
        </w:tc>
        <w:tc>
          <w:tcPr>
            <w:tcW w:w="2473" w:type="dxa"/>
            <w:noWrap w:val="0"/>
            <w:vAlign w:val="center"/>
          </w:tcPr>
          <w:p w14:paraId="3E10CC83">
            <w:pPr>
              <w:adjustRightInd w:val="0"/>
              <w:snapToGrid w:val="0"/>
              <w:spacing w:line="300" w:lineRule="auto"/>
              <w:jc w:val="center"/>
              <w:rPr>
                <w:rFonts w:hint="eastAsia" w:ascii="仿宋" w:hAnsi="仿宋" w:eastAsia="仿宋" w:cs="仿宋"/>
                <w:bCs/>
                <w:snapToGrid w:val="0"/>
                <w:color w:val="auto"/>
                <w:kern w:val="0"/>
                <w:sz w:val="24"/>
                <w:highlight w:val="none"/>
              </w:rPr>
            </w:pPr>
          </w:p>
        </w:tc>
        <w:tc>
          <w:tcPr>
            <w:tcW w:w="1612" w:type="dxa"/>
            <w:noWrap w:val="0"/>
            <w:vAlign w:val="center"/>
          </w:tcPr>
          <w:p w14:paraId="7295AA39">
            <w:pPr>
              <w:adjustRightInd w:val="0"/>
              <w:snapToGrid w:val="0"/>
              <w:spacing w:line="300" w:lineRule="auto"/>
              <w:jc w:val="center"/>
              <w:rPr>
                <w:rFonts w:hint="eastAsia" w:ascii="仿宋" w:hAnsi="仿宋" w:eastAsia="仿宋" w:cs="仿宋"/>
                <w:bCs/>
                <w:snapToGrid w:val="0"/>
                <w:color w:val="auto"/>
                <w:kern w:val="0"/>
                <w:sz w:val="24"/>
                <w:highlight w:val="none"/>
              </w:rPr>
            </w:pPr>
          </w:p>
        </w:tc>
        <w:tc>
          <w:tcPr>
            <w:tcW w:w="1740" w:type="dxa"/>
            <w:noWrap w:val="0"/>
            <w:vAlign w:val="center"/>
          </w:tcPr>
          <w:p w14:paraId="10466E56">
            <w:pPr>
              <w:adjustRightInd w:val="0"/>
              <w:snapToGrid w:val="0"/>
              <w:spacing w:line="300" w:lineRule="auto"/>
              <w:jc w:val="center"/>
              <w:rPr>
                <w:rFonts w:hint="eastAsia" w:ascii="仿宋" w:hAnsi="仿宋" w:eastAsia="仿宋" w:cs="仿宋"/>
                <w:bCs/>
                <w:snapToGrid w:val="0"/>
                <w:color w:val="auto"/>
                <w:kern w:val="0"/>
                <w:sz w:val="24"/>
                <w:highlight w:val="none"/>
              </w:rPr>
            </w:pPr>
          </w:p>
        </w:tc>
        <w:tc>
          <w:tcPr>
            <w:tcW w:w="1641" w:type="dxa"/>
            <w:noWrap w:val="0"/>
            <w:vAlign w:val="center"/>
          </w:tcPr>
          <w:p w14:paraId="7B2C23C2">
            <w:pPr>
              <w:adjustRightInd w:val="0"/>
              <w:snapToGrid w:val="0"/>
              <w:spacing w:line="300" w:lineRule="auto"/>
              <w:jc w:val="center"/>
              <w:rPr>
                <w:rFonts w:hint="eastAsia" w:ascii="仿宋" w:hAnsi="仿宋" w:eastAsia="仿宋" w:cs="仿宋"/>
                <w:bCs/>
                <w:snapToGrid w:val="0"/>
                <w:color w:val="auto"/>
                <w:kern w:val="0"/>
                <w:sz w:val="24"/>
                <w:highlight w:val="none"/>
              </w:rPr>
            </w:pPr>
          </w:p>
        </w:tc>
        <w:tc>
          <w:tcPr>
            <w:tcW w:w="1251" w:type="dxa"/>
            <w:noWrap w:val="0"/>
            <w:vAlign w:val="center"/>
          </w:tcPr>
          <w:p w14:paraId="290C6BD0">
            <w:pPr>
              <w:adjustRightInd w:val="0"/>
              <w:snapToGrid w:val="0"/>
              <w:spacing w:line="300" w:lineRule="auto"/>
              <w:jc w:val="center"/>
              <w:rPr>
                <w:rFonts w:hint="eastAsia" w:ascii="仿宋" w:hAnsi="仿宋" w:eastAsia="仿宋" w:cs="仿宋"/>
                <w:bCs/>
                <w:snapToGrid w:val="0"/>
                <w:color w:val="auto"/>
                <w:kern w:val="0"/>
                <w:sz w:val="24"/>
                <w:highlight w:val="none"/>
              </w:rPr>
            </w:pPr>
          </w:p>
        </w:tc>
      </w:tr>
    </w:tbl>
    <w:p w14:paraId="6349A0B3">
      <w:pPr>
        <w:pStyle w:val="24"/>
        <w:adjustRightInd w:val="0"/>
        <w:snapToGrid w:val="0"/>
        <w:spacing w:before="240" w:beforeLines="100" w:line="360" w:lineRule="auto"/>
        <w:ind w:left="1035" w:leftChars="100" w:hanging="825" w:hangingChars="344"/>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（本表可扩展）</w:t>
      </w:r>
    </w:p>
    <w:p w14:paraId="243309AA">
      <w:pPr>
        <w:spacing w:line="500" w:lineRule="exact"/>
        <w:ind w:left="1" w:leftChars="-67" w:right="-266" w:rightChars="-127" w:hanging="141" w:hangingChars="59"/>
        <w:rPr>
          <w:rFonts w:hint="eastAsia" w:ascii="仿宋" w:hAnsi="仿宋" w:eastAsia="仿宋" w:cs="仿宋"/>
          <w:b/>
          <w:bCs/>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月1日至今（以合同签订时间为准）完成的类似业绩情况</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须提供相关证明材料业绩合同协议书或中标通知书复印件加盖公章，否则不予认可。</w:t>
      </w:r>
      <w:r>
        <w:rPr>
          <w:rFonts w:hint="eastAsia" w:ascii="仿宋" w:hAnsi="仿宋" w:eastAsia="仿宋" w:cs="仿宋"/>
          <w:color w:val="auto"/>
          <w:sz w:val="24"/>
          <w:highlight w:val="none"/>
        </w:rPr>
        <w:t>】</w:t>
      </w:r>
    </w:p>
    <w:p w14:paraId="5B33DFB2">
      <w:pPr>
        <w:pStyle w:val="25"/>
        <w:tabs>
          <w:tab w:val="left" w:pos="315"/>
        </w:tabs>
        <w:overflowPunct/>
        <w:autoSpaceDE/>
        <w:autoSpaceDN/>
        <w:adjustRightInd/>
        <w:spacing w:line="240" w:lineRule="auto"/>
        <w:textAlignment w:val="auto"/>
        <w:outlineLvl w:val="9"/>
        <w:rPr>
          <w:rFonts w:hint="eastAsia" w:ascii="仿宋" w:hAnsi="仿宋" w:eastAsia="仿宋" w:cs="仿宋"/>
          <w:b/>
          <w:color w:val="auto"/>
          <w:kern w:val="2"/>
          <w:szCs w:val="24"/>
          <w:highlight w:val="none"/>
        </w:rPr>
      </w:pPr>
    </w:p>
    <w:p w14:paraId="2028A43D">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eastAsia="zh-CN"/>
        </w:rPr>
        <w:t>供应商</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（盖单位章）</w:t>
      </w:r>
    </w:p>
    <w:p w14:paraId="5F972B7F">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法定代表人或其委托代理人：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lang w:eastAsia="zh-CN"/>
        </w:rPr>
        <w:t>签字或盖章</w:t>
      </w:r>
      <w:r>
        <w:rPr>
          <w:rFonts w:hint="eastAsia" w:ascii="仿宋" w:hAnsi="仿宋" w:eastAsia="仿宋" w:cs="仿宋"/>
          <w:color w:val="auto"/>
          <w:sz w:val="24"/>
          <w:szCs w:val="21"/>
          <w:highlight w:val="none"/>
        </w:rPr>
        <w:t>）</w:t>
      </w:r>
    </w:p>
    <w:p w14:paraId="3FBC074D">
      <w:pPr>
        <w:spacing w:line="400" w:lineRule="atLeas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年</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月</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日</w:t>
      </w:r>
    </w:p>
    <w:p w14:paraId="22009D96">
      <w:pPr>
        <w:pStyle w:val="25"/>
        <w:tabs>
          <w:tab w:val="left" w:pos="315"/>
        </w:tabs>
        <w:overflowPunct/>
        <w:autoSpaceDE/>
        <w:autoSpaceDN/>
        <w:adjustRightInd/>
        <w:spacing w:line="240" w:lineRule="auto"/>
        <w:textAlignment w:val="auto"/>
        <w:outlineLvl w:val="9"/>
        <w:rPr>
          <w:rFonts w:hint="eastAsia" w:ascii="仿宋" w:hAnsi="仿宋" w:eastAsia="仿宋" w:cs="仿宋"/>
          <w:b/>
          <w:color w:val="auto"/>
          <w:kern w:val="2"/>
          <w:szCs w:val="24"/>
          <w:highlight w:val="none"/>
        </w:rPr>
      </w:pPr>
    </w:p>
    <w:p w14:paraId="26FDD875">
      <w:pPr>
        <w:pStyle w:val="25"/>
        <w:tabs>
          <w:tab w:val="left" w:pos="315"/>
        </w:tabs>
        <w:overflowPunct/>
        <w:autoSpaceDE/>
        <w:autoSpaceDN/>
        <w:adjustRightInd/>
        <w:spacing w:line="240" w:lineRule="auto"/>
        <w:textAlignment w:val="auto"/>
        <w:outlineLvl w:val="9"/>
        <w:rPr>
          <w:rFonts w:hint="eastAsia" w:ascii="仿宋" w:hAnsi="仿宋" w:eastAsia="仿宋" w:cs="仿宋"/>
          <w:b/>
          <w:color w:val="auto"/>
          <w:kern w:val="2"/>
          <w:szCs w:val="24"/>
          <w:highlight w:val="none"/>
        </w:rPr>
      </w:pPr>
    </w:p>
    <w:p w14:paraId="64758015">
      <w:pPr>
        <w:pStyle w:val="25"/>
        <w:tabs>
          <w:tab w:val="left" w:pos="315"/>
        </w:tabs>
        <w:overflowPunct/>
        <w:autoSpaceDE/>
        <w:autoSpaceDN/>
        <w:adjustRightInd/>
        <w:spacing w:line="240" w:lineRule="auto"/>
        <w:textAlignment w:val="auto"/>
        <w:outlineLvl w:val="2"/>
        <w:rPr>
          <w:rFonts w:hint="eastAsia" w:ascii="仿宋" w:hAnsi="仿宋" w:eastAsia="仿宋" w:cs="仿宋"/>
          <w:b/>
          <w:color w:val="auto"/>
          <w:highlight w:val="none"/>
        </w:rPr>
      </w:pPr>
      <w:r>
        <w:rPr>
          <w:rFonts w:hint="eastAsia" w:ascii="仿宋" w:hAnsi="仿宋" w:eastAsia="仿宋" w:cs="仿宋"/>
          <w:b/>
          <w:color w:val="auto"/>
          <w:kern w:val="2"/>
          <w:szCs w:val="24"/>
          <w:highlight w:val="none"/>
        </w:rPr>
        <w:br w:type="page"/>
      </w:r>
      <w:bookmarkStart w:id="322" w:name="_Toc29809"/>
      <w:bookmarkStart w:id="323" w:name="_Toc13308"/>
      <w:r>
        <w:rPr>
          <w:rFonts w:hint="eastAsia" w:ascii="仿宋" w:hAnsi="仿宋" w:eastAsia="仿宋" w:cs="仿宋"/>
          <w:b/>
          <w:color w:val="auto"/>
          <w:kern w:val="2"/>
          <w:szCs w:val="24"/>
          <w:highlight w:val="none"/>
          <w:lang w:eastAsia="zh-CN"/>
        </w:rPr>
        <w:t>4.</w:t>
      </w:r>
      <w:r>
        <w:rPr>
          <w:rFonts w:hint="eastAsia" w:ascii="仿宋" w:hAnsi="仿宋" w:eastAsia="仿宋" w:cs="仿宋"/>
          <w:b/>
          <w:color w:val="auto"/>
          <w:kern w:val="2"/>
          <w:szCs w:val="24"/>
          <w:highlight w:val="none"/>
          <w:lang w:val="en-US" w:eastAsia="zh-CN"/>
        </w:rPr>
        <w:t>7</w:t>
      </w:r>
      <w:r>
        <w:rPr>
          <w:rFonts w:hint="eastAsia" w:ascii="仿宋" w:hAnsi="仿宋" w:eastAsia="仿宋" w:cs="仿宋"/>
          <w:b/>
          <w:color w:val="auto"/>
          <w:kern w:val="2"/>
          <w:szCs w:val="24"/>
          <w:highlight w:val="none"/>
          <w:lang w:eastAsia="zh-CN"/>
        </w:rPr>
        <w:t>供应商</w:t>
      </w:r>
      <w:r>
        <w:rPr>
          <w:rFonts w:hint="eastAsia" w:ascii="仿宋" w:hAnsi="仿宋" w:eastAsia="仿宋" w:cs="仿宋"/>
          <w:b/>
          <w:color w:val="auto"/>
          <w:kern w:val="2"/>
          <w:szCs w:val="24"/>
          <w:highlight w:val="none"/>
        </w:rPr>
        <w:t>认为有必要提供的其他材料</w:t>
      </w:r>
      <w:bookmarkEnd w:id="322"/>
      <w:bookmarkEnd w:id="323"/>
    </w:p>
    <w:p w14:paraId="565DD013">
      <w:pPr>
        <w:pStyle w:val="23"/>
        <w:numPr>
          <w:ilvl w:val="3"/>
          <w:numId w:val="5"/>
        </w:numPr>
        <w:rPr>
          <w:rFonts w:hint="eastAsia" w:ascii="仿宋" w:hAnsi="仿宋" w:eastAsia="仿宋" w:cs="仿宋"/>
          <w:color w:val="auto"/>
          <w:sz w:val="24"/>
          <w:highlight w:val="none"/>
        </w:rPr>
      </w:pPr>
    </w:p>
    <w:p w14:paraId="01844DFB">
      <w:pPr>
        <w:pStyle w:val="23"/>
        <w:numPr>
          <w:ilvl w:val="3"/>
          <w:numId w:val="5"/>
        </w:numPr>
        <w:rPr>
          <w:rFonts w:hint="eastAsia" w:ascii="仿宋" w:hAnsi="仿宋" w:eastAsia="仿宋" w:cs="仿宋"/>
          <w:color w:val="auto"/>
          <w:sz w:val="24"/>
          <w:highlight w:val="none"/>
        </w:rPr>
      </w:pPr>
      <w:r>
        <w:rPr>
          <w:rFonts w:hint="eastAsia" w:ascii="仿宋" w:hAnsi="仿宋" w:eastAsia="仿宋" w:cs="仿宋"/>
          <w:color w:val="auto"/>
          <w:highlight w:val="none"/>
          <w:lang w:eastAsia="zh-CN"/>
        </w:rPr>
        <w:t>供应商认为有必要提供的其他材料</w:t>
      </w:r>
    </w:p>
    <w:p w14:paraId="1EBB0218">
      <w:pPr>
        <w:adjustRightInd w:val="0"/>
        <w:snapToGrid w:val="0"/>
        <w:spacing w:line="360" w:lineRule="auto"/>
        <w:ind w:firstLine="63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lang w:val="en-US" w:eastAsia="zh-CN"/>
        </w:rPr>
        <w:t>结合自身情况</w:t>
      </w:r>
      <w:r>
        <w:rPr>
          <w:rFonts w:hint="eastAsia" w:ascii="仿宋" w:hAnsi="仿宋" w:eastAsia="仿宋" w:cs="仿宋"/>
          <w:color w:val="auto"/>
          <w:sz w:val="24"/>
          <w:highlight w:val="none"/>
        </w:rPr>
        <w:t>自行编制，格式自拟。</w:t>
      </w:r>
    </w:p>
    <w:p w14:paraId="6A746B43">
      <w:pPr>
        <w:adjustRightInd w:val="0"/>
        <w:snapToGrid w:val="0"/>
        <w:spacing w:line="360" w:lineRule="auto"/>
        <w:ind w:firstLine="630"/>
        <w:rPr>
          <w:rFonts w:hint="eastAsia" w:ascii="仿宋" w:hAnsi="仿宋" w:eastAsia="仿宋" w:cs="仿宋"/>
          <w:color w:val="auto"/>
          <w:sz w:val="24"/>
          <w:highlight w:val="none"/>
        </w:rPr>
      </w:pPr>
    </w:p>
    <w:p w14:paraId="226ACDE9">
      <w:pPr>
        <w:spacing w:line="360" w:lineRule="auto"/>
        <w:ind w:firstLine="420" w:firstLineChars="200"/>
        <w:jc w:val="center"/>
        <w:rPr>
          <w:rFonts w:hint="eastAsia" w:ascii="仿宋" w:hAnsi="仿宋" w:eastAsia="仿宋" w:cs="仿宋"/>
          <w:color w:val="auto"/>
          <w:szCs w:val="21"/>
          <w:highlight w:val="none"/>
          <w:lang w:eastAsia="zh-CN"/>
        </w:rPr>
      </w:pPr>
    </w:p>
    <w:p w14:paraId="27DD0F4A">
      <w:pPr>
        <w:spacing w:line="360" w:lineRule="auto"/>
        <w:ind w:firstLine="420" w:firstLineChars="20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788DEB9D">
      <w:pPr>
        <w:pStyle w:val="4"/>
        <w:ind w:left="479" w:hanging="479"/>
        <w:jc w:val="center"/>
        <w:rPr>
          <w:rFonts w:hint="eastAsia" w:ascii="仿宋" w:hAnsi="仿宋" w:eastAsia="仿宋" w:cs="仿宋"/>
          <w:iCs/>
          <w:color w:val="auto"/>
          <w:kern w:val="0"/>
          <w:szCs w:val="24"/>
          <w:highlight w:val="none"/>
          <w:lang w:bidi="en-US"/>
        </w:rPr>
      </w:pPr>
      <w:bookmarkStart w:id="324" w:name="_Toc448933891"/>
      <w:bookmarkStart w:id="325" w:name="_Toc199"/>
      <w:bookmarkStart w:id="326" w:name="_Toc3285730"/>
      <w:r>
        <w:rPr>
          <w:rFonts w:hint="eastAsia" w:ascii="仿宋" w:hAnsi="仿宋" w:eastAsia="仿宋" w:cs="仿宋"/>
          <w:iCs/>
          <w:color w:val="auto"/>
          <w:kern w:val="0"/>
          <w:szCs w:val="24"/>
          <w:highlight w:val="none"/>
          <w:lang w:val="en-US" w:eastAsia="zh-CN" w:bidi="en-US"/>
        </w:rPr>
        <w:t>五、</w:t>
      </w:r>
      <w:r>
        <w:rPr>
          <w:rFonts w:hint="eastAsia" w:ascii="仿宋" w:hAnsi="仿宋" w:eastAsia="仿宋" w:cs="仿宋"/>
          <w:iCs/>
          <w:color w:val="auto"/>
          <w:kern w:val="0"/>
          <w:szCs w:val="24"/>
          <w:highlight w:val="none"/>
          <w:lang w:eastAsia="zh-CN" w:bidi="en-US"/>
        </w:rPr>
        <w:t>供应商</w:t>
      </w:r>
      <w:r>
        <w:rPr>
          <w:rFonts w:hint="eastAsia" w:ascii="仿宋" w:hAnsi="仿宋" w:eastAsia="仿宋" w:cs="仿宋"/>
          <w:iCs/>
          <w:color w:val="auto"/>
          <w:kern w:val="0"/>
          <w:szCs w:val="24"/>
          <w:highlight w:val="none"/>
          <w:lang w:bidi="en-US"/>
        </w:rPr>
        <w:t>认为需要提供的其他资料</w:t>
      </w:r>
      <w:bookmarkEnd w:id="324"/>
      <w:bookmarkEnd w:id="325"/>
      <w:bookmarkEnd w:id="326"/>
    </w:p>
    <w:p w14:paraId="13B65B8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自行编制、格式自拟。）</w:t>
      </w:r>
    </w:p>
    <w:p w14:paraId="1E9DEA64">
      <w:pPr>
        <w:widowControl/>
        <w:spacing w:line="360" w:lineRule="auto"/>
        <w:jc w:val="center"/>
        <w:rPr>
          <w:rFonts w:hint="eastAsia" w:ascii="仿宋" w:hAnsi="仿宋" w:eastAsia="仿宋" w:cs="仿宋"/>
          <w:b/>
          <w:bCs/>
          <w:color w:val="auto"/>
          <w:kern w:val="0"/>
          <w:sz w:val="28"/>
          <w:szCs w:val="28"/>
          <w:highlight w:val="none"/>
          <w:lang w:val="en-US" w:eastAsia="zh-CN"/>
        </w:rPr>
      </w:pPr>
    </w:p>
    <w:p w14:paraId="1BB0BBE7">
      <w:pPr>
        <w:widowControl/>
        <w:spacing w:line="360" w:lineRule="auto"/>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承诺函</w:t>
      </w:r>
    </w:p>
    <w:p w14:paraId="796EE4CC">
      <w:pPr>
        <w:spacing w:line="800" w:lineRule="exact"/>
        <w:rPr>
          <w:rFonts w:hint="eastAsia" w:ascii="仿宋" w:hAnsi="仿宋" w:eastAsia="仿宋" w:cs="仿宋"/>
          <w:color w:val="auto"/>
          <w:highlight w:val="none"/>
          <w:lang w:eastAsia="zh-CN"/>
        </w:rPr>
      </w:pPr>
      <w:r>
        <w:rPr>
          <w:rFonts w:hint="eastAsia" w:ascii="仿宋" w:hAnsi="仿宋" w:eastAsia="仿宋" w:cs="仿宋"/>
          <w:b/>
          <w:bCs/>
          <w:color w:val="auto"/>
          <w:sz w:val="24"/>
          <w:highlight w:val="none"/>
        </w:rPr>
        <w:t>致：</w:t>
      </w:r>
      <w:r>
        <w:rPr>
          <w:rFonts w:hint="eastAsia" w:ascii="仿宋" w:hAnsi="仿宋" w:eastAsia="仿宋" w:cs="仿宋"/>
          <w:b/>
          <w:color w:val="auto"/>
          <w:sz w:val="24"/>
          <w:szCs w:val="20"/>
          <w:highlight w:val="none"/>
          <w:lang w:eastAsia="zh-CN"/>
        </w:rPr>
        <w:t>玉溪市红塔区中医医院</w:t>
      </w:r>
    </w:p>
    <w:p w14:paraId="26EB5080">
      <w:pPr>
        <w:pStyle w:val="11"/>
        <w:adjustRightInd w:val="0"/>
        <w:snapToGrid w:val="0"/>
        <w:spacing w:line="800" w:lineRule="exact"/>
        <w:ind w:left="98" w:leftChars="47" w:firstLine="480" w:firstLineChars="200"/>
        <w:rPr>
          <w:rFonts w:hint="default" w:ascii="仿宋" w:hAnsi="仿宋" w:eastAsia="仿宋" w:cs="仿宋"/>
          <w:bCs/>
          <w:color w:val="auto"/>
          <w:sz w:val="24"/>
          <w:szCs w:val="18"/>
          <w:highlight w:val="none"/>
          <w:u w:val="none"/>
          <w:lang w:val="en-US" w:eastAsia="zh-CN"/>
        </w:rPr>
      </w:pPr>
      <w:r>
        <w:rPr>
          <w:rFonts w:hint="eastAsia" w:ascii="仿宋" w:hAnsi="仿宋" w:eastAsia="仿宋" w:cs="仿宋"/>
          <w:bCs/>
          <w:color w:val="auto"/>
          <w:sz w:val="24"/>
          <w:szCs w:val="18"/>
          <w:highlight w:val="none"/>
        </w:rPr>
        <w:t>我方已充分了解本次招标</w:t>
      </w:r>
      <w:r>
        <w:rPr>
          <w:rFonts w:hint="eastAsia" w:ascii="仿宋" w:hAnsi="仿宋" w:eastAsia="仿宋" w:cs="仿宋"/>
          <w:b/>
          <w:bCs/>
          <w:color w:val="auto"/>
          <w:sz w:val="24"/>
          <w:szCs w:val="18"/>
          <w:highlight w:val="none"/>
          <w:u w:val="single"/>
          <w:lang w:val="en-US" w:eastAsia="zh-CN"/>
        </w:rPr>
        <w:t xml:space="preserve">  （项目名称）  </w:t>
      </w:r>
      <w:r>
        <w:rPr>
          <w:rFonts w:hint="eastAsia" w:ascii="仿宋" w:hAnsi="仿宋" w:eastAsia="仿宋" w:cs="仿宋"/>
          <w:bCs/>
          <w:color w:val="auto"/>
          <w:sz w:val="24"/>
          <w:szCs w:val="18"/>
          <w:highlight w:val="none"/>
        </w:rPr>
        <w:t>，</w:t>
      </w:r>
      <w:r>
        <w:rPr>
          <w:rFonts w:hint="eastAsia" w:ascii="仿宋" w:hAnsi="仿宋" w:eastAsia="仿宋" w:cs="仿宋"/>
          <w:bCs/>
          <w:color w:val="auto"/>
          <w:sz w:val="24"/>
          <w:szCs w:val="18"/>
          <w:highlight w:val="none"/>
          <w:lang w:val="en-US" w:eastAsia="zh-CN"/>
        </w:rPr>
        <w:t>标</w:t>
      </w:r>
      <w:r>
        <w:rPr>
          <w:rFonts w:hint="eastAsia" w:ascii="仿宋" w:hAnsi="仿宋" w:eastAsia="仿宋" w:cs="仿宋"/>
          <w:bCs/>
          <w:color w:val="auto"/>
          <w:sz w:val="24"/>
          <w:szCs w:val="18"/>
          <w:highlight w:val="none"/>
        </w:rPr>
        <w:t>目编号：</w:t>
      </w:r>
      <w:r>
        <w:rPr>
          <w:rFonts w:hint="eastAsia" w:ascii="仿宋" w:hAnsi="仿宋" w:eastAsia="仿宋" w:cs="仿宋"/>
          <w:bCs/>
          <w:color w:val="auto"/>
          <w:sz w:val="24"/>
          <w:szCs w:val="18"/>
          <w:highlight w:val="none"/>
          <w:u w:val="single"/>
          <w:lang w:val="en-US" w:eastAsia="zh-CN"/>
        </w:rPr>
        <w:t xml:space="preserve">        </w:t>
      </w:r>
      <w:r>
        <w:rPr>
          <w:rFonts w:hint="eastAsia" w:ascii="仿宋" w:hAnsi="仿宋" w:eastAsia="仿宋" w:cs="仿宋"/>
          <w:bCs/>
          <w:color w:val="auto"/>
          <w:sz w:val="24"/>
          <w:szCs w:val="18"/>
          <w:highlight w:val="none"/>
          <w:u w:val="none"/>
          <w:lang w:val="en-US" w:eastAsia="zh-CN"/>
        </w:rPr>
        <w:t>的所有内容，</w:t>
      </w:r>
    </w:p>
    <w:p w14:paraId="353712F7">
      <w:pPr>
        <w:pStyle w:val="11"/>
        <w:adjustRightInd w:val="0"/>
        <w:snapToGrid w:val="0"/>
        <w:spacing w:line="800" w:lineRule="exact"/>
        <w:ind w:left="98" w:leftChars="47" w:firstLine="480" w:firstLineChars="200"/>
        <w:rPr>
          <w:rFonts w:hint="eastAsia" w:ascii="仿宋" w:hAnsi="仿宋" w:eastAsia="仿宋" w:cs="仿宋"/>
          <w:bCs/>
          <w:color w:val="auto"/>
          <w:sz w:val="24"/>
          <w:szCs w:val="18"/>
          <w:highlight w:val="none"/>
        </w:rPr>
      </w:pPr>
      <w:r>
        <w:rPr>
          <w:rFonts w:hint="eastAsia" w:ascii="仿宋" w:hAnsi="仿宋" w:eastAsia="仿宋" w:cs="仿宋"/>
          <w:bCs/>
          <w:color w:val="auto"/>
          <w:sz w:val="24"/>
          <w:szCs w:val="18"/>
          <w:highlight w:val="none"/>
          <w:lang w:val="en-US" w:eastAsia="zh-CN"/>
        </w:rPr>
        <w:t>我司</w:t>
      </w:r>
      <w:r>
        <w:rPr>
          <w:rFonts w:hint="eastAsia" w:ascii="仿宋" w:hAnsi="仿宋" w:eastAsia="仿宋" w:cs="仿宋"/>
          <w:bCs/>
          <w:color w:val="auto"/>
          <w:sz w:val="24"/>
          <w:szCs w:val="18"/>
          <w:highlight w:val="none"/>
        </w:rPr>
        <w:t>所投试剂耗材适用于YBXK-4100（全自动血型鉴定仪）及VITAGAS5E（血气电解质分析仪），若经采购人实测确认未满足招标要求，则取消中标资格。</w:t>
      </w:r>
    </w:p>
    <w:p w14:paraId="426203EE">
      <w:pPr>
        <w:spacing w:line="800" w:lineRule="exact"/>
        <w:ind w:firstLine="554" w:firstLineChars="231"/>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1662C1E0">
      <w:pPr>
        <w:spacing w:line="800" w:lineRule="exact"/>
        <w:ind w:firstLine="435"/>
        <w:rPr>
          <w:rFonts w:hint="eastAsia" w:ascii="仿宋" w:hAnsi="仿宋" w:eastAsia="仿宋" w:cs="仿宋"/>
          <w:color w:val="auto"/>
          <w:sz w:val="24"/>
          <w:highlight w:val="none"/>
        </w:rPr>
      </w:pPr>
    </w:p>
    <w:p w14:paraId="7D8625FC">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eastAsia="zh-CN"/>
        </w:rPr>
        <w:t>供应商</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（盖单位章）</w:t>
      </w:r>
    </w:p>
    <w:p w14:paraId="5D301E9A">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法定代表人或其委托代理人：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lang w:eastAsia="zh-CN"/>
        </w:rPr>
        <w:t>签字或盖章</w:t>
      </w:r>
      <w:r>
        <w:rPr>
          <w:rFonts w:hint="eastAsia" w:ascii="仿宋" w:hAnsi="仿宋" w:eastAsia="仿宋" w:cs="仿宋"/>
          <w:color w:val="auto"/>
          <w:sz w:val="24"/>
          <w:szCs w:val="21"/>
          <w:highlight w:val="none"/>
        </w:rPr>
        <w:t>）</w:t>
      </w:r>
    </w:p>
    <w:p w14:paraId="2A0F5464">
      <w:pPr>
        <w:spacing w:line="500" w:lineRule="exact"/>
        <w:ind w:firstLine="470" w:firstLineChars="196"/>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年</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月</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日</w:t>
      </w:r>
    </w:p>
    <w:p w14:paraId="6F63AA17">
      <w:pPr>
        <w:rPr>
          <w:rFonts w:hint="eastAsia" w:ascii="仿宋" w:hAnsi="仿宋" w:eastAsia="仿宋" w:cs="仿宋"/>
          <w:b/>
          <w:color w:val="auto"/>
          <w:sz w:val="32"/>
          <w:szCs w:val="32"/>
          <w:highlight w:val="none"/>
          <w:shd w:val="clear" w:color="auto" w:fill="FFFFFF"/>
          <w:lang w:val="en-US" w:eastAsia="zh-CN"/>
        </w:rPr>
      </w:pPr>
      <w:r>
        <w:rPr>
          <w:rFonts w:hint="eastAsia" w:ascii="仿宋" w:hAnsi="仿宋" w:eastAsia="仿宋" w:cs="仿宋"/>
          <w:b/>
          <w:color w:val="auto"/>
          <w:sz w:val="32"/>
          <w:szCs w:val="32"/>
          <w:highlight w:val="none"/>
          <w:shd w:val="clear" w:color="auto" w:fill="FFFFFF"/>
          <w:lang w:val="en-US" w:eastAsia="zh-CN"/>
        </w:rPr>
        <w:br w:type="page"/>
      </w:r>
    </w:p>
    <w:p w14:paraId="1470BADF">
      <w:pPr>
        <w:shd w:val="solid" w:color="FFFFFF" w:fill="auto"/>
        <w:autoSpaceDN w:val="0"/>
        <w:spacing w:line="400" w:lineRule="atLeast"/>
        <w:rPr>
          <w:rFonts w:hint="eastAsia" w:ascii="仿宋" w:hAnsi="仿宋" w:eastAsia="仿宋" w:cs="仿宋"/>
          <w:b/>
          <w:color w:val="auto"/>
          <w:sz w:val="32"/>
          <w:szCs w:val="32"/>
          <w:highlight w:val="none"/>
          <w:shd w:val="clear" w:color="auto" w:fill="FFFFFF"/>
          <w:lang w:val="en-US" w:eastAsia="zh-CN"/>
        </w:rPr>
      </w:pPr>
      <w:r>
        <w:rPr>
          <w:rFonts w:hint="eastAsia" w:ascii="仿宋" w:hAnsi="仿宋" w:eastAsia="仿宋" w:cs="仿宋"/>
          <w:b/>
          <w:color w:val="auto"/>
          <w:sz w:val="32"/>
          <w:szCs w:val="32"/>
          <w:highlight w:val="none"/>
          <w:shd w:val="clear" w:color="auto" w:fill="FFFFFF"/>
          <w:lang w:val="en-US" w:eastAsia="zh-CN"/>
        </w:rPr>
        <w:t>附件：</w:t>
      </w:r>
    </w:p>
    <w:p w14:paraId="6C322768">
      <w:p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（一）小型和微型企业需要提供的部分资料格式（供应商根据自身情况提供）：</w:t>
      </w:r>
    </w:p>
    <w:p w14:paraId="1EF8D3CA">
      <w:pPr>
        <w:spacing w:after="100" w:afterAutospacing="1"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中小企业声明函（货物）</w:t>
      </w:r>
    </w:p>
    <w:p w14:paraId="0732EE6F">
      <w:pPr>
        <w:tabs>
          <w:tab w:val="left" w:pos="426"/>
        </w:tabs>
        <w:spacing w:line="48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本公司郑重声明，根据《政府采购促进中小企业发展管理办法》（财库﹝2020﹞46 号）的规定，本公司参加（单位名称）的（项目名称）采购活动，提供的货物全部由符合政策要求的中小企业制造。相关企业具体情况如下：</w:t>
      </w:r>
    </w:p>
    <w:p w14:paraId="6E87C68C">
      <w:pPr>
        <w:tabs>
          <w:tab w:val="left" w:pos="426"/>
        </w:tabs>
        <w:spacing w:line="48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1.（标的名称），属于（采购文件中明确的所属行业）行业；制造商为（企业名称），从业人员人，营业收入为</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万元，资产总额为</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万元，属于</w:t>
      </w:r>
      <w:r>
        <w:rPr>
          <w:rFonts w:hint="eastAsia" w:ascii="仿宋" w:hAnsi="仿宋" w:eastAsia="仿宋" w:cs="仿宋"/>
          <w:b/>
          <w:szCs w:val="21"/>
          <w:highlight w:val="none"/>
        </w:rPr>
        <w:t>（中型企业、小 型企业、微型企业）</w:t>
      </w:r>
      <w:r>
        <w:rPr>
          <w:rFonts w:hint="eastAsia" w:ascii="仿宋" w:hAnsi="仿宋" w:eastAsia="仿宋" w:cs="仿宋"/>
          <w:bCs/>
          <w:szCs w:val="21"/>
          <w:highlight w:val="none"/>
        </w:rPr>
        <w:t>；</w:t>
      </w:r>
    </w:p>
    <w:p w14:paraId="7D3B16C0">
      <w:pPr>
        <w:tabs>
          <w:tab w:val="left" w:pos="426"/>
        </w:tabs>
        <w:spacing w:line="48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2.（标的名称），属于（采购文件中明确的所属行业）行业；制造商为（企业名称），从业人员 人，营业收入为</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万元，资产总额为</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万元，属于</w:t>
      </w:r>
      <w:r>
        <w:rPr>
          <w:rFonts w:hint="eastAsia" w:ascii="仿宋" w:hAnsi="仿宋" w:eastAsia="仿宋" w:cs="仿宋"/>
          <w:b/>
          <w:szCs w:val="21"/>
          <w:highlight w:val="none"/>
        </w:rPr>
        <w:t>（中型企业、小型 企业、微型企业）</w:t>
      </w:r>
      <w:r>
        <w:rPr>
          <w:rFonts w:hint="eastAsia" w:ascii="仿宋" w:hAnsi="仿宋" w:eastAsia="仿宋" w:cs="仿宋"/>
          <w:bCs/>
          <w:szCs w:val="21"/>
          <w:highlight w:val="none"/>
        </w:rPr>
        <w:t xml:space="preserve">； </w:t>
      </w:r>
    </w:p>
    <w:p w14:paraId="7BC93C77">
      <w:pPr>
        <w:tabs>
          <w:tab w:val="left" w:pos="426"/>
        </w:tabs>
        <w:spacing w:line="48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w:t>
      </w:r>
    </w:p>
    <w:p w14:paraId="7856FE6F">
      <w:pPr>
        <w:pStyle w:val="26"/>
        <w:adjustRightInd w:val="0"/>
        <w:snapToGrid w:val="0"/>
        <w:ind w:firstLine="480" w:firstLineChars="200"/>
        <w:jc w:val="both"/>
        <w:rPr>
          <w:rFonts w:hint="eastAsia" w:ascii="仿宋" w:hAnsi="仿宋" w:eastAsia="仿宋" w:cs="仿宋"/>
          <w:highlight w:val="none"/>
        </w:rPr>
      </w:pPr>
      <w:r>
        <w:rPr>
          <w:rFonts w:hint="eastAsia" w:ascii="仿宋" w:hAnsi="仿宋" w:eastAsia="仿宋" w:cs="仿宋"/>
          <w:bCs/>
          <w:szCs w:val="21"/>
          <w:highlight w:val="none"/>
        </w:rPr>
        <w:t>以上企业，不属于大企业的分支机构，不存在控股股东为大企业的情形，也不存在与大企业的负责人为同一人的情形。 本企业对上述声明内容的真实性负责。如有虚假，将依法承担相应责任。</w:t>
      </w:r>
    </w:p>
    <w:p w14:paraId="74E79C02">
      <w:pPr>
        <w:spacing w:line="360" w:lineRule="auto"/>
        <w:ind w:firstLine="480" w:firstLineChars="200"/>
        <w:rPr>
          <w:rFonts w:hint="eastAsia" w:ascii="仿宋" w:hAnsi="仿宋" w:eastAsia="仿宋" w:cs="仿宋"/>
          <w:kern w:val="0"/>
          <w:sz w:val="24"/>
          <w:szCs w:val="24"/>
          <w:highlight w:val="none"/>
        </w:rPr>
      </w:pPr>
    </w:p>
    <w:p w14:paraId="3BB47246">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企业名称（盖章）：</w:t>
      </w:r>
    </w:p>
    <w:p w14:paraId="408FB32E">
      <w:pPr>
        <w:spacing w:line="360" w:lineRule="auto"/>
        <w:ind w:firstLine="480" w:firstLineChars="200"/>
        <w:rPr>
          <w:rFonts w:hint="eastAsia" w:ascii="仿宋" w:hAnsi="仿宋" w:eastAsia="仿宋" w:cs="仿宋"/>
          <w:kern w:val="0"/>
          <w:sz w:val="24"/>
          <w:szCs w:val="24"/>
          <w:highlight w:val="none"/>
        </w:rPr>
      </w:pPr>
    </w:p>
    <w:p w14:paraId="642A0ADB">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日 期：</w:t>
      </w:r>
    </w:p>
    <w:p w14:paraId="6CDB1E6A">
      <w:pPr>
        <w:spacing w:line="360" w:lineRule="auto"/>
        <w:ind w:firstLine="480" w:firstLineChars="200"/>
        <w:rPr>
          <w:rFonts w:hint="eastAsia" w:ascii="仿宋" w:hAnsi="仿宋" w:eastAsia="仿宋" w:cs="仿宋"/>
          <w:kern w:val="0"/>
          <w:sz w:val="24"/>
          <w:szCs w:val="24"/>
          <w:highlight w:val="none"/>
        </w:rPr>
      </w:pPr>
    </w:p>
    <w:p w14:paraId="6CFF365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kern w:val="0"/>
          <w:sz w:val="24"/>
          <w:szCs w:val="24"/>
          <w:highlight w:val="none"/>
        </w:rPr>
        <w:t>从业人员、营业收入、资产总额填报上一年度数据，无上一年度数据的新成立企业可不填报。</w:t>
      </w:r>
    </w:p>
    <w:p w14:paraId="7A57E196">
      <w:pPr>
        <w:spacing w:line="360" w:lineRule="auto"/>
        <w:ind w:firstLine="480" w:firstLineChars="200"/>
        <w:rPr>
          <w:rFonts w:hint="eastAsia" w:ascii="仿宋" w:hAnsi="仿宋" w:eastAsia="仿宋" w:cs="仿宋"/>
          <w:color w:val="auto"/>
          <w:sz w:val="24"/>
          <w:szCs w:val="24"/>
          <w:highlight w:val="none"/>
        </w:rPr>
      </w:pPr>
    </w:p>
    <w:p w14:paraId="76DCFA99">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EE149C6">
      <w:pPr>
        <w:spacing w:line="360" w:lineRule="auto"/>
        <w:rPr>
          <w:rFonts w:hint="eastAsia" w:ascii="仿宋" w:hAnsi="仿宋" w:eastAsia="仿宋" w:cs="仿宋"/>
          <w:color w:val="auto"/>
          <w:sz w:val="24"/>
          <w:szCs w:val="24"/>
          <w:highlight w:val="none"/>
        </w:rPr>
      </w:pPr>
    </w:p>
    <w:p w14:paraId="0342D9BF">
      <w:pPr>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（二）监狱企业证明函（供应商根据自身情况提供）</w:t>
      </w:r>
    </w:p>
    <w:p w14:paraId="1A7C0A74">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监狱企业证明函</w:t>
      </w:r>
    </w:p>
    <w:p w14:paraId="327B27E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本公司郑重声明，根据《财政部 司法部关于政府采购支持监狱企业发展有关问题的通知》（财库[2014]68 号）的规定，本公司为监狱企业。</w:t>
      </w:r>
    </w:p>
    <w:p w14:paraId="6965880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省级以上监狱管理局、戒毒管理局（含新疆生产建设兵团）（盖章）：</w:t>
      </w:r>
    </w:p>
    <w:p w14:paraId="1C32EABC">
      <w:pPr>
        <w:spacing w:line="360" w:lineRule="auto"/>
        <w:ind w:firstLine="480" w:firstLineChars="200"/>
        <w:rPr>
          <w:rFonts w:hint="eastAsia" w:ascii="仿宋" w:hAnsi="仿宋" w:eastAsia="仿宋" w:cs="仿宋"/>
          <w:color w:val="auto"/>
          <w:sz w:val="24"/>
          <w:szCs w:val="24"/>
          <w:highlight w:val="none"/>
        </w:rPr>
      </w:pPr>
    </w:p>
    <w:p w14:paraId="58D5130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w:t>
      </w:r>
    </w:p>
    <w:p w14:paraId="655892D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14:paraId="1B5697BF">
      <w:pPr>
        <w:spacing w:line="360" w:lineRule="auto"/>
        <w:rPr>
          <w:rFonts w:hint="eastAsia" w:ascii="仿宋" w:hAnsi="仿宋" w:eastAsia="仿宋" w:cs="仿宋"/>
          <w:color w:val="auto"/>
          <w:sz w:val="24"/>
          <w:szCs w:val="24"/>
          <w:highlight w:val="none"/>
        </w:rPr>
      </w:pPr>
    </w:p>
    <w:p w14:paraId="032D573F">
      <w:pPr>
        <w:spacing w:line="360" w:lineRule="auto"/>
        <w:rPr>
          <w:rFonts w:hint="eastAsia" w:ascii="仿宋" w:hAnsi="仿宋" w:eastAsia="仿宋" w:cs="仿宋"/>
          <w:color w:val="auto"/>
          <w:sz w:val="24"/>
          <w:szCs w:val="24"/>
          <w:highlight w:val="none"/>
        </w:rPr>
      </w:pPr>
    </w:p>
    <w:p w14:paraId="20C4F3C8">
      <w:pPr>
        <w:spacing w:line="360" w:lineRule="auto"/>
        <w:rPr>
          <w:rFonts w:hint="eastAsia" w:ascii="仿宋" w:hAnsi="仿宋" w:eastAsia="仿宋" w:cs="仿宋"/>
          <w:color w:val="auto"/>
          <w:sz w:val="24"/>
          <w:szCs w:val="24"/>
          <w:highlight w:val="none"/>
        </w:rPr>
      </w:pPr>
    </w:p>
    <w:p w14:paraId="326FA014">
      <w:pPr>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（三）残疾人福利性单位声明函（供应商根据自身情况提供）</w:t>
      </w:r>
    </w:p>
    <w:p w14:paraId="499FA45B">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残疾人福利性单位声明函</w:t>
      </w:r>
    </w:p>
    <w:p w14:paraId="7284A632">
      <w:pPr>
        <w:spacing w:line="360" w:lineRule="auto"/>
        <w:rPr>
          <w:rFonts w:hint="eastAsia" w:ascii="仿宋" w:hAnsi="仿宋" w:eastAsia="仿宋" w:cs="仿宋"/>
          <w:color w:val="auto"/>
          <w:sz w:val="24"/>
          <w:szCs w:val="24"/>
          <w:highlight w:val="none"/>
        </w:rPr>
      </w:pPr>
    </w:p>
    <w:p w14:paraId="4628049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433AB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14:paraId="3E0AC19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344931D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w:t>
      </w:r>
    </w:p>
    <w:p w14:paraId="2C66F00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14:paraId="19C37F2B">
      <w:pPr>
        <w:spacing w:line="360" w:lineRule="auto"/>
        <w:rPr>
          <w:rFonts w:hint="eastAsia" w:ascii="仿宋" w:hAnsi="仿宋" w:eastAsia="仿宋" w:cs="仿宋"/>
          <w:b/>
          <w:color w:val="auto"/>
          <w:sz w:val="32"/>
          <w:szCs w:val="32"/>
          <w:highlight w:val="none"/>
          <w:shd w:val="clear" w:color="auto" w:fill="FFFFFF"/>
        </w:rPr>
      </w:pPr>
    </w:p>
    <w:bookmarkEnd w:id="247"/>
    <w:bookmarkEnd w:id="248"/>
    <w:p w14:paraId="67A3858C">
      <w:pPr>
        <w:rPr>
          <w:rFonts w:hint="eastAsia" w:ascii="仿宋" w:hAnsi="仿宋" w:eastAsia="仿宋" w:cs="仿宋"/>
          <w:color w:val="auto"/>
          <w:highlight w:val="none"/>
        </w:rPr>
      </w:pPr>
    </w:p>
    <w:bookmarkEnd w:id="249"/>
    <w:bookmarkEnd w:id="250"/>
    <w:bookmarkEnd w:id="251"/>
    <w:p w14:paraId="003C9CFC">
      <w:pPr>
        <w:jc w:val="center"/>
        <w:outlineLvl w:val="0"/>
        <w:rPr>
          <w:rFonts w:hint="eastAsia" w:ascii="仿宋" w:hAnsi="仿宋" w:eastAsia="仿宋" w:cs="仿宋"/>
          <w:b/>
          <w:bCs/>
          <w:color w:val="auto"/>
          <w:sz w:val="36"/>
          <w:highlight w:val="none"/>
        </w:rPr>
      </w:pPr>
      <w:r>
        <w:rPr>
          <w:rFonts w:hint="eastAsia" w:ascii="仿宋" w:hAnsi="仿宋" w:eastAsia="仿宋" w:cs="仿宋"/>
          <w:color w:val="auto"/>
          <w:highlight w:val="none"/>
        </w:rPr>
        <w:br w:type="page"/>
      </w:r>
      <w:bookmarkEnd w:id="252"/>
      <w:bookmarkStart w:id="327" w:name="_Toc23112"/>
      <w:bookmarkStart w:id="328" w:name="_Toc528045837"/>
      <w:bookmarkStart w:id="329" w:name="_Toc16084"/>
      <w:r>
        <w:rPr>
          <w:rFonts w:hint="eastAsia" w:ascii="仿宋" w:hAnsi="仿宋" w:eastAsia="仿宋" w:cs="仿宋"/>
          <w:b/>
          <w:bCs/>
          <w:color w:val="auto"/>
          <w:sz w:val="36"/>
          <w:highlight w:val="none"/>
        </w:rPr>
        <w:t>第六章 合同主要条款及格式</w:t>
      </w:r>
      <w:bookmarkEnd w:id="327"/>
    </w:p>
    <w:p w14:paraId="57B3FA9B">
      <w:pPr>
        <w:jc w:val="center"/>
        <w:outlineLvl w:val="0"/>
        <w:rPr>
          <w:rFonts w:hint="eastAsia" w:ascii="仿宋" w:hAnsi="仿宋" w:eastAsia="仿宋" w:cs="仿宋"/>
          <w:color w:val="auto"/>
          <w:sz w:val="24"/>
          <w:highlight w:val="none"/>
        </w:rPr>
      </w:pPr>
      <w:bookmarkStart w:id="330" w:name="_Toc18008"/>
      <w:bookmarkStart w:id="331" w:name="_Toc31494"/>
      <w:bookmarkStart w:id="332" w:name="_Toc6399"/>
      <w:bookmarkStart w:id="333" w:name="_Toc23788"/>
      <w:bookmarkStart w:id="334" w:name="_Toc21576"/>
      <w:r>
        <w:rPr>
          <w:rFonts w:hint="eastAsia" w:ascii="仿宋" w:hAnsi="仿宋" w:eastAsia="仿宋" w:cs="仿宋"/>
          <w:b/>
          <w:bCs/>
          <w:color w:val="auto"/>
          <w:sz w:val="22"/>
          <w:szCs w:val="13"/>
          <w:highlight w:val="none"/>
        </w:rPr>
        <w:t>（</w:t>
      </w:r>
      <w:r>
        <w:rPr>
          <w:rFonts w:hint="eastAsia" w:ascii="仿宋" w:hAnsi="仿宋" w:eastAsia="仿宋" w:cs="仿宋"/>
          <w:b/>
          <w:bCs/>
          <w:color w:val="auto"/>
          <w:sz w:val="22"/>
          <w:szCs w:val="13"/>
          <w:highlight w:val="none"/>
          <w:lang w:val="en-US" w:eastAsia="zh-CN"/>
        </w:rPr>
        <w:t>双方根据采购文件和响应文件协商拟定</w:t>
      </w:r>
      <w:r>
        <w:rPr>
          <w:rFonts w:hint="eastAsia" w:ascii="仿宋" w:hAnsi="仿宋" w:eastAsia="仿宋" w:cs="仿宋"/>
          <w:b/>
          <w:bCs/>
          <w:color w:val="auto"/>
          <w:sz w:val="22"/>
          <w:szCs w:val="13"/>
          <w:highlight w:val="none"/>
        </w:rPr>
        <w:t>）</w:t>
      </w:r>
      <w:bookmarkEnd w:id="328"/>
      <w:bookmarkEnd w:id="329"/>
      <w:bookmarkEnd w:id="330"/>
      <w:bookmarkEnd w:id="331"/>
      <w:bookmarkEnd w:id="332"/>
      <w:bookmarkEnd w:id="333"/>
      <w:bookmarkEnd w:id="334"/>
    </w:p>
    <w:p w14:paraId="02284405">
      <w:pPr>
        <w:rPr>
          <w:rFonts w:hint="eastAsia" w:ascii="仿宋" w:hAnsi="仿宋" w:eastAsia="仿宋" w:cs="仿宋"/>
          <w:highlight w:val="none"/>
        </w:rPr>
      </w:pPr>
    </w:p>
    <w:sectPr>
      <w:footerReference r:id="rId4" w:type="default"/>
      <w:pgSz w:w="11906" w:h="16838"/>
      <w:pgMar w:top="1440" w:right="1080" w:bottom="1440" w:left="1080" w:header="851" w:footer="992"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326B9">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93B2F36">
                          <w:pPr>
                            <w:pStyle w:val="13"/>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293B2F36">
                    <w:pPr>
                      <w:pStyle w:val="13"/>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E7DD1">
    <w:pPr>
      <w:pStyle w:val="14"/>
      <w:jc w:val="left"/>
      <w:rPr>
        <w:rFonts w:hint="eastAsia" w:ascii="仿宋" w:hAnsi="仿宋" w:eastAsia="仿宋" w:cs="仿宋"/>
        <w:sz w:val="32"/>
        <w:szCs w:val="32"/>
      </w:rPr>
    </w:pPr>
    <w:r>
      <w:rPr>
        <w:rFonts w:hint="eastAsia" w:ascii="仿宋" w:hAnsi="仿宋" w:eastAsia="仿宋" w:cs="仿宋"/>
        <w:b/>
        <w:sz w:val="20"/>
        <w:szCs w:val="20"/>
        <w:lang w:eastAsia="zh-CN"/>
      </w:rPr>
      <w:t>玉溪市红塔区中医医院血型、血气试剂耗材采购项目（三次）</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b/>
        <w:sz w:val="20"/>
        <w:szCs w:val="20"/>
        <w:lang w:eastAsia="zh-CN"/>
      </w:rPr>
      <w:t>谈判</w:t>
    </w:r>
    <w:r>
      <w:rPr>
        <w:rFonts w:hint="eastAsia" w:ascii="仿宋" w:hAnsi="仿宋" w:eastAsia="仿宋" w:cs="仿宋"/>
        <w:b/>
        <w:sz w:val="20"/>
        <w:szCs w:val="20"/>
        <w:lang w:val="en-US" w:eastAsia="zh-CN"/>
      </w:rPr>
      <w:t>采购</w:t>
    </w:r>
    <w:r>
      <w:rPr>
        <w:rFonts w:hint="eastAsia" w:ascii="仿宋" w:hAnsi="仿宋" w:eastAsia="仿宋" w:cs="仿宋"/>
        <w:b/>
        <w:sz w:val="20"/>
        <w:szCs w:val="20"/>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chineseCountingThousand"/>
      <w:lvlText w:val="%1"/>
      <w:lvlJc w:val="left"/>
      <w:pPr>
        <w:tabs>
          <w:tab w:val="left" w:pos="420"/>
        </w:tabs>
        <w:ind w:left="420" w:hanging="420"/>
      </w:pPr>
      <w:rPr>
        <w:rFonts w:hint="eastAsia"/>
        <w:b/>
        <w:i w:val="0"/>
        <w:sz w:val="28"/>
        <w:szCs w:val="28"/>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0E"/>
    <w:multiLevelType w:val="multilevel"/>
    <w:tmpl w:val="0000000E"/>
    <w:lvl w:ilvl="0" w:tentative="0">
      <w:start w:val="1"/>
      <w:numFmt w:val="chineseCounting"/>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6"/>
    <w:multiLevelType w:val="multilevel"/>
    <w:tmpl w:val="0000001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23"/>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710652"/>
    <w:multiLevelType w:val="multilevel"/>
    <w:tmpl w:val="56710652"/>
    <w:lvl w:ilvl="0" w:tentative="0">
      <w:start w:val="1"/>
      <w:numFmt w:val="japaneseCounting"/>
      <w:lvlText w:val="第%1章"/>
      <w:lvlJc w:val="left"/>
      <w:pPr>
        <w:ind w:left="1500" w:hanging="1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82A6DC"/>
    <w:multiLevelType w:val="singleLevel"/>
    <w:tmpl w:val="5A82A6DC"/>
    <w:lvl w:ilvl="0" w:tentative="0">
      <w:start w:val="1"/>
      <w:numFmt w:val="chineseCounting"/>
      <w:suff w:val="nothing"/>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215B6"/>
    <w:rsid w:val="0334306C"/>
    <w:rsid w:val="04754611"/>
    <w:rsid w:val="048A7559"/>
    <w:rsid w:val="04D144D7"/>
    <w:rsid w:val="05935039"/>
    <w:rsid w:val="05B27025"/>
    <w:rsid w:val="06E14640"/>
    <w:rsid w:val="08B51871"/>
    <w:rsid w:val="0C6769A1"/>
    <w:rsid w:val="0D834A41"/>
    <w:rsid w:val="0DB461AA"/>
    <w:rsid w:val="0E433093"/>
    <w:rsid w:val="104100EE"/>
    <w:rsid w:val="10863CAA"/>
    <w:rsid w:val="10AE61EA"/>
    <w:rsid w:val="11AA515D"/>
    <w:rsid w:val="11C80A07"/>
    <w:rsid w:val="13FB0A97"/>
    <w:rsid w:val="16683FBB"/>
    <w:rsid w:val="175D2410"/>
    <w:rsid w:val="180342C7"/>
    <w:rsid w:val="18187E5A"/>
    <w:rsid w:val="19C87288"/>
    <w:rsid w:val="1CCA604E"/>
    <w:rsid w:val="1DED3012"/>
    <w:rsid w:val="1FFE3063"/>
    <w:rsid w:val="201F3FF4"/>
    <w:rsid w:val="20255CB9"/>
    <w:rsid w:val="204A0CF5"/>
    <w:rsid w:val="20AA04C5"/>
    <w:rsid w:val="24D10F3B"/>
    <w:rsid w:val="25CD79B1"/>
    <w:rsid w:val="26EF1BA9"/>
    <w:rsid w:val="2760074A"/>
    <w:rsid w:val="29217B04"/>
    <w:rsid w:val="2ACE602F"/>
    <w:rsid w:val="2AE232B1"/>
    <w:rsid w:val="2F673BAF"/>
    <w:rsid w:val="2FD44032"/>
    <w:rsid w:val="30543BED"/>
    <w:rsid w:val="31E73D3E"/>
    <w:rsid w:val="33D708FF"/>
    <w:rsid w:val="35235CF7"/>
    <w:rsid w:val="35DB5EC1"/>
    <w:rsid w:val="36342144"/>
    <w:rsid w:val="386D5023"/>
    <w:rsid w:val="393827C0"/>
    <w:rsid w:val="39767A32"/>
    <w:rsid w:val="3AB52B10"/>
    <w:rsid w:val="3B1F2605"/>
    <w:rsid w:val="3B824942"/>
    <w:rsid w:val="3CB52AF5"/>
    <w:rsid w:val="3E1F0BF9"/>
    <w:rsid w:val="3F4A1C1A"/>
    <w:rsid w:val="419F6289"/>
    <w:rsid w:val="42D7619D"/>
    <w:rsid w:val="42F91A6C"/>
    <w:rsid w:val="43791B6F"/>
    <w:rsid w:val="453C6991"/>
    <w:rsid w:val="45594965"/>
    <w:rsid w:val="459D3110"/>
    <w:rsid w:val="46B57F9F"/>
    <w:rsid w:val="482374AD"/>
    <w:rsid w:val="4B1B0AC4"/>
    <w:rsid w:val="4CFB2A7B"/>
    <w:rsid w:val="4D6B3D88"/>
    <w:rsid w:val="4D755A19"/>
    <w:rsid w:val="4DA346E4"/>
    <w:rsid w:val="4E387A7E"/>
    <w:rsid w:val="4E74458A"/>
    <w:rsid w:val="502A0D1C"/>
    <w:rsid w:val="513420A9"/>
    <w:rsid w:val="55F91B98"/>
    <w:rsid w:val="5893000F"/>
    <w:rsid w:val="59E74F70"/>
    <w:rsid w:val="5A356D5F"/>
    <w:rsid w:val="5AF70A51"/>
    <w:rsid w:val="5C915009"/>
    <w:rsid w:val="5CA73DB1"/>
    <w:rsid w:val="5EAF03E0"/>
    <w:rsid w:val="60735CB2"/>
    <w:rsid w:val="60BA4F38"/>
    <w:rsid w:val="61165529"/>
    <w:rsid w:val="61BC3E5A"/>
    <w:rsid w:val="64385629"/>
    <w:rsid w:val="64CB0082"/>
    <w:rsid w:val="65B65DB5"/>
    <w:rsid w:val="6626708C"/>
    <w:rsid w:val="68E50A84"/>
    <w:rsid w:val="6A0271AC"/>
    <w:rsid w:val="6A70382D"/>
    <w:rsid w:val="6AB51F02"/>
    <w:rsid w:val="6BE845C2"/>
    <w:rsid w:val="6C975EFF"/>
    <w:rsid w:val="6D93300E"/>
    <w:rsid w:val="6DB3617C"/>
    <w:rsid w:val="6E3B25AB"/>
    <w:rsid w:val="6E531F78"/>
    <w:rsid w:val="6F57166C"/>
    <w:rsid w:val="724919E8"/>
    <w:rsid w:val="74583C2C"/>
    <w:rsid w:val="7480340D"/>
    <w:rsid w:val="75D50F5F"/>
    <w:rsid w:val="768F02AF"/>
    <w:rsid w:val="76E47C83"/>
    <w:rsid w:val="771D24FF"/>
    <w:rsid w:val="77365399"/>
    <w:rsid w:val="778C5B21"/>
    <w:rsid w:val="79D33C44"/>
    <w:rsid w:val="7BB41B97"/>
    <w:rsid w:val="7C05494A"/>
    <w:rsid w:val="7C4F19C9"/>
    <w:rsid w:val="7CD51896"/>
    <w:rsid w:val="7F0E3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eastAsia="黑体"/>
      <w:b/>
      <w:kern w:val="44"/>
      <w:sz w:val="28"/>
    </w:rPr>
  </w:style>
  <w:style w:type="paragraph" w:styleId="3">
    <w:name w:val="heading 2"/>
    <w:basedOn w:val="1"/>
    <w:next w:val="1"/>
    <w:qFormat/>
    <w:uiPriority w:val="0"/>
    <w:pPr>
      <w:keepNext/>
      <w:keepLines/>
      <w:spacing w:before="260" w:after="260" w:line="412" w:lineRule="auto"/>
      <w:outlineLvl w:val="1"/>
    </w:pPr>
    <w:rPr>
      <w:rFonts w:ascii="Arial Black" w:hAnsi="Arial Black" w:eastAsia="黑体"/>
      <w:b/>
      <w:sz w:val="32"/>
    </w:rPr>
  </w:style>
  <w:style w:type="paragraph" w:styleId="4">
    <w:name w:val="heading 3"/>
    <w:basedOn w:val="1"/>
    <w:next w:val="1"/>
    <w:qFormat/>
    <w:uiPriority w:val="0"/>
    <w:pPr>
      <w:keepNext/>
      <w:keepLines/>
      <w:spacing w:before="260" w:after="260" w:line="412" w:lineRule="auto"/>
      <w:outlineLvl w:val="2"/>
    </w:pPr>
    <w:rPr>
      <w:b/>
      <w:sz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firstLineChars="200"/>
      <w:jc w:val="left"/>
    </w:pPr>
    <w:rPr>
      <w:rFonts w:ascii="仿宋_GB2312" w:eastAsia="仿宋_GB2312"/>
      <w:kern w:val="0"/>
      <w:sz w:val="24"/>
    </w:rPr>
  </w:style>
  <w:style w:type="paragraph" w:styleId="7">
    <w:name w:val="Document Map"/>
    <w:basedOn w:val="1"/>
    <w:unhideWhenUsed/>
    <w:qFormat/>
    <w:uiPriority w:val="0"/>
    <w:rPr>
      <w:rFonts w:ascii="宋体"/>
      <w:sz w:val="18"/>
      <w:szCs w:val="18"/>
    </w:rPr>
  </w:style>
  <w:style w:type="paragraph" w:styleId="8">
    <w:name w:val="Body Text"/>
    <w:basedOn w:val="1"/>
    <w:next w:val="1"/>
    <w:qFormat/>
    <w:uiPriority w:val="0"/>
    <w:pPr>
      <w:spacing w:after="120"/>
    </w:pPr>
    <w:rPr>
      <w:szCs w:val="24"/>
    </w:rPr>
  </w:style>
  <w:style w:type="paragraph" w:styleId="9">
    <w:name w:val="toc 3"/>
    <w:basedOn w:val="1"/>
    <w:next w:val="1"/>
    <w:qFormat/>
    <w:uiPriority w:val="39"/>
    <w:pPr>
      <w:ind w:left="840" w:leftChars="400"/>
    </w:pPr>
  </w:style>
  <w:style w:type="paragraph" w:styleId="10">
    <w:name w:val="Plain Text"/>
    <w:basedOn w:val="1"/>
    <w:next w:val="1"/>
    <w:qFormat/>
    <w:uiPriority w:val="0"/>
    <w:rPr>
      <w:rFonts w:ascii="宋体" w:hAnsi="Courier New"/>
      <w:kern w:val="0"/>
    </w:rPr>
  </w:style>
  <w:style w:type="paragraph" w:styleId="11">
    <w:name w:val="Date"/>
    <w:basedOn w:val="1"/>
    <w:next w:val="1"/>
    <w:qFormat/>
    <w:uiPriority w:val="0"/>
    <w:rPr>
      <w:sz w:val="28"/>
    </w:rPr>
  </w:style>
  <w:style w:type="paragraph" w:styleId="12">
    <w:name w:val="Body Text Indent 2"/>
    <w:basedOn w:val="1"/>
    <w:qFormat/>
    <w:uiPriority w:val="0"/>
    <w:pPr>
      <w:spacing w:line="360" w:lineRule="auto"/>
      <w:ind w:firstLine="551" w:firstLineChars="200"/>
    </w:pPr>
    <w:rPr>
      <w:rFonts w:ascii="宋体" w:hAnsi="宋体"/>
      <w:b/>
      <w:sz w:val="2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Body Text 2"/>
    <w:basedOn w:val="1"/>
    <w:unhideWhenUsed/>
    <w:qFormat/>
    <w:uiPriority w:val="99"/>
    <w:pPr>
      <w:widowControl w:val="0"/>
      <w:spacing w:after="120" w:line="480" w:lineRule="auto"/>
      <w:jc w:val="both"/>
    </w:pPr>
    <w:rPr>
      <w:rFonts w:ascii="Calibri" w:hAnsi="Calibri"/>
      <w:kern w:val="2"/>
      <w:sz w:val="21"/>
      <w:szCs w:val="22"/>
    </w:rPr>
  </w:style>
  <w:style w:type="character" w:styleId="20">
    <w:name w:val="Hyperlink"/>
    <w:qFormat/>
    <w:uiPriority w:val="99"/>
    <w:rPr>
      <w:color w:val="595758"/>
      <w:u w:val="none"/>
    </w:rPr>
  </w:style>
  <w:style w:type="paragraph" w:customStyle="1" w:styleId="2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2">
    <w:name w:val="表格文字"/>
    <w:basedOn w:val="1"/>
    <w:qFormat/>
    <w:uiPriority w:val="0"/>
    <w:pPr>
      <w:spacing w:before="25" w:after="25"/>
      <w:jc w:val="left"/>
    </w:pPr>
    <w:rPr>
      <w:bCs/>
      <w:spacing w:val="10"/>
      <w:kern w:val="0"/>
      <w:sz w:val="24"/>
      <w:szCs w:val="20"/>
    </w:rPr>
  </w:style>
  <w:style w:type="paragraph" w:customStyle="1" w:styleId="23">
    <w:name w:val="元正正文标题2"/>
    <w:basedOn w:val="5"/>
    <w:qFormat/>
    <w:uiPriority w:val="0"/>
    <w:pPr>
      <w:keepNext w:val="0"/>
      <w:keepLines w:val="0"/>
      <w:numPr>
        <w:ilvl w:val="3"/>
        <w:numId w:val="1"/>
      </w:numPr>
      <w:adjustRightInd w:val="0"/>
      <w:snapToGrid w:val="0"/>
      <w:spacing w:before="0" w:beforeLines="0" w:after="0" w:afterLines="0" w:line="300" w:lineRule="auto"/>
      <w:jc w:val="center"/>
      <w:outlineLvl w:val="9"/>
    </w:pPr>
    <w:rPr>
      <w:rFonts w:ascii="宋体" w:hAnsi="宋体" w:eastAsia="宋体" w:cs="Times New Roman"/>
      <w:bCs w:val="0"/>
      <w:sz w:val="30"/>
      <w:szCs w:val="24"/>
    </w:rPr>
  </w:style>
  <w:style w:type="paragraph" w:customStyle="1" w:styleId="24">
    <w:name w:val="1"/>
    <w:basedOn w:val="1"/>
    <w:next w:val="10"/>
    <w:qFormat/>
    <w:uiPriority w:val="0"/>
    <w:rPr>
      <w:rFonts w:ascii="宋体" w:hAnsi="Courier New"/>
      <w:szCs w:val="20"/>
    </w:rPr>
  </w:style>
  <w:style w:type="paragraph" w:customStyle="1" w:styleId="25">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26">
    <w:name w:val="Default"/>
    <w:qFormat/>
    <w:uiPriority w:val="0"/>
    <w:pPr>
      <w:widowControl w:val="0"/>
      <w:autoSpaceDE w:val="0"/>
      <w:autoSpaceDN w:val="0"/>
      <w:spacing w:line="360" w:lineRule="auto"/>
      <w:ind w:firstLine="3360" w:firstLineChars="1600"/>
      <w:jc w:val="right"/>
    </w:pPr>
    <w:rPr>
      <w:rFonts w:ascii="宋体" w:hAnsi="Times New Roman" w:eastAsia="宋体" w:cs="Times New Roman"/>
      <w:color w:val="000000"/>
      <w:sz w:val="24"/>
      <w:szCs w:val="24"/>
      <w:lang w:val="en-US" w:eastAsia="zh-CN" w:bidi="ar-SA"/>
    </w:rPr>
  </w:style>
  <w:style w:type="character" w:customStyle="1" w:styleId="27">
    <w:name w:val="font01"/>
    <w:basedOn w:val="19"/>
    <w:qFormat/>
    <w:uiPriority w:val="0"/>
    <w:rPr>
      <w:rFonts w:hint="eastAsia" w:ascii="宋体" w:hAnsi="宋体" w:eastAsia="宋体" w:cs="宋体"/>
      <w:color w:val="000000"/>
      <w:sz w:val="22"/>
      <w:szCs w:val="22"/>
      <w:u w:val="none"/>
    </w:rPr>
  </w:style>
  <w:style w:type="character" w:customStyle="1" w:styleId="28">
    <w:name w:val="font61"/>
    <w:basedOn w:val="19"/>
    <w:qFormat/>
    <w:uiPriority w:val="0"/>
    <w:rPr>
      <w:rFonts w:hint="eastAsia" w:ascii="宋体" w:hAnsi="宋体" w:eastAsia="宋体" w:cs="宋体"/>
      <w:color w:val="000000"/>
      <w:sz w:val="22"/>
      <w:szCs w:val="22"/>
      <w:u w:val="none"/>
    </w:rPr>
  </w:style>
  <w:style w:type="character" w:customStyle="1" w:styleId="29">
    <w:name w:val="font41"/>
    <w:basedOn w:val="19"/>
    <w:qFormat/>
    <w:uiPriority w:val="0"/>
    <w:rPr>
      <w:rFonts w:hint="eastAsia" w:ascii="宋体" w:hAnsi="宋体" w:eastAsia="宋体" w:cs="宋体"/>
      <w:color w:val="000000"/>
      <w:sz w:val="22"/>
      <w:szCs w:val="22"/>
      <w:u w:val="none"/>
    </w:rPr>
  </w:style>
  <w:style w:type="paragraph" w:customStyle="1" w:styleId="30">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1">
    <w:name w:val="font11"/>
    <w:basedOn w:val="19"/>
    <w:qFormat/>
    <w:uiPriority w:val="0"/>
    <w:rPr>
      <w:rFonts w:hint="eastAsia" w:ascii="仿宋" w:hAnsi="仿宋" w:eastAsia="仿宋" w:cs="仿宋"/>
      <w:b/>
      <w:bCs/>
      <w:color w:val="000000"/>
      <w:sz w:val="21"/>
      <w:szCs w:val="21"/>
      <w:u w:val="none"/>
    </w:rPr>
  </w:style>
  <w:style w:type="character" w:customStyle="1" w:styleId="32">
    <w:name w:val="font21"/>
    <w:basedOn w:val="19"/>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22454</Words>
  <Characters>24019</Characters>
  <Lines>0</Lines>
  <Paragraphs>0</Paragraphs>
  <TotalTime>12</TotalTime>
  <ScaleCrop>false</ScaleCrop>
  <LinksUpToDate>false</LinksUpToDate>
  <CharactersWithSpaces>26020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2024-06-20T11:16:00Z</dcterms:created>
  <dc:creator>lenovo</dc:creator>
  <cp:lastModifiedBy>阳光大男孩</cp:lastModifiedBy>
  <dcterms:modified xsi:type="dcterms:W3CDTF">2025-05-30T04:22:48Z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64DFF5D995014482BE4AF0B820746EC3_13</vt:lpwstr>
  </property>
  <property fmtid="{D5CDD505-2E9C-101B-9397-08002B2CF9AE}" pid="4" name="KSOTemplateDocerSaveRecord">
    <vt:lpwstr>eyJoZGlkIjoiMWQ1YjY1ZWFjN2FhNWZlODVmNzVhNTA4MDI0ZTk1NDMiLCJ1c2VySWQiOiIxMTA0NjE2NTU2In0=</vt:lpwstr>
  </property>
</Properties>
</file>