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9545C">
      <w:pPr>
        <w:pStyle w:val="4"/>
        <w:spacing w:before="0" w:after="0" w:line="312" w:lineRule="auto"/>
        <w:jc w:val="center"/>
        <w:rPr>
          <w:rFonts w:hint="eastAsia" w:eastAsia="宋体" w:cs="宋体"/>
          <w:b/>
          <w:bCs/>
          <w:color w:val="000000"/>
          <w:kern w:val="0"/>
          <w:sz w:val="56"/>
          <w:szCs w:val="56"/>
          <w:highlight w:val="none"/>
          <w:lang w:eastAsia="zh-CN"/>
        </w:rPr>
      </w:pPr>
      <w:bookmarkStart w:id="0" w:name="_Toc12680"/>
      <w:bookmarkStart w:id="1" w:name="_Toc4745"/>
      <w:bookmarkStart w:id="2" w:name="_Toc521661359"/>
      <w:bookmarkStart w:id="3" w:name="_Toc1363"/>
      <w:bookmarkStart w:id="4" w:name="_Toc7648"/>
    </w:p>
    <w:p w14:paraId="27D42283">
      <w:pPr>
        <w:pStyle w:val="4"/>
        <w:spacing w:before="0" w:after="0" w:line="312" w:lineRule="auto"/>
        <w:jc w:val="center"/>
        <w:rPr>
          <w:rFonts w:hint="eastAsia" w:ascii="宋体" w:hAnsi="宋体" w:eastAsia="宋体" w:cs="宋体"/>
          <w:color w:val="000000"/>
          <w:kern w:val="0"/>
          <w:sz w:val="56"/>
          <w:szCs w:val="56"/>
          <w:highlight w:val="none"/>
          <w:lang w:eastAsia="zh-CN"/>
        </w:rPr>
      </w:pPr>
      <w:r>
        <w:rPr>
          <w:rFonts w:hint="eastAsia" w:eastAsia="宋体" w:cs="宋体"/>
          <w:b/>
          <w:bCs/>
          <w:color w:val="000000"/>
          <w:kern w:val="0"/>
          <w:sz w:val="56"/>
          <w:szCs w:val="56"/>
          <w:highlight w:val="none"/>
          <w:lang w:eastAsia="zh-CN"/>
        </w:rPr>
        <w:t>玉溪市红塔区高仓卫生院牙科综合治疗椅采购项目</w:t>
      </w:r>
    </w:p>
    <w:p w14:paraId="3FF9E682">
      <w:pPr>
        <w:pStyle w:val="4"/>
        <w:spacing w:before="0" w:after="0" w:line="312" w:lineRule="auto"/>
        <w:jc w:val="center"/>
        <w:rPr>
          <w:rFonts w:hint="eastAsia" w:ascii="宋体" w:hAnsi="宋体" w:cs="宋体"/>
          <w:color w:val="000000"/>
          <w:kern w:val="0"/>
          <w:sz w:val="48"/>
          <w:szCs w:val="48"/>
          <w:highlight w:val="none"/>
        </w:rPr>
      </w:pPr>
    </w:p>
    <w:p w14:paraId="66ABB652">
      <w:pPr>
        <w:pStyle w:val="4"/>
        <w:spacing w:before="0" w:after="0" w:line="312" w:lineRule="auto"/>
        <w:jc w:val="both"/>
        <w:rPr>
          <w:rFonts w:hint="eastAsia" w:ascii="宋体" w:hAnsi="宋体" w:cs="宋体"/>
          <w:color w:val="000000"/>
          <w:kern w:val="0"/>
          <w:sz w:val="72"/>
          <w:szCs w:val="72"/>
          <w:highlight w:val="none"/>
          <w:lang w:val="en-US" w:eastAsia="zh-CN"/>
        </w:rPr>
      </w:pPr>
    </w:p>
    <w:p w14:paraId="14088B5B">
      <w:pPr>
        <w:pStyle w:val="4"/>
        <w:spacing w:before="0" w:after="0" w:line="312" w:lineRule="auto"/>
        <w:jc w:val="center"/>
        <w:rPr>
          <w:rFonts w:hint="eastAsia" w:ascii="宋体" w:hAnsi="宋体" w:cs="宋体"/>
          <w:color w:val="000000"/>
          <w:kern w:val="0"/>
          <w:sz w:val="72"/>
          <w:szCs w:val="72"/>
          <w:highlight w:val="none"/>
          <w:lang w:val="en-US" w:eastAsia="zh-CN"/>
        </w:rPr>
      </w:pPr>
    </w:p>
    <w:p w14:paraId="52734958">
      <w:pPr>
        <w:rPr>
          <w:rFonts w:hint="eastAsia"/>
          <w:highlight w:val="none"/>
          <w:lang w:val="en-US" w:eastAsia="zh-CN"/>
        </w:rPr>
      </w:pPr>
    </w:p>
    <w:p w14:paraId="4F14F79B">
      <w:pPr>
        <w:rPr>
          <w:rFonts w:hint="eastAsia"/>
          <w:highlight w:val="none"/>
          <w:lang w:val="en-US" w:eastAsia="zh-CN"/>
        </w:rPr>
      </w:pPr>
    </w:p>
    <w:p w14:paraId="0BF586C1">
      <w:pPr>
        <w:pStyle w:val="4"/>
        <w:spacing w:before="0" w:after="0" w:line="312" w:lineRule="auto"/>
        <w:jc w:val="center"/>
        <w:rPr>
          <w:rFonts w:hint="eastAsia" w:ascii="宋体" w:hAnsi="宋体" w:cs="宋体"/>
          <w:color w:val="000000"/>
          <w:kern w:val="0"/>
          <w:sz w:val="72"/>
          <w:szCs w:val="72"/>
          <w:highlight w:val="none"/>
          <w:lang w:val="en-US" w:eastAsia="zh-CN"/>
        </w:rPr>
      </w:pPr>
      <w:r>
        <w:rPr>
          <w:rFonts w:hint="eastAsia" w:ascii="宋体" w:hAnsi="宋体" w:cs="宋体"/>
          <w:color w:val="000000"/>
          <w:kern w:val="0"/>
          <w:sz w:val="72"/>
          <w:szCs w:val="72"/>
          <w:highlight w:val="none"/>
          <w:lang w:val="en-US" w:eastAsia="zh-CN"/>
        </w:rPr>
        <w:t>询价采购文件</w:t>
      </w:r>
    </w:p>
    <w:p w14:paraId="76325C20">
      <w:pPr>
        <w:pStyle w:val="4"/>
        <w:spacing w:before="0" w:after="0" w:line="312" w:lineRule="auto"/>
        <w:jc w:val="center"/>
        <w:rPr>
          <w:rFonts w:hint="eastAsia" w:ascii="宋体" w:hAnsi="宋体" w:cs="宋体"/>
          <w:color w:val="000000"/>
          <w:kern w:val="0"/>
          <w:sz w:val="72"/>
          <w:szCs w:val="72"/>
          <w:highlight w:val="none"/>
          <w:lang w:val="en-US" w:eastAsia="zh-CN"/>
        </w:rPr>
      </w:pPr>
    </w:p>
    <w:p w14:paraId="2F7B192A">
      <w:pPr>
        <w:pStyle w:val="4"/>
        <w:spacing w:before="0" w:after="0" w:line="312" w:lineRule="auto"/>
        <w:jc w:val="both"/>
        <w:rPr>
          <w:rFonts w:hint="eastAsia" w:ascii="宋体" w:hAnsi="宋体" w:cs="宋体"/>
          <w:color w:val="000000"/>
          <w:kern w:val="0"/>
          <w:sz w:val="72"/>
          <w:szCs w:val="72"/>
          <w:highlight w:val="none"/>
          <w:lang w:val="en-US" w:eastAsia="zh-CN"/>
        </w:rPr>
      </w:pPr>
    </w:p>
    <w:p w14:paraId="79130F38">
      <w:pPr>
        <w:rPr>
          <w:rFonts w:hint="eastAsia"/>
          <w:highlight w:val="none"/>
          <w:lang w:val="en-US" w:eastAsia="zh-CN"/>
        </w:rPr>
      </w:pPr>
    </w:p>
    <w:p w14:paraId="50541D78">
      <w:pPr>
        <w:rPr>
          <w:rFonts w:hint="eastAsia"/>
          <w:highlight w:val="none"/>
          <w:lang w:val="en-US" w:eastAsia="zh-CN"/>
        </w:rPr>
      </w:pPr>
    </w:p>
    <w:p w14:paraId="3D567743">
      <w:pPr>
        <w:rPr>
          <w:rFonts w:hint="eastAsia"/>
          <w:highlight w:val="none"/>
          <w:lang w:val="en-US" w:eastAsia="zh-CN"/>
        </w:rPr>
      </w:pPr>
    </w:p>
    <w:p w14:paraId="2B18F37E">
      <w:pPr>
        <w:pStyle w:val="4"/>
        <w:spacing w:before="0" w:after="0" w:line="312" w:lineRule="auto"/>
        <w:jc w:val="center"/>
        <w:rPr>
          <w:rFonts w:hint="eastAsia" w:ascii="宋体" w:hAnsi="宋体" w:cs="宋体"/>
          <w:color w:val="000000"/>
          <w:kern w:val="0"/>
          <w:sz w:val="72"/>
          <w:szCs w:val="72"/>
          <w:highlight w:val="none"/>
          <w:lang w:val="en-US" w:eastAsia="zh-CN"/>
        </w:rPr>
      </w:pPr>
    </w:p>
    <w:p w14:paraId="5DB44A7C">
      <w:pPr>
        <w:rPr>
          <w:rFonts w:hint="eastAsia"/>
          <w:highlight w:val="none"/>
          <w:lang w:val="en-US" w:eastAsia="zh-CN"/>
        </w:rPr>
      </w:pPr>
    </w:p>
    <w:p w14:paraId="091EC717">
      <w:pPr>
        <w:pStyle w:val="4"/>
        <w:spacing w:before="0" w:after="0" w:line="312" w:lineRule="auto"/>
        <w:jc w:val="center"/>
        <w:rPr>
          <w:rFonts w:hint="eastAsia" w:ascii="宋体" w:hAnsi="宋体" w:cs="宋体"/>
          <w:color w:val="000000"/>
          <w:kern w:val="0"/>
          <w:sz w:val="36"/>
          <w:szCs w:val="36"/>
          <w:highlight w:val="none"/>
        </w:rPr>
      </w:pPr>
      <w:r>
        <w:rPr>
          <w:rFonts w:hint="eastAsia" w:ascii="宋体" w:hAnsi="宋体" w:cs="宋体"/>
          <w:color w:val="000000"/>
          <w:kern w:val="0"/>
          <w:sz w:val="36"/>
          <w:szCs w:val="36"/>
          <w:highlight w:val="none"/>
        </w:rPr>
        <w:t>玉溪市红塔区高仓卫生院</w:t>
      </w:r>
    </w:p>
    <w:p w14:paraId="7C21B02B">
      <w:pPr>
        <w:pStyle w:val="4"/>
        <w:pageBreakBefore w:val="0"/>
        <w:kinsoku/>
        <w:wordWrap/>
        <w:overflowPunct/>
        <w:topLinePunct w:val="0"/>
        <w:autoSpaceDE/>
        <w:autoSpaceDN/>
        <w:bidi w:val="0"/>
        <w:adjustRightInd/>
        <w:spacing w:before="0" w:after="0" w:line="480" w:lineRule="exact"/>
        <w:jc w:val="center"/>
        <w:rPr>
          <w:rFonts w:hint="eastAsia" w:ascii="宋体" w:hAnsi="宋体" w:cs="宋体"/>
          <w:color w:val="000000"/>
          <w:kern w:val="0"/>
          <w:sz w:val="36"/>
          <w:szCs w:val="36"/>
          <w:highlight w:val="none"/>
          <w:lang w:val="en-US" w:eastAsia="zh-CN"/>
        </w:rPr>
      </w:pPr>
      <w:r>
        <w:rPr>
          <w:rFonts w:hint="eastAsia" w:ascii="宋体" w:hAnsi="宋体" w:cs="宋体"/>
          <w:color w:val="000000"/>
          <w:kern w:val="0"/>
          <w:sz w:val="36"/>
          <w:szCs w:val="36"/>
          <w:highlight w:val="none"/>
          <w:lang w:val="en-US" w:eastAsia="zh-CN"/>
        </w:rPr>
        <w:t>2025年05月22日</w:t>
      </w:r>
    </w:p>
    <w:p w14:paraId="6C014135">
      <w:pPr>
        <w:pStyle w:val="4"/>
        <w:pageBreakBefore w:val="0"/>
        <w:kinsoku/>
        <w:wordWrap/>
        <w:overflowPunct/>
        <w:topLinePunct w:val="0"/>
        <w:autoSpaceDE/>
        <w:autoSpaceDN/>
        <w:bidi w:val="0"/>
        <w:adjustRightInd/>
        <w:spacing w:before="0" w:after="0" w:line="480" w:lineRule="exact"/>
        <w:ind w:left="0"/>
        <w:jc w:val="left"/>
        <w:textAlignment w:val="auto"/>
        <w:rPr>
          <w:rFonts w:ascii="宋体" w:hAnsi="宋体" w:cs="宋体"/>
          <w:sz w:val="24"/>
          <w:szCs w:val="24"/>
          <w:highlight w:val="none"/>
        </w:rPr>
      </w:pPr>
      <w:r>
        <w:rPr>
          <w:rFonts w:hint="eastAsia" w:ascii="宋体" w:hAnsi="宋体" w:cs="宋体"/>
          <w:color w:val="000000"/>
          <w:sz w:val="24"/>
          <w:szCs w:val="24"/>
          <w:highlight w:val="none"/>
        </w:rPr>
        <w:br w:type="page"/>
      </w:r>
      <w:r>
        <w:rPr>
          <w:rFonts w:hint="eastAsia" w:ascii="宋体" w:hAnsi="宋体" w:cs="宋体"/>
          <w:sz w:val="24"/>
          <w:szCs w:val="24"/>
          <w:highlight w:val="none"/>
        </w:rPr>
        <w:t>一、询比采购内容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787"/>
        <w:gridCol w:w="1948"/>
        <w:gridCol w:w="1260"/>
      </w:tblGrid>
      <w:tr w14:paraId="29F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023" w:type="dxa"/>
            <w:tcBorders>
              <w:top w:val="single" w:color="auto" w:sz="4" w:space="0"/>
              <w:left w:val="single" w:color="auto" w:sz="4" w:space="0"/>
              <w:right w:val="single" w:color="auto" w:sz="4" w:space="0"/>
            </w:tcBorders>
            <w:noWrap w:val="0"/>
            <w:vAlign w:val="center"/>
          </w:tcPr>
          <w:p w14:paraId="193E26B9">
            <w:pPr>
              <w:pageBreakBefore w:val="0"/>
              <w:widowControl/>
              <w:kinsoku/>
              <w:wordWrap/>
              <w:overflowPunct/>
              <w:topLinePunct w:val="0"/>
              <w:autoSpaceDE/>
              <w:autoSpaceDN/>
              <w:bidi w:val="0"/>
              <w:adjustRightInd/>
              <w:spacing w:line="480" w:lineRule="exact"/>
              <w:ind w:left="0"/>
              <w:jc w:val="center"/>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项目名称</w:t>
            </w:r>
          </w:p>
        </w:tc>
        <w:tc>
          <w:tcPr>
            <w:tcW w:w="1787" w:type="dxa"/>
            <w:tcBorders>
              <w:top w:val="single" w:color="auto" w:sz="4" w:space="0"/>
              <w:left w:val="single" w:color="auto" w:sz="4" w:space="0"/>
              <w:right w:val="single" w:color="auto" w:sz="4" w:space="0"/>
            </w:tcBorders>
            <w:noWrap w:val="0"/>
            <w:vAlign w:val="center"/>
          </w:tcPr>
          <w:p w14:paraId="4FE68491">
            <w:pPr>
              <w:pageBreakBefore w:val="0"/>
              <w:widowControl/>
              <w:kinsoku/>
              <w:wordWrap/>
              <w:overflowPunct/>
              <w:topLinePunct w:val="0"/>
              <w:autoSpaceDE/>
              <w:autoSpaceDN/>
              <w:bidi w:val="0"/>
              <w:adjustRightInd/>
              <w:spacing w:line="480" w:lineRule="exact"/>
              <w:ind w:left="0"/>
              <w:jc w:val="center"/>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采购预算</w:t>
            </w:r>
          </w:p>
          <w:p w14:paraId="7D68D267">
            <w:pPr>
              <w:pageBreakBefore w:val="0"/>
              <w:kinsoku/>
              <w:wordWrap/>
              <w:overflowPunct/>
              <w:topLinePunct w:val="0"/>
              <w:autoSpaceDE/>
              <w:autoSpaceDN/>
              <w:bidi w:val="0"/>
              <w:adjustRightInd/>
              <w:spacing w:line="480" w:lineRule="exact"/>
              <w:ind w:left="0"/>
              <w:jc w:val="center"/>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（万元）</w:t>
            </w:r>
          </w:p>
        </w:tc>
        <w:tc>
          <w:tcPr>
            <w:tcW w:w="1948" w:type="dxa"/>
            <w:tcBorders>
              <w:top w:val="single" w:color="auto" w:sz="4" w:space="0"/>
              <w:left w:val="single" w:color="auto" w:sz="4" w:space="0"/>
              <w:right w:val="single" w:color="auto" w:sz="4" w:space="0"/>
            </w:tcBorders>
            <w:noWrap w:val="0"/>
            <w:vAlign w:val="center"/>
          </w:tcPr>
          <w:p w14:paraId="7527CA51">
            <w:pPr>
              <w:pageBreakBefore w:val="0"/>
              <w:kinsoku/>
              <w:wordWrap/>
              <w:overflowPunct/>
              <w:topLinePunct w:val="0"/>
              <w:autoSpaceDE/>
              <w:autoSpaceDN/>
              <w:bidi w:val="0"/>
              <w:adjustRightInd/>
              <w:spacing w:line="480" w:lineRule="exact"/>
              <w:ind w:left="0"/>
              <w:jc w:val="center"/>
              <w:textAlignment w:val="auto"/>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资金来源</w:t>
            </w:r>
          </w:p>
        </w:tc>
        <w:tc>
          <w:tcPr>
            <w:tcW w:w="1260" w:type="dxa"/>
            <w:tcBorders>
              <w:top w:val="single" w:color="auto" w:sz="4" w:space="0"/>
              <w:left w:val="single" w:color="auto" w:sz="4" w:space="0"/>
              <w:right w:val="single" w:color="auto" w:sz="4" w:space="0"/>
            </w:tcBorders>
            <w:noWrap w:val="0"/>
            <w:vAlign w:val="center"/>
          </w:tcPr>
          <w:p w14:paraId="4283FC4A">
            <w:pPr>
              <w:pageBreakBefore w:val="0"/>
              <w:kinsoku/>
              <w:wordWrap/>
              <w:overflowPunct/>
              <w:topLinePunct w:val="0"/>
              <w:autoSpaceDE/>
              <w:autoSpaceDN/>
              <w:bidi w:val="0"/>
              <w:adjustRightInd/>
              <w:spacing w:line="480" w:lineRule="exact"/>
              <w:ind w:left="0"/>
              <w:jc w:val="center"/>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14:paraId="3B7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023" w:type="dxa"/>
            <w:tcBorders>
              <w:top w:val="single" w:color="auto" w:sz="4" w:space="0"/>
              <w:left w:val="single" w:color="auto" w:sz="4" w:space="0"/>
              <w:right w:val="single" w:color="auto" w:sz="4" w:space="0"/>
            </w:tcBorders>
            <w:noWrap w:val="0"/>
            <w:vAlign w:val="center"/>
          </w:tcPr>
          <w:p w14:paraId="3A744BCF">
            <w:pPr>
              <w:pageBreakBefore w:val="0"/>
              <w:widowControl/>
              <w:kinsoku/>
              <w:wordWrap/>
              <w:overflowPunct/>
              <w:topLinePunct w:val="0"/>
              <w:autoSpaceDE/>
              <w:autoSpaceDN/>
              <w:bidi w:val="0"/>
              <w:adjustRightInd/>
              <w:spacing w:line="480" w:lineRule="exact"/>
              <w:ind w:lef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玉溪市红塔区高仓卫生院牙科综合治疗椅采购项目</w:t>
            </w:r>
          </w:p>
        </w:tc>
        <w:tc>
          <w:tcPr>
            <w:tcW w:w="1787" w:type="dxa"/>
            <w:tcBorders>
              <w:top w:val="single" w:color="auto" w:sz="4" w:space="0"/>
              <w:left w:val="single" w:color="auto" w:sz="4" w:space="0"/>
              <w:right w:val="single" w:color="auto" w:sz="4" w:space="0"/>
            </w:tcBorders>
            <w:noWrap w:val="0"/>
            <w:vAlign w:val="center"/>
          </w:tcPr>
          <w:p w14:paraId="72C5B385">
            <w:pPr>
              <w:pageBreakBefore w:val="0"/>
              <w:widowControl/>
              <w:kinsoku/>
              <w:wordWrap/>
              <w:overflowPunct/>
              <w:topLinePunct w:val="0"/>
              <w:autoSpaceDE/>
              <w:autoSpaceDN/>
              <w:bidi w:val="0"/>
              <w:adjustRightInd/>
              <w:spacing w:line="480" w:lineRule="exact"/>
              <w:ind w:lef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1.875</w:t>
            </w:r>
          </w:p>
        </w:tc>
        <w:tc>
          <w:tcPr>
            <w:tcW w:w="1948" w:type="dxa"/>
            <w:tcBorders>
              <w:top w:val="single" w:color="auto" w:sz="4" w:space="0"/>
              <w:left w:val="single" w:color="auto" w:sz="4" w:space="0"/>
              <w:right w:val="single" w:color="auto" w:sz="4" w:space="0"/>
            </w:tcBorders>
            <w:noWrap w:val="0"/>
            <w:vAlign w:val="center"/>
          </w:tcPr>
          <w:p w14:paraId="703AA294">
            <w:pPr>
              <w:pageBreakBefore w:val="0"/>
              <w:widowControl/>
              <w:kinsoku/>
              <w:wordWrap/>
              <w:overflowPunct/>
              <w:topLinePunct w:val="0"/>
              <w:autoSpaceDE/>
              <w:autoSpaceDN/>
              <w:bidi w:val="0"/>
              <w:adjustRightInd/>
              <w:spacing w:line="480" w:lineRule="exact"/>
              <w:ind w:lef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自筹</w:t>
            </w:r>
          </w:p>
        </w:tc>
        <w:tc>
          <w:tcPr>
            <w:tcW w:w="1260" w:type="dxa"/>
            <w:tcBorders>
              <w:top w:val="single" w:color="auto" w:sz="4" w:space="0"/>
              <w:left w:val="single" w:color="auto" w:sz="4" w:space="0"/>
              <w:right w:val="single" w:color="auto" w:sz="4" w:space="0"/>
            </w:tcBorders>
            <w:noWrap w:val="0"/>
            <w:vAlign w:val="center"/>
          </w:tcPr>
          <w:p w14:paraId="348014E1">
            <w:pPr>
              <w:pageBreakBefore w:val="0"/>
              <w:kinsoku/>
              <w:wordWrap/>
              <w:overflowPunct/>
              <w:topLinePunct w:val="0"/>
              <w:autoSpaceDE/>
              <w:autoSpaceDN/>
              <w:bidi w:val="0"/>
              <w:adjustRightInd/>
              <w:spacing w:line="480" w:lineRule="exact"/>
              <w:ind w:left="0"/>
              <w:textAlignment w:val="auto"/>
              <w:rPr>
                <w:rFonts w:ascii="宋体" w:hAnsi="宋体" w:cs="宋体"/>
                <w:b/>
                <w:sz w:val="24"/>
                <w:szCs w:val="24"/>
                <w:highlight w:val="none"/>
              </w:rPr>
            </w:pPr>
          </w:p>
        </w:tc>
      </w:tr>
    </w:tbl>
    <w:p w14:paraId="042033FD">
      <w:pPr>
        <w:pStyle w:val="4"/>
        <w:pageBreakBefore w:val="0"/>
        <w:kinsoku/>
        <w:wordWrap/>
        <w:overflowPunct/>
        <w:topLinePunct w:val="0"/>
        <w:autoSpaceDE/>
        <w:autoSpaceDN/>
        <w:bidi w:val="0"/>
        <w:adjustRightInd/>
        <w:spacing w:before="0" w:after="0" w:line="480" w:lineRule="exact"/>
        <w:ind w:left="0"/>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、询比资格</w:t>
      </w:r>
    </w:p>
    <w:p w14:paraId="23E56EDA">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（一）一般资质条件</w:t>
      </w:r>
    </w:p>
    <w:p w14:paraId="5C3B8917">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1.具有独立承担民事责任的能力；</w:t>
      </w:r>
    </w:p>
    <w:p w14:paraId="23165D82">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37BCB79A">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3F558B7E">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11C866F1">
      <w:pPr>
        <w:pageBreakBefore w:val="0"/>
        <w:kinsoku/>
        <w:wordWrap/>
        <w:overflowPunct/>
        <w:topLinePunct w:val="0"/>
        <w:autoSpaceDE/>
        <w:autoSpaceDN/>
        <w:bidi w:val="0"/>
        <w:adjustRightInd/>
        <w:spacing w:line="48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22206AF3">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6.法律、行政法规规定的其他条件。</w:t>
      </w:r>
      <w:r>
        <w:rPr>
          <w:rFonts w:hint="eastAsia" w:ascii="宋体" w:hAnsi="宋体" w:cs="宋体"/>
          <w:sz w:val="24"/>
          <w:szCs w:val="24"/>
          <w:highlight w:val="none"/>
          <w:lang w:val="en-US" w:eastAsia="zh-CN"/>
        </w:rPr>
        <w:t>(第2-6条由供应商自行承诺，格式详见诚信声明，加盖公章扫描上传)</w:t>
      </w:r>
    </w:p>
    <w:p w14:paraId="289F36B6">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（二）特定资格条件</w:t>
      </w:r>
    </w:p>
    <w:p w14:paraId="59A194F5">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如果是代理商或经销商，须提供医疗器械经营许可/备案证；供应商如果是制造商，须提供医疗器械生产许可/备案证（制造商工商注册地在中华人民共和国境外的，不做此要求）、所投产品的医疗器械注册证及附件。医疗器械生产或经营许可/备案证生产或经营范围须覆盖所投第二、三类医疗器械（扫描件加盖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p w14:paraId="73B83712">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备注：以上资质须为有效资质，按规定时间年检，否则将视为不合格。</w:t>
      </w:r>
    </w:p>
    <w:p w14:paraId="2B3323CC">
      <w:pPr>
        <w:pageBreakBefore w:val="0"/>
        <w:numPr>
          <w:ilvl w:val="0"/>
          <w:numId w:val="1"/>
        </w:numPr>
        <w:kinsoku/>
        <w:wordWrap/>
        <w:overflowPunct/>
        <w:topLinePunct w:val="0"/>
        <w:autoSpaceDE/>
        <w:autoSpaceDN/>
        <w:bidi w:val="0"/>
        <w:adjustRightInd/>
        <w:spacing w:line="480" w:lineRule="exact"/>
        <w:ind w:left="0"/>
        <w:textAlignment w:val="auto"/>
        <w:rPr>
          <w:rFonts w:hint="eastAsia"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询比时间</w:t>
      </w:r>
    </w:p>
    <w:p w14:paraId="6BFD01C8">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（一）八戒公采平台报名截止时间：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日北京时间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时。</w:t>
      </w:r>
    </w:p>
    <w:p w14:paraId="587927D7">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询比时间：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日北京时间1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lang w:eastAsia="zh-CN"/>
        </w:rPr>
        <w:t>。</w:t>
      </w:r>
    </w:p>
    <w:p w14:paraId="433D56AC">
      <w:pPr>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（三）询比地点：</w:t>
      </w:r>
      <w:r>
        <w:rPr>
          <w:rFonts w:hint="eastAsia" w:ascii="宋体" w:hAnsi="宋体" w:eastAsia="宋体" w:cs="宋体"/>
          <w:color w:val="auto"/>
          <w:sz w:val="24"/>
          <w:szCs w:val="24"/>
          <w:highlight w:val="none"/>
          <w:lang w:eastAsia="zh-CN"/>
        </w:rPr>
        <w:t>玉溪市红塔区高仓卫生院（</w:t>
      </w:r>
      <w:r>
        <w:rPr>
          <w:rFonts w:hint="eastAsia" w:ascii="宋体" w:hAnsi="宋体" w:eastAsia="宋体" w:cs="宋体"/>
          <w:color w:val="auto"/>
          <w:sz w:val="24"/>
          <w:szCs w:val="24"/>
          <w:highlight w:val="none"/>
          <w:lang w:val="en-US" w:eastAsia="zh-CN"/>
        </w:rPr>
        <w:t>玉溪市红塔区高仓街道明珠路延长线</w:t>
      </w:r>
      <w:r>
        <w:rPr>
          <w:rFonts w:hint="eastAsia" w:ascii="宋体" w:hAnsi="宋体" w:eastAsia="宋体" w:cs="宋体"/>
          <w:color w:val="auto"/>
          <w:sz w:val="24"/>
          <w:szCs w:val="24"/>
          <w:highlight w:val="none"/>
          <w:lang w:eastAsia="zh-CN"/>
        </w:rPr>
        <w:t>）</w:t>
      </w:r>
    </w:p>
    <w:p w14:paraId="47726C76">
      <w:pPr>
        <w:pageBreakBefore w:val="0"/>
        <w:kinsoku/>
        <w:wordWrap/>
        <w:overflowPunct/>
        <w:topLinePunct w:val="0"/>
        <w:autoSpaceDE/>
        <w:autoSpaceDN/>
        <w:bidi w:val="0"/>
        <w:adjustRightInd/>
        <w:snapToGrid w:val="0"/>
        <w:spacing w:line="480" w:lineRule="exact"/>
        <w:ind w:left="0"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注：参与报价的报价单位需提交密封纸质报价文件1份，所提交纸质文件需与平台上传电子版一致。（纸质版以方便我方存档）</w:t>
      </w:r>
    </w:p>
    <w:p w14:paraId="5EA7C78F">
      <w:pPr>
        <w:pageBreakBefore w:val="0"/>
        <w:widowControl w:val="0"/>
        <w:kinsoku/>
        <w:wordWrap/>
        <w:overflowPunct/>
        <w:topLinePunct w:val="0"/>
        <w:autoSpaceDE/>
        <w:autoSpaceDN/>
        <w:bidi w:val="0"/>
        <w:adjustRightInd/>
        <w:snapToGrid/>
        <w:spacing w:line="480" w:lineRule="exact"/>
        <w:ind w:left="0"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递交文件时间：</w:t>
      </w:r>
      <w:r>
        <w:rPr>
          <w:rFonts w:ascii="宋体" w:hAnsi="宋体"/>
          <w:b/>
          <w:bCs/>
          <w:color w:val="auto"/>
          <w:sz w:val="24"/>
          <w:szCs w:val="24"/>
          <w:highlight w:val="none"/>
        </w:rPr>
        <w:t>202</w:t>
      </w:r>
      <w:r>
        <w:rPr>
          <w:rFonts w:hint="eastAsia" w:ascii="宋体" w:hAnsi="宋体"/>
          <w:b/>
          <w:bCs/>
          <w:color w:val="auto"/>
          <w:sz w:val="24"/>
          <w:szCs w:val="24"/>
          <w:highlight w:val="none"/>
          <w:lang w:val="en-US" w:eastAsia="zh-CN"/>
        </w:rPr>
        <w:t>5</w:t>
      </w:r>
      <w:r>
        <w:rPr>
          <w:rFonts w:ascii="宋体" w:hAnsi="宋体"/>
          <w:b/>
          <w:bCs/>
          <w:color w:val="auto"/>
          <w:sz w:val="24"/>
          <w:szCs w:val="24"/>
          <w:highlight w:val="none"/>
        </w:rPr>
        <w:t>年</w:t>
      </w:r>
      <w:r>
        <w:rPr>
          <w:rFonts w:hint="eastAsia" w:ascii="宋体" w:hAnsi="宋体"/>
          <w:b/>
          <w:bCs/>
          <w:color w:val="auto"/>
          <w:sz w:val="24"/>
          <w:szCs w:val="24"/>
          <w:highlight w:val="none"/>
          <w:lang w:val="en-US" w:eastAsia="zh-CN"/>
        </w:rPr>
        <w:t>05</w:t>
      </w:r>
      <w:r>
        <w:rPr>
          <w:rFonts w:ascii="宋体" w:hAnsi="宋体"/>
          <w:b/>
          <w:bCs/>
          <w:color w:val="auto"/>
          <w:sz w:val="24"/>
          <w:szCs w:val="24"/>
          <w:highlight w:val="none"/>
        </w:rPr>
        <w:t>月</w:t>
      </w:r>
      <w:r>
        <w:rPr>
          <w:rFonts w:hint="eastAsia" w:ascii="宋体" w:hAnsi="宋体"/>
          <w:b/>
          <w:bCs/>
          <w:color w:val="auto"/>
          <w:sz w:val="24"/>
          <w:szCs w:val="24"/>
          <w:highlight w:val="none"/>
          <w:lang w:val="en-US" w:eastAsia="zh-CN"/>
        </w:rPr>
        <w:t>28</w:t>
      </w:r>
      <w:r>
        <w:rPr>
          <w:rFonts w:ascii="宋体" w:hAnsi="宋体"/>
          <w:b/>
          <w:bCs/>
          <w:color w:val="auto"/>
          <w:sz w:val="24"/>
          <w:szCs w:val="24"/>
          <w:highlight w:val="none"/>
        </w:rPr>
        <w:t>日</w:t>
      </w:r>
      <w:r>
        <w:rPr>
          <w:rFonts w:hint="eastAsia" w:ascii="宋体" w:hAnsi="宋体"/>
          <w:b/>
          <w:bCs/>
          <w:color w:val="auto"/>
          <w:sz w:val="24"/>
          <w:szCs w:val="24"/>
          <w:highlight w:val="none"/>
          <w:lang w:eastAsia="zh-CN"/>
        </w:rPr>
        <w:t>下</w:t>
      </w:r>
      <w:r>
        <w:rPr>
          <w:rFonts w:ascii="宋体" w:hAnsi="宋体"/>
          <w:b/>
          <w:bCs/>
          <w:color w:val="auto"/>
          <w:sz w:val="24"/>
          <w:szCs w:val="24"/>
          <w:highlight w:val="none"/>
        </w:rPr>
        <w:t>午</w:t>
      </w:r>
      <w:r>
        <w:rPr>
          <w:rFonts w:hint="eastAsia" w:ascii="宋体" w:hAnsi="宋体"/>
          <w:b/>
          <w:bCs/>
          <w:color w:val="auto"/>
          <w:sz w:val="24"/>
          <w:szCs w:val="24"/>
          <w:highlight w:val="none"/>
          <w:lang w:val="en-US" w:eastAsia="zh-CN"/>
        </w:rPr>
        <w:t>12:30-13</w:t>
      </w:r>
      <w:r>
        <w:rPr>
          <w:rFonts w:hint="eastAsia" w:ascii="宋体" w:hAnsi="宋体"/>
          <w:b/>
          <w:bCs/>
          <w:color w:val="auto"/>
          <w:sz w:val="24"/>
          <w:szCs w:val="24"/>
          <w:highlight w:val="none"/>
        </w:rPr>
        <w:t>:</w:t>
      </w:r>
      <w:r>
        <w:rPr>
          <w:rFonts w:ascii="宋体" w:hAnsi="宋体"/>
          <w:b/>
          <w:bCs/>
          <w:color w:val="auto"/>
          <w:sz w:val="24"/>
          <w:szCs w:val="24"/>
          <w:highlight w:val="none"/>
        </w:rPr>
        <w:t>00</w:t>
      </w:r>
      <w:r>
        <w:rPr>
          <w:rFonts w:hint="eastAsia" w:ascii="宋体" w:hAnsi="宋体"/>
          <w:b/>
          <w:bCs/>
          <w:color w:val="auto"/>
          <w:sz w:val="24"/>
          <w:szCs w:val="24"/>
          <w:highlight w:val="none"/>
          <w:lang w:eastAsia="zh-CN"/>
        </w:rPr>
        <w:t>时</w:t>
      </w:r>
      <w:r>
        <w:rPr>
          <w:rFonts w:ascii="宋体" w:hAnsi="宋体"/>
          <w:b/>
          <w:bCs/>
          <w:color w:val="auto"/>
          <w:sz w:val="24"/>
          <w:szCs w:val="24"/>
          <w:highlight w:val="none"/>
        </w:rPr>
        <w:t>（北京时间）</w:t>
      </w:r>
    </w:p>
    <w:p w14:paraId="2DD4DEEC">
      <w:pPr>
        <w:pStyle w:val="4"/>
        <w:pageBreakBefore w:val="0"/>
        <w:widowControl w:val="0"/>
        <w:kinsoku/>
        <w:wordWrap/>
        <w:overflowPunct/>
        <w:topLinePunct w:val="0"/>
        <w:autoSpaceDE/>
        <w:autoSpaceDN/>
        <w:bidi w:val="0"/>
        <w:adjustRightInd/>
        <w:snapToGrid/>
        <w:spacing w:before="0" w:after="0" w:line="480" w:lineRule="exact"/>
        <w:ind w:left="0" w:firstLine="482" w:firstLineChars="200"/>
        <w:textAlignment w:val="auto"/>
        <w:rPr>
          <w:rFonts w:hint="eastAsia"/>
          <w:color w:val="auto"/>
          <w:highlight w:val="none"/>
          <w:lang w:val="en-US" w:eastAsia="zh-CN"/>
        </w:rPr>
      </w:pPr>
      <w:r>
        <w:rPr>
          <w:rFonts w:hint="eastAsia" w:ascii="宋体" w:hAnsi="宋体"/>
          <w:color w:val="auto"/>
          <w:sz w:val="24"/>
          <w:szCs w:val="24"/>
          <w:highlight w:val="none"/>
        </w:rPr>
        <w:t>递交文件地点：</w:t>
      </w:r>
      <w:r>
        <w:rPr>
          <w:rFonts w:hint="eastAsia" w:cs="Times New Roman"/>
          <w:color w:val="auto"/>
          <w:sz w:val="24"/>
          <w:szCs w:val="24"/>
          <w:highlight w:val="none"/>
          <w:lang w:val="en-US" w:eastAsia="zh-CN"/>
        </w:rPr>
        <w:t>玉溪市红塔区高仓卫生院</w:t>
      </w:r>
      <w:r>
        <w:rPr>
          <w:rFonts w:hint="default" w:ascii="Times New Roman" w:hAnsi="Times New Roman" w:eastAsia="宋体"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玉溪市红塔区高仓街道明珠路延长线</w:t>
      </w:r>
      <w:r>
        <w:rPr>
          <w:rFonts w:hint="default" w:ascii="Times New Roman" w:hAnsi="Times New Roman"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w:t>
      </w:r>
    </w:p>
    <w:p w14:paraId="0430CF80">
      <w:pPr>
        <w:pageBreakBefore w:val="0"/>
        <w:numPr>
          <w:ilvl w:val="0"/>
          <w:numId w:val="1"/>
        </w:numPr>
        <w:kinsoku/>
        <w:wordWrap/>
        <w:overflowPunct/>
        <w:topLinePunct w:val="0"/>
        <w:autoSpaceDE/>
        <w:autoSpaceDN/>
        <w:bidi w:val="0"/>
        <w:adjustRightInd/>
        <w:snapToGrid w:val="0"/>
        <w:spacing w:line="480" w:lineRule="exact"/>
        <w:ind w:left="0" w:leftChars="0" w:firstLine="0" w:firstLineChars="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采购服务内容</w:t>
      </w:r>
    </w:p>
    <w:p w14:paraId="0CF26C7C">
      <w:pPr>
        <w:pStyle w:val="5"/>
        <w:pageBreakBefore w:val="0"/>
        <w:numPr>
          <w:ilvl w:val="0"/>
          <w:numId w:val="2"/>
        </w:numPr>
        <w:kinsoku/>
        <w:wordWrap/>
        <w:overflowPunct/>
        <w:topLinePunct w:val="0"/>
        <w:autoSpaceDE/>
        <w:autoSpaceDN/>
        <w:bidi w:val="0"/>
        <w:spacing w:line="480" w:lineRule="exact"/>
        <w:ind w:left="0" w:leftChars="0" w:firstLine="241" w:firstLineChars="100"/>
        <w:textAlignment w:val="auto"/>
        <w:rPr>
          <w:rFonts w:hint="eastAsia"/>
          <w:b/>
          <w:bCs/>
          <w:highlight w:val="none"/>
          <w:lang w:val="en-US" w:eastAsia="zh-CN"/>
        </w:rPr>
      </w:pPr>
      <w:r>
        <w:rPr>
          <w:rFonts w:hint="eastAsia"/>
          <w:b/>
          <w:bCs/>
          <w:highlight w:val="none"/>
          <w:lang w:val="en-US" w:eastAsia="zh-CN"/>
        </w:rPr>
        <w:t>采购内容</w:t>
      </w:r>
    </w:p>
    <w:p w14:paraId="209C0525">
      <w:pPr>
        <w:pageBreakBefore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拟为玉溪市红塔区高仓卫生院采购一张牙科综合治疗椅，具体参数如下：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0"/>
      </w:tblGrid>
      <w:tr w14:paraId="3EE9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noWrap w:val="0"/>
            <w:vAlign w:val="top"/>
          </w:tcPr>
          <w:p w14:paraId="0C0162E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牙科综合治疗椅技术参数</w:t>
            </w:r>
          </w:p>
          <w:p w14:paraId="408DB9F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1.</w:t>
            </w:r>
            <w:r>
              <w:rPr>
                <w:rFonts w:hint="eastAsia" w:ascii="宋体" w:hAnsi="宋体"/>
                <w:b w:val="0"/>
                <w:bCs w:val="0"/>
                <w:color w:val="auto"/>
                <w:sz w:val="24"/>
                <w:szCs w:val="24"/>
                <w:highlight w:val="none"/>
                <w:vertAlign w:val="baseline"/>
                <w:lang w:eastAsia="zh-CN"/>
              </w:rPr>
              <w:t>电源：≥</w:t>
            </w:r>
            <w:r>
              <w:rPr>
                <w:rFonts w:hint="eastAsia" w:ascii="宋体" w:hAnsi="宋体"/>
                <w:b w:val="0"/>
                <w:bCs w:val="0"/>
                <w:color w:val="auto"/>
                <w:sz w:val="24"/>
                <w:szCs w:val="24"/>
                <w:highlight w:val="none"/>
                <w:vertAlign w:val="baseline"/>
                <w:lang w:val="en-US" w:eastAsia="zh-CN"/>
              </w:rPr>
              <w:t>220V/50Hz；</w:t>
            </w:r>
          </w:p>
          <w:p w14:paraId="491CF02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2.工作条件：环境温度5℃-40℃；</w:t>
            </w:r>
          </w:p>
          <w:p w14:paraId="32DF95E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1440" w:firstLineChars="600"/>
              <w:textAlignment w:val="auto"/>
              <w:rPr>
                <w:rFonts w:hint="eastAsia"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eastAsia="zh-CN"/>
              </w:rPr>
              <w:t>相对湿度≤</w:t>
            </w:r>
            <w:r>
              <w:rPr>
                <w:rFonts w:hint="eastAsia" w:ascii="宋体" w:hAnsi="宋体"/>
                <w:b w:val="0"/>
                <w:bCs w:val="0"/>
                <w:color w:val="auto"/>
                <w:sz w:val="24"/>
                <w:szCs w:val="24"/>
                <w:highlight w:val="none"/>
                <w:vertAlign w:val="baseline"/>
                <w:lang w:val="en-US" w:eastAsia="zh-CN"/>
              </w:rPr>
              <w:t>80%；</w:t>
            </w:r>
          </w:p>
          <w:p w14:paraId="301D59B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3.</w:t>
            </w:r>
            <w:r>
              <w:rPr>
                <w:rFonts w:hint="eastAsia" w:ascii="宋体" w:hAnsi="宋体"/>
                <w:b w:val="0"/>
                <w:bCs w:val="0"/>
                <w:color w:val="auto"/>
                <w:sz w:val="24"/>
                <w:szCs w:val="24"/>
                <w:highlight w:val="none"/>
                <w:vertAlign w:val="baseline"/>
                <w:lang w:eastAsia="zh-CN"/>
              </w:rPr>
              <w:t>输入功率：≥</w:t>
            </w:r>
            <w:r>
              <w:rPr>
                <w:rFonts w:hint="eastAsia" w:ascii="宋体" w:hAnsi="宋体"/>
                <w:b w:val="0"/>
                <w:bCs w:val="0"/>
                <w:color w:val="auto"/>
                <w:sz w:val="24"/>
                <w:szCs w:val="24"/>
                <w:highlight w:val="none"/>
                <w:vertAlign w:val="baseline"/>
                <w:lang w:val="en-US" w:eastAsia="zh-CN"/>
              </w:rPr>
              <w:t>1100VA；</w:t>
            </w:r>
          </w:p>
          <w:p w14:paraId="35D92DE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b w:val="0"/>
                <w:bCs w:val="0"/>
                <w:color w:val="auto"/>
                <w:sz w:val="24"/>
                <w:szCs w:val="24"/>
                <w:highlight w:val="none"/>
                <w:vertAlign w:val="baseline"/>
                <w:lang w:val="en-US" w:eastAsia="zh-CN"/>
              </w:rPr>
            </w:pPr>
            <w:r>
              <w:rPr>
                <w:rFonts w:hint="eastAsia" w:ascii="宋体" w:hAnsi="宋体"/>
                <w:b w:val="0"/>
                <w:bCs w:val="0"/>
                <w:color w:val="auto"/>
                <w:sz w:val="24"/>
                <w:szCs w:val="24"/>
                <w:highlight w:val="none"/>
                <w:vertAlign w:val="baseline"/>
                <w:lang w:val="en-US" w:eastAsia="zh-CN"/>
              </w:rPr>
              <w:t>4.</w:t>
            </w:r>
            <w:r>
              <w:rPr>
                <w:rFonts w:hint="eastAsia" w:ascii="宋体" w:hAnsi="宋体"/>
                <w:b w:val="0"/>
                <w:bCs w:val="0"/>
                <w:color w:val="auto"/>
                <w:sz w:val="24"/>
                <w:szCs w:val="24"/>
                <w:highlight w:val="none"/>
                <w:vertAlign w:val="baseline"/>
                <w:lang w:eastAsia="zh-CN"/>
              </w:rPr>
              <w:t>气源气压：0.</w:t>
            </w:r>
            <w:r>
              <w:rPr>
                <w:rFonts w:hint="eastAsia" w:ascii="宋体" w:hAnsi="宋体"/>
                <w:b w:val="0"/>
                <w:bCs w:val="0"/>
                <w:color w:val="auto"/>
                <w:sz w:val="24"/>
                <w:szCs w:val="24"/>
                <w:highlight w:val="none"/>
                <w:vertAlign w:val="baseline"/>
                <w:lang w:val="en-US" w:eastAsia="zh-CN"/>
              </w:rPr>
              <w:t>5</w:t>
            </w:r>
            <w:r>
              <w:rPr>
                <w:rFonts w:hint="eastAsia" w:ascii="宋体" w:hAnsi="宋体"/>
                <w:b w:val="0"/>
                <w:bCs w:val="0"/>
                <w:color w:val="auto"/>
                <w:sz w:val="24"/>
                <w:szCs w:val="24"/>
                <w:highlight w:val="none"/>
                <w:vertAlign w:val="baseline"/>
                <w:lang w:eastAsia="zh-CN"/>
              </w:rPr>
              <w:t>MPa -0.8MPa，流量≥</w:t>
            </w:r>
            <w:r>
              <w:rPr>
                <w:rFonts w:hint="eastAsia" w:ascii="宋体" w:hAnsi="宋体"/>
                <w:b w:val="0"/>
                <w:bCs w:val="0"/>
                <w:color w:val="auto"/>
                <w:sz w:val="24"/>
                <w:szCs w:val="24"/>
                <w:highlight w:val="none"/>
                <w:vertAlign w:val="baseline"/>
                <w:lang w:val="en-US" w:eastAsia="zh-CN"/>
              </w:rPr>
              <w:t>50L/min；</w:t>
            </w:r>
          </w:p>
          <w:p w14:paraId="1BFB078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Times New Roman"/>
                <w:b w:val="0"/>
                <w:bCs w:val="0"/>
                <w:color w:val="auto"/>
                <w:kern w:val="2"/>
                <w:sz w:val="24"/>
                <w:szCs w:val="24"/>
                <w:highlight w:val="none"/>
                <w:vertAlign w:val="baseline"/>
                <w:lang w:val="en-US" w:eastAsia="zh-CN" w:bidi="ar-SA"/>
              </w:rPr>
            </w:pPr>
            <w:r>
              <w:rPr>
                <w:rFonts w:hint="eastAsia" w:ascii="宋体" w:hAnsi="宋体"/>
                <w:b w:val="0"/>
                <w:bCs w:val="0"/>
                <w:color w:val="auto"/>
                <w:sz w:val="24"/>
                <w:szCs w:val="24"/>
                <w:highlight w:val="none"/>
                <w:vertAlign w:val="baseline"/>
                <w:lang w:val="en-US" w:eastAsia="zh-CN"/>
              </w:rPr>
              <w:t>5</w:t>
            </w:r>
            <w:r>
              <w:rPr>
                <w:rFonts w:hint="eastAsia" w:ascii="宋体" w:hAnsi="宋体" w:eastAsia="宋体" w:cs="Times New Roman"/>
                <w:b w:val="0"/>
                <w:bCs w:val="0"/>
                <w:color w:val="auto"/>
                <w:kern w:val="2"/>
                <w:sz w:val="24"/>
                <w:szCs w:val="24"/>
                <w:highlight w:val="none"/>
                <w:vertAlign w:val="baseline"/>
                <w:lang w:val="en-US" w:eastAsia="zh-CN" w:bidi="ar-SA"/>
              </w:rPr>
              <w:t>.水源气压：0.2MPa -0.6MPa，流量≥10L/min；</w:t>
            </w:r>
          </w:p>
          <w:p w14:paraId="64A71D6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6.加热器：≥24V/80VA；</w:t>
            </w:r>
          </w:p>
          <w:p w14:paraId="522359E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7.LED 观片灯：色温≥</w:t>
            </w:r>
            <w:r>
              <w:rPr>
                <w:rFonts w:hint="eastAsia" w:ascii="宋体" w:hAnsi="宋体" w:cs="Times New Roman"/>
                <w:b w:val="0"/>
                <w:bCs w:val="0"/>
                <w:color w:val="auto"/>
                <w:sz w:val="24"/>
                <w:szCs w:val="24"/>
                <w:highlight w:val="none"/>
                <w:vertAlign w:val="baseline"/>
                <w:lang w:val="en-US" w:eastAsia="zh-CN"/>
              </w:rPr>
              <w:t>50</w:t>
            </w:r>
            <w:r>
              <w:rPr>
                <w:rFonts w:hint="eastAsia" w:ascii="宋体" w:hAnsi="宋体" w:eastAsia="宋体" w:cs="Times New Roman"/>
                <w:b w:val="0"/>
                <w:bCs w:val="0"/>
                <w:color w:val="auto"/>
                <w:sz w:val="24"/>
                <w:szCs w:val="24"/>
                <w:highlight w:val="none"/>
                <w:vertAlign w:val="baseline"/>
                <w:lang w:val="en-US" w:eastAsia="zh-CN"/>
              </w:rPr>
              <w:t>00K，亮度≥2000cd/m'；</w:t>
            </w:r>
          </w:p>
          <w:p w14:paraId="3437371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8.LED 口腔灯：感应开关，照度：≥6000-300001uX，色温：≥4000-5000K；</w:t>
            </w:r>
          </w:p>
          <w:p w14:paraId="75CFFD6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9.外形尺寸：整体采用金属材质骨架和底座，坚实稳固，承重≥165KG，靠背最长处：≥445mm,最宽处≥520mm，坐垫最长处：≥1180mm，最宽处：≥500mm；</w:t>
            </w:r>
          </w:p>
          <w:p w14:paraId="2196655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10.牙科椅靠背转角：≥-5°~80°；</w:t>
            </w:r>
          </w:p>
          <w:p w14:paraId="41CDBE0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11.器械横臂转角：≥90°；</w:t>
            </w:r>
          </w:p>
          <w:p w14:paraId="17D3D2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12.平衡臂转角：≥320°，上下移动范围：≥440mm；</w:t>
            </w:r>
          </w:p>
          <w:p w14:paraId="149FCF1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13.器械盘转角：≥160°；</w:t>
            </w:r>
          </w:p>
          <w:p w14:paraId="3A4E0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14.灯臂转角：≥300°，上下移动范围：≥560mm；</w:t>
            </w:r>
          </w:p>
          <w:p w14:paraId="00D4387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15.手术灯转角：≥300°、助手臂转角：≥90°、助手臂挂架盒转角：≥300°；</w:t>
            </w:r>
          </w:p>
          <w:p w14:paraId="1D4E331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16.手机管流量：0.22MPa时，≥30L/ min，手机转速≥320000r/min；</w:t>
            </w:r>
          </w:p>
          <w:p w14:paraId="6CD91E8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17.强吸：气压为 400kPa 时,真空度≥25kPa；</w:t>
            </w:r>
          </w:p>
          <w:p w14:paraId="7B88374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Times New Roman"/>
                <w:b w:val="0"/>
                <w:bCs w:val="0"/>
                <w:color w:val="auto"/>
                <w:sz w:val="24"/>
                <w:szCs w:val="24"/>
                <w:highlight w:val="none"/>
                <w:vertAlign w:val="baseline"/>
                <w:lang w:val="en-US" w:eastAsia="zh-CN"/>
              </w:rPr>
            </w:pPr>
            <w:r>
              <w:rPr>
                <w:rFonts w:hint="eastAsia" w:ascii="宋体" w:hAnsi="宋体" w:eastAsia="宋体" w:cs="Times New Roman"/>
                <w:b w:val="0"/>
                <w:bCs w:val="0"/>
                <w:color w:val="auto"/>
                <w:sz w:val="24"/>
                <w:szCs w:val="24"/>
                <w:highlight w:val="none"/>
                <w:vertAlign w:val="baseline"/>
                <w:lang w:val="en-US" w:eastAsia="zh-CN"/>
              </w:rPr>
              <w:t>弱吸:水压为 200kPa 时真空度≥10kPa；</w:t>
            </w:r>
          </w:p>
          <w:p w14:paraId="6A6A885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ascii="宋体" w:hAnsi="宋体" w:eastAsia="宋体" w:cs="Times New Roman"/>
                <w:b w:val="0"/>
                <w:bCs w:val="0"/>
                <w:color w:val="auto"/>
                <w:sz w:val="24"/>
                <w:szCs w:val="24"/>
                <w:highlight w:val="none"/>
                <w:vertAlign w:val="baseline"/>
                <w:lang w:val="en-US" w:eastAsia="zh-CN"/>
              </w:rPr>
            </w:pPr>
            <w:r>
              <w:rPr>
                <w:rFonts w:hint="eastAsia" w:ascii="宋体" w:hAnsi="宋体" w:cs="Times New Roman"/>
                <w:b w:val="0"/>
                <w:bCs w:val="0"/>
                <w:color w:val="auto"/>
                <w:sz w:val="24"/>
                <w:szCs w:val="24"/>
                <w:highlight w:val="none"/>
                <w:vertAlign w:val="baseline"/>
                <w:lang w:val="en-US" w:eastAsia="zh-CN"/>
              </w:rPr>
              <w:t>18.</w:t>
            </w:r>
            <w:r>
              <w:rPr>
                <w:rFonts w:hint="default" w:ascii="宋体" w:hAnsi="宋体" w:eastAsia="宋体" w:cs="Times New Roman"/>
                <w:b w:val="0"/>
                <w:bCs w:val="0"/>
                <w:color w:val="auto"/>
                <w:sz w:val="24"/>
                <w:szCs w:val="24"/>
                <w:highlight w:val="none"/>
                <w:vertAlign w:val="baseline"/>
                <w:lang w:val="en-US" w:eastAsia="zh-CN"/>
              </w:rPr>
              <w:t>痰盂旋转角度</w:t>
            </w:r>
            <w:r>
              <w:rPr>
                <w:rFonts w:hint="eastAsia" w:ascii="宋体" w:hAnsi="宋体" w:eastAsia="宋体" w:cs="Times New Roman"/>
                <w:b w:val="0"/>
                <w:bCs w:val="0"/>
                <w:color w:val="auto"/>
                <w:sz w:val="24"/>
                <w:szCs w:val="24"/>
                <w:highlight w:val="none"/>
                <w:vertAlign w:val="baseline"/>
                <w:lang w:val="en-US" w:eastAsia="zh-CN"/>
              </w:rPr>
              <w:t>：≥</w:t>
            </w:r>
            <w:r>
              <w:rPr>
                <w:rFonts w:hint="default" w:ascii="宋体" w:hAnsi="宋体" w:eastAsia="宋体" w:cs="Times New Roman"/>
                <w:b w:val="0"/>
                <w:bCs w:val="0"/>
                <w:color w:val="auto"/>
                <w:sz w:val="24"/>
                <w:szCs w:val="24"/>
                <w:highlight w:val="none"/>
                <w:vertAlign w:val="baseline"/>
                <w:lang w:val="en-US" w:eastAsia="zh-CN"/>
              </w:rPr>
              <w:t>90°</w:t>
            </w:r>
            <w:r>
              <w:rPr>
                <w:rFonts w:hint="eastAsia" w:ascii="宋体" w:hAnsi="宋体" w:eastAsia="宋体" w:cs="Times New Roman"/>
                <w:b w:val="0"/>
                <w:bCs w:val="0"/>
                <w:color w:val="auto"/>
                <w:sz w:val="24"/>
                <w:szCs w:val="24"/>
                <w:highlight w:val="none"/>
                <w:vertAlign w:val="baseline"/>
                <w:lang w:val="en-US" w:eastAsia="zh-CN"/>
              </w:rPr>
              <w:t>。</w:t>
            </w:r>
          </w:p>
          <w:p w14:paraId="56DF219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default"/>
                <w:color w:val="auto"/>
                <w:lang w:val="en-US" w:eastAsia="zh-CN"/>
              </w:rPr>
            </w:pPr>
            <w:r>
              <w:rPr>
                <w:rFonts w:hint="eastAsia" w:ascii="宋体" w:hAnsi="宋体" w:cs="Times New Roman"/>
                <w:b w:val="0"/>
                <w:bCs w:val="0"/>
                <w:color w:val="auto"/>
                <w:sz w:val="24"/>
                <w:szCs w:val="24"/>
                <w:highlight w:val="none"/>
                <w:vertAlign w:val="baseline"/>
                <w:lang w:val="en-US" w:eastAsia="zh-CN"/>
              </w:rPr>
              <w:t>19.</w:t>
            </w:r>
            <w:r>
              <w:rPr>
                <w:rFonts w:hint="eastAsia" w:ascii="宋体" w:hAnsi="宋体" w:eastAsia="宋体" w:cs="Times New Roman"/>
                <w:b w:val="0"/>
                <w:bCs w:val="0"/>
                <w:color w:val="auto"/>
                <w:sz w:val="24"/>
                <w:szCs w:val="24"/>
                <w:highlight w:val="none"/>
                <w:vertAlign w:val="baseline"/>
                <w:lang w:val="en-US" w:eastAsia="zh-CN"/>
              </w:rPr>
              <w:t>至少配备2个快速手机和1个慢速手机接口。</w:t>
            </w:r>
          </w:p>
        </w:tc>
      </w:tr>
    </w:tbl>
    <w:p w14:paraId="341E8B8B">
      <w:pPr>
        <w:pStyle w:val="5"/>
        <w:pageBreakBefore w:val="0"/>
        <w:numPr>
          <w:ilvl w:val="0"/>
          <w:numId w:val="0"/>
        </w:numPr>
        <w:kinsoku/>
        <w:wordWrap/>
        <w:overflowPunct/>
        <w:topLinePunct w:val="0"/>
        <w:autoSpaceDE/>
        <w:autoSpaceDN/>
        <w:bidi w:val="0"/>
        <w:spacing w:line="480" w:lineRule="exact"/>
        <w:ind w:firstLine="482" w:firstLineChars="200"/>
        <w:textAlignment w:val="auto"/>
        <w:rPr>
          <w:rFonts w:hint="eastAsia"/>
          <w:b/>
          <w:bCs/>
          <w:color w:val="auto"/>
          <w:sz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项目所列技术参数要求为项目上的基本要求，仅供参考，</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至少需提供相当于（或高于）清单中所要求的产品。</w:t>
      </w:r>
    </w:p>
    <w:p w14:paraId="3825F134">
      <w:pPr>
        <w:pStyle w:val="5"/>
        <w:pageBreakBefore w:val="0"/>
        <w:numPr>
          <w:ilvl w:val="0"/>
          <w:numId w:val="0"/>
        </w:numPr>
        <w:kinsoku/>
        <w:wordWrap/>
        <w:overflowPunct/>
        <w:topLinePunct w:val="0"/>
        <w:autoSpaceDE/>
        <w:autoSpaceDN/>
        <w:bidi w:val="0"/>
        <w:spacing w:line="480" w:lineRule="exact"/>
        <w:ind w:firstLine="241" w:firstLineChars="100"/>
        <w:textAlignment w:val="auto"/>
        <w:rPr>
          <w:rFonts w:hint="eastAsia" w:ascii="宋体" w:hAnsi="宋体" w:cs="宋体"/>
          <w:b/>
          <w:bCs/>
          <w:color w:val="auto"/>
          <w:kern w:val="0"/>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二</w:t>
      </w:r>
      <w:r>
        <w:rPr>
          <w:rFonts w:hint="eastAsia"/>
          <w:b/>
          <w:bCs/>
          <w:color w:val="auto"/>
          <w:sz w:val="24"/>
          <w:highlight w:val="none"/>
          <w:lang w:eastAsia="zh-CN"/>
        </w:rPr>
        <w:t>）</w:t>
      </w:r>
      <w:r>
        <w:rPr>
          <w:rFonts w:hint="eastAsia"/>
          <w:b/>
          <w:bCs/>
          <w:color w:val="auto"/>
          <w:sz w:val="24"/>
          <w:highlight w:val="none"/>
          <w:lang w:val="en-US" w:eastAsia="zh-CN"/>
        </w:rPr>
        <w:t>相关</w:t>
      </w:r>
      <w:r>
        <w:rPr>
          <w:rFonts w:hint="eastAsia"/>
          <w:b/>
          <w:bCs/>
          <w:color w:val="auto"/>
          <w:sz w:val="24"/>
          <w:highlight w:val="none"/>
          <w:lang w:eastAsia="zh-CN"/>
        </w:rPr>
        <w:t>要求</w:t>
      </w:r>
    </w:p>
    <w:p w14:paraId="3051F15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color w:val="auto"/>
          <w:sz w:val="24"/>
          <w:szCs w:val="24"/>
          <w:highlight w:val="none"/>
          <w:lang w:eastAsia="zh-CN"/>
        </w:rPr>
      </w:pPr>
      <w:r>
        <w:rPr>
          <w:rFonts w:hint="eastAsia" w:ascii="宋体" w:hAnsi="宋体" w:cs="宋体"/>
          <w:color w:val="auto"/>
          <w:kern w:val="0"/>
          <w:sz w:val="24"/>
          <w:highlight w:val="none"/>
          <w:lang w:val="en-US" w:eastAsia="zh-CN" w:bidi="ar-SA"/>
        </w:rPr>
        <w:t>1、质量要求：</w:t>
      </w:r>
      <w:r>
        <w:rPr>
          <w:rFonts w:hint="eastAsia" w:ascii="宋体" w:hAnsi="宋体"/>
          <w:color w:val="auto"/>
          <w:sz w:val="24"/>
          <w:szCs w:val="24"/>
          <w:highlight w:val="none"/>
          <w:lang w:eastAsia="zh-CN"/>
        </w:rPr>
        <w:t>所供设备为全新未经使用的合格设备，满足采购人要求以及国家、行业、地方相关标准一次性验收合格。</w:t>
      </w:r>
    </w:p>
    <w:p w14:paraId="42720983">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交货地点：采购人指定地点。</w:t>
      </w:r>
    </w:p>
    <w:p w14:paraId="626BA4D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3、供应商供货时，所提供产品生产日期需为近三个月内。</w:t>
      </w:r>
    </w:p>
    <w:p w14:paraId="6E60EFB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4、质保期：≥1年</w:t>
      </w:r>
      <w:r>
        <w:rPr>
          <w:rFonts w:hint="eastAsia" w:ascii="宋体" w:hAnsi="宋体" w:cs="宋体"/>
          <w:color w:val="auto"/>
          <w:sz w:val="24"/>
          <w:szCs w:val="24"/>
          <w:highlight w:val="none"/>
          <w:lang w:val="en-US" w:eastAsia="zh-CN"/>
        </w:rPr>
        <w:t>，设备使用期限≥10年</w:t>
      </w:r>
      <w:r>
        <w:rPr>
          <w:rFonts w:hint="eastAsia" w:ascii="宋体" w:hAnsi="宋体" w:eastAsia="宋体" w:cs="宋体"/>
          <w:color w:val="auto"/>
          <w:sz w:val="24"/>
          <w:szCs w:val="24"/>
          <w:highlight w:val="none"/>
          <w:lang w:val="en-US" w:eastAsia="zh-CN"/>
        </w:rPr>
        <w:t>。</w:t>
      </w:r>
    </w:p>
    <w:p w14:paraId="1E2C745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5、售后服务要求：</w:t>
      </w:r>
    </w:p>
    <w:p w14:paraId="5565F45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eastAsia="宋体" w:cs="宋体"/>
          <w:b w:val="0"/>
          <w:bCs w:val="0"/>
          <w:color w:val="auto"/>
          <w:sz w:val="24"/>
          <w:szCs w:val="24"/>
          <w:highlight w:val="none"/>
          <w:lang w:val="en-US" w:eastAsia="zh-CN"/>
        </w:rPr>
        <w:t>5.1</w:t>
      </w:r>
      <w:r>
        <w:rPr>
          <w:rFonts w:hint="eastAsia" w:ascii="宋体" w:hAnsi="宋体" w:eastAsia="宋体" w:cs="宋体"/>
          <w:b w:val="0"/>
          <w:bCs w:val="0"/>
          <w:color w:val="auto"/>
          <w:kern w:val="0"/>
          <w:sz w:val="24"/>
          <w:highlight w:val="none"/>
          <w:lang w:eastAsia="zh-CN"/>
        </w:rPr>
        <w:t>供应商</w:t>
      </w:r>
      <w:r>
        <w:rPr>
          <w:rFonts w:hint="eastAsia" w:ascii="宋体" w:hAnsi="宋体" w:cs="宋体"/>
          <w:b w:val="0"/>
          <w:bCs w:val="0"/>
          <w:color w:val="auto"/>
          <w:kern w:val="0"/>
          <w:sz w:val="24"/>
          <w:highlight w:val="none"/>
        </w:rPr>
        <w:t>应保证使用方在使用该货物或其任何一部分时，不受第三方侵权指控。</w:t>
      </w:r>
    </w:p>
    <w:p w14:paraId="6AC498E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5.2</w:t>
      </w:r>
      <w:r>
        <w:rPr>
          <w:rFonts w:hint="eastAsia" w:ascii="宋体" w:hAnsi="宋体" w:cs="宋体"/>
          <w:b w:val="0"/>
          <w:bCs w:val="0"/>
          <w:color w:val="auto"/>
          <w:kern w:val="0"/>
          <w:sz w:val="24"/>
          <w:highlight w:val="none"/>
          <w:lang w:eastAsia="zh-CN"/>
        </w:rPr>
        <w:t>成交</w:t>
      </w:r>
      <w:r>
        <w:rPr>
          <w:rFonts w:hint="eastAsia" w:ascii="宋体" w:hAnsi="宋体" w:cs="宋体"/>
          <w:b w:val="0"/>
          <w:bCs w:val="0"/>
          <w:color w:val="auto"/>
          <w:kern w:val="0"/>
          <w:sz w:val="24"/>
          <w:highlight w:val="none"/>
        </w:rPr>
        <w:t>方必须有可靠的售后服务保障，能提供正常的技术、备品备件服务。</w:t>
      </w:r>
    </w:p>
    <w:p w14:paraId="56A65E03">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val="en-US" w:eastAsia="zh-CN"/>
        </w:rPr>
        <w:t>5.3</w:t>
      </w:r>
      <w:r>
        <w:rPr>
          <w:rFonts w:hint="eastAsia" w:ascii="宋体" w:hAnsi="宋体" w:cs="宋体"/>
          <w:b w:val="0"/>
          <w:bCs w:val="0"/>
          <w:color w:val="auto"/>
          <w:kern w:val="0"/>
          <w:sz w:val="24"/>
          <w:highlight w:val="none"/>
        </w:rPr>
        <w:t>质保期内（各标项内已有要求的除</w:t>
      </w:r>
      <w:r>
        <w:rPr>
          <w:rFonts w:hint="eastAsia" w:ascii="宋体" w:hAnsi="宋体" w:cs="宋体"/>
          <w:b w:val="0"/>
          <w:bCs w:val="0"/>
          <w:color w:val="auto"/>
          <w:sz w:val="24"/>
          <w:highlight w:val="none"/>
        </w:rPr>
        <w:t>外），如出现故障，成交人应该免费提供7</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24小时电话、远程技术支持，对于电话支持无法解决的问题，赴现场解决故障的响应时间不超过24小时。</w:t>
      </w:r>
    </w:p>
    <w:p w14:paraId="38A29F80">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lang w:val="en-US" w:eastAsia="zh-CN"/>
        </w:rPr>
        <w:t>5.4</w:t>
      </w:r>
      <w:r>
        <w:rPr>
          <w:rFonts w:hint="eastAsia" w:ascii="宋体" w:hAnsi="宋体" w:cs="宋体"/>
          <w:b w:val="0"/>
          <w:bCs w:val="0"/>
          <w:color w:val="auto"/>
          <w:kern w:val="0"/>
          <w:sz w:val="24"/>
          <w:highlight w:val="none"/>
        </w:rPr>
        <w:t xml:space="preserve">负责安装、调试、提供完善的售后服务措施；有售后服务人员，以保证售后服务的及时性；周期性进行设备检测、保养，若出现故障可及时进行检测、维修。 </w:t>
      </w:r>
    </w:p>
    <w:p w14:paraId="1BBC379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color w:val="auto"/>
          <w:kern w:val="0"/>
          <w:sz w:val="24"/>
          <w:highlight w:val="none"/>
          <w:lang w:val="en-US" w:eastAsia="zh-CN"/>
        </w:rPr>
        <w:t>5.5为采购人提供相关培训（</w:t>
      </w:r>
      <w:r>
        <w:rPr>
          <w:rFonts w:hint="eastAsia" w:ascii="宋体" w:hAnsi="宋体" w:cs="宋体"/>
          <w:b w:val="0"/>
          <w:bCs w:val="0"/>
          <w:color w:val="auto"/>
          <w:kern w:val="0"/>
          <w:sz w:val="24"/>
          <w:highlight w:val="none"/>
        </w:rPr>
        <w:t>使用人员进行使用、日常维护、保养等方面进行培训</w:t>
      </w:r>
      <w:r>
        <w:rPr>
          <w:rFonts w:hint="eastAsia" w:ascii="宋体" w:hAnsi="宋体" w:cs="宋体"/>
          <w:b w:val="0"/>
          <w:bCs w:val="0"/>
          <w:color w:val="auto"/>
          <w:kern w:val="0"/>
          <w:sz w:val="24"/>
          <w:highlight w:val="none"/>
          <w:lang w:val="en-US" w:eastAsia="zh-CN"/>
        </w:rPr>
        <w:t>）。</w:t>
      </w:r>
    </w:p>
    <w:p w14:paraId="3DBF3C80">
      <w:pPr>
        <w:pageBreakBefore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五、服务期</w:t>
      </w:r>
    </w:p>
    <w:p w14:paraId="6854E406">
      <w:pPr>
        <w:keepLines w:val="0"/>
        <w:pageBreakBefore w:val="0"/>
        <w:kinsoku/>
        <w:wordWrap/>
        <w:overflowPunct/>
        <w:topLinePunct w:val="0"/>
        <w:autoSpaceDE/>
        <w:autoSpaceDN/>
        <w:bidi w:val="0"/>
        <w:spacing w:after="0" w:line="48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olor w:val="auto"/>
          <w:sz w:val="24"/>
          <w:highlight w:val="none"/>
        </w:rPr>
        <w:t>自合同签订生效之日起</w:t>
      </w:r>
      <w:r>
        <w:rPr>
          <w:rFonts w:hint="eastAsia" w:ascii="宋体" w:hAnsi="宋体"/>
          <w:color w:val="auto"/>
          <w:sz w:val="24"/>
          <w:highlight w:val="none"/>
          <w:lang w:val="en-US" w:eastAsia="zh-CN"/>
        </w:rPr>
        <w:t>15</w:t>
      </w:r>
      <w:r>
        <w:rPr>
          <w:rFonts w:hint="eastAsia" w:ascii="宋体" w:hAnsi="宋体"/>
          <w:color w:val="auto"/>
          <w:sz w:val="24"/>
          <w:highlight w:val="none"/>
        </w:rPr>
        <w:t>日历天内完成整个项目的供货、安装、调试、验收合格并交付使用。</w:t>
      </w:r>
    </w:p>
    <w:p w14:paraId="3226B207">
      <w:pPr>
        <w:pageBreakBefore w:val="0"/>
        <w:numPr>
          <w:ilvl w:val="0"/>
          <w:numId w:val="0"/>
        </w:numPr>
        <w:kinsoku/>
        <w:wordWrap/>
        <w:overflowPunct/>
        <w:topLinePunct w:val="0"/>
        <w:autoSpaceDE/>
        <w:autoSpaceDN/>
        <w:bidi w:val="0"/>
        <w:snapToGrid w:val="0"/>
        <w:spacing w:line="480" w:lineRule="exact"/>
        <w:ind w:left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六、付款方式</w:t>
      </w:r>
    </w:p>
    <w:p w14:paraId="6989529D">
      <w:pPr>
        <w:pageBreakBefore w:val="0"/>
        <w:numPr>
          <w:ilvl w:val="0"/>
          <w:numId w:val="0"/>
        </w:numPr>
        <w:kinsoku/>
        <w:wordWrap/>
        <w:overflowPunct/>
        <w:topLinePunct w:val="0"/>
        <w:autoSpaceDE/>
        <w:autoSpaceDN/>
        <w:bidi w:val="0"/>
        <w:snapToGrid w:val="0"/>
        <w:spacing w:line="480" w:lineRule="exact"/>
        <w:ind w:leftChars="0"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olor w:val="auto"/>
          <w:sz w:val="24"/>
          <w:highlight w:val="none"/>
          <w:lang w:val="en-US" w:eastAsia="zh-CN"/>
        </w:rPr>
        <w:t>项目验收完成，</w:t>
      </w:r>
      <w:r>
        <w:rPr>
          <w:rFonts w:hint="eastAsia" w:ascii="宋体" w:hAnsi="宋体"/>
          <w:color w:val="auto"/>
          <w:sz w:val="24"/>
          <w:highlight w:val="none"/>
          <w:lang w:val="en-US" w:eastAsia="zh-CN"/>
        </w:rPr>
        <w:t>收到发票后，90</w:t>
      </w:r>
      <w:r>
        <w:rPr>
          <w:rFonts w:hint="eastAsia" w:ascii="宋体" w:hAnsi="宋体" w:eastAsia="宋体"/>
          <w:color w:val="auto"/>
          <w:sz w:val="24"/>
          <w:highlight w:val="none"/>
          <w:lang w:val="en-US" w:eastAsia="zh-CN"/>
        </w:rPr>
        <w:t>个工作日内完成付款。</w:t>
      </w:r>
    </w:p>
    <w:p w14:paraId="240E7AB4">
      <w:pPr>
        <w:pStyle w:val="4"/>
        <w:pageBreakBefore w:val="0"/>
        <w:numPr>
          <w:ilvl w:val="0"/>
          <w:numId w:val="0"/>
        </w:numPr>
        <w:kinsoku/>
        <w:wordWrap/>
        <w:overflowPunct/>
        <w:topLinePunct w:val="0"/>
        <w:autoSpaceDE/>
        <w:autoSpaceDN/>
        <w:bidi w:val="0"/>
        <w:adjustRightInd/>
        <w:spacing w:before="0" w:after="0" w:line="48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联系方式</w:t>
      </w:r>
    </w:p>
    <w:p w14:paraId="6A3C3893">
      <w:pPr>
        <w:pageBreakBefore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FF0000"/>
          <w:sz w:val="24"/>
          <w:szCs w:val="24"/>
          <w:highlight w:val="none"/>
        </w:rPr>
        <w:t xml:space="preserve"> </w:t>
      </w:r>
      <w:r>
        <w:rPr>
          <w:rFonts w:hint="eastAsia" w:ascii="宋体" w:hAnsi="宋体" w:cs="宋体"/>
          <w:color w:val="FF0000"/>
          <w:sz w:val="24"/>
          <w:szCs w:val="24"/>
          <w:highlight w:val="none"/>
          <w:lang w:val="en-US" w:eastAsia="zh-CN"/>
        </w:rPr>
        <w:t xml:space="preserve"> </w:t>
      </w:r>
      <w:r>
        <w:rPr>
          <w:rFonts w:hint="eastAsia" w:ascii="宋体" w:hAnsi="宋体" w:eastAsia="宋体" w:cs="宋体"/>
          <w:color w:val="000000"/>
          <w:sz w:val="24"/>
          <w:szCs w:val="24"/>
          <w:highlight w:val="none"/>
        </w:rPr>
        <w:t xml:space="preserve">采购人：玉溪市红塔区高仓卫生院 </w:t>
      </w:r>
    </w:p>
    <w:p w14:paraId="2D2BD5E6">
      <w:pPr>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cs="宋体"/>
          <w:color w:val="000000"/>
          <w:sz w:val="24"/>
          <w:szCs w:val="24"/>
          <w:highlight w:val="none"/>
          <w:lang w:eastAsia="zh-CN"/>
        </w:rPr>
        <w:t>曹老师</w:t>
      </w:r>
    </w:p>
    <w:p w14:paraId="195CC9AB">
      <w:pPr>
        <w:pageBreakBefore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val="en-US" w:eastAsia="zh-CN"/>
        </w:rPr>
        <w:t>13708770577</w:t>
      </w:r>
    </w:p>
    <w:p w14:paraId="48F1E749">
      <w:pPr>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en-US" w:eastAsia="zh-CN"/>
        </w:rPr>
        <w:t>玉溪市红塔区高仓街道</w:t>
      </w:r>
      <w:r>
        <w:rPr>
          <w:rFonts w:hint="eastAsia" w:ascii="宋体" w:hAnsi="宋体" w:cs="宋体"/>
          <w:color w:val="000000"/>
          <w:sz w:val="24"/>
          <w:szCs w:val="24"/>
          <w:highlight w:val="none"/>
          <w:lang w:val="en-US" w:eastAsia="zh-CN"/>
        </w:rPr>
        <w:t>明珠路延长线</w:t>
      </w:r>
    </w:p>
    <w:p w14:paraId="73444EA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八</w:t>
      </w:r>
      <w:r>
        <w:rPr>
          <w:rFonts w:hint="eastAsia" w:ascii="宋体" w:hAnsi="宋体" w:cs="宋体"/>
          <w:sz w:val="24"/>
          <w:szCs w:val="24"/>
          <w:highlight w:val="none"/>
        </w:rPr>
        <w:t>、</w:t>
      </w:r>
      <w:r>
        <w:rPr>
          <w:rFonts w:hint="eastAsia" w:ascii="宋体" w:hAnsi="宋体" w:cs="宋体"/>
          <w:sz w:val="24"/>
          <w:szCs w:val="24"/>
          <w:highlight w:val="none"/>
          <w:lang w:eastAsia="zh-CN"/>
        </w:rPr>
        <w:t>采购</w:t>
      </w:r>
      <w:r>
        <w:rPr>
          <w:rFonts w:hint="eastAsia" w:ascii="宋体" w:hAnsi="宋体" w:cs="宋体"/>
          <w:sz w:val="24"/>
          <w:szCs w:val="24"/>
          <w:highlight w:val="none"/>
        </w:rPr>
        <w:t>有关</w:t>
      </w:r>
      <w:r>
        <w:rPr>
          <w:rFonts w:hint="eastAsia" w:ascii="宋体" w:hAnsi="宋体" w:cs="宋体"/>
          <w:sz w:val="24"/>
          <w:szCs w:val="24"/>
          <w:highlight w:val="none"/>
          <w:lang w:eastAsia="zh-CN"/>
        </w:rPr>
        <w:t>说明</w:t>
      </w:r>
    </w:p>
    <w:p w14:paraId="7F2A42B8">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凡有意参加询比的供应商，请于公告发布之日起至报名截止时间之前，在</w:t>
      </w:r>
      <w:r>
        <w:rPr>
          <w:rFonts w:hint="eastAsia" w:ascii="宋体" w:hAnsi="宋体" w:cs="宋体"/>
          <w:sz w:val="24"/>
          <w:szCs w:val="24"/>
          <w:highlight w:val="none"/>
          <w:lang w:eastAsia="zh-CN"/>
        </w:rPr>
        <w:t>玉溪市限额标准以下</w:t>
      </w:r>
      <w:r>
        <w:rPr>
          <w:rFonts w:hint="eastAsia" w:ascii="宋体" w:hAnsi="宋体" w:cs="宋体"/>
          <w:sz w:val="24"/>
          <w:szCs w:val="24"/>
          <w:highlight w:val="none"/>
        </w:rPr>
        <w:t>服务超市网上</w:t>
      </w:r>
      <w:r>
        <w:rPr>
          <w:rFonts w:hint="eastAsia" w:ascii="宋体" w:hAnsi="宋体" w:cs="宋体"/>
          <w:sz w:val="24"/>
          <w:szCs w:val="24"/>
          <w:highlight w:val="none"/>
          <w:lang w:val="en-US" w:eastAsia="zh-CN"/>
        </w:rPr>
        <w:t>(https://cg.zbj.com/)</w:t>
      </w:r>
      <w:r>
        <w:rPr>
          <w:rFonts w:hint="eastAsia" w:ascii="宋体" w:hAnsi="宋体" w:cs="宋体"/>
          <w:sz w:val="24"/>
          <w:szCs w:val="24"/>
          <w:highlight w:val="none"/>
        </w:rPr>
        <w:t>下载查看本项目需求文件以及变更公告等询比前公布的所有项目资料，无论供应商下载查看与否，均视为已知晓所有询比实质性要求内容。</w:t>
      </w:r>
    </w:p>
    <w:p w14:paraId="3B2727CA">
      <w:pPr>
        <w:pageBreakBefore w:val="0"/>
        <w:kinsoku/>
        <w:wordWrap/>
        <w:overflowPunct/>
        <w:topLinePunct w:val="0"/>
        <w:autoSpaceDE/>
        <w:autoSpaceDN/>
        <w:bidi w:val="0"/>
        <w:adjustRightIn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供应商须</w:t>
      </w:r>
      <w:r>
        <w:rPr>
          <w:rFonts w:hint="eastAsia" w:ascii="宋体" w:hAnsi="宋体" w:cs="宋体"/>
          <w:sz w:val="24"/>
          <w:szCs w:val="24"/>
          <w:highlight w:val="none"/>
          <w:lang w:val="en-US" w:eastAsia="zh-CN"/>
        </w:rPr>
        <w:t>在</w:t>
      </w:r>
      <w:r>
        <w:rPr>
          <w:rFonts w:hint="eastAsia" w:ascii="宋体" w:hAnsi="宋体" w:cs="宋体"/>
          <w:sz w:val="24"/>
          <w:szCs w:val="24"/>
          <w:highlight w:val="none"/>
        </w:rPr>
        <w:t>平台</w:t>
      </w:r>
      <w:r>
        <w:rPr>
          <w:rFonts w:hint="eastAsia" w:ascii="宋体" w:hAnsi="宋体" w:cs="宋体"/>
          <w:sz w:val="24"/>
          <w:szCs w:val="24"/>
          <w:highlight w:val="none"/>
          <w:lang w:val="en-US" w:eastAsia="zh-CN"/>
        </w:rPr>
        <w:t>上</w:t>
      </w:r>
      <w:r>
        <w:rPr>
          <w:rFonts w:hint="eastAsia" w:ascii="宋体" w:hAnsi="宋体" w:cs="宋体"/>
          <w:sz w:val="24"/>
          <w:szCs w:val="24"/>
          <w:highlight w:val="none"/>
        </w:rPr>
        <w:t>报名并</w:t>
      </w:r>
      <w:r>
        <w:rPr>
          <w:rFonts w:hint="eastAsia" w:ascii="宋体" w:hAnsi="宋体" w:cs="宋体"/>
          <w:sz w:val="24"/>
          <w:szCs w:val="24"/>
          <w:highlight w:val="none"/>
          <w:lang w:val="en-US" w:eastAsia="zh-CN"/>
        </w:rPr>
        <w:t>按要求</w:t>
      </w:r>
      <w:r>
        <w:rPr>
          <w:rFonts w:hint="eastAsia" w:ascii="宋体" w:hAnsi="宋体" w:cs="宋体"/>
          <w:sz w:val="24"/>
          <w:szCs w:val="24"/>
          <w:highlight w:val="none"/>
        </w:rPr>
        <w:t>上传响应文件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未按要求提供的为无效供应商</w:t>
      </w:r>
      <w:r>
        <w:rPr>
          <w:rFonts w:hint="eastAsia" w:ascii="宋体" w:hAnsi="宋体" w:cs="宋体"/>
          <w:sz w:val="24"/>
          <w:szCs w:val="24"/>
          <w:highlight w:val="none"/>
        </w:rPr>
        <w:t>。</w:t>
      </w:r>
    </w:p>
    <w:p w14:paraId="6F7BFC7C">
      <w:pPr>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、无论询比结果如何，供应</w:t>
      </w:r>
      <w:r>
        <w:rPr>
          <w:rFonts w:hint="eastAsia" w:ascii="宋体" w:hAnsi="宋体" w:eastAsia="宋体" w:cs="宋体"/>
          <w:sz w:val="24"/>
          <w:szCs w:val="24"/>
          <w:highlight w:val="none"/>
        </w:rPr>
        <w:t>商</w:t>
      </w:r>
      <w:r>
        <w:rPr>
          <w:rFonts w:hint="eastAsia" w:ascii="宋体" w:hAnsi="宋体" w:cs="宋体"/>
          <w:sz w:val="24"/>
          <w:szCs w:val="24"/>
          <w:highlight w:val="none"/>
        </w:rPr>
        <w:t>参与本项目的所有费用均由</w:t>
      </w:r>
      <w:r>
        <w:rPr>
          <w:rFonts w:hint="eastAsia" w:ascii="宋体" w:hAnsi="宋体" w:eastAsia="宋体" w:cs="宋体"/>
          <w:sz w:val="24"/>
          <w:szCs w:val="24"/>
          <w:highlight w:val="none"/>
        </w:rPr>
        <w:t>自行承担。</w:t>
      </w:r>
    </w:p>
    <w:p w14:paraId="3A713658">
      <w:pPr>
        <w:pageBreakBefore w:val="0"/>
        <w:kinsoku/>
        <w:wordWrap/>
        <w:overflowPunct/>
        <w:topLinePunct w:val="0"/>
        <w:autoSpaceDE/>
        <w:autoSpaceDN/>
        <w:bidi w:val="0"/>
        <w:adjustRightInd/>
        <w:snapToGrid w:val="0"/>
        <w:spacing w:line="48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九、评选方法</w:t>
      </w:r>
    </w:p>
    <w:p w14:paraId="5FEC1129">
      <w:pPr>
        <w:pageBreakBefore w:val="0"/>
        <w:widowControl w:val="0"/>
        <w:numPr>
          <w:ilvl w:val="0"/>
          <w:numId w:val="0"/>
        </w:numPr>
        <w:kinsoku/>
        <w:wordWrap/>
        <w:overflowPunct/>
        <w:topLinePunct w:val="0"/>
        <w:autoSpaceDE/>
        <w:autoSpaceDN/>
        <w:bidi w:val="0"/>
        <w:adjustRightInd/>
        <w:snapToGrid w:val="0"/>
        <w:spacing w:line="480" w:lineRule="exact"/>
        <w:ind w:firstLine="420" w:firstLineChars="0"/>
        <w:jc w:val="both"/>
        <w:textAlignment w:val="auto"/>
        <w:rPr>
          <w:rFonts w:hint="eastAsia" w:ascii="宋体" w:hAnsi="宋体" w:cs="宋体"/>
          <w:sz w:val="24"/>
          <w:szCs w:val="24"/>
          <w:highlight w:val="none"/>
          <w:lang w:val="en-US" w:eastAsia="zh-CN"/>
        </w:rPr>
      </w:pPr>
      <w:r>
        <w:rPr>
          <w:rFonts w:hint="eastAsia" w:ascii="宋体" w:hAnsi="宋体" w:cs="宋体"/>
          <w:b/>
          <w:bCs/>
          <w:sz w:val="24"/>
          <w:szCs w:val="24"/>
          <w:highlight w:val="none"/>
        </w:rPr>
        <w:t>最低价评审法</w:t>
      </w:r>
      <w:r>
        <w:rPr>
          <w:rFonts w:hint="eastAsia" w:ascii="宋体" w:hAnsi="宋体" w:cs="宋体"/>
          <w:b/>
          <w:bCs/>
          <w:sz w:val="24"/>
          <w:szCs w:val="24"/>
          <w:highlight w:val="none"/>
          <w:lang w:eastAsia="zh-CN"/>
        </w:rPr>
        <w:t>。</w:t>
      </w:r>
      <w:r>
        <w:rPr>
          <w:rFonts w:hint="eastAsia" w:ascii="宋体" w:hAnsi="宋体" w:cs="宋体"/>
          <w:sz w:val="24"/>
          <w:szCs w:val="24"/>
          <w:highlight w:val="none"/>
          <w:lang w:val="en-US" w:eastAsia="zh-CN"/>
        </w:rPr>
        <w:t>已入围评审的报价供应商，选择报价最低的成为成交供应商；若存在报价相同的情况，可以以平台上报名的时间先后顺序确定成交供应商或者点击随机抽选确定成交供应商,未入围的报名供应商不参与评审。</w:t>
      </w:r>
    </w:p>
    <w:p w14:paraId="10B1CE17">
      <w:pPr>
        <w:pageBreakBefore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十、报价要求</w:t>
      </w:r>
    </w:p>
    <w:p w14:paraId="475238A0">
      <w:pPr>
        <w:pStyle w:val="7"/>
        <w:pageBreakBefore w:val="0"/>
        <w:kinsoku/>
        <w:wordWrap/>
        <w:overflowPunct/>
        <w:topLinePunct w:val="0"/>
        <w:autoSpaceDE/>
        <w:autoSpaceDN/>
        <w:bidi w:val="0"/>
        <w:adjustRightInd/>
        <w:spacing w:line="480" w:lineRule="exact"/>
        <w:ind w:firstLine="482" w:firstLineChars="200"/>
        <w:textAlignment w:val="auto"/>
        <w:rPr>
          <w:rFonts w:hint="eastAsia"/>
          <w:highlight w:val="none"/>
          <w:lang w:val="en-US" w:eastAsia="zh-CN"/>
        </w:rPr>
      </w:pPr>
      <w:r>
        <w:rPr>
          <w:rFonts w:hint="eastAsia" w:ascii="宋体" w:hAnsi="宋体" w:eastAsia="宋体" w:cs="宋体"/>
          <w:b/>
          <w:bCs/>
          <w:color w:val="000000"/>
          <w:sz w:val="24"/>
          <w:szCs w:val="24"/>
          <w:highlight w:val="none"/>
        </w:rPr>
        <w:t>本项目报价采用</w:t>
      </w:r>
      <w:r>
        <w:rPr>
          <w:rFonts w:hint="eastAsia" w:ascii="宋体" w:hAnsi="宋体" w:cs="宋体"/>
          <w:b/>
          <w:bCs/>
          <w:color w:val="000000"/>
          <w:sz w:val="24"/>
          <w:szCs w:val="24"/>
          <w:highlight w:val="none"/>
          <w:lang w:val="en-US" w:eastAsia="zh-CN"/>
        </w:rPr>
        <w:t>包干总价</w:t>
      </w:r>
      <w:r>
        <w:rPr>
          <w:rFonts w:hint="eastAsia" w:ascii="宋体" w:hAnsi="宋体" w:eastAsia="宋体" w:cs="宋体"/>
          <w:b/>
          <w:bCs/>
          <w:color w:val="000000"/>
          <w:sz w:val="24"/>
          <w:szCs w:val="24"/>
          <w:highlight w:val="none"/>
        </w:rPr>
        <w:t>报价</w:t>
      </w:r>
      <w:r>
        <w:rPr>
          <w:rFonts w:hint="eastAsia" w:ascii="宋体" w:hAnsi="宋体" w:cs="宋体"/>
          <w:b/>
          <w:bCs/>
          <w:color w:val="000000"/>
          <w:sz w:val="24"/>
          <w:szCs w:val="24"/>
          <w:highlight w:val="none"/>
          <w:lang w:eastAsia="zh-CN"/>
        </w:rPr>
        <w:t>，所报总价不得超过</w:t>
      </w:r>
      <w:r>
        <w:rPr>
          <w:rFonts w:hint="eastAsia" w:ascii="宋体" w:hAnsi="宋体" w:cs="宋体"/>
          <w:b/>
          <w:bCs/>
          <w:color w:val="000000"/>
          <w:sz w:val="24"/>
          <w:szCs w:val="24"/>
          <w:highlight w:val="none"/>
          <w:lang w:val="en-US" w:eastAsia="zh-CN"/>
        </w:rPr>
        <w:t>1.875万元；</w:t>
      </w:r>
      <w:r>
        <w:rPr>
          <w:rFonts w:hint="eastAsia" w:ascii="宋体" w:hAnsi="宋体" w:eastAsia="宋体" w:cs="宋体"/>
          <w:color w:val="000000"/>
          <w:sz w:val="24"/>
          <w:szCs w:val="24"/>
          <w:highlight w:val="none"/>
        </w:rPr>
        <w:t>报价为人民币报价，</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需严格按照招标项目要求进行报价，报价为供应商对询</w:t>
      </w:r>
      <w:r>
        <w:rPr>
          <w:rFonts w:hint="eastAsia" w:ascii="宋体" w:hAnsi="宋体" w:cs="宋体"/>
          <w:color w:val="000000"/>
          <w:sz w:val="24"/>
          <w:szCs w:val="24"/>
          <w:highlight w:val="none"/>
          <w:lang w:eastAsia="zh-CN"/>
        </w:rPr>
        <w:t>比</w:t>
      </w:r>
      <w:r>
        <w:rPr>
          <w:rFonts w:hint="eastAsia" w:ascii="宋体" w:hAnsi="宋体" w:eastAsia="宋体" w:cs="宋体"/>
          <w:color w:val="000000"/>
          <w:sz w:val="24"/>
          <w:szCs w:val="24"/>
          <w:highlight w:val="none"/>
        </w:rPr>
        <w:t>文件所确定的全部工作内容包干价（包括采购范围内的全部内容，含货物的制造、包装、装卸、运输、安装、验收、保险、税金、售后服务、人工费、材料费、机械费、措施费、其它项目费、管理费、利润、规费和税金及技术支持等相关服务的所有费用。应充分考虑本项目合同实施期间可能发生的一切费用，并承担由此而带来的风险。由</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原因导致的错报或漏报的费用均视为已包含在其他项目的报价中或</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不收取此项费用）。采购人除此以外不支付其它费用。因</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自身原因造成漏报、少报，皆由</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自行承担责任，采购人不再补偿。</w:t>
      </w:r>
    </w:p>
    <w:p w14:paraId="72429E07">
      <w:pPr>
        <w:pStyle w:val="4"/>
        <w:pageBreakBefore w:val="0"/>
        <w:kinsoku/>
        <w:wordWrap/>
        <w:overflowPunct/>
        <w:topLinePunct w:val="0"/>
        <w:autoSpaceDE/>
        <w:autoSpaceDN/>
        <w:bidi w:val="0"/>
        <w:spacing w:before="0" w:after="0" w:line="480" w:lineRule="exact"/>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w:t>
      </w:r>
      <w:r>
        <w:rPr>
          <w:rFonts w:hint="eastAsia" w:ascii="宋体" w:hAnsi="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val="en-US" w:eastAsia="zh-CN" w:bidi="ar-SA"/>
        </w:rPr>
        <w:t>、其他</w:t>
      </w:r>
    </w:p>
    <w:p w14:paraId="612D1569">
      <w:pPr>
        <w:pageBreakBefore w:val="0"/>
        <w:kinsoku/>
        <w:wordWrap/>
        <w:overflowPunct/>
        <w:topLinePunct w:val="0"/>
        <w:autoSpaceDE/>
        <w:autoSpaceDN/>
        <w:bidi w:val="0"/>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供应商必须对以上条款和服务承诺明确列出，承诺内容必须达到要求。</w:t>
      </w:r>
    </w:p>
    <w:p w14:paraId="2652D4A8">
      <w:pPr>
        <w:pageBreakBefore w:val="0"/>
        <w:kinsoku/>
        <w:wordWrap/>
        <w:overflowPunct/>
        <w:topLinePunct w:val="0"/>
        <w:autoSpaceDE/>
        <w:autoSpaceDN/>
        <w:bidi w:val="0"/>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其他未尽事宜由供需双方在采购合同中详细约定。</w:t>
      </w:r>
    </w:p>
    <w:p w14:paraId="1F302400">
      <w:pPr>
        <w:pageBreakBefore w:val="0"/>
        <w:kinsoku/>
        <w:wordWrap/>
        <w:overflowPunct/>
        <w:topLinePunct w:val="0"/>
        <w:autoSpaceDE/>
        <w:autoSpaceDN/>
        <w:bidi w:val="0"/>
        <w:spacing w:line="48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十二、供应商提交响应文件</w:t>
      </w:r>
    </w:p>
    <w:p w14:paraId="0AFA2AD8">
      <w:pPr>
        <w:pageBreakBefore w:val="0"/>
        <w:kinsoku/>
        <w:wordWrap/>
        <w:overflowPunct/>
        <w:topLinePunct w:val="0"/>
        <w:autoSpaceDE/>
        <w:autoSpaceDN/>
        <w:bidi w:val="0"/>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1、供应商线上报名、报价时需上传盖章后的响应文件电子文档一份。</w:t>
      </w:r>
    </w:p>
    <w:p w14:paraId="2FE7ED1C">
      <w:pPr>
        <w:pageBreakBefore w:val="0"/>
        <w:kinsoku/>
        <w:wordWrap/>
        <w:overflowPunct/>
        <w:topLinePunct w:val="0"/>
        <w:autoSpaceDE/>
        <w:autoSpaceDN/>
        <w:bidi w:val="0"/>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2、采购人将以平台的线上资料作为评判依据。</w:t>
      </w:r>
    </w:p>
    <w:p w14:paraId="4C7B4A55">
      <w:pPr>
        <w:pageBreakBefore w:val="0"/>
        <w:kinsoku/>
        <w:wordWrap/>
        <w:overflowPunct/>
        <w:topLinePunct w:val="0"/>
        <w:autoSpaceDE/>
        <w:autoSpaceDN/>
        <w:bidi w:val="0"/>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3、供应商制作的响应文件电子文档，须按照要求制作，规定签字、盖章的地方必须按其规定签字、盖章，未按要求制作响应文件的进行废标处理。</w:t>
      </w:r>
    </w:p>
    <w:p w14:paraId="678E9AA4">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仿宋"/>
          <w:b/>
          <w:bCs/>
          <w:highlight w:val="none"/>
          <w:lang w:eastAsia="zh-CN"/>
        </w:rPr>
      </w:pPr>
      <w:r>
        <w:rPr>
          <w:rFonts w:hint="eastAsia" w:ascii="宋体" w:hAnsi="宋体" w:cs="宋体"/>
          <w:sz w:val="24"/>
          <w:szCs w:val="24"/>
          <w:highlight w:val="none"/>
        </w:rPr>
        <w:br w:type="page"/>
      </w:r>
      <w:bookmarkStart w:id="5" w:name="_Toc19096"/>
      <w:bookmarkStart w:id="6" w:name="_Toc22664"/>
      <w:r>
        <w:rPr>
          <w:rFonts w:hint="eastAsia" w:ascii="宋体" w:hAnsi="宋体" w:cs="宋体"/>
          <w:sz w:val="24"/>
          <w:szCs w:val="24"/>
          <w:highlight w:val="none"/>
          <w:lang w:val="en-US" w:eastAsia="zh-CN"/>
        </w:rPr>
        <w:t xml:space="preserve">              </w:t>
      </w:r>
      <w:bookmarkEnd w:id="5"/>
      <w:bookmarkEnd w:id="6"/>
      <w:r>
        <w:rPr>
          <w:rFonts w:hint="eastAsia" w:ascii="宋体" w:hAnsi="宋体" w:cs="仿宋"/>
          <w:b/>
          <w:bCs/>
          <w:highlight w:val="none"/>
          <w:lang w:eastAsia="zh-CN"/>
        </w:rPr>
        <w:t>玉溪市限额标准以下市场线上提交响应文件格式</w:t>
      </w:r>
    </w:p>
    <w:p w14:paraId="5DAFFC32">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hint="eastAsia" w:ascii="仿宋" w:hAnsi="仿宋" w:eastAsia="仿宋" w:cs="仿宋"/>
          <w:b/>
          <w:sz w:val="24"/>
          <w:szCs w:val="24"/>
          <w:highlight w:val="none"/>
          <w:lang w:eastAsia="zh-CN"/>
        </w:rPr>
      </w:pPr>
      <w:r>
        <w:rPr>
          <w:rFonts w:hint="eastAsia" w:ascii="仿宋" w:hAnsi="仿宋" w:eastAsia="仿宋" w:cs="仿宋"/>
          <w:b/>
          <w:sz w:val="32"/>
          <w:szCs w:val="32"/>
          <w:highlight w:val="none"/>
        </w:rPr>
        <w:t>说明：</w:t>
      </w:r>
      <w:r>
        <w:rPr>
          <w:rFonts w:hint="eastAsia" w:ascii="仿宋" w:hAnsi="仿宋" w:eastAsia="仿宋" w:cs="仿宋"/>
          <w:b/>
          <w:sz w:val="32"/>
          <w:szCs w:val="32"/>
          <w:highlight w:val="none"/>
          <w:lang w:eastAsia="zh-CN"/>
        </w:rPr>
        <w:t>响应文件需要按照如下格式要求签字盖章后以电子文档上传到限额标准以下市场平台</w:t>
      </w:r>
    </w:p>
    <w:p w14:paraId="6A734E0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cs="宋体"/>
          <w:sz w:val="24"/>
          <w:szCs w:val="24"/>
          <w:highlight w:val="none"/>
        </w:rPr>
      </w:pPr>
      <w:r>
        <w:rPr>
          <w:rFonts w:hint="eastAsia" w:ascii="仿宋" w:hAnsi="仿宋" w:eastAsia="仿宋" w:cs="仿宋"/>
          <w:b/>
          <w:sz w:val="24"/>
          <w:szCs w:val="24"/>
          <w:highlight w:val="none"/>
        </w:rPr>
        <w:t>一、资格文件</w:t>
      </w:r>
    </w:p>
    <w:p w14:paraId="59337F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一</w:t>
      </w:r>
      <w:r>
        <w:rPr>
          <w:rFonts w:hint="eastAsia" w:ascii="宋体" w:hAnsi="宋体" w:cs="宋体"/>
          <w:sz w:val="24"/>
          <w:szCs w:val="24"/>
          <w:highlight w:val="none"/>
        </w:rPr>
        <w:t>）</w:t>
      </w:r>
      <w:r>
        <w:rPr>
          <w:rFonts w:hint="eastAsia" w:ascii="宋体" w:hAnsi="宋体" w:cs="宋体"/>
          <w:sz w:val="24"/>
          <w:szCs w:val="24"/>
          <w:highlight w:val="none"/>
          <w:lang w:eastAsia="zh-CN"/>
        </w:rPr>
        <w:t>诚信</w:t>
      </w:r>
      <w:r>
        <w:rPr>
          <w:rFonts w:hint="eastAsia" w:ascii="宋体" w:hAnsi="宋体" w:cs="宋体"/>
          <w:sz w:val="24"/>
          <w:szCs w:val="24"/>
          <w:highlight w:val="none"/>
        </w:rPr>
        <w:t>声明（格式）</w:t>
      </w:r>
    </w:p>
    <w:p w14:paraId="293AD9A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二</w:t>
      </w:r>
      <w:r>
        <w:rPr>
          <w:rFonts w:hint="eastAsia" w:ascii="宋体" w:hAnsi="宋体" w:cs="宋体"/>
          <w:sz w:val="24"/>
          <w:szCs w:val="24"/>
          <w:highlight w:val="none"/>
        </w:rPr>
        <w:t>）特定资格条件证书或证明文件</w:t>
      </w:r>
    </w:p>
    <w:p w14:paraId="06395590">
      <w:pPr>
        <w:pStyle w:val="10"/>
        <w:keepNext w:val="0"/>
        <w:keepLines w:val="0"/>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color w:val="auto"/>
          <w:highlight w:val="none"/>
        </w:rPr>
      </w:pPr>
    </w:p>
    <w:p w14:paraId="6ACD5A8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二、商务</w:t>
      </w:r>
      <w:r>
        <w:rPr>
          <w:rFonts w:hint="eastAsia" w:ascii="仿宋" w:hAnsi="仿宋" w:eastAsia="仿宋" w:cs="仿宋"/>
          <w:b/>
          <w:sz w:val="24"/>
          <w:szCs w:val="24"/>
          <w:highlight w:val="none"/>
          <w:lang w:eastAsia="zh-CN"/>
        </w:rPr>
        <w:t>服务</w:t>
      </w:r>
      <w:r>
        <w:rPr>
          <w:rFonts w:hint="eastAsia" w:ascii="仿宋" w:hAnsi="仿宋" w:eastAsia="仿宋" w:cs="仿宋"/>
          <w:b/>
          <w:sz w:val="24"/>
          <w:szCs w:val="24"/>
          <w:highlight w:val="none"/>
        </w:rPr>
        <w:t>文件</w:t>
      </w:r>
    </w:p>
    <w:p w14:paraId="6E0B638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kern w:val="2"/>
          <w:sz w:val="24"/>
          <w:szCs w:val="24"/>
          <w:highlight w:val="none"/>
          <w:lang w:val="en-US" w:eastAsia="zh-CN" w:bidi="ar-SA"/>
        </w:rPr>
        <w:t>供货方案</w:t>
      </w:r>
    </w:p>
    <w:p w14:paraId="735D8F3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（二）</w:t>
      </w:r>
      <w:r>
        <w:rPr>
          <w:rFonts w:hint="eastAsia" w:ascii="宋体" w:hAnsi="宋体" w:cs="宋体"/>
          <w:kern w:val="2"/>
          <w:sz w:val="24"/>
          <w:szCs w:val="24"/>
          <w:highlight w:val="none"/>
          <w:lang w:val="en-US" w:eastAsia="zh-CN" w:bidi="ar-SA"/>
        </w:rPr>
        <w:t>供货期</w:t>
      </w:r>
      <w:r>
        <w:rPr>
          <w:rFonts w:hint="eastAsia" w:ascii="宋体" w:hAnsi="宋体" w:eastAsia="宋体" w:cs="宋体"/>
          <w:kern w:val="2"/>
          <w:sz w:val="24"/>
          <w:szCs w:val="24"/>
          <w:highlight w:val="none"/>
          <w:lang w:val="en-US" w:eastAsia="zh-CN" w:bidi="ar-SA"/>
        </w:rPr>
        <w:t>承诺及违约承诺</w:t>
      </w:r>
    </w:p>
    <w:p w14:paraId="6951E40C">
      <w:pPr>
        <w:pStyle w:val="2"/>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eastAsia="zh-CN"/>
        </w:rPr>
        <w:t>（三）</w:t>
      </w:r>
      <w:r>
        <w:rPr>
          <w:rFonts w:hint="eastAsia" w:ascii="宋体" w:hAnsi="宋体" w:eastAsia="宋体" w:cs="宋体"/>
          <w:sz w:val="24"/>
          <w:szCs w:val="24"/>
          <w:highlight w:val="none"/>
        </w:rPr>
        <w:t>售后服务</w:t>
      </w:r>
    </w:p>
    <w:p w14:paraId="147B83B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sz w:val="24"/>
          <w:szCs w:val="24"/>
          <w:highlight w:val="none"/>
        </w:rPr>
      </w:pPr>
    </w:p>
    <w:p w14:paraId="66B0934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三、经济文件</w:t>
      </w:r>
    </w:p>
    <w:p w14:paraId="621A388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（一）报价函（格式）</w:t>
      </w:r>
    </w:p>
    <w:p w14:paraId="12F3CD79">
      <w:pPr>
        <w:pStyle w:val="2"/>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（二）报价明细表</w:t>
      </w:r>
    </w:p>
    <w:p w14:paraId="54F4379B">
      <w:pPr>
        <w:pStyle w:val="10"/>
        <w:ind w:firstLine="480"/>
        <w:rPr>
          <w:rFonts w:hint="eastAsia" w:ascii="仿宋" w:hAnsi="仿宋" w:eastAsia="仿宋" w:cs="仿宋"/>
          <w:color w:val="auto"/>
          <w:highlight w:val="none"/>
        </w:rPr>
      </w:pPr>
    </w:p>
    <w:p w14:paraId="5AB5D406">
      <w:pPr>
        <w:pStyle w:val="3"/>
        <w:numPr>
          <w:ilvl w:val="0"/>
          <w:numId w:val="3"/>
        </w:numPr>
        <w:spacing w:line="500" w:lineRule="exact"/>
        <w:ind w:firstLine="482" w:firstLineChars="200"/>
        <w:rPr>
          <w:rFonts w:hint="eastAsia" w:eastAsia="宋体" w:cs="Times New Roman"/>
          <w:b/>
          <w:sz w:val="24"/>
          <w:highlight w:val="none"/>
        </w:rPr>
      </w:pPr>
      <w:r>
        <w:rPr>
          <w:rFonts w:hint="eastAsia" w:ascii="仿宋" w:hAnsi="仿宋" w:eastAsia="仿宋" w:cs="仿宋"/>
          <w:b/>
          <w:sz w:val="24"/>
          <w:szCs w:val="24"/>
          <w:highlight w:val="none"/>
        </w:rPr>
        <w:br w:type="page"/>
      </w:r>
      <w:bookmarkStart w:id="7" w:name="_Toc13593"/>
      <w:bookmarkStart w:id="8" w:name="_Toc493506323"/>
      <w:bookmarkStart w:id="9" w:name="_Toc25485"/>
      <w:bookmarkStart w:id="10" w:name="_Toc492721038"/>
      <w:r>
        <w:rPr>
          <w:rFonts w:hint="eastAsia" w:eastAsia="宋体" w:cs="Times New Roman"/>
          <w:b/>
          <w:sz w:val="24"/>
          <w:highlight w:val="none"/>
        </w:rPr>
        <w:t>资格文件</w:t>
      </w:r>
      <w:bookmarkEnd w:id="7"/>
      <w:bookmarkEnd w:id="8"/>
      <w:bookmarkEnd w:id="9"/>
      <w:bookmarkEnd w:id="10"/>
    </w:p>
    <w:p w14:paraId="0763B94C">
      <w:pPr>
        <w:pStyle w:val="3"/>
        <w:numPr>
          <w:ilvl w:val="0"/>
          <w:numId w:val="0"/>
        </w:numPr>
        <w:spacing w:line="500" w:lineRule="exact"/>
        <w:ind w:firstLine="4096" w:firstLineChars="1700"/>
        <w:rPr>
          <w:rFonts w:hint="eastAsia" w:ascii="宋体" w:hAnsi="宋体" w:cs="宋体"/>
          <w:sz w:val="24"/>
          <w:szCs w:val="24"/>
          <w:highlight w:val="none"/>
        </w:rPr>
      </w:pPr>
      <w:r>
        <w:rPr>
          <w:rFonts w:hint="eastAsia" w:ascii="宋体" w:hAnsi="宋体" w:cs="宋体"/>
          <w:sz w:val="24"/>
          <w:szCs w:val="24"/>
          <w:highlight w:val="none"/>
          <w:lang w:val="en-US" w:eastAsia="zh-CN"/>
        </w:rPr>
        <w:t>(一)诚信声明</w:t>
      </w:r>
    </w:p>
    <w:p w14:paraId="3D1D7651">
      <w:pPr>
        <w:tabs>
          <w:tab w:val="left" w:pos="6300"/>
        </w:tabs>
        <w:snapToGrid w:val="0"/>
        <w:spacing w:line="312" w:lineRule="auto"/>
        <w:ind w:firstLine="480" w:firstLineChars="200"/>
        <w:rPr>
          <w:rFonts w:hint="eastAsia" w:ascii="宋体" w:hAnsi="宋体" w:cs="宋体"/>
          <w:sz w:val="24"/>
          <w:szCs w:val="24"/>
          <w:highlight w:val="none"/>
        </w:rPr>
      </w:pPr>
    </w:p>
    <w:p w14:paraId="35F6411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sz w:val="24"/>
          <w:szCs w:val="24"/>
          <w:highlight w:val="none"/>
        </w:rPr>
      </w:pPr>
      <w:r>
        <w:rPr>
          <w:rFonts w:hint="eastAsia" w:ascii="宋体" w:hAnsi="宋体" w:cs="宋体"/>
          <w:sz w:val="24"/>
          <w:szCs w:val="24"/>
          <w:highlight w:val="none"/>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14:paraId="2CB551B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sz w:val="24"/>
          <w:szCs w:val="24"/>
          <w:highlight w:val="none"/>
        </w:rPr>
      </w:pPr>
      <w:r>
        <w:rPr>
          <w:rFonts w:hint="eastAsia" w:ascii="宋体" w:hAnsi="宋体" w:cs="宋体"/>
          <w:sz w:val="24"/>
          <w:szCs w:val="24"/>
          <w:highlight w:val="none"/>
        </w:rPr>
        <w:t xml:space="preserve">    特此声明。</w:t>
      </w:r>
    </w:p>
    <w:p w14:paraId="21231FDC">
      <w:pPr>
        <w:tabs>
          <w:tab w:val="left" w:pos="6300"/>
        </w:tabs>
        <w:snapToGrid w:val="0"/>
        <w:spacing w:line="312" w:lineRule="auto"/>
        <w:ind w:firstLine="480" w:firstLineChars="200"/>
        <w:rPr>
          <w:rFonts w:hint="eastAsia" w:ascii="宋体" w:hAnsi="宋体" w:cs="宋体"/>
          <w:sz w:val="24"/>
          <w:szCs w:val="24"/>
          <w:highlight w:val="none"/>
        </w:rPr>
      </w:pPr>
    </w:p>
    <w:p w14:paraId="5FFEE89B">
      <w:pPr>
        <w:tabs>
          <w:tab w:val="left" w:pos="6300"/>
        </w:tabs>
        <w:snapToGrid w:val="0"/>
        <w:spacing w:line="312" w:lineRule="auto"/>
        <w:ind w:firstLine="480" w:firstLineChars="200"/>
        <w:rPr>
          <w:rFonts w:hint="eastAsia" w:ascii="宋体" w:hAnsi="宋体" w:cs="宋体"/>
          <w:sz w:val="24"/>
          <w:szCs w:val="24"/>
          <w:highlight w:val="none"/>
        </w:rPr>
      </w:pPr>
    </w:p>
    <w:p w14:paraId="0AD76874">
      <w:pPr>
        <w:tabs>
          <w:tab w:val="left" w:pos="6300"/>
        </w:tabs>
        <w:snapToGrid w:val="0"/>
        <w:spacing w:line="312" w:lineRule="auto"/>
        <w:ind w:firstLine="480" w:firstLineChars="200"/>
        <w:rPr>
          <w:rFonts w:hint="eastAsia" w:ascii="宋体" w:hAnsi="宋体" w:cs="宋体"/>
          <w:sz w:val="24"/>
          <w:szCs w:val="24"/>
          <w:highlight w:val="none"/>
        </w:rPr>
      </w:pPr>
    </w:p>
    <w:p w14:paraId="73654A6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440" w:firstLineChars="2300"/>
        <w:textAlignment w:val="auto"/>
        <w:outlineLvl w:val="9"/>
        <w:rPr>
          <w:rFonts w:hint="eastAsia" w:ascii="宋体" w:hAnsi="宋体" w:cs="宋体"/>
          <w:sz w:val="24"/>
          <w:szCs w:val="24"/>
          <w:highlight w:val="none"/>
        </w:rPr>
      </w:pPr>
      <w:r>
        <w:rPr>
          <w:rFonts w:hint="eastAsia" w:ascii="仿宋" w:hAnsi="仿宋" w:eastAsia="仿宋" w:cs="仿宋"/>
          <w:szCs w:val="22"/>
          <w:highlight w:val="none"/>
        </w:rPr>
        <w:t>（</w:t>
      </w:r>
      <w:r>
        <w:rPr>
          <w:rFonts w:hint="eastAsia" w:ascii="宋体" w:hAnsi="宋体" w:cs="宋体"/>
          <w:sz w:val="24"/>
          <w:szCs w:val="24"/>
          <w:highlight w:val="none"/>
        </w:rPr>
        <w:t>供应商公章）</w:t>
      </w:r>
    </w:p>
    <w:p w14:paraId="2ACF5C5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sz w:val="24"/>
          <w:szCs w:val="24"/>
          <w:highlight w:val="none"/>
        </w:rPr>
      </w:pPr>
    </w:p>
    <w:p w14:paraId="6A6B3F9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720" w:firstLineChars="2800"/>
        <w:textAlignment w:val="auto"/>
        <w:outlineLvl w:val="9"/>
        <w:rPr>
          <w:rFonts w:hint="eastAsia" w:ascii="仿宋" w:hAnsi="仿宋" w:eastAsia="仿宋" w:cs="仿宋"/>
          <w:szCs w:val="22"/>
          <w:highlight w:val="none"/>
        </w:rPr>
      </w:pPr>
      <w:r>
        <w:rPr>
          <w:rFonts w:hint="eastAsia" w:ascii="宋体" w:hAnsi="宋体" w:cs="宋体"/>
          <w:sz w:val="24"/>
          <w:szCs w:val="24"/>
          <w:highlight w:val="none"/>
        </w:rPr>
        <w:t>年   月   日</w:t>
      </w:r>
    </w:p>
    <w:p w14:paraId="01936FF4">
      <w:pPr>
        <w:tabs>
          <w:tab w:val="left" w:pos="6300"/>
        </w:tabs>
        <w:snapToGrid w:val="0"/>
        <w:spacing w:line="500" w:lineRule="exact"/>
        <w:ind w:firstLine="570"/>
        <w:rPr>
          <w:rFonts w:hint="eastAsia" w:ascii="仿宋" w:hAnsi="仿宋" w:eastAsia="仿宋" w:cs="仿宋"/>
          <w:szCs w:val="22"/>
          <w:highlight w:val="none"/>
        </w:rPr>
      </w:pPr>
    </w:p>
    <w:p w14:paraId="730B471F">
      <w:pPr>
        <w:spacing w:line="312" w:lineRule="auto"/>
        <w:jc w:val="center"/>
        <w:rPr>
          <w:rFonts w:hint="eastAsia" w:ascii="宋体" w:hAnsi="宋体" w:cs="宋体"/>
          <w:b/>
          <w:bCs w:val="0"/>
          <w:sz w:val="28"/>
          <w:szCs w:val="28"/>
          <w:highlight w:val="none"/>
          <w:lang w:val="en-US" w:eastAsia="zh-CN"/>
        </w:rPr>
      </w:pPr>
    </w:p>
    <w:p w14:paraId="40CB3183">
      <w:pPr>
        <w:spacing w:line="312" w:lineRule="auto"/>
        <w:jc w:val="center"/>
        <w:rPr>
          <w:rFonts w:hint="eastAsia" w:ascii="宋体" w:hAnsi="宋体" w:cs="宋体"/>
          <w:b/>
          <w:bCs w:val="0"/>
          <w:sz w:val="28"/>
          <w:szCs w:val="28"/>
          <w:highlight w:val="none"/>
          <w:lang w:val="en-US" w:eastAsia="zh-CN"/>
        </w:rPr>
      </w:pPr>
    </w:p>
    <w:p w14:paraId="374F51F6">
      <w:pPr>
        <w:spacing w:line="312" w:lineRule="auto"/>
        <w:jc w:val="center"/>
        <w:rPr>
          <w:rFonts w:hint="eastAsia" w:ascii="宋体" w:hAnsi="宋体" w:cs="宋体"/>
          <w:b/>
          <w:bCs w:val="0"/>
          <w:sz w:val="28"/>
          <w:szCs w:val="28"/>
          <w:highlight w:val="none"/>
          <w:lang w:val="en-US" w:eastAsia="zh-CN"/>
        </w:rPr>
      </w:pPr>
    </w:p>
    <w:p w14:paraId="61AA10D4">
      <w:pPr>
        <w:spacing w:line="312" w:lineRule="auto"/>
        <w:jc w:val="center"/>
        <w:rPr>
          <w:rFonts w:hint="eastAsia" w:ascii="宋体" w:hAnsi="宋体" w:cs="宋体"/>
          <w:b/>
          <w:bCs w:val="0"/>
          <w:sz w:val="28"/>
          <w:szCs w:val="28"/>
          <w:highlight w:val="none"/>
          <w:lang w:val="en-US" w:eastAsia="zh-CN"/>
        </w:rPr>
      </w:pPr>
    </w:p>
    <w:p w14:paraId="3DEEB957">
      <w:pPr>
        <w:spacing w:line="312" w:lineRule="auto"/>
        <w:jc w:val="center"/>
        <w:rPr>
          <w:rFonts w:hint="eastAsia" w:ascii="宋体" w:hAnsi="宋体" w:cs="宋体"/>
          <w:b/>
          <w:bCs w:val="0"/>
          <w:sz w:val="28"/>
          <w:szCs w:val="28"/>
          <w:highlight w:val="none"/>
          <w:lang w:val="en-US" w:eastAsia="zh-CN"/>
        </w:rPr>
      </w:pPr>
    </w:p>
    <w:p w14:paraId="6AD52771">
      <w:pPr>
        <w:spacing w:line="312" w:lineRule="auto"/>
        <w:jc w:val="center"/>
        <w:rPr>
          <w:rFonts w:hint="eastAsia" w:ascii="宋体" w:hAnsi="宋体" w:cs="宋体"/>
          <w:b/>
          <w:bCs w:val="0"/>
          <w:sz w:val="28"/>
          <w:szCs w:val="28"/>
          <w:highlight w:val="none"/>
          <w:lang w:val="en-US" w:eastAsia="zh-CN"/>
        </w:rPr>
      </w:pPr>
    </w:p>
    <w:p w14:paraId="30E71593">
      <w:pPr>
        <w:spacing w:line="312" w:lineRule="auto"/>
        <w:jc w:val="center"/>
        <w:rPr>
          <w:rFonts w:hint="eastAsia" w:ascii="宋体" w:hAnsi="宋体" w:cs="宋体"/>
          <w:b/>
          <w:bCs w:val="0"/>
          <w:sz w:val="28"/>
          <w:szCs w:val="28"/>
          <w:highlight w:val="none"/>
          <w:lang w:val="en-US" w:eastAsia="zh-CN"/>
        </w:rPr>
      </w:pPr>
    </w:p>
    <w:p w14:paraId="4346A2A8">
      <w:pPr>
        <w:spacing w:line="312" w:lineRule="auto"/>
        <w:jc w:val="center"/>
        <w:rPr>
          <w:rFonts w:hint="eastAsia" w:ascii="宋体" w:hAnsi="宋体" w:cs="宋体"/>
          <w:b/>
          <w:bCs w:val="0"/>
          <w:sz w:val="28"/>
          <w:szCs w:val="28"/>
          <w:highlight w:val="none"/>
          <w:lang w:val="en-US" w:eastAsia="zh-CN"/>
        </w:rPr>
      </w:pPr>
    </w:p>
    <w:p w14:paraId="68BFFF26">
      <w:pPr>
        <w:spacing w:line="312" w:lineRule="auto"/>
        <w:jc w:val="center"/>
        <w:rPr>
          <w:rFonts w:hint="eastAsia" w:ascii="宋体" w:hAnsi="宋体" w:cs="宋体"/>
          <w:b/>
          <w:bCs w:val="0"/>
          <w:sz w:val="28"/>
          <w:szCs w:val="28"/>
          <w:highlight w:val="none"/>
          <w:lang w:val="en-US" w:eastAsia="zh-CN"/>
        </w:rPr>
      </w:pPr>
    </w:p>
    <w:p w14:paraId="132879AD">
      <w:pPr>
        <w:spacing w:line="312" w:lineRule="auto"/>
        <w:jc w:val="center"/>
        <w:rPr>
          <w:rFonts w:hint="eastAsia" w:ascii="宋体" w:hAnsi="宋体" w:cs="宋体"/>
          <w:b/>
          <w:bCs w:val="0"/>
          <w:sz w:val="28"/>
          <w:szCs w:val="28"/>
          <w:highlight w:val="none"/>
          <w:lang w:val="en-US" w:eastAsia="zh-CN"/>
        </w:rPr>
      </w:pPr>
    </w:p>
    <w:p w14:paraId="77900647">
      <w:pPr>
        <w:spacing w:line="312" w:lineRule="auto"/>
        <w:jc w:val="center"/>
        <w:rPr>
          <w:rFonts w:hint="eastAsia" w:ascii="宋体" w:hAnsi="宋体" w:cs="宋体"/>
          <w:b/>
          <w:bCs w:val="0"/>
          <w:sz w:val="28"/>
          <w:szCs w:val="28"/>
          <w:highlight w:val="none"/>
          <w:lang w:val="en-US" w:eastAsia="zh-CN"/>
        </w:rPr>
      </w:pPr>
    </w:p>
    <w:p w14:paraId="200AB586">
      <w:pPr>
        <w:spacing w:line="312" w:lineRule="auto"/>
        <w:jc w:val="center"/>
        <w:rPr>
          <w:rFonts w:hint="eastAsia" w:ascii="宋体" w:hAnsi="宋体" w:cs="宋体"/>
          <w:b/>
          <w:bCs w:val="0"/>
          <w:sz w:val="28"/>
          <w:szCs w:val="28"/>
          <w:highlight w:val="none"/>
          <w:lang w:val="en-US" w:eastAsia="zh-CN"/>
        </w:rPr>
      </w:pPr>
    </w:p>
    <w:p w14:paraId="56DB8A79">
      <w:pPr>
        <w:spacing w:line="312" w:lineRule="auto"/>
        <w:jc w:val="center"/>
        <w:rPr>
          <w:rFonts w:hint="eastAsia" w:ascii="宋体" w:hAnsi="宋体" w:cs="宋体"/>
          <w:b/>
          <w:bCs w:val="0"/>
          <w:sz w:val="28"/>
          <w:szCs w:val="28"/>
          <w:highlight w:val="none"/>
          <w:lang w:val="en-US" w:eastAsia="zh-CN"/>
        </w:rPr>
      </w:pPr>
    </w:p>
    <w:p w14:paraId="576535C5">
      <w:pPr>
        <w:pStyle w:val="4"/>
        <w:numPr>
          <w:ilvl w:val="0"/>
          <w:numId w:val="0"/>
        </w:numPr>
        <w:spacing w:before="0" w:after="0" w:line="360" w:lineRule="auto"/>
        <w:jc w:val="left"/>
        <w:rPr>
          <w:rFonts w:hint="eastAsia" w:ascii="仿宋" w:hAnsi="仿宋" w:eastAsia="仿宋" w:cs="仿宋"/>
          <w:b w:val="0"/>
          <w:kern w:val="2"/>
          <w:sz w:val="28"/>
          <w:szCs w:val="22"/>
          <w:highlight w:val="none"/>
          <w:lang w:val="en-US" w:eastAsia="zh-CN" w:bidi="ar-SA"/>
        </w:rPr>
      </w:pPr>
    </w:p>
    <w:p w14:paraId="32102DF5">
      <w:pPr>
        <w:pStyle w:val="4"/>
        <w:numPr>
          <w:ilvl w:val="0"/>
          <w:numId w:val="0"/>
        </w:numPr>
        <w:spacing w:before="0" w:after="0" w:line="360" w:lineRule="auto"/>
        <w:ind w:leftChars="0" w:firstLine="2168" w:firstLineChars="900"/>
        <w:jc w:val="left"/>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（二）</w:t>
      </w:r>
      <w:r>
        <w:rPr>
          <w:rFonts w:hint="eastAsia" w:ascii="宋体" w:hAnsi="宋体" w:eastAsia="宋体" w:cs="宋体"/>
          <w:b/>
          <w:bCs/>
          <w:kern w:val="2"/>
          <w:sz w:val="24"/>
          <w:szCs w:val="24"/>
          <w:highlight w:val="none"/>
          <w:lang w:val="en-US" w:eastAsia="zh-CN" w:bidi="ar-SA"/>
        </w:rPr>
        <w:t>特定资格条件及其他( 如果有，需要填写)</w:t>
      </w:r>
    </w:p>
    <w:p w14:paraId="052D287C">
      <w:pPr>
        <w:spacing w:line="312" w:lineRule="auto"/>
        <w:jc w:val="both"/>
        <w:rPr>
          <w:rFonts w:hint="eastAsia" w:ascii="宋体" w:hAnsi="宋体" w:eastAsia="宋体" w:cs="宋体"/>
          <w:b w:val="0"/>
          <w:kern w:val="2"/>
          <w:sz w:val="24"/>
          <w:szCs w:val="24"/>
          <w:highlight w:val="none"/>
          <w:lang w:val="en-US" w:eastAsia="zh-CN" w:bidi="ar-SA"/>
        </w:rPr>
      </w:pPr>
    </w:p>
    <w:p w14:paraId="5CF98730">
      <w:pPr>
        <w:spacing w:line="312" w:lineRule="auto"/>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按照询比文件要求提供扫描件</w:t>
      </w:r>
    </w:p>
    <w:p w14:paraId="71353CB7">
      <w:pPr>
        <w:spacing w:line="312" w:lineRule="auto"/>
        <w:jc w:val="center"/>
        <w:rPr>
          <w:rFonts w:hint="eastAsia" w:ascii="宋体" w:hAnsi="宋体" w:cs="宋体"/>
          <w:i/>
          <w:iCs/>
          <w:sz w:val="24"/>
          <w:szCs w:val="24"/>
          <w:highlight w:val="none"/>
          <w:u w:val="single"/>
          <w:lang w:val="en-US" w:eastAsia="zh-CN"/>
        </w:rPr>
      </w:pPr>
    </w:p>
    <w:p w14:paraId="74E018AC">
      <w:pPr>
        <w:spacing w:line="312" w:lineRule="auto"/>
        <w:jc w:val="center"/>
        <w:rPr>
          <w:rFonts w:hint="eastAsia" w:ascii="宋体" w:hAnsi="宋体" w:cs="宋体"/>
          <w:i/>
          <w:iCs/>
          <w:sz w:val="24"/>
          <w:szCs w:val="24"/>
          <w:highlight w:val="none"/>
          <w:u w:val="single"/>
          <w:lang w:val="en-US" w:eastAsia="zh-CN"/>
        </w:rPr>
      </w:pPr>
    </w:p>
    <w:p w14:paraId="567D6427">
      <w:pPr>
        <w:spacing w:line="312" w:lineRule="auto"/>
        <w:jc w:val="center"/>
        <w:rPr>
          <w:rFonts w:hint="eastAsia" w:ascii="宋体" w:hAnsi="宋体" w:cs="宋体"/>
          <w:i/>
          <w:iCs/>
          <w:sz w:val="24"/>
          <w:szCs w:val="24"/>
          <w:highlight w:val="none"/>
          <w:u w:val="single"/>
          <w:lang w:val="en-US" w:eastAsia="zh-CN"/>
        </w:rPr>
      </w:pPr>
    </w:p>
    <w:p w14:paraId="0EBB369A">
      <w:pPr>
        <w:spacing w:line="312" w:lineRule="auto"/>
        <w:jc w:val="center"/>
        <w:rPr>
          <w:rFonts w:hint="eastAsia" w:ascii="宋体" w:hAnsi="宋体" w:cs="宋体"/>
          <w:i/>
          <w:iCs/>
          <w:sz w:val="24"/>
          <w:szCs w:val="24"/>
          <w:highlight w:val="none"/>
          <w:u w:val="single"/>
          <w:lang w:val="en-US" w:eastAsia="zh-CN"/>
        </w:rPr>
      </w:pPr>
    </w:p>
    <w:p w14:paraId="462AB833">
      <w:pPr>
        <w:spacing w:line="312" w:lineRule="auto"/>
        <w:jc w:val="center"/>
        <w:rPr>
          <w:rFonts w:hint="eastAsia" w:ascii="宋体" w:hAnsi="宋体" w:cs="宋体"/>
          <w:i/>
          <w:iCs/>
          <w:sz w:val="24"/>
          <w:szCs w:val="24"/>
          <w:highlight w:val="none"/>
          <w:u w:val="single"/>
          <w:lang w:val="en-US" w:eastAsia="zh-CN"/>
        </w:rPr>
      </w:pPr>
    </w:p>
    <w:p w14:paraId="619D4B7E">
      <w:pPr>
        <w:spacing w:line="312" w:lineRule="auto"/>
        <w:jc w:val="center"/>
        <w:rPr>
          <w:rFonts w:hint="eastAsia" w:ascii="宋体" w:hAnsi="宋体" w:cs="宋体"/>
          <w:i/>
          <w:iCs/>
          <w:sz w:val="24"/>
          <w:szCs w:val="24"/>
          <w:highlight w:val="none"/>
          <w:u w:val="single"/>
          <w:lang w:val="en-US" w:eastAsia="zh-CN"/>
        </w:rPr>
      </w:pPr>
    </w:p>
    <w:p w14:paraId="614CCDFA">
      <w:pPr>
        <w:spacing w:line="312" w:lineRule="auto"/>
        <w:jc w:val="center"/>
        <w:rPr>
          <w:rFonts w:hint="eastAsia" w:ascii="宋体" w:hAnsi="宋体" w:cs="宋体"/>
          <w:i/>
          <w:iCs/>
          <w:sz w:val="24"/>
          <w:szCs w:val="24"/>
          <w:highlight w:val="none"/>
          <w:u w:val="single"/>
          <w:lang w:val="en-US" w:eastAsia="zh-CN"/>
        </w:rPr>
      </w:pPr>
    </w:p>
    <w:p w14:paraId="7FB5BA75">
      <w:pPr>
        <w:spacing w:line="312" w:lineRule="auto"/>
        <w:jc w:val="center"/>
        <w:rPr>
          <w:rFonts w:hint="eastAsia" w:ascii="宋体" w:hAnsi="宋体" w:cs="宋体"/>
          <w:b/>
          <w:bCs w:val="0"/>
          <w:sz w:val="28"/>
          <w:szCs w:val="28"/>
          <w:highlight w:val="none"/>
          <w:lang w:val="en-US" w:eastAsia="zh-CN"/>
        </w:rPr>
      </w:pPr>
    </w:p>
    <w:p w14:paraId="645E13F7">
      <w:pPr>
        <w:spacing w:line="312" w:lineRule="auto"/>
        <w:jc w:val="center"/>
        <w:rPr>
          <w:rFonts w:hint="eastAsia" w:ascii="宋体" w:hAnsi="宋体" w:cs="宋体"/>
          <w:b/>
          <w:bCs w:val="0"/>
          <w:sz w:val="28"/>
          <w:szCs w:val="28"/>
          <w:highlight w:val="none"/>
          <w:lang w:val="en-US" w:eastAsia="zh-CN"/>
        </w:rPr>
      </w:pPr>
    </w:p>
    <w:p w14:paraId="23DB83E6">
      <w:pPr>
        <w:spacing w:line="312" w:lineRule="auto"/>
        <w:jc w:val="center"/>
        <w:rPr>
          <w:rFonts w:hint="eastAsia" w:ascii="宋体" w:hAnsi="宋体" w:cs="宋体"/>
          <w:b/>
          <w:bCs w:val="0"/>
          <w:sz w:val="28"/>
          <w:szCs w:val="28"/>
          <w:highlight w:val="none"/>
          <w:lang w:val="en-US" w:eastAsia="zh-CN"/>
        </w:rPr>
      </w:pPr>
    </w:p>
    <w:p w14:paraId="0D836AFF">
      <w:pPr>
        <w:spacing w:line="312" w:lineRule="auto"/>
        <w:jc w:val="center"/>
        <w:rPr>
          <w:rFonts w:hint="eastAsia" w:ascii="宋体" w:hAnsi="宋体" w:cs="宋体"/>
          <w:b/>
          <w:bCs w:val="0"/>
          <w:sz w:val="28"/>
          <w:szCs w:val="28"/>
          <w:highlight w:val="none"/>
          <w:lang w:val="en-US" w:eastAsia="zh-CN"/>
        </w:rPr>
      </w:pPr>
    </w:p>
    <w:p w14:paraId="1372EA9E">
      <w:pPr>
        <w:spacing w:line="312" w:lineRule="auto"/>
        <w:jc w:val="center"/>
        <w:rPr>
          <w:rFonts w:hint="eastAsia" w:ascii="宋体" w:hAnsi="宋体" w:cs="宋体"/>
          <w:b/>
          <w:bCs w:val="0"/>
          <w:sz w:val="28"/>
          <w:szCs w:val="28"/>
          <w:highlight w:val="none"/>
          <w:lang w:val="en-US" w:eastAsia="zh-CN"/>
        </w:rPr>
      </w:pPr>
    </w:p>
    <w:p w14:paraId="69D9736C">
      <w:pPr>
        <w:spacing w:line="312" w:lineRule="auto"/>
        <w:jc w:val="center"/>
        <w:rPr>
          <w:rFonts w:hint="eastAsia" w:ascii="宋体" w:hAnsi="宋体" w:cs="宋体"/>
          <w:b/>
          <w:bCs w:val="0"/>
          <w:sz w:val="28"/>
          <w:szCs w:val="28"/>
          <w:highlight w:val="none"/>
          <w:lang w:val="en-US" w:eastAsia="zh-CN"/>
        </w:rPr>
      </w:pPr>
    </w:p>
    <w:p w14:paraId="7A226BA2">
      <w:pPr>
        <w:spacing w:line="312" w:lineRule="auto"/>
        <w:jc w:val="center"/>
        <w:rPr>
          <w:rFonts w:hint="eastAsia" w:ascii="宋体" w:hAnsi="宋体" w:cs="宋体"/>
          <w:b/>
          <w:bCs w:val="0"/>
          <w:sz w:val="28"/>
          <w:szCs w:val="28"/>
          <w:highlight w:val="none"/>
          <w:lang w:val="en-US" w:eastAsia="zh-CN"/>
        </w:rPr>
      </w:pPr>
    </w:p>
    <w:p w14:paraId="36177A80">
      <w:pPr>
        <w:spacing w:line="312" w:lineRule="auto"/>
        <w:jc w:val="center"/>
        <w:rPr>
          <w:rFonts w:hint="eastAsia" w:ascii="宋体" w:hAnsi="宋体" w:cs="宋体"/>
          <w:b/>
          <w:bCs w:val="0"/>
          <w:sz w:val="28"/>
          <w:szCs w:val="28"/>
          <w:highlight w:val="none"/>
          <w:lang w:val="en-US" w:eastAsia="zh-CN"/>
        </w:rPr>
      </w:pPr>
    </w:p>
    <w:p w14:paraId="5D6D3D47">
      <w:pPr>
        <w:spacing w:line="312" w:lineRule="auto"/>
        <w:jc w:val="center"/>
        <w:rPr>
          <w:rFonts w:hint="eastAsia" w:ascii="宋体" w:hAnsi="宋体" w:cs="宋体"/>
          <w:b/>
          <w:bCs w:val="0"/>
          <w:sz w:val="28"/>
          <w:szCs w:val="28"/>
          <w:highlight w:val="none"/>
          <w:lang w:val="en-US" w:eastAsia="zh-CN"/>
        </w:rPr>
      </w:pPr>
    </w:p>
    <w:p w14:paraId="4538AECD">
      <w:pPr>
        <w:spacing w:line="312" w:lineRule="auto"/>
        <w:jc w:val="center"/>
        <w:rPr>
          <w:rFonts w:hint="eastAsia" w:ascii="宋体" w:hAnsi="宋体" w:cs="宋体"/>
          <w:b/>
          <w:bCs w:val="0"/>
          <w:sz w:val="28"/>
          <w:szCs w:val="28"/>
          <w:highlight w:val="none"/>
          <w:lang w:val="en-US" w:eastAsia="zh-CN"/>
        </w:rPr>
      </w:pPr>
    </w:p>
    <w:p w14:paraId="64440446">
      <w:pPr>
        <w:spacing w:line="312" w:lineRule="auto"/>
        <w:jc w:val="center"/>
        <w:rPr>
          <w:rFonts w:hint="eastAsia" w:ascii="宋体" w:hAnsi="宋体" w:cs="宋体"/>
          <w:b/>
          <w:bCs w:val="0"/>
          <w:sz w:val="28"/>
          <w:szCs w:val="28"/>
          <w:highlight w:val="none"/>
          <w:lang w:val="en-US" w:eastAsia="zh-CN"/>
        </w:rPr>
      </w:pPr>
    </w:p>
    <w:p w14:paraId="4FA5F814">
      <w:pPr>
        <w:spacing w:line="312" w:lineRule="auto"/>
        <w:jc w:val="center"/>
        <w:rPr>
          <w:rFonts w:hint="eastAsia" w:ascii="宋体" w:hAnsi="宋体" w:cs="宋体"/>
          <w:b/>
          <w:bCs w:val="0"/>
          <w:sz w:val="28"/>
          <w:szCs w:val="28"/>
          <w:highlight w:val="none"/>
          <w:lang w:val="en-US" w:eastAsia="zh-CN"/>
        </w:rPr>
      </w:pPr>
    </w:p>
    <w:p w14:paraId="1FFC3A2B">
      <w:pPr>
        <w:spacing w:line="312" w:lineRule="auto"/>
        <w:jc w:val="center"/>
        <w:rPr>
          <w:rFonts w:hint="eastAsia" w:ascii="宋体" w:hAnsi="宋体" w:cs="宋体"/>
          <w:b/>
          <w:bCs w:val="0"/>
          <w:sz w:val="28"/>
          <w:szCs w:val="28"/>
          <w:highlight w:val="none"/>
          <w:lang w:val="en-US" w:eastAsia="zh-CN"/>
        </w:rPr>
      </w:pPr>
    </w:p>
    <w:p w14:paraId="177C9447">
      <w:pPr>
        <w:spacing w:line="312" w:lineRule="auto"/>
        <w:jc w:val="center"/>
        <w:rPr>
          <w:rFonts w:hint="eastAsia" w:ascii="宋体" w:hAnsi="宋体" w:cs="宋体"/>
          <w:b/>
          <w:bCs w:val="0"/>
          <w:sz w:val="28"/>
          <w:szCs w:val="28"/>
          <w:highlight w:val="none"/>
          <w:lang w:val="en-US" w:eastAsia="zh-CN"/>
        </w:rPr>
      </w:pPr>
    </w:p>
    <w:p w14:paraId="4E24D5B2">
      <w:pPr>
        <w:spacing w:line="312" w:lineRule="auto"/>
        <w:jc w:val="center"/>
        <w:rPr>
          <w:rFonts w:hint="eastAsia" w:ascii="宋体" w:hAnsi="宋体" w:cs="宋体"/>
          <w:b/>
          <w:bCs w:val="0"/>
          <w:sz w:val="28"/>
          <w:szCs w:val="28"/>
          <w:highlight w:val="none"/>
          <w:lang w:val="en-US" w:eastAsia="zh-CN"/>
        </w:rPr>
      </w:pPr>
    </w:p>
    <w:p w14:paraId="3B9C6B54">
      <w:pPr>
        <w:spacing w:line="312" w:lineRule="auto"/>
        <w:jc w:val="center"/>
        <w:rPr>
          <w:rFonts w:hint="eastAsia" w:ascii="宋体" w:hAnsi="宋体" w:cs="宋体"/>
          <w:b/>
          <w:bCs w:val="0"/>
          <w:sz w:val="28"/>
          <w:szCs w:val="28"/>
          <w:highlight w:val="none"/>
          <w:lang w:val="en-US" w:eastAsia="zh-CN"/>
        </w:rPr>
      </w:pPr>
    </w:p>
    <w:p w14:paraId="74DBE638">
      <w:pPr>
        <w:spacing w:line="312" w:lineRule="auto"/>
        <w:jc w:val="center"/>
        <w:rPr>
          <w:rFonts w:hint="eastAsia" w:ascii="宋体" w:hAnsi="宋体" w:cs="宋体"/>
          <w:b/>
          <w:bCs w:val="0"/>
          <w:sz w:val="28"/>
          <w:szCs w:val="28"/>
          <w:highlight w:val="none"/>
          <w:lang w:val="en-US" w:eastAsia="zh-CN"/>
        </w:rPr>
      </w:pPr>
    </w:p>
    <w:p w14:paraId="521573D9">
      <w:pPr>
        <w:spacing w:line="312" w:lineRule="auto"/>
        <w:jc w:val="center"/>
        <w:rPr>
          <w:rFonts w:hint="eastAsia" w:ascii="宋体" w:hAnsi="宋体" w:cs="宋体"/>
          <w:b/>
          <w:bCs w:val="0"/>
          <w:sz w:val="28"/>
          <w:szCs w:val="28"/>
          <w:highlight w:val="none"/>
          <w:lang w:val="en-US" w:eastAsia="zh-CN"/>
        </w:rPr>
      </w:pPr>
    </w:p>
    <w:p w14:paraId="32241A1A">
      <w:pPr>
        <w:spacing w:line="312" w:lineRule="auto"/>
        <w:jc w:val="center"/>
        <w:rPr>
          <w:rFonts w:hint="eastAsia" w:ascii="宋体" w:hAnsi="宋体" w:cs="宋体"/>
          <w:b/>
          <w:bCs w:val="0"/>
          <w:sz w:val="28"/>
          <w:szCs w:val="28"/>
          <w:highlight w:val="none"/>
          <w:lang w:val="en-US" w:eastAsia="zh-CN"/>
        </w:rPr>
      </w:pPr>
    </w:p>
    <w:p w14:paraId="67F96E77">
      <w:pPr>
        <w:spacing w:line="312" w:lineRule="auto"/>
        <w:jc w:val="both"/>
        <w:rPr>
          <w:rFonts w:hint="eastAsia" w:ascii="宋体" w:hAnsi="宋体" w:cs="宋体"/>
          <w:b/>
          <w:bCs w:val="0"/>
          <w:sz w:val="28"/>
          <w:szCs w:val="28"/>
          <w:highlight w:val="none"/>
          <w:lang w:val="en-US" w:eastAsia="zh-CN"/>
        </w:rPr>
      </w:pPr>
    </w:p>
    <w:p w14:paraId="648A61ED">
      <w:pPr>
        <w:numPr>
          <w:ilvl w:val="0"/>
          <w:numId w:val="4"/>
        </w:numPr>
        <w:spacing w:line="312" w:lineRule="auto"/>
        <w:jc w:val="center"/>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商务技术文件</w:t>
      </w:r>
    </w:p>
    <w:p w14:paraId="508368DC">
      <w:pPr>
        <w:tabs>
          <w:tab w:val="left" w:pos="6300"/>
        </w:tabs>
        <w:snapToGrid w:val="0"/>
        <w:spacing w:line="500" w:lineRule="exact"/>
        <w:jc w:val="center"/>
        <w:rPr>
          <w:rFonts w:hint="default"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(一)</w:t>
      </w:r>
      <w:r>
        <w:rPr>
          <w:rFonts w:hint="eastAsia" w:ascii="宋体" w:hAnsi="宋体" w:cs="宋体"/>
          <w:b w:val="0"/>
          <w:kern w:val="2"/>
          <w:sz w:val="24"/>
          <w:szCs w:val="24"/>
          <w:highlight w:val="none"/>
          <w:lang w:val="en-US" w:eastAsia="zh-CN" w:bidi="ar-SA"/>
        </w:rPr>
        <w:t>供货方案</w:t>
      </w:r>
    </w:p>
    <w:p w14:paraId="47EDC30C">
      <w:pPr>
        <w:rPr>
          <w:rFonts w:hint="eastAsia" w:ascii="宋体" w:hAnsi="宋体" w:cs="宋体"/>
          <w:i/>
          <w:iCs/>
          <w:sz w:val="24"/>
          <w:szCs w:val="24"/>
          <w:highlight w:val="none"/>
          <w:u w:val="single"/>
        </w:rPr>
      </w:pPr>
    </w:p>
    <w:p w14:paraId="2F1755A8">
      <w:pPr>
        <w:pStyle w:val="5"/>
        <w:ind w:left="0" w:leftChars="0" w:firstLine="0" w:firstLineChars="0"/>
        <w:jc w:val="center"/>
        <w:rPr>
          <w:rFonts w:hint="eastAsia"/>
          <w:highlight w:val="none"/>
        </w:rPr>
        <w:sectPr>
          <w:pgSz w:w="11907" w:h="16840"/>
          <w:pgMar w:top="1247" w:right="1247" w:bottom="1247" w:left="1247" w:header="851" w:footer="992" w:gutter="0"/>
          <w:pgNumType w:fmt="numberInDash"/>
          <w:cols w:space="720" w:num="1"/>
          <w:docGrid w:linePitch="380" w:charSpace="-5735"/>
        </w:sectPr>
      </w:pPr>
      <w:r>
        <w:rPr>
          <w:rFonts w:hint="eastAsia" w:ascii="宋体" w:hAnsi="宋体" w:eastAsia="宋体" w:cs="宋体"/>
          <w:b w:val="0"/>
          <w:kern w:val="2"/>
          <w:sz w:val="24"/>
          <w:szCs w:val="24"/>
          <w:highlight w:val="none"/>
          <w:lang w:val="en-US" w:eastAsia="zh-CN" w:bidi="ar-SA"/>
        </w:rPr>
        <w:t>（格式自定）</w:t>
      </w:r>
    </w:p>
    <w:p w14:paraId="056A095F">
      <w:pPr>
        <w:pStyle w:val="2"/>
        <w:rPr>
          <w:rFonts w:hint="eastAsia" w:ascii="宋体" w:hAnsi="宋体" w:cs="宋体"/>
          <w:i/>
          <w:iCs/>
          <w:sz w:val="24"/>
          <w:szCs w:val="24"/>
          <w:highlight w:val="none"/>
          <w:u w:val="single"/>
        </w:rPr>
      </w:pPr>
    </w:p>
    <w:p w14:paraId="504C1AB6">
      <w:pPr>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lang w:eastAsia="zh-CN"/>
        </w:rPr>
        <w:t>（二）</w:t>
      </w:r>
      <w:r>
        <w:rPr>
          <w:rFonts w:hint="eastAsia" w:ascii="宋体" w:hAnsi="宋体" w:eastAsia="宋体" w:cs="宋体"/>
          <w:kern w:val="2"/>
          <w:sz w:val="24"/>
          <w:szCs w:val="24"/>
          <w:highlight w:val="none"/>
          <w:lang w:val="en-US" w:eastAsia="zh-CN" w:bidi="ar-SA"/>
        </w:rPr>
        <w:t>供货期承诺及违约承诺</w:t>
      </w:r>
    </w:p>
    <w:p w14:paraId="7B52719A">
      <w:pPr>
        <w:pStyle w:val="5"/>
        <w:jc w:val="both"/>
        <w:rPr>
          <w:rFonts w:hint="eastAsia"/>
          <w:highlight w:val="none"/>
        </w:rPr>
      </w:pPr>
    </w:p>
    <w:p w14:paraId="6A82C499">
      <w:pPr>
        <w:pStyle w:val="5"/>
        <w:jc w:val="center"/>
        <w:rPr>
          <w:rFonts w:hint="eastAsia"/>
          <w:highlight w:val="none"/>
        </w:rPr>
        <w:sectPr>
          <w:pgSz w:w="11907" w:h="16840"/>
          <w:pgMar w:top="1247" w:right="1247" w:bottom="1247" w:left="1247" w:header="851" w:footer="992" w:gutter="0"/>
          <w:pgNumType w:fmt="numberInDash"/>
          <w:cols w:space="720" w:num="1"/>
          <w:docGrid w:linePitch="380" w:charSpace="-5735"/>
        </w:sectPr>
      </w:pPr>
      <w:r>
        <w:rPr>
          <w:rFonts w:hint="eastAsia" w:ascii="宋体" w:hAnsi="宋体" w:eastAsia="宋体" w:cs="宋体"/>
          <w:b w:val="0"/>
          <w:kern w:val="2"/>
          <w:sz w:val="24"/>
          <w:szCs w:val="24"/>
          <w:highlight w:val="none"/>
          <w:lang w:val="en-US" w:eastAsia="zh-CN" w:bidi="ar-SA"/>
        </w:rPr>
        <w:t>（格式自定）</w:t>
      </w:r>
    </w:p>
    <w:p w14:paraId="5AB11443">
      <w:pPr>
        <w:pStyle w:val="2"/>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eastAsia="zh-CN"/>
        </w:rPr>
        <w:t>（三）</w:t>
      </w:r>
      <w:r>
        <w:rPr>
          <w:rFonts w:hint="eastAsia" w:ascii="宋体" w:hAnsi="宋体" w:eastAsia="宋体" w:cs="宋体"/>
          <w:sz w:val="24"/>
          <w:szCs w:val="24"/>
          <w:highlight w:val="none"/>
        </w:rPr>
        <w:t>售后服务</w:t>
      </w:r>
    </w:p>
    <w:p w14:paraId="5B342052">
      <w:pPr>
        <w:pStyle w:val="5"/>
        <w:jc w:val="both"/>
        <w:rPr>
          <w:rFonts w:hint="eastAsia"/>
          <w:highlight w:val="none"/>
        </w:rPr>
      </w:pPr>
    </w:p>
    <w:p w14:paraId="6ADA1322">
      <w:pPr>
        <w:pStyle w:val="5"/>
        <w:jc w:val="center"/>
        <w:rPr>
          <w:rFonts w:hint="eastAsia"/>
          <w:highlight w:val="none"/>
        </w:rPr>
        <w:sectPr>
          <w:headerReference r:id="rId3" w:type="default"/>
          <w:pgSz w:w="11907" w:h="16840"/>
          <w:pgMar w:top="1247" w:right="1247" w:bottom="1247" w:left="1247" w:header="851" w:footer="992" w:gutter="0"/>
          <w:pgNumType w:fmt="numberInDash"/>
          <w:cols w:space="720" w:num="1"/>
          <w:docGrid w:linePitch="380" w:charSpace="-5735"/>
        </w:sectPr>
      </w:pPr>
      <w:r>
        <w:rPr>
          <w:rFonts w:hint="eastAsia" w:ascii="宋体" w:hAnsi="宋体" w:eastAsia="宋体" w:cs="宋体"/>
          <w:b w:val="0"/>
          <w:kern w:val="2"/>
          <w:sz w:val="24"/>
          <w:szCs w:val="24"/>
          <w:highlight w:val="none"/>
          <w:lang w:val="en-US" w:eastAsia="zh-CN" w:bidi="ar-SA"/>
        </w:rPr>
        <w:t>（格式自定）</w:t>
      </w:r>
    </w:p>
    <w:p w14:paraId="076D0992">
      <w:pPr>
        <w:pStyle w:val="2"/>
        <w:rPr>
          <w:rFonts w:hint="eastAsia" w:ascii="宋体" w:hAnsi="宋体" w:cs="宋体"/>
          <w:i/>
          <w:iCs/>
          <w:sz w:val="24"/>
          <w:szCs w:val="24"/>
          <w:highlight w:val="none"/>
          <w:u w:val="single"/>
        </w:rPr>
      </w:pPr>
    </w:p>
    <w:p w14:paraId="2419A558">
      <w:pPr>
        <w:numPr>
          <w:ilvl w:val="0"/>
          <w:numId w:val="4"/>
        </w:numPr>
        <w:spacing w:line="312" w:lineRule="auto"/>
        <w:jc w:val="both"/>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经济文件</w:t>
      </w:r>
    </w:p>
    <w:p w14:paraId="30A35386">
      <w:pPr>
        <w:pStyle w:val="2"/>
        <w:rPr>
          <w:rFonts w:hint="eastAsia" w:ascii="宋体" w:hAnsi="宋体" w:cs="宋体"/>
          <w:b/>
          <w:bCs w:val="0"/>
          <w:sz w:val="28"/>
          <w:szCs w:val="28"/>
          <w:highlight w:val="none"/>
          <w:lang w:val="en-US" w:eastAsia="zh-CN"/>
        </w:rPr>
      </w:pPr>
    </w:p>
    <w:p w14:paraId="0BB054F7">
      <w:pPr>
        <w:rPr>
          <w:rFonts w:hint="eastAsia"/>
          <w:highlight w:val="none"/>
          <w:lang w:val="en-US" w:eastAsia="zh-CN"/>
        </w:rPr>
      </w:pPr>
    </w:p>
    <w:p w14:paraId="0C92B660">
      <w:pPr>
        <w:tabs>
          <w:tab w:val="left" w:pos="6300"/>
        </w:tabs>
        <w:snapToGrid w:val="0"/>
        <w:spacing w:line="360" w:lineRule="auto"/>
        <w:ind w:firstLine="3600" w:firstLineChars="15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（一）报价函</w:t>
      </w:r>
    </w:p>
    <w:p w14:paraId="6D270380">
      <w:pPr>
        <w:tabs>
          <w:tab w:val="left" w:pos="6300"/>
        </w:tabs>
        <w:snapToGrid w:val="0"/>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u w:val="single"/>
        </w:rPr>
        <w:t>（采购人名称）</w:t>
      </w:r>
      <w:r>
        <w:rPr>
          <w:rFonts w:hint="eastAsia" w:ascii="宋体" w:hAnsi="宋体" w:cs="宋体"/>
          <w:sz w:val="24"/>
          <w:szCs w:val="24"/>
          <w:highlight w:val="none"/>
        </w:rPr>
        <w:t>：</w:t>
      </w:r>
    </w:p>
    <w:p w14:paraId="6A38FE02">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我方收到____________________________（项目名称）的询比</w:t>
      </w:r>
      <w:r>
        <w:rPr>
          <w:rFonts w:ascii="宋体" w:hAnsi="宋体" w:cs="宋体"/>
          <w:sz w:val="24"/>
          <w:szCs w:val="24"/>
          <w:highlight w:val="none"/>
        </w:rPr>
        <w:t>采购</w:t>
      </w:r>
      <w:r>
        <w:rPr>
          <w:rFonts w:hint="eastAsia" w:ascii="宋体" w:hAnsi="宋体" w:cs="宋体"/>
          <w:sz w:val="24"/>
          <w:szCs w:val="24"/>
          <w:highlight w:val="none"/>
        </w:rPr>
        <w:t>文件，经详细研究，决定参加该项目的询比。</w:t>
      </w:r>
    </w:p>
    <w:p w14:paraId="0A2D7BA0">
      <w:pPr>
        <w:tabs>
          <w:tab w:val="left" w:pos="6300"/>
        </w:tabs>
        <w:snapToGrid w:val="0"/>
        <w:spacing w:line="360" w:lineRule="auto"/>
        <w:ind w:left="991" w:leftChars="175" w:hanging="501" w:hangingChars="209"/>
        <w:jc w:val="left"/>
        <w:rPr>
          <w:rFonts w:ascii="宋体" w:hAnsi="宋体" w:cs="宋体"/>
          <w:sz w:val="24"/>
          <w:szCs w:val="24"/>
          <w:highlight w:val="none"/>
        </w:rPr>
      </w:pPr>
      <w:r>
        <w:rPr>
          <w:rFonts w:hint="eastAsia" w:ascii="宋体" w:hAnsi="宋体" w:cs="宋体"/>
          <w:sz w:val="24"/>
          <w:szCs w:val="24"/>
          <w:highlight w:val="none"/>
        </w:rPr>
        <w:t>1、愿意按照询比采购文件中的一切要求，提供本项目的</w:t>
      </w:r>
      <w:r>
        <w:rPr>
          <w:rFonts w:hint="eastAsia" w:ascii="宋体" w:hAnsi="宋体" w:cs="宋体"/>
          <w:sz w:val="24"/>
          <w:szCs w:val="24"/>
          <w:highlight w:val="none"/>
          <w:lang w:eastAsia="zh-CN"/>
        </w:rPr>
        <w:t>货物</w:t>
      </w:r>
      <w:r>
        <w:rPr>
          <w:rFonts w:hint="eastAsia" w:ascii="宋体" w:hAnsi="宋体" w:cs="宋体"/>
          <w:sz w:val="24"/>
          <w:szCs w:val="24"/>
          <w:highlight w:val="none"/>
        </w:rPr>
        <w:t>，报价为人民币</w:t>
      </w:r>
      <w:r>
        <w:rPr>
          <w:rFonts w:hint="eastAsia" w:ascii="宋体" w:hAnsi="宋体" w:cs="宋体"/>
          <w:sz w:val="24"/>
          <w:szCs w:val="24"/>
          <w:highlight w:val="none"/>
          <w:u w:val="single"/>
        </w:rPr>
        <w:t>大写：     元整</w:t>
      </w:r>
      <w:r>
        <w:rPr>
          <w:rFonts w:hint="eastAsia" w:ascii="宋体" w:hAnsi="宋体" w:cs="宋体"/>
          <w:sz w:val="24"/>
          <w:szCs w:val="24"/>
          <w:highlight w:val="none"/>
        </w:rPr>
        <w:t>；人民币</w:t>
      </w:r>
      <w:r>
        <w:rPr>
          <w:rFonts w:hint="eastAsia" w:ascii="宋体" w:hAnsi="宋体" w:cs="宋体"/>
          <w:sz w:val="24"/>
          <w:szCs w:val="24"/>
          <w:highlight w:val="none"/>
          <w:u w:val="single"/>
        </w:rPr>
        <w:t xml:space="preserve">小写：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元</w:t>
      </w:r>
      <w:r>
        <w:rPr>
          <w:rFonts w:hint="eastAsia" w:ascii="宋体" w:hAnsi="宋体" w:cs="宋体"/>
          <w:sz w:val="24"/>
          <w:szCs w:val="24"/>
          <w:highlight w:val="none"/>
        </w:rPr>
        <w:t>。</w:t>
      </w:r>
      <w:bookmarkStart w:id="11" w:name="_GoBack"/>
      <w:bookmarkEnd w:id="11"/>
    </w:p>
    <w:p w14:paraId="67C9660D">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2、我方现提交的响应文件为：响应文件电子文档壹份。</w:t>
      </w:r>
    </w:p>
    <w:p w14:paraId="7B581086">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3、我方承诺：本次询比的有效期为90天。</w:t>
      </w:r>
    </w:p>
    <w:p w14:paraId="19A34EAC">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4、我方完全理解和接受贵方询比</w:t>
      </w:r>
      <w:r>
        <w:rPr>
          <w:rFonts w:ascii="宋体" w:hAnsi="宋体" w:cs="宋体"/>
          <w:sz w:val="24"/>
          <w:szCs w:val="24"/>
          <w:highlight w:val="none"/>
        </w:rPr>
        <w:t>采购</w:t>
      </w:r>
      <w:r>
        <w:rPr>
          <w:rFonts w:hint="eastAsia" w:ascii="宋体" w:hAnsi="宋体" w:cs="宋体"/>
          <w:sz w:val="24"/>
          <w:szCs w:val="24"/>
          <w:highlight w:val="none"/>
        </w:rPr>
        <w:t>文件的一切规定和要求及评审办法。</w:t>
      </w:r>
    </w:p>
    <w:p w14:paraId="35A7DA25">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5、在整个询比</w:t>
      </w:r>
      <w:r>
        <w:rPr>
          <w:rFonts w:ascii="宋体" w:hAnsi="宋体" w:cs="宋体"/>
          <w:sz w:val="24"/>
          <w:szCs w:val="24"/>
          <w:highlight w:val="none"/>
        </w:rPr>
        <w:t>采购</w:t>
      </w:r>
      <w:r>
        <w:rPr>
          <w:rFonts w:hint="eastAsia" w:ascii="宋体" w:hAnsi="宋体" w:cs="宋体"/>
          <w:sz w:val="24"/>
          <w:szCs w:val="24"/>
          <w:highlight w:val="none"/>
        </w:rPr>
        <w:t>过程中，我方若有违规行为，接受按照</w:t>
      </w:r>
      <w:r>
        <w:rPr>
          <w:rFonts w:hint="eastAsia" w:ascii="宋体" w:hAnsi="宋体" w:cs="宋体"/>
          <w:sz w:val="24"/>
          <w:szCs w:val="24"/>
          <w:highlight w:val="none"/>
          <w:lang w:val="en-US" w:eastAsia="zh-CN"/>
        </w:rPr>
        <w:t>玉溪市限额标准以下服务超市</w:t>
      </w:r>
      <w:r>
        <w:rPr>
          <w:rFonts w:hint="eastAsia" w:ascii="宋体" w:hAnsi="宋体" w:cs="宋体"/>
          <w:sz w:val="24"/>
          <w:szCs w:val="24"/>
          <w:highlight w:val="none"/>
        </w:rPr>
        <w:t>规定给予惩罚。</w:t>
      </w:r>
    </w:p>
    <w:p w14:paraId="300D82DD">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w:t>
      </w:r>
      <w:r>
        <w:rPr>
          <w:rFonts w:hint="eastAsia" w:ascii="宋体" w:hAnsi="宋体" w:cs="宋体"/>
          <w:sz w:val="24"/>
          <w:szCs w:val="24"/>
          <w:highlight w:val="none"/>
          <w:lang w:val="en-US" w:eastAsia="zh-CN"/>
        </w:rPr>
        <w:t>中选</w:t>
      </w:r>
      <w:r>
        <w:rPr>
          <w:rFonts w:hint="eastAsia" w:ascii="宋体" w:hAnsi="宋体" w:cs="宋体"/>
          <w:sz w:val="24"/>
          <w:szCs w:val="24"/>
          <w:highlight w:val="none"/>
        </w:rPr>
        <w:t>，将按照询比结果签订合同，并且严格履行合同义务。本承诺函将成为合同不可分割的一部分，与合同具有同等的法律效力。</w:t>
      </w:r>
    </w:p>
    <w:p w14:paraId="17313AB5">
      <w:pPr>
        <w:tabs>
          <w:tab w:val="left" w:pos="630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8"/>
          <w:highlight w:val="none"/>
        </w:rPr>
        <w:t>我方理解，最低报价不是成交的唯一条件。</w:t>
      </w:r>
    </w:p>
    <w:p w14:paraId="579395FE">
      <w:pPr>
        <w:tabs>
          <w:tab w:val="left" w:pos="6300"/>
        </w:tabs>
        <w:snapToGrid w:val="0"/>
        <w:spacing w:line="360" w:lineRule="auto"/>
        <w:ind w:firstLine="570"/>
        <w:rPr>
          <w:rFonts w:ascii="宋体" w:hAnsi="宋体" w:cs="宋体"/>
          <w:sz w:val="24"/>
          <w:szCs w:val="24"/>
          <w:highlight w:val="none"/>
        </w:rPr>
      </w:pPr>
    </w:p>
    <w:p w14:paraId="357B8BB2">
      <w:pPr>
        <w:tabs>
          <w:tab w:val="left" w:pos="6300"/>
        </w:tabs>
        <w:snapToGrid w:val="0"/>
        <w:spacing w:line="360" w:lineRule="auto"/>
        <w:ind w:firstLine="570"/>
        <w:rPr>
          <w:rFonts w:ascii="宋体" w:hAnsi="宋体" w:cs="宋体"/>
          <w:sz w:val="24"/>
          <w:szCs w:val="24"/>
          <w:highlight w:val="none"/>
        </w:rPr>
      </w:pPr>
    </w:p>
    <w:p w14:paraId="7CBBC8E9">
      <w:pPr>
        <w:tabs>
          <w:tab w:val="left" w:pos="6300"/>
        </w:tabs>
        <w:snapToGrid w:val="0"/>
        <w:spacing w:line="360" w:lineRule="auto"/>
        <w:ind w:firstLine="570"/>
        <w:rPr>
          <w:rFonts w:ascii="宋体" w:hAnsi="宋体" w:cs="宋体"/>
          <w:sz w:val="24"/>
          <w:szCs w:val="24"/>
          <w:highlight w:val="none"/>
        </w:rPr>
      </w:pPr>
    </w:p>
    <w:p w14:paraId="749E4276">
      <w:pPr>
        <w:tabs>
          <w:tab w:val="left" w:pos="6300"/>
        </w:tabs>
        <w:snapToGrid w:val="0"/>
        <w:spacing w:line="360" w:lineRule="auto"/>
        <w:ind w:firstLine="570"/>
        <w:rPr>
          <w:rFonts w:ascii="宋体" w:hAnsi="宋体" w:cs="宋体"/>
          <w:sz w:val="24"/>
          <w:szCs w:val="24"/>
          <w:highlight w:val="none"/>
        </w:rPr>
      </w:pPr>
    </w:p>
    <w:p w14:paraId="4A7337C7">
      <w:pPr>
        <w:tabs>
          <w:tab w:val="left" w:pos="6300"/>
        </w:tabs>
        <w:snapToGrid w:val="0"/>
        <w:spacing w:line="360" w:lineRule="auto"/>
        <w:ind w:firstLine="570"/>
        <w:rPr>
          <w:rFonts w:ascii="宋体" w:hAnsi="宋体" w:cs="宋体"/>
          <w:sz w:val="24"/>
          <w:szCs w:val="24"/>
          <w:highlight w:val="none"/>
        </w:rPr>
      </w:pPr>
      <w:r>
        <w:rPr>
          <w:rFonts w:hint="eastAsia" w:ascii="宋体" w:hAnsi="宋体" w:cs="宋体"/>
          <w:sz w:val="24"/>
          <w:szCs w:val="24"/>
          <w:highlight w:val="none"/>
        </w:rPr>
        <w:t xml:space="preserve">                                          供应商</w:t>
      </w:r>
      <w:r>
        <w:rPr>
          <w:rFonts w:hint="eastAsia" w:ascii="宋体" w:hAnsi="宋体" w:cs="宋体"/>
          <w:sz w:val="24"/>
          <w:szCs w:val="24"/>
          <w:highlight w:val="none"/>
          <w:lang w:val="en-US" w:eastAsia="zh-CN"/>
        </w:rPr>
        <w:t>名称</w:t>
      </w:r>
      <w:r>
        <w:rPr>
          <w:rFonts w:hint="eastAsia" w:ascii="宋体" w:hAnsi="宋体" w:cs="宋体"/>
          <w:sz w:val="24"/>
          <w:szCs w:val="24"/>
          <w:highlight w:val="none"/>
        </w:rPr>
        <w:t>（公章）：</w:t>
      </w:r>
    </w:p>
    <w:p w14:paraId="4E62BB22">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年   月   </w:t>
      </w:r>
      <w:r>
        <w:rPr>
          <w:rFonts w:hint="eastAsia" w:ascii="宋体" w:hAnsi="宋体" w:cs="宋体"/>
          <w:sz w:val="24"/>
          <w:szCs w:val="24"/>
          <w:highlight w:val="none"/>
          <w:lang w:eastAsia="zh-CN"/>
        </w:rPr>
        <w:t>日</w:t>
      </w:r>
    </w:p>
    <w:p w14:paraId="448CB747">
      <w:pPr>
        <w:pStyle w:val="4"/>
        <w:rPr>
          <w:highlight w:val="none"/>
        </w:rPr>
        <w:sectPr>
          <w:pgSz w:w="11907" w:h="16840"/>
          <w:pgMar w:top="1247" w:right="1247" w:bottom="1247" w:left="1247" w:header="851" w:footer="992" w:gutter="0"/>
          <w:pgNumType w:fmt="numberInDash"/>
          <w:cols w:space="720" w:num="1"/>
          <w:docGrid w:linePitch="380" w:charSpace="-5735"/>
        </w:sectPr>
      </w:pPr>
    </w:p>
    <w:bookmarkEnd w:id="0"/>
    <w:bookmarkEnd w:id="1"/>
    <w:bookmarkEnd w:id="2"/>
    <w:bookmarkEnd w:id="3"/>
    <w:bookmarkEnd w:id="4"/>
    <w:p w14:paraId="664EB479">
      <w:pPr>
        <w:spacing w:line="360" w:lineRule="auto"/>
        <w:jc w:val="center"/>
        <w:outlineLvl w:val="2"/>
        <w:rPr>
          <w:rFonts w:hint="eastAsia" w:ascii="宋体" w:hAnsi="宋体" w:eastAsia="宋体"/>
          <w:b/>
          <w:bCs/>
          <w:sz w:val="28"/>
          <w:szCs w:val="28"/>
          <w:highlight w:val="none"/>
          <w:lang w:eastAsia="zh-CN"/>
        </w:rPr>
      </w:pPr>
      <w:r>
        <w:rPr>
          <w:rFonts w:hint="eastAsia" w:ascii="宋体" w:hAnsi="宋体"/>
          <w:b/>
          <w:bCs/>
          <w:sz w:val="28"/>
          <w:szCs w:val="28"/>
          <w:highlight w:val="none"/>
          <w:lang w:eastAsia="zh-CN"/>
        </w:rPr>
        <w:t>（二）</w:t>
      </w:r>
      <w:r>
        <w:rPr>
          <w:rFonts w:hint="eastAsia" w:ascii="宋体" w:hAnsi="宋体"/>
          <w:b/>
          <w:bCs/>
          <w:sz w:val="28"/>
          <w:szCs w:val="28"/>
          <w:highlight w:val="none"/>
        </w:rPr>
        <w:t>报价明细</w:t>
      </w:r>
      <w:r>
        <w:rPr>
          <w:rFonts w:hint="eastAsia" w:ascii="宋体" w:hAnsi="宋体"/>
          <w:b/>
          <w:bCs/>
          <w:sz w:val="28"/>
          <w:szCs w:val="28"/>
          <w:highlight w:val="none"/>
          <w:lang w:eastAsia="zh-CN"/>
        </w:rPr>
        <w:t>表</w:t>
      </w:r>
    </w:p>
    <w:p w14:paraId="6FD4EE83">
      <w:pPr>
        <w:tabs>
          <w:tab w:val="left" w:pos="6300"/>
        </w:tabs>
        <w:snapToGrid w:val="0"/>
        <w:spacing w:line="360" w:lineRule="auto"/>
        <w:ind w:firstLine="570"/>
        <w:jc w:val="right"/>
        <w:rPr>
          <w:rFonts w:hint="eastAsia" w:ascii="宋体" w:hAnsi="宋体" w:cs="宋体"/>
          <w:sz w:val="24"/>
          <w:szCs w:val="24"/>
          <w:highlight w:val="none"/>
          <w:lang w:val="en-US" w:eastAsia="zh-CN"/>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p>
    <w:p w14:paraId="6CFA4445">
      <w:pPr>
        <w:adjustRightInd w:val="0"/>
        <w:snapToGrid w:val="0"/>
        <w:spacing w:line="360" w:lineRule="auto"/>
        <w:ind w:left="-31" w:leftChars="-11" w:firstLine="376" w:firstLineChars="157"/>
        <w:jc w:val="left"/>
        <w:rPr>
          <w:sz w:val="24"/>
          <w:highlight w:val="none"/>
          <w:u w:val="single"/>
        </w:rPr>
      </w:pPr>
      <w:r>
        <w:rPr>
          <w:rFonts w:hint="eastAsia"/>
          <w:sz w:val="24"/>
          <w:highlight w:val="none"/>
        </w:rPr>
        <w:t>项目名称：</w:t>
      </w:r>
      <w:r>
        <w:rPr>
          <w:rFonts w:hint="eastAsia"/>
          <w:sz w:val="24"/>
          <w:highlight w:val="none"/>
          <w:u w:val="single"/>
        </w:rPr>
        <w:t>玉溪市红塔区高仓卫生院牙科综合治疗椅采购项目</w:t>
      </w:r>
    </w:p>
    <w:tbl>
      <w:tblPr>
        <w:tblStyle w:val="11"/>
        <w:tblW w:w="100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2"/>
        <w:gridCol w:w="1272"/>
        <w:gridCol w:w="1284"/>
        <w:gridCol w:w="2002"/>
        <w:gridCol w:w="1043"/>
        <w:gridCol w:w="886"/>
        <w:gridCol w:w="1108"/>
        <w:gridCol w:w="1108"/>
        <w:gridCol w:w="850"/>
      </w:tblGrid>
      <w:tr w14:paraId="31052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14:paraId="1B0DA29D">
            <w:pPr>
              <w:pStyle w:val="6"/>
              <w:spacing w:before="156" w:beforeLines="50" w:line="460" w:lineRule="exact"/>
              <w:rPr>
                <w:rFonts w:hAnsi="宋体"/>
                <w:color w:val="auto"/>
                <w:spacing w:val="-20"/>
                <w:sz w:val="24"/>
                <w:szCs w:val="24"/>
                <w:highlight w:val="none"/>
              </w:rPr>
            </w:pPr>
            <w:r>
              <w:rPr>
                <w:rFonts w:hAnsi="宋体"/>
                <w:color w:val="auto"/>
                <w:spacing w:val="-20"/>
                <w:sz w:val="24"/>
                <w:szCs w:val="24"/>
                <w:highlight w:val="none"/>
              </w:rPr>
              <w:t>序号</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5E70E8F">
            <w:pPr>
              <w:pStyle w:val="6"/>
              <w:spacing w:before="156" w:beforeLines="50" w:line="460" w:lineRule="exact"/>
              <w:jc w:val="center"/>
              <w:rPr>
                <w:rFonts w:hAnsi="宋体"/>
                <w:color w:val="auto"/>
                <w:sz w:val="24"/>
                <w:szCs w:val="24"/>
                <w:highlight w:val="none"/>
              </w:rPr>
            </w:pPr>
            <w:r>
              <w:rPr>
                <w:rFonts w:hint="eastAsia" w:hAnsi="宋体"/>
                <w:color w:val="auto"/>
                <w:sz w:val="24"/>
                <w:szCs w:val="24"/>
                <w:highlight w:val="none"/>
              </w:rPr>
              <w:t>设备名称</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540DF78">
            <w:pPr>
              <w:pStyle w:val="6"/>
              <w:spacing w:before="156" w:beforeLines="50" w:line="460" w:lineRule="exact"/>
              <w:jc w:val="center"/>
              <w:rPr>
                <w:rFonts w:hint="eastAsia" w:hAnsi="宋体" w:cs="Times New Roman"/>
                <w:color w:val="auto"/>
                <w:sz w:val="24"/>
                <w:szCs w:val="24"/>
                <w:highlight w:val="none"/>
              </w:rPr>
            </w:pPr>
            <w:r>
              <w:rPr>
                <w:rFonts w:hint="eastAsia" w:hAnsi="宋体" w:cs="Times New Roman"/>
                <w:color w:val="auto"/>
                <w:sz w:val="24"/>
                <w:szCs w:val="24"/>
                <w:highlight w:val="none"/>
              </w:rPr>
              <w:t>厂家、</w:t>
            </w:r>
          </w:p>
          <w:p w14:paraId="3C4559BA">
            <w:pPr>
              <w:pStyle w:val="6"/>
              <w:spacing w:before="156" w:beforeLines="50" w:line="460" w:lineRule="exact"/>
              <w:jc w:val="center"/>
              <w:rPr>
                <w:rFonts w:hAnsi="宋体"/>
                <w:color w:val="auto"/>
                <w:sz w:val="24"/>
                <w:szCs w:val="24"/>
                <w:highlight w:val="none"/>
              </w:rPr>
            </w:pPr>
            <w:r>
              <w:rPr>
                <w:rFonts w:hint="eastAsia" w:hAnsi="宋体" w:cs="Times New Roman"/>
                <w:color w:val="auto"/>
                <w:sz w:val="24"/>
                <w:szCs w:val="24"/>
                <w:highlight w:val="none"/>
              </w:rPr>
              <w:t>品牌</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329B3ED">
            <w:pPr>
              <w:pStyle w:val="6"/>
              <w:spacing w:before="156" w:beforeLines="50" w:line="460" w:lineRule="exact"/>
              <w:jc w:val="center"/>
              <w:rPr>
                <w:rFonts w:hAnsi="宋体"/>
                <w:color w:val="auto"/>
                <w:sz w:val="24"/>
                <w:szCs w:val="24"/>
                <w:highlight w:val="none"/>
              </w:rPr>
            </w:pPr>
            <w:r>
              <w:rPr>
                <w:rFonts w:hint="eastAsia" w:hAnsi="宋体" w:cs="宋体"/>
                <w:bCs/>
                <w:color w:val="auto"/>
                <w:kern w:val="0"/>
                <w:sz w:val="24"/>
                <w:highlight w:val="none"/>
              </w:rPr>
              <w:t>规格</w:t>
            </w:r>
            <w:r>
              <w:rPr>
                <w:rFonts w:hint="eastAsia" w:hAnsi="宋体" w:cs="宋体"/>
                <w:bCs/>
                <w:color w:val="auto"/>
                <w:kern w:val="0"/>
                <w:sz w:val="24"/>
                <w:highlight w:val="none"/>
                <w:lang w:val="en-US" w:eastAsia="zh-CN"/>
              </w:rPr>
              <w:t>型号、</w:t>
            </w:r>
            <w:r>
              <w:rPr>
                <w:rFonts w:hint="eastAsia" w:hAnsi="宋体" w:cs="宋体"/>
                <w:bCs/>
                <w:color w:val="auto"/>
                <w:kern w:val="0"/>
                <w:sz w:val="24"/>
                <w:highlight w:val="none"/>
              </w:rPr>
              <w:t>技术参数</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1B6D630">
            <w:pPr>
              <w:pStyle w:val="6"/>
              <w:spacing w:before="156" w:beforeLines="50" w:line="460" w:lineRule="exact"/>
              <w:jc w:val="center"/>
              <w:rPr>
                <w:rFonts w:hAnsi="宋体"/>
                <w:color w:val="auto"/>
                <w:sz w:val="24"/>
                <w:szCs w:val="24"/>
                <w:highlight w:val="none"/>
              </w:rPr>
            </w:pPr>
            <w:r>
              <w:rPr>
                <w:rFonts w:hint="eastAsia" w:hAnsi="宋体"/>
                <w:color w:val="auto"/>
                <w:sz w:val="24"/>
                <w:szCs w:val="24"/>
                <w:highlight w:val="none"/>
              </w:rPr>
              <w:t>数量</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564E99A">
            <w:pPr>
              <w:pStyle w:val="6"/>
              <w:spacing w:before="156" w:beforeLines="50" w:line="460" w:lineRule="exact"/>
              <w:jc w:val="center"/>
              <w:rPr>
                <w:rFonts w:hAnsi="宋体"/>
                <w:color w:val="auto"/>
                <w:sz w:val="24"/>
                <w:szCs w:val="24"/>
                <w:highlight w:val="none"/>
              </w:rPr>
            </w:pPr>
            <w:r>
              <w:rPr>
                <w:rFonts w:hint="eastAsia" w:hAnsi="宋体"/>
                <w:color w:val="auto"/>
                <w:sz w:val="24"/>
                <w:szCs w:val="24"/>
                <w:highlight w:val="none"/>
              </w:rPr>
              <w:t>单位</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EADF41D">
            <w:pPr>
              <w:pStyle w:val="6"/>
              <w:spacing w:before="156" w:beforeLines="50" w:line="460" w:lineRule="exact"/>
              <w:jc w:val="center"/>
              <w:rPr>
                <w:rFonts w:hAnsi="宋体"/>
                <w:color w:val="auto"/>
                <w:sz w:val="24"/>
                <w:szCs w:val="24"/>
                <w:highlight w:val="none"/>
              </w:rPr>
            </w:pPr>
            <w:r>
              <w:rPr>
                <w:rFonts w:hint="eastAsia" w:hAnsi="宋体"/>
                <w:color w:val="auto"/>
                <w:sz w:val="24"/>
                <w:szCs w:val="24"/>
                <w:highlight w:val="none"/>
              </w:rPr>
              <w:t>单价（元）</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6793CAA">
            <w:pPr>
              <w:pStyle w:val="6"/>
              <w:spacing w:before="156" w:beforeLines="50" w:line="460" w:lineRule="exact"/>
              <w:jc w:val="center"/>
              <w:rPr>
                <w:rFonts w:hAnsi="宋体"/>
                <w:color w:val="auto"/>
                <w:sz w:val="24"/>
                <w:szCs w:val="24"/>
                <w:highlight w:val="none"/>
              </w:rPr>
            </w:pPr>
            <w:r>
              <w:rPr>
                <w:rFonts w:hint="eastAsia" w:hAnsi="宋体"/>
                <w:color w:val="auto"/>
                <w:sz w:val="24"/>
                <w:szCs w:val="24"/>
                <w:highlight w:val="none"/>
              </w:rPr>
              <w:t>总价（元）</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2B9ACF2">
            <w:pPr>
              <w:pStyle w:val="6"/>
              <w:spacing w:before="156" w:beforeLines="50" w:line="460" w:lineRule="exact"/>
              <w:ind w:left="72"/>
              <w:jc w:val="center"/>
              <w:rPr>
                <w:rFonts w:hAnsi="宋体"/>
                <w:color w:val="auto"/>
                <w:sz w:val="24"/>
                <w:szCs w:val="24"/>
                <w:highlight w:val="none"/>
              </w:rPr>
            </w:pPr>
            <w:r>
              <w:rPr>
                <w:rFonts w:hAnsi="宋体"/>
                <w:color w:val="auto"/>
                <w:sz w:val="24"/>
                <w:szCs w:val="24"/>
                <w:highlight w:val="none"/>
              </w:rPr>
              <w:t>备注</w:t>
            </w:r>
          </w:p>
        </w:tc>
      </w:tr>
      <w:tr w14:paraId="5A0F0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14:paraId="434C9A49">
            <w:pPr>
              <w:pStyle w:val="6"/>
              <w:spacing w:line="460" w:lineRule="exact"/>
              <w:jc w:val="center"/>
              <w:rPr>
                <w:rFonts w:hAnsi="宋体"/>
                <w:color w:val="auto"/>
                <w:sz w:val="24"/>
                <w:szCs w:val="24"/>
                <w:highlight w:val="none"/>
              </w:rPr>
            </w:pPr>
            <w:r>
              <w:rPr>
                <w:rFonts w:hAnsi="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ED2AED8">
            <w:pPr>
              <w:spacing w:line="460" w:lineRule="exact"/>
              <w:jc w:val="center"/>
              <w:rPr>
                <w:rFonts w:ascii="宋体" w:hAnsi="宋体"/>
                <w:color w:val="auto"/>
                <w:sz w:val="24"/>
                <w:highlight w:val="none"/>
              </w:rPr>
            </w:pPr>
            <w:r>
              <w:rPr>
                <w:rFonts w:hint="eastAsia" w:ascii="宋体" w:hAnsi="宋体"/>
                <w:color w:val="auto"/>
                <w:sz w:val="24"/>
                <w:highlight w:val="none"/>
              </w:rPr>
              <w:t>牙科综合治疗椅</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67177F9">
            <w:pPr>
              <w:pStyle w:val="6"/>
              <w:spacing w:line="460" w:lineRule="exact"/>
              <w:jc w:val="center"/>
              <w:rPr>
                <w:rFonts w:hAnsi="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BE7D9F9">
            <w:pPr>
              <w:pStyle w:val="6"/>
              <w:spacing w:line="460" w:lineRule="exact"/>
              <w:jc w:val="center"/>
              <w:rPr>
                <w:rFonts w:hAnsi="宋体"/>
                <w:color w:val="auto"/>
                <w:sz w:val="24"/>
                <w:szCs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D86974B">
            <w:pPr>
              <w:pStyle w:val="6"/>
              <w:spacing w:line="460" w:lineRule="exact"/>
              <w:jc w:val="center"/>
              <w:rPr>
                <w:rFonts w:hint="eastAsia" w:hAnsi="宋体" w:eastAsia="宋体"/>
                <w:color w:val="auto"/>
                <w:spacing w:val="-6"/>
                <w:sz w:val="24"/>
                <w:szCs w:val="24"/>
                <w:highlight w:val="none"/>
                <w:lang w:val="en-US" w:eastAsia="zh-CN"/>
              </w:rPr>
            </w:pPr>
            <w:r>
              <w:rPr>
                <w:rFonts w:hint="eastAsia" w:hAnsi="宋体"/>
                <w:color w:val="auto"/>
                <w:spacing w:val="-6"/>
                <w:sz w:val="24"/>
                <w:szCs w:val="24"/>
                <w:highlight w:val="none"/>
                <w:lang w:val="en-US" w:eastAsia="zh-CN"/>
              </w:rPr>
              <w:t>1</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26D2022F">
            <w:pPr>
              <w:pStyle w:val="6"/>
              <w:spacing w:line="460" w:lineRule="exact"/>
              <w:jc w:val="center"/>
              <w:rPr>
                <w:rFonts w:hint="eastAsia" w:hAnsi="宋体" w:eastAsia="宋体"/>
                <w:color w:val="auto"/>
                <w:spacing w:val="-6"/>
                <w:sz w:val="24"/>
                <w:szCs w:val="24"/>
                <w:highlight w:val="none"/>
                <w:lang w:val="en-US" w:eastAsia="zh-CN"/>
              </w:rPr>
            </w:pPr>
            <w:r>
              <w:rPr>
                <w:rFonts w:hint="eastAsia" w:hAnsi="宋体"/>
                <w:color w:val="auto"/>
                <w:spacing w:val="-6"/>
                <w:sz w:val="24"/>
                <w:szCs w:val="24"/>
                <w:highlight w:val="none"/>
                <w:lang w:val="en-US" w:eastAsia="zh-CN"/>
              </w:rPr>
              <w:t>台</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CC1DEE7">
            <w:pPr>
              <w:pStyle w:val="6"/>
              <w:spacing w:line="460" w:lineRule="exact"/>
              <w:jc w:val="center"/>
              <w:rPr>
                <w:rFonts w:hAnsi="宋体"/>
                <w:color w:val="auto"/>
                <w:spacing w:val="-6"/>
                <w:sz w:val="24"/>
                <w:szCs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1D45050">
            <w:pPr>
              <w:pStyle w:val="6"/>
              <w:spacing w:line="460" w:lineRule="exact"/>
              <w:jc w:val="center"/>
              <w:rPr>
                <w:rFonts w:hAnsi="宋体"/>
                <w:color w:val="auto"/>
                <w:spacing w:val="-6"/>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EF47D1">
            <w:pPr>
              <w:pStyle w:val="6"/>
              <w:spacing w:line="460" w:lineRule="exact"/>
              <w:jc w:val="center"/>
              <w:rPr>
                <w:rFonts w:hAnsi="宋体"/>
                <w:color w:val="auto"/>
                <w:spacing w:val="-6"/>
                <w:sz w:val="24"/>
                <w:szCs w:val="24"/>
                <w:highlight w:val="none"/>
              </w:rPr>
            </w:pPr>
          </w:p>
        </w:tc>
      </w:tr>
    </w:tbl>
    <w:p w14:paraId="391CCE3F">
      <w:pPr>
        <w:tabs>
          <w:tab w:val="left" w:pos="6300"/>
        </w:tabs>
        <w:snapToGrid w:val="0"/>
        <w:spacing w:line="360" w:lineRule="auto"/>
        <w:ind w:firstLine="570"/>
        <w:jc w:val="right"/>
        <w:rPr>
          <w:rFonts w:hint="eastAsia" w:ascii="宋体" w:hAnsi="宋体" w:cs="宋体"/>
          <w:sz w:val="24"/>
          <w:szCs w:val="24"/>
          <w:highlight w:val="none"/>
          <w:lang w:val="en-US" w:eastAsia="zh-CN"/>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p>
    <w:p w14:paraId="56FE6585">
      <w:pPr>
        <w:tabs>
          <w:tab w:val="left" w:pos="6300"/>
        </w:tabs>
        <w:snapToGrid w:val="0"/>
        <w:spacing w:line="360" w:lineRule="auto"/>
        <w:ind w:firstLine="570"/>
        <w:jc w:val="right"/>
        <w:rPr>
          <w:rFonts w:hint="eastAsia" w:ascii="宋体" w:hAnsi="宋体" w:cs="宋体"/>
          <w:sz w:val="24"/>
          <w:szCs w:val="24"/>
          <w:highlight w:val="none"/>
          <w:lang w:val="en-US" w:eastAsia="zh-CN"/>
        </w:rPr>
      </w:pPr>
    </w:p>
    <w:p w14:paraId="5390BD07">
      <w:pPr>
        <w:tabs>
          <w:tab w:val="left" w:pos="6300"/>
        </w:tabs>
        <w:snapToGrid w:val="0"/>
        <w:spacing w:line="360" w:lineRule="auto"/>
        <w:ind w:firstLine="570"/>
        <w:jc w:val="right"/>
        <w:rPr>
          <w:rFonts w:hint="eastAsia" w:ascii="宋体" w:hAnsi="宋体" w:cs="宋体"/>
          <w:sz w:val="24"/>
          <w:szCs w:val="24"/>
          <w:highlight w:val="none"/>
          <w:lang w:val="en-US" w:eastAsia="zh-CN"/>
        </w:rPr>
      </w:pPr>
    </w:p>
    <w:p w14:paraId="68F49583">
      <w:pPr>
        <w:tabs>
          <w:tab w:val="left" w:pos="6300"/>
        </w:tabs>
        <w:snapToGrid w:val="0"/>
        <w:spacing w:line="360" w:lineRule="auto"/>
        <w:ind w:firstLine="570"/>
        <w:jc w:val="right"/>
        <w:rPr>
          <w:rFonts w:hint="eastAsia" w:ascii="宋体" w:hAnsi="宋体" w:cs="宋体"/>
          <w:sz w:val="24"/>
          <w:szCs w:val="24"/>
          <w:highlight w:val="none"/>
          <w:lang w:val="en-US" w:eastAsia="zh-CN"/>
        </w:rPr>
      </w:pPr>
    </w:p>
    <w:p w14:paraId="2A864626">
      <w:pPr>
        <w:tabs>
          <w:tab w:val="left" w:pos="6300"/>
        </w:tabs>
        <w:snapToGrid w:val="0"/>
        <w:spacing w:line="360" w:lineRule="auto"/>
        <w:ind w:firstLine="570"/>
        <w:jc w:val="right"/>
        <w:rPr>
          <w:rFonts w:hint="eastAsia" w:ascii="宋体" w:hAnsi="宋体" w:cs="宋体"/>
          <w:sz w:val="24"/>
          <w:szCs w:val="24"/>
          <w:highlight w:val="none"/>
          <w:lang w:val="en-US" w:eastAsia="zh-CN"/>
        </w:rPr>
      </w:pPr>
    </w:p>
    <w:p w14:paraId="5C2B3EB2">
      <w:pPr>
        <w:tabs>
          <w:tab w:val="left" w:pos="6300"/>
        </w:tabs>
        <w:snapToGrid w:val="0"/>
        <w:spacing w:line="360" w:lineRule="auto"/>
        <w:ind w:firstLine="570"/>
        <w:jc w:val="right"/>
        <w:rPr>
          <w:rFonts w:hint="eastAsia" w:ascii="宋体" w:hAnsi="宋体" w:cs="宋体"/>
          <w:sz w:val="24"/>
          <w:szCs w:val="24"/>
          <w:highlight w:val="none"/>
          <w:lang w:val="en-US" w:eastAsia="zh-CN"/>
        </w:rPr>
      </w:pPr>
    </w:p>
    <w:p w14:paraId="2A97CEB0">
      <w:pPr>
        <w:tabs>
          <w:tab w:val="left" w:pos="6300"/>
        </w:tabs>
        <w:snapToGrid w:val="0"/>
        <w:spacing w:line="360" w:lineRule="auto"/>
        <w:ind w:firstLine="570"/>
        <w:jc w:val="both"/>
        <w:rPr>
          <w:rFonts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w:t>
      </w:r>
      <w:r>
        <w:rPr>
          <w:rFonts w:hint="eastAsia" w:ascii="宋体" w:hAnsi="宋体" w:cs="宋体"/>
          <w:sz w:val="24"/>
          <w:szCs w:val="24"/>
          <w:highlight w:val="none"/>
          <w:lang w:val="en-US" w:eastAsia="zh-CN"/>
        </w:rPr>
        <w:t>名称</w:t>
      </w:r>
      <w:r>
        <w:rPr>
          <w:rFonts w:hint="eastAsia" w:ascii="宋体" w:hAnsi="宋体" w:cs="宋体"/>
          <w:sz w:val="24"/>
          <w:szCs w:val="24"/>
          <w:highlight w:val="none"/>
        </w:rPr>
        <w:t>（公章）：</w:t>
      </w:r>
    </w:p>
    <w:p w14:paraId="652FA9BA">
      <w:pPr>
        <w:snapToGrid w:val="0"/>
        <w:spacing w:line="360" w:lineRule="auto"/>
        <w:ind w:firstLine="480" w:firstLineChars="200"/>
        <w:jc w:val="right"/>
        <w:rPr>
          <w:rFonts w:ascii="黑体" w:hAnsi="黑体" w:eastAsia="黑体"/>
          <w:highlight w:val="none"/>
        </w:rPr>
      </w:pPr>
      <w:r>
        <w:rPr>
          <w:rFonts w:hint="eastAsia" w:ascii="宋体" w:hAnsi="宋体" w:cs="宋体"/>
          <w:sz w:val="24"/>
          <w:szCs w:val="24"/>
          <w:highlight w:val="none"/>
        </w:rPr>
        <w:t xml:space="preserve">年   月   </w:t>
      </w:r>
      <w:r>
        <w:rPr>
          <w:rFonts w:hint="eastAsia" w:ascii="宋体" w:hAnsi="宋体" w:cs="宋体"/>
          <w:sz w:val="24"/>
          <w:szCs w:val="24"/>
          <w:highlight w:val="none"/>
          <w:lang w:eastAsia="zh-CN"/>
        </w:rPr>
        <w:t>日</w:t>
      </w:r>
    </w:p>
    <w:p w14:paraId="17819FDF"/>
    <w:p w14:paraId="232A4E08"/>
    <w:p w14:paraId="7A72A314"/>
    <w:sectPr>
      <w:headerReference r:id="rId4" w:type="default"/>
      <w:footerReference r:id="rId5" w:type="default"/>
      <w:pgSz w:w="11907" w:h="16840"/>
      <w:pgMar w:top="1247" w:right="1247" w:bottom="1247" w:left="1247"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76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F402">
    <w:pPr>
      <w:pStyle w:val="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971E">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AB83"/>
    <w:multiLevelType w:val="singleLevel"/>
    <w:tmpl w:val="B5DEAB83"/>
    <w:lvl w:ilvl="0" w:tentative="0">
      <w:start w:val="1"/>
      <w:numFmt w:val="chineseCounting"/>
      <w:suff w:val="nothing"/>
      <w:lvlText w:val="%1、"/>
      <w:lvlJc w:val="left"/>
      <w:rPr>
        <w:rFonts w:hint="eastAsia"/>
      </w:rPr>
    </w:lvl>
  </w:abstractNum>
  <w:abstractNum w:abstractNumId="1">
    <w:nsid w:val="B8FCED09"/>
    <w:multiLevelType w:val="singleLevel"/>
    <w:tmpl w:val="B8FCED09"/>
    <w:lvl w:ilvl="0" w:tentative="0">
      <w:start w:val="2"/>
      <w:numFmt w:val="chineseCounting"/>
      <w:suff w:val="nothing"/>
      <w:lvlText w:val="%1、"/>
      <w:lvlJc w:val="left"/>
      <w:rPr>
        <w:rFonts w:hint="eastAsia"/>
      </w:rPr>
    </w:lvl>
  </w:abstractNum>
  <w:abstractNum w:abstractNumId="2">
    <w:nsid w:val="35EDD8EE"/>
    <w:multiLevelType w:val="singleLevel"/>
    <w:tmpl w:val="35EDD8EE"/>
    <w:lvl w:ilvl="0" w:tentative="0">
      <w:start w:val="1"/>
      <w:numFmt w:val="chineseCounting"/>
      <w:suff w:val="nothing"/>
      <w:lvlText w:val="（%1）"/>
      <w:lvlJc w:val="left"/>
      <w:rPr>
        <w:rFonts w:hint="eastAsia"/>
      </w:rPr>
    </w:lvl>
  </w:abstractNum>
  <w:abstractNum w:abstractNumId="3">
    <w:nsid w:val="6317DE9B"/>
    <w:multiLevelType w:val="singleLevel"/>
    <w:tmpl w:val="6317DE9B"/>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C12ED"/>
    <w:rsid w:val="005145CF"/>
    <w:rsid w:val="05CB3065"/>
    <w:rsid w:val="097137A2"/>
    <w:rsid w:val="0D7C2F7C"/>
    <w:rsid w:val="0EC264EA"/>
    <w:rsid w:val="0F180446"/>
    <w:rsid w:val="13E75F4D"/>
    <w:rsid w:val="15B91A4F"/>
    <w:rsid w:val="166F7AB3"/>
    <w:rsid w:val="1AC52A58"/>
    <w:rsid w:val="1C290256"/>
    <w:rsid w:val="1DA767F2"/>
    <w:rsid w:val="2084729F"/>
    <w:rsid w:val="2F897535"/>
    <w:rsid w:val="30622488"/>
    <w:rsid w:val="3A961596"/>
    <w:rsid w:val="3AF731EA"/>
    <w:rsid w:val="4146319F"/>
    <w:rsid w:val="41835E97"/>
    <w:rsid w:val="42210C8B"/>
    <w:rsid w:val="4882148A"/>
    <w:rsid w:val="48D07FA6"/>
    <w:rsid w:val="48F55216"/>
    <w:rsid w:val="4A7A403C"/>
    <w:rsid w:val="4EF943C8"/>
    <w:rsid w:val="50446983"/>
    <w:rsid w:val="58053F27"/>
    <w:rsid w:val="59E77BDA"/>
    <w:rsid w:val="5E41045B"/>
    <w:rsid w:val="617D4423"/>
    <w:rsid w:val="62C51F66"/>
    <w:rsid w:val="66377341"/>
    <w:rsid w:val="6B247342"/>
    <w:rsid w:val="6E536E56"/>
    <w:rsid w:val="6E68499F"/>
    <w:rsid w:val="6FC6281B"/>
    <w:rsid w:val="72AC12ED"/>
    <w:rsid w:val="757C2265"/>
    <w:rsid w:val="77E450D1"/>
    <w:rsid w:val="7BB92202"/>
    <w:rsid w:val="7C12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List 2"/>
    <w:basedOn w:val="1"/>
    <w:qFormat/>
    <w:uiPriority w:val="0"/>
    <w:pPr>
      <w:adjustRightInd w:val="0"/>
      <w:snapToGrid w:val="0"/>
      <w:spacing w:line="360" w:lineRule="auto"/>
      <w:ind w:left="100" w:leftChars="200" w:hanging="200" w:hangingChars="200"/>
    </w:pPr>
    <w:rPr>
      <w:sz w:val="24"/>
    </w:rPr>
  </w:style>
  <w:style w:type="paragraph" w:styleId="6">
    <w:name w:val="Plain Text"/>
    <w:basedOn w:val="1"/>
    <w:next w:val="1"/>
    <w:qFormat/>
    <w:uiPriority w:val="0"/>
    <w:rPr>
      <w:rFonts w:ascii="宋体" w:hAnsi="Courier New"/>
      <w:sz w:val="21"/>
    </w:rPr>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2"/>
    <w:qFormat/>
    <w:uiPriority w:val="0"/>
    <w:pPr>
      <w:spacing w:line="360" w:lineRule="auto"/>
      <w:ind w:firstLine="420"/>
    </w:pPr>
    <w:rPr>
      <w:rFonts w:ascii="宋体" w:hAnsi="宋体"/>
      <w:sz w:val="24"/>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3378</Words>
  <Characters>3714</Characters>
  <Lines>0</Lines>
  <Paragraphs>0</Paragraphs>
  <TotalTime>22</TotalTime>
  <ScaleCrop>false</ScaleCrop>
  <LinksUpToDate>false</LinksUpToDate>
  <CharactersWithSpaces>3954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2025-02-08T06:24:00Z</dcterms:created>
  <dc:creator>清冷</dc:creator>
  <cp:lastModifiedBy>清冷</cp:lastModifiedBy>
  <dcterms:modified xsi:type="dcterms:W3CDTF">2025-05-22T02:35:08Z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2CB83D4A8A8A4A02BA6EEC0427AA01F0_13</vt:lpwstr>
  </property>
  <property fmtid="{D5CDD505-2E9C-101B-9397-08002B2CF9AE}" pid="4" name="KSOTemplateDocerSaveRecord">
    <vt:lpwstr>eyJoZGlkIjoiZWRhMjU3OTcxMjE5ODQ5ZWM1ZDY5ZWFkMmVlN2Y2N2IiLCJ1c2VySWQiOiIzMTYzNTE4NTMifQ==</vt:lpwstr>
  </property>
</Properties>
</file>