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8972" w14:textId="238498E6" w:rsidR="00166F5D" w:rsidRPr="00175DAB" w:rsidRDefault="002F69A3" w:rsidP="00FE0E9F">
      <w:pPr>
        <w:spacing w:beforeLines="50" w:before="120"/>
        <w:ind w:rightChars="16" w:right="34"/>
        <w:jc w:val="center"/>
        <w:rPr>
          <w:rFonts w:ascii="Times New Roman" w:hAnsi="Times New Roman"/>
          <w:b/>
          <w:sz w:val="44"/>
          <w:szCs w:val="44"/>
        </w:rPr>
      </w:pPr>
      <w:r w:rsidRPr="00175DAB">
        <w:rPr>
          <w:rFonts w:ascii="Times New Roman" w:hAnsi="Times New Roman"/>
          <w:b/>
          <w:sz w:val="44"/>
          <w:szCs w:val="44"/>
        </w:rPr>
        <w:t xml:space="preserve"> </w:t>
      </w:r>
      <w:bookmarkStart w:id="0" w:name="_Hlk120100849"/>
      <w:r w:rsidR="0006257F" w:rsidRPr="0006257F">
        <w:rPr>
          <w:rFonts w:ascii="Times New Roman" w:hAnsi="Times New Roman" w:hint="eastAsia"/>
          <w:b/>
          <w:sz w:val="44"/>
          <w:szCs w:val="44"/>
        </w:rPr>
        <w:t>重庆药友水土工厂</w:t>
      </w:r>
      <w:r w:rsidR="0006257F" w:rsidRPr="0006257F">
        <w:rPr>
          <w:rFonts w:ascii="Times New Roman" w:hAnsi="Times New Roman" w:hint="eastAsia"/>
          <w:b/>
          <w:sz w:val="44"/>
          <w:szCs w:val="44"/>
        </w:rPr>
        <w:t>202</w:t>
      </w:r>
      <w:r w:rsidR="0006257F" w:rsidRPr="0006257F">
        <w:rPr>
          <w:rFonts w:ascii="Times New Roman" w:hAnsi="Times New Roman" w:hint="eastAsia"/>
          <w:b/>
          <w:sz w:val="44"/>
          <w:szCs w:val="44"/>
        </w:rPr>
        <w:t>车间单抗项目</w:t>
      </w:r>
    </w:p>
    <w:bookmarkEnd w:id="0"/>
    <w:p w14:paraId="679FEEE3" w14:textId="0308E540" w:rsidR="00FD3F36" w:rsidRPr="00175DAB" w:rsidRDefault="007E2B5F" w:rsidP="00FE0E9F">
      <w:pPr>
        <w:tabs>
          <w:tab w:val="center" w:pos="4819"/>
          <w:tab w:val="left" w:pos="5565"/>
          <w:tab w:val="right" w:pos="9638"/>
        </w:tabs>
        <w:spacing w:before="240"/>
        <w:jc w:val="center"/>
        <w:rPr>
          <w:rFonts w:ascii="Times New Roman" w:hAnsi="Times New Roman"/>
          <w:b/>
          <w:sz w:val="44"/>
          <w:szCs w:val="44"/>
        </w:rPr>
      </w:pPr>
      <w:r w:rsidRPr="00175DAB">
        <w:rPr>
          <w:rFonts w:ascii="Times New Roman" w:hAnsi="Times New Roman"/>
          <w:b/>
          <w:sz w:val="44"/>
          <w:szCs w:val="44"/>
        </w:rPr>
        <w:t>上游配储液</w:t>
      </w:r>
      <w:r w:rsidR="00FE0E9F" w:rsidRPr="00175DAB">
        <w:rPr>
          <w:rFonts w:ascii="Times New Roman" w:hAnsi="Times New Roman"/>
          <w:b/>
          <w:sz w:val="44"/>
          <w:szCs w:val="44"/>
        </w:rPr>
        <w:t>系统</w:t>
      </w:r>
      <w:r w:rsidR="00FD3F36" w:rsidRPr="00175DAB">
        <w:rPr>
          <w:rFonts w:ascii="Times New Roman" w:hAnsi="Times New Roman"/>
          <w:b/>
          <w:sz w:val="44"/>
          <w:szCs w:val="44"/>
        </w:rPr>
        <w:t>用户需求</w:t>
      </w:r>
      <w:r w:rsidR="00F542A4" w:rsidRPr="00175DAB">
        <w:rPr>
          <w:rFonts w:ascii="Times New Roman" w:hAnsi="Times New Roman"/>
          <w:b/>
          <w:sz w:val="44"/>
          <w:szCs w:val="44"/>
        </w:rPr>
        <w:t>说明文件</w:t>
      </w:r>
    </w:p>
    <w:p w14:paraId="7D9C6FE0" w14:textId="4E6A2049" w:rsidR="00FD3F36" w:rsidRPr="00175DAB" w:rsidRDefault="00FD3F36" w:rsidP="00FD3F36">
      <w:pPr>
        <w:tabs>
          <w:tab w:val="center" w:pos="4819"/>
          <w:tab w:val="left" w:pos="5565"/>
          <w:tab w:val="right" w:pos="9638"/>
        </w:tabs>
        <w:spacing w:before="240"/>
        <w:jc w:val="center"/>
        <w:rPr>
          <w:rFonts w:ascii="Times New Roman" w:hAnsi="Times New Roman"/>
          <w:b/>
          <w:sz w:val="44"/>
          <w:szCs w:val="44"/>
        </w:rPr>
      </w:pPr>
      <w:r w:rsidRPr="00175DAB">
        <w:rPr>
          <w:rFonts w:ascii="Times New Roman" w:hAnsi="Times New Roman"/>
          <w:b/>
          <w:sz w:val="44"/>
          <w:szCs w:val="44"/>
        </w:rPr>
        <w:t xml:space="preserve">URS for </w:t>
      </w:r>
      <w:r w:rsidR="007E2B5F" w:rsidRPr="00175DAB">
        <w:rPr>
          <w:rFonts w:ascii="Times New Roman" w:hAnsi="Times New Roman"/>
          <w:b/>
          <w:sz w:val="44"/>
          <w:szCs w:val="44"/>
        </w:rPr>
        <w:t xml:space="preserve">US Preparation &amp; Holding SS Tank </w:t>
      </w:r>
      <w:r w:rsidR="00FE0E9F" w:rsidRPr="00175DAB">
        <w:rPr>
          <w:rFonts w:ascii="Times New Roman" w:hAnsi="Times New Roman"/>
          <w:b/>
          <w:sz w:val="44"/>
          <w:szCs w:val="44"/>
        </w:rPr>
        <w:t xml:space="preserve">of </w:t>
      </w:r>
      <w:r w:rsidR="0006257F">
        <w:rPr>
          <w:rFonts w:ascii="Times New Roman" w:hAnsi="Times New Roman"/>
          <w:b/>
          <w:sz w:val="44"/>
          <w:szCs w:val="44"/>
        </w:rPr>
        <w:t>202</w:t>
      </w:r>
      <w:r w:rsidR="00FE0E9F" w:rsidRPr="00175DAB">
        <w:rPr>
          <w:rFonts w:ascii="Times New Roman" w:hAnsi="Times New Roman"/>
          <w:b/>
          <w:sz w:val="44"/>
          <w:szCs w:val="44"/>
        </w:rPr>
        <w:t xml:space="preserve"> Project</w:t>
      </w:r>
    </w:p>
    <w:p w14:paraId="757CD66A" w14:textId="77777777" w:rsidR="00FD3F36" w:rsidRPr="00175DAB" w:rsidRDefault="00FD3F36" w:rsidP="00FD3F36">
      <w:pPr>
        <w:ind w:firstLineChars="1775" w:firstLine="3742"/>
        <w:rPr>
          <w:rFonts w:ascii="Times New Roman" w:hAnsi="Times New Roman"/>
          <w:b/>
          <w:bCs/>
          <w:szCs w:val="21"/>
        </w:rPr>
      </w:pPr>
      <w:bookmarkStart w:id="1" w:name="_Hlk128731419"/>
    </w:p>
    <w:p w14:paraId="62303CFF" w14:textId="77777777" w:rsidR="00FD3F36" w:rsidRPr="00175DAB" w:rsidRDefault="00FD3F36" w:rsidP="00FD3F36">
      <w:pPr>
        <w:spacing w:line="0" w:lineRule="atLeast"/>
        <w:ind w:firstLineChars="1775" w:firstLine="3207"/>
        <w:rPr>
          <w:rFonts w:ascii="Times New Roman" w:hAnsi="Times New Roman"/>
          <w:b/>
          <w:bCs/>
          <w:sz w:val="18"/>
          <w:szCs w:val="18"/>
        </w:rPr>
      </w:pPr>
    </w:p>
    <w:p w14:paraId="7E38F7F3" w14:textId="77777777" w:rsidR="00FD3F36" w:rsidRPr="00175DAB" w:rsidRDefault="00FD3F36" w:rsidP="00FD3F36">
      <w:pPr>
        <w:spacing w:line="0" w:lineRule="atLeast"/>
        <w:ind w:firstLineChars="1775" w:firstLine="3207"/>
        <w:rPr>
          <w:rFonts w:ascii="Times New Roman" w:hAnsi="Times New Roman"/>
          <w:b/>
          <w:bCs/>
          <w:sz w:val="18"/>
          <w:szCs w:val="18"/>
        </w:rPr>
      </w:pPr>
    </w:p>
    <w:p w14:paraId="1619D3A1" w14:textId="77777777" w:rsidR="00FD3F36" w:rsidRPr="00175DAB" w:rsidRDefault="00FD3F36" w:rsidP="00FD3F36">
      <w:pPr>
        <w:ind w:firstLineChars="1775" w:firstLine="3742"/>
        <w:rPr>
          <w:rFonts w:ascii="Times New Roman" w:hAnsi="Times New Roman"/>
          <w:b/>
          <w:bCs/>
          <w:szCs w:val="21"/>
        </w:rPr>
      </w:pPr>
    </w:p>
    <w:bookmarkEnd w:id="1"/>
    <w:p w14:paraId="77D88AEC" w14:textId="77777777" w:rsidR="00FD3F36" w:rsidRPr="00175DAB" w:rsidRDefault="00FD3F36" w:rsidP="00FD3F36">
      <w:pPr>
        <w:ind w:firstLineChars="1775" w:firstLine="3742"/>
        <w:rPr>
          <w:rFonts w:ascii="Times New Roman" w:hAnsi="Times New Roman"/>
          <w:b/>
          <w:bCs/>
          <w:szCs w:val="21"/>
        </w:rPr>
      </w:pPr>
    </w:p>
    <w:p w14:paraId="15100763" w14:textId="22F81C76" w:rsidR="00FD3F36" w:rsidRPr="00175DAB" w:rsidRDefault="00FD3F36" w:rsidP="00FD3F36">
      <w:pPr>
        <w:pStyle w:val="af5"/>
        <w:tabs>
          <w:tab w:val="left" w:pos="993"/>
        </w:tabs>
        <w:autoSpaceDE w:val="0"/>
        <w:autoSpaceDN w:val="0"/>
        <w:adjustRightInd w:val="0"/>
        <w:spacing w:before="120"/>
        <w:ind w:leftChars="202" w:left="424" w:firstLineChars="0" w:firstLine="2"/>
        <w:rPr>
          <w:rFonts w:ascii="Times New Roman" w:hAnsi="Times New Roman"/>
          <w:kern w:val="0"/>
          <w:szCs w:val="21"/>
        </w:rPr>
      </w:pPr>
    </w:p>
    <w:p w14:paraId="5561500F" w14:textId="3DFB6483" w:rsidR="00294A30" w:rsidRPr="00175DAB" w:rsidRDefault="006B436F" w:rsidP="00A40181">
      <w:pPr>
        <w:pStyle w:val="af5"/>
        <w:tabs>
          <w:tab w:val="left" w:pos="2418"/>
        </w:tabs>
        <w:autoSpaceDE w:val="0"/>
        <w:autoSpaceDN w:val="0"/>
        <w:adjustRightInd w:val="0"/>
        <w:spacing w:before="120"/>
        <w:ind w:leftChars="202" w:left="424" w:firstLineChars="0" w:firstLine="2"/>
        <w:rPr>
          <w:rFonts w:ascii="Times New Roman" w:hAnsi="Times New Roman"/>
          <w:kern w:val="0"/>
          <w:szCs w:val="21"/>
        </w:rPr>
      </w:pPr>
      <w:r w:rsidRPr="00175DAB">
        <w:rPr>
          <w:rFonts w:ascii="Times New Roman" w:hAnsi="Times New Roman"/>
          <w:kern w:val="0"/>
          <w:szCs w:val="21"/>
        </w:rPr>
        <w:tab/>
      </w:r>
    </w:p>
    <w:sdt>
      <w:sdtPr>
        <w:rPr>
          <w:rFonts w:ascii="Times New Roman" w:eastAsia="宋体" w:hAnsi="Times New Roman" w:cs="Times New Roman"/>
          <w:color w:val="auto"/>
          <w:kern w:val="2"/>
          <w:sz w:val="21"/>
          <w:szCs w:val="22"/>
          <w:lang w:val="zh-CN"/>
        </w:rPr>
        <w:id w:val="933711056"/>
        <w:docPartObj>
          <w:docPartGallery w:val="Table of Contents"/>
          <w:docPartUnique/>
        </w:docPartObj>
      </w:sdtPr>
      <w:sdtEndPr>
        <w:rPr>
          <w:b/>
          <w:bCs/>
        </w:rPr>
      </w:sdtEndPr>
      <w:sdtContent>
        <w:p w14:paraId="0AA29C85" w14:textId="2B3B4506" w:rsidR="00CF689C" w:rsidRPr="00175DAB" w:rsidRDefault="00CF689C" w:rsidP="00CF689C">
          <w:pPr>
            <w:pStyle w:val="TOC"/>
            <w:jc w:val="center"/>
            <w:rPr>
              <w:rFonts w:ascii="Times New Roman" w:hAnsi="Times New Roman" w:cs="Times New Roman"/>
              <w:color w:val="auto"/>
            </w:rPr>
          </w:pPr>
          <w:r w:rsidRPr="00175DAB">
            <w:rPr>
              <w:rFonts w:ascii="Times New Roman" w:hAnsi="Times New Roman" w:cs="Times New Roman"/>
              <w:color w:val="auto"/>
              <w:lang w:val="zh-CN"/>
            </w:rPr>
            <w:t>目录</w:t>
          </w:r>
        </w:p>
        <w:p w14:paraId="2BF47BA9" w14:textId="66A6C7C4" w:rsidR="001F0359" w:rsidRPr="00175DAB" w:rsidRDefault="00CF689C">
          <w:pPr>
            <w:pStyle w:val="TOC1"/>
            <w:tabs>
              <w:tab w:val="left" w:pos="420"/>
              <w:tab w:val="right" w:leader="dot" w:pos="9061"/>
            </w:tabs>
            <w:rPr>
              <w:rFonts w:ascii="Times New Roman" w:eastAsiaTheme="minorEastAsia" w:hAnsi="Times New Roman"/>
              <w:noProof/>
            </w:rPr>
          </w:pPr>
          <w:r w:rsidRPr="00175DAB">
            <w:rPr>
              <w:rFonts w:ascii="Times New Roman" w:hAnsi="Times New Roman"/>
            </w:rPr>
            <w:fldChar w:fldCharType="begin"/>
          </w:r>
          <w:r w:rsidRPr="00175DAB">
            <w:rPr>
              <w:rFonts w:ascii="Times New Roman" w:hAnsi="Times New Roman"/>
            </w:rPr>
            <w:instrText xml:space="preserve"> TOC \o "1-3" \h \z \u </w:instrText>
          </w:r>
          <w:r w:rsidRPr="00175DAB">
            <w:rPr>
              <w:rFonts w:ascii="Times New Roman" w:hAnsi="Times New Roman"/>
            </w:rPr>
            <w:fldChar w:fldCharType="separate"/>
          </w:r>
          <w:hyperlink w:anchor="_Toc107911751" w:history="1">
            <w:r w:rsidR="001F0359" w:rsidRPr="00175DAB">
              <w:rPr>
                <w:rStyle w:val="af7"/>
                <w:rFonts w:ascii="Times New Roman" w:hAnsi="Times New Roman"/>
                <w:noProof/>
              </w:rPr>
              <w:t>1.</w:t>
            </w:r>
            <w:r w:rsidR="001F0359" w:rsidRPr="00175DAB">
              <w:rPr>
                <w:rFonts w:ascii="Times New Roman" w:eastAsiaTheme="minorEastAsia" w:hAnsi="Times New Roman"/>
                <w:noProof/>
              </w:rPr>
              <w:tab/>
            </w:r>
            <w:r w:rsidR="001F0359" w:rsidRPr="00175DAB">
              <w:rPr>
                <w:rStyle w:val="af7"/>
                <w:rFonts w:ascii="Times New Roman" w:hAnsi="Times New Roman"/>
                <w:noProof/>
              </w:rPr>
              <w:t>目的</w:t>
            </w:r>
            <w:r w:rsidR="001F0359" w:rsidRPr="00175DAB">
              <w:rPr>
                <w:rStyle w:val="af7"/>
                <w:rFonts w:ascii="Times New Roman" w:hAnsi="Times New Roman"/>
                <w:noProof/>
              </w:rPr>
              <w:t>PURPOSE</w:t>
            </w:r>
            <w:r w:rsidR="001F0359" w:rsidRPr="00175DAB">
              <w:rPr>
                <w:rFonts w:ascii="Times New Roman" w:hAnsi="Times New Roman"/>
                <w:noProof/>
                <w:webHidden/>
              </w:rPr>
              <w:tab/>
            </w:r>
            <w:r w:rsidR="001F0359" w:rsidRPr="00175DAB">
              <w:rPr>
                <w:rFonts w:ascii="Times New Roman" w:hAnsi="Times New Roman"/>
                <w:noProof/>
                <w:webHidden/>
              </w:rPr>
              <w:fldChar w:fldCharType="begin"/>
            </w:r>
            <w:r w:rsidR="001F0359" w:rsidRPr="00175DAB">
              <w:rPr>
                <w:rFonts w:ascii="Times New Roman" w:hAnsi="Times New Roman"/>
                <w:noProof/>
                <w:webHidden/>
              </w:rPr>
              <w:instrText xml:space="preserve"> PAGEREF _Toc107911751 \h </w:instrText>
            </w:r>
            <w:r w:rsidR="001F0359" w:rsidRPr="00175DAB">
              <w:rPr>
                <w:rFonts w:ascii="Times New Roman" w:hAnsi="Times New Roman"/>
                <w:noProof/>
                <w:webHidden/>
              </w:rPr>
            </w:r>
            <w:r w:rsidR="001F0359" w:rsidRPr="00175DAB">
              <w:rPr>
                <w:rFonts w:ascii="Times New Roman" w:hAnsi="Times New Roman"/>
                <w:noProof/>
                <w:webHidden/>
              </w:rPr>
              <w:fldChar w:fldCharType="separate"/>
            </w:r>
            <w:r w:rsidR="00070952">
              <w:rPr>
                <w:rFonts w:ascii="Times New Roman" w:hAnsi="Times New Roman"/>
                <w:noProof/>
                <w:webHidden/>
              </w:rPr>
              <w:t>3</w:t>
            </w:r>
            <w:r w:rsidR="001F0359" w:rsidRPr="00175DAB">
              <w:rPr>
                <w:rFonts w:ascii="Times New Roman" w:hAnsi="Times New Roman"/>
                <w:noProof/>
                <w:webHidden/>
              </w:rPr>
              <w:fldChar w:fldCharType="end"/>
            </w:r>
          </w:hyperlink>
        </w:p>
        <w:p w14:paraId="5D38C30E" w14:textId="734D8DEC" w:rsidR="001F0359" w:rsidRPr="00175DAB" w:rsidRDefault="001F0359">
          <w:pPr>
            <w:pStyle w:val="TOC1"/>
            <w:tabs>
              <w:tab w:val="left" w:pos="420"/>
              <w:tab w:val="right" w:leader="dot" w:pos="9061"/>
            </w:tabs>
            <w:ind w:leftChars="86" w:left="181"/>
            <w:rPr>
              <w:rFonts w:ascii="Times New Roman" w:eastAsiaTheme="minorEastAsia" w:hAnsi="Times New Roman"/>
              <w:noProof/>
            </w:rPr>
          </w:pPr>
          <w:hyperlink w:anchor="_Toc107911752" w:history="1">
            <w:r w:rsidRPr="00175DAB">
              <w:rPr>
                <w:rStyle w:val="af7"/>
                <w:rFonts w:ascii="Times New Roman" w:hAnsi="Times New Roman"/>
                <w:noProof/>
              </w:rPr>
              <w:t>2.</w:t>
            </w:r>
            <w:r w:rsidRPr="00175DAB">
              <w:rPr>
                <w:rFonts w:ascii="Times New Roman" w:eastAsiaTheme="minorEastAsia" w:hAnsi="Times New Roman"/>
                <w:noProof/>
              </w:rPr>
              <w:tab/>
            </w:r>
            <w:r w:rsidRPr="00175DAB">
              <w:rPr>
                <w:rStyle w:val="af7"/>
                <w:rFonts w:ascii="Times New Roman" w:hAnsi="Times New Roman"/>
                <w:noProof/>
              </w:rPr>
              <w:t>范围</w:t>
            </w:r>
            <w:r w:rsidRPr="00175DAB">
              <w:rPr>
                <w:rStyle w:val="af7"/>
                <w:rFonts w:ascii="Times New Roman" w:hAnsi="Times New Roman"/>
                <w:noProof/>
              </w:rPr>
              <w:t>SCOPE</w:t>
            </w:r>
            <w:r w:rsidRPr="00175DAB">
              <w:rPr>
                <w:rFonts w:ascii="Times New Roman" w:hAnsi="Times New Roman"/>
                <w:noProof/>
                <w:webHidden/>
              </w:rPr>
              <w:tab/>
            </w:r>
            <w:r w:rsidRPr="00175DAB">
              <w:rPr>
                <w:rFonts w:ascii="Times New Roman" w:hAnsi="Times New Roman"/>
                <w:noProof/>
                <w:webHidden/>
              </w:rPr>
              <w:fldChar w:fldCharType="begin"/>
            </w:r>
            <w:r w:rsidRPr="00175DAB">
              <w:rPr>
                <w:rFonts w:ascii="Times New Roman" w:hAnsi="Times New Roman"/>
                <w:noProof/>
                <w:webHidden/>
              </w:rPr>
              <w:instrText xml:space="preserve"> PAGEREF _Toc107911752 \h </w:instrText>
            </w:r>
            <w:r w:rsidRPr="00175DAB">
              <w:rPr>
                <w:rFonts w:ascii="Times New Roman" w:hAnsi="Times New Roman"/>
                <w:noProof/>
                <w:webHidden/>
              </w:rPr>
            </w:r>
            <w:r w:rsidRPr="00175DAB">
              <w:rPr>
                <w:rFonts w:ascii="Times New Roman" w:hAnsi="Times New Roman"/>
                <w:noProof/>
                <w:webHidden/>
              </w:rPr>
              <w:fldChar w:fldCharType="separate"/>
            </w:r>
            <w:r w:rsidR="00070952">
              <w:rPr>
                <w:rFonts w:ascii="Times New Roman" w:hAnsi="Times New Roman"/>
                <w:noProof/>
                <w:webHidden/>
              </w:rPr>
              <w:t>3</w:t>
            </w:r>
            <w:r w:rsidRPr="00175DAB">
              <w:rPr>
                <w:rFonts w:ascii="Times New Roman" w:hAnsi="Times New Roman"/>
                <w:noProof/>
                <w:webHidden/>
              </w:rPr>
              <w:fldChar w:fldCharType="end"/>
            </w:r>
          </w:hyperlink>
        </w:p>
        <w:p w14:paraId="659FE6EC" w14:textId="216B7687" w:rsidR="001F0359" w:rsidRPr="00175DAB" w:rsidRDefault="001F0359">
          <w:pPr>
            <w:pStyle w:val="TOC1"/>
            <w:tabs>
              <w:tab w:val="left" w:pos="420"/>
              <w:tab w:val="right" w:leader="dot" w:pos="9061"/>
            </w:tabs>
            <w:ind w:leftChars="86" w:left="181"/>
            <w:rPr>
              <w:rFonts w:ascii="Times New Roman" w:eastAsiaTheme="minorEastAsia" w:hAnsi="Times New Roman"/>
              <w:noProof/>
            </w:rPr>
          </w:pPr>
          <w:hyperlink w:anchor="_Toc107911753" w:history="1">
            <w:r w:rsidRPr="00175DAB">
              <w:rPr>
                <w:rStyle w:val="af7"/>
                <w:rFonts w:ascii="Times New Roman" w:hAnsi="Times New Roman"/>
                <w:noProof/>
              </w:rPr>
              <w:t>3.</w:t>
            </w:r>
            <w:r w:rsidRPr="00175DAB">
              <w:rPr>
                <w:rFonts w:ascii="Times New Roman" w:eastAsiaTheme="minorEastAsia" w:hAnsi="Times New Roman"/>
                <w:noProof/>
              </w:rPr>
              <w:tab/>
            </w:r>
            <w:r w:rsidRPr="00175DAB">
              <w:rPr>
                <w:rStyle w:val="af7"/>
                <w:rFonts w:ascii="Times New Roman" w:hAnsi="Times New Roman"/>
                <w:noProof/>
              </w:rPr>
              <w:t>系统描述</w:t>
            </w:r>
            <w:r w:rsidRPr="00175DAB">
              <w:rPr>
                <w:rStyle w:val="af7"/>
                <w:rFonts w:ascii="Times New Roman" w:hAnsi="Times New Roman"/>
                <w:noProof/>
              </w:rPr>
              <w:t>SYSTEM DESCRIPTION</w:t>
            </w:r>
            <w:r w:rsidRPr="00175DAB">
              <w:rPr>
                <w:rFonts w:ascii="Times New Roman" w:hAnsi="Times New Roman"/>
                <w:noProof/>
                <w:webHidden/>
              </w:rPr>
              <w:tab/>
            </w:r>
            <w:r w:rsidRPr="00175DAB">
              <w:rPr>
                <w:rFonts w:ascii="Times New Roman" w:hAnsi="Times New Roman"/>
                <w:noProof/>
                <w:webHidden/>
              </w:rPr>
              <w:fldChar w:fldCharType="begin"/>
            </w:r>
            <w:r w:rsidRPr="00175DAB">
              <w:rPr>
                <w:rFonts w:ascii="Times New Roman" w:hAnsi="Times New Roman"/>
                <w:noProof/>
                <w:webHidden/>
              </w:rPr>
              <w:instrText xml:space="preserve"> PAGEREF _Toc107911753 \h </w:instrText>
            </w:r>
            <w:r w:rsidRPr="00175DAB">
              <w:rPr>
                <w:rFonts w:ascii="Times New Roman" w:hAnsi="Times New Roman"/>
                <w:noProof/>
                <w:webHidden/>
              </w:rPr>
            </w:r>
            <w:r w:rsidRPr="00175DAB">
              <w:rPr>
                <w:rFonts w:ascii="Times New Roman" w:hAnsi="Times New Roman"/>
                <w:noProof/>
                <w:webHidden/>
              </w:rPr>
              <w:fldChar w:fldCharType="separate"/>
            </w:r>
            <w:r w:rsidR="00070952">
              <w:rPr>
                <w:rFonts w:ascii="Times New Roman" w:hAnsi="Times New Roman"/>
                <w:noProof/>
                <w:webHidden/>
              </w:rPr>
              <w:t>4</w:t>
            </w:r>
            <w:r w:rsidRPr="00175DAB">
              <w:rPr>
                <w:rFonts w:ascii="Times New Roman" w:hAnsi="Times New Roman"/>
                <w:noProof/>
                <w:webHidden/>
              </w:rPr>
              <w:fldChar w:fldCharType="end"/>
            </w:r>
          </w:hyperlink>
        </w:p>
        <w:p w14:paraId="426AC8B8" w14:textId="7AF0D90F" w:rsidR="001F0359" w:rsidRPr="00175DAB" w:rsidRDefault="001F0359">
          <w:pPr>
            <w:pStyle w:val="TOC1"/>
            <w:tabs>
              <w:tab w:val="left" w:pos="420"/>
              <w:tab w:val="right" w:leader="dot" w:pos="9061"/>
            </w:tabs>
            <w:ind w:leftChars="86" w:left="181"/>
            <w:rPr>
              <w:rFonts w:ascii="Times New Roman" w:eastAsiaTheme="minorEastAsia" w:hAnsi="Times New Roman"/>
              <w:noProof/>
            </w:rPr>
          </w:pPr>
          <w:hyperlink w:anchor="_Toc107911754" w:history="1">
            <w:r w:rsidRPr="00175DAB">
              <w:rPr>
                <w:rStyle w:val="af7"/>
                <w:rFonts w:ascii="Times New Roman" w:hAnsi="Times New Roman"/>
                <w:noProof/>
              </w:rPr>
              <w:t>4.</w:t>
            </w:r>
            <w:r w:rsidRPr="00175DAB">
              <w:rPr>
                <w:rFonts w:ascii="Times New Roman" w:eastAsiaTheme="minorEastAsia" w:hAnsi="Times New Roman"/>
                <w:noProof/>
              </w:rPr>
              <w:tab/>
            </w:r>
            <w:r w:rsidRPr="00175DAB">
              <w:rPr>
                <w:rStyle w:val="af7"/>
                <w:rFonts w:ascii="Times New Roman" w:hAnsi="Times New Roman"/>
                <w:noProof/>
              </w:rPr>
              <w:t>定义</w:t>
            </w:r>
            <w:r w:rsidRPr="00175DAB">
              <w:rPr>
                <w:rStyle w:val="af7"/>
                <w:rFonts w:ascii="Times New Roman" w:hAnsi="Times New Roman"/>
                <w:noProof/>
              </w:rPr>
              <w:t>/</w:t>
            </w:r>
            <w:r w:rsidRPr="00175DAB">
              <w:rPr>
                <w:rStyle w:val="af7"/>
                <w:rFonts w:ascii="Times New Roman" w:hAnsi="Times New Roman"/>
                <w:noProof/>
              </w:rPr>
              <w:t>缩略语</w:t>
            </w:r>
            <w:r w:rsidRPr="00175DAB">
              <w:rPr>
                <w:rStyle w:val="af7"/>
                <w:rFonts w:ascii="Times New Roman" w:hAnsi="Times New Roman"/>
                <w:noProof/>
              </w:rPr>
              <w:t>DEFINITIONS AND ABBREVIATIONS</w:t>
            </w:r>
            <w:r w:rsidRPr="00175DAB">
              <w:rPr>
                <w:rFonts w:ascii="Times New Roman" w:hAnsi="Times New Roman"/>
                <w:noProof/>
                <w:webHidden/>
              </w:rPr>
              <w:tab/>
            </w:r>
            <w:r w:rsidRPr="00175DAB">
              <w:rPr>
                <w:rFonts w:ascii="Times New Roman" w:hAnsi="Times New Roman"/>
                <w:noProof/>
                <w:webHidden/>
              </w:rPr>
              <w:fldChar w:fldCharType="begin"/>
            </w:r>
            <w:r w:rsidRPr="00175DAB">
              <w:rPr>
                <w:rFonts w:ascii="Times New Roman" w:hAnsi="Times New Roman"/>
                <w:noProof/>
                <w:webHidden/>
              </w:rPr>
              <w:instrText xml:space="preserve"> PAGEREF _Toc107911754 \h </w:instrText>
            </w:r>
            <w:r w:rsidRPr="00175DAB">
              <w:rPr>
                <w:rFonts w:ascii="Times New Roman" w:hAnsi="Times New Roman"/>
                <w:noProof/>
                <w:webHidden/>
              </w:rPr>
            </w:r>
            <w:r w:rsidRPr="00175DAB">
              <w:rPr>
                <w:rFonts w:ascii="Times New Roman" w:hAnsi="Times New Roman"/>
                <w:noProof/>
                <w:webHidden/>
              </w:rPr>
              <w:fldChar w:fldCharType="separate"/>
            </w:r>
            <w:r w:rsidR="00070952">
              <w:rPr>
                <w:rFonts w:ascii="Times New Roman" w:hAnsi="Times New Roman"/>
                <w:noProof/>
                <w:webHidden/>
              </w:rPr>
              <w:t>6</w:t>
            </w:r>
            <w:r w:rsidRPr="00175DAB">
              <w:rPr>
                <w:rFonts w:ascii="Times New Roman" w:hAnsi="Times New Roman"/>
                <w:noProof/>
                <w:webHidden/>
              </w:rPr>
              <w:fldChar w:fldCharType="end"/>
            </w:r>
          </w:hyperlink>
        </w:p>
        <w:p w14:paraId="15A324A5" w14:textId="703B193E" w:rsidR="001F0359" w:rsidRPr="00175DAB" w:rsidRDefault="001F0359">
          <w:pPr>
            <w:pStyle w:val="TOC1"/>
            <w:tabs>
              <w:tab w:val="left" w:pos="420"/>
              <w:tab w:val="right" w:leader="dot" w:pos="9061"/>
            </w:tabs>
            <w:ind w:leftChars="86" w:left="181"/>
            <w:rPr>
              <w:rFonts w:ascii="Times New Roman" w:eastAsiaTheme="minorEastAsia" w:hAnsi="Times New Roman"/>
              <w:noProof/>
            </w:rPr>
          </w:pPr>
          <w:hyperlink w:anchor="_Toc107911755" w:history="1">
            <w:r w:rsidRPr="00175DAB">
              <w:rPr>
                <w:rStyle w:val="af7"/>
                <w:rFonts w:ascii="Times New Roman" w:hAnsi="Times New Roman"/>
                <w:noProof/>
              </w:rPr>
              <w:t>5.</w:t>
            </w:r>
            <w:r w:rsidRPr="00175DAB">
              <w:rPr>
                <w:rFonts w:ascii="Times New Roman" w:eastAsiaTheme="minorEastAsia" w:hAnsi="Times New Roman"/>
                <w:noProof/>
              </w:rPr>
              <w:tab/>
            </w:r>
            <w:r w:rsidRPr="00175DAB">
              <w:rPr>
                <w:rStyle w:val="af7"/>
                <w:rFonts w:ascii="Times New Roman" w:hAnsi="Times New Roman"/>
                <w:noProof/>
              </w:rPr>
              <w:t>参考资料及法规符合性</w:t>
            </w:r>
            <w:r w:rsidRPr="00175DAB">
              <w:rPr>
                <w:rStyle w:val="af7"/>
                <w:rFonts w:ascii="Times New Roman" w:hAnsi="Times New Roman"/>
                <w:noProof/>
              </w:rPr>
              <w:t xml:space="preserve"> REFERENCES &amp; REGULATIONS</w:t>
            </w:r>
            <w:r w:rsidRPr="00175DAB">
              <w:rPr>
                <w:rFonts w:ascii="Times New Roman" w:hAnsi="Times New Roman"/>
                <w:noProof/>
                <w:webHidden/>
              </w:rPr>
              <w:tab/>
            </w:r>
            <w:r w:rsidRPr="00175DAB">
              <w:rPr>
                <w:rFonts w:ascii="Times New Roman" w:hAnsi="Times New Roman"/>
                <w:noProof/>
                <w:webHidden/>
              </w:rPr>
              <w:fldChar w:fldCharType="begin"/>
            </w:r>
            <w:r w:rsidRPr="00175DAB">
              <w:rPr>
                <w:rFonts w:ascii="Times New Roman" w:hAnsi="Times New Roman"/>
                <w:noProof/>
                <w:webHidden/>
              </w:rPr>
              <w:instrText xml:space="preserve"> PAGEREF _Toc107911755 \h </w:instrText>
            </w:r>
            <w:r w:rsidRPr="00175DAB">
              <w:rPr>
                <w:rFonts w:ascii="Times New Roman" w:hAnsi="Times New Roman"/>
                <w:noProof/>
                <w:webHidden/>
              </w:rPr>
            </w:r>
            <w:r w:rsidRPr="00175DAB">
              <w:rPr>
                <w:rFonts w:ascii="Times New Roman" w:hAnsi="Times New Roman"/>
                <w:noProof/>
                <w:webHidden/>
              </w:rPr>
              <w:fldChar w:fldCharType="separate"/>
            </w:r>
            <w:r w:rsidR="00070952">
              <w:rPr>
                <w:rFonts w:ascii="Times New Roman" w:hAnsi="Times New Roman"/>
                <w:noProof/>
                <w:webHidden/>
              </w:rPr>
              <w:t>6</w:t>
            </w:r>
            <w:r w:rsidRPr="00175DAB">
              <w:rPr>
                <w:rFonts w:ascii="Times New Roman" w:hAnsi="Times New Roman"/>
                <w:noProof/>
                <w:webHidden/>
              </w:rPr>
              <w:fldChar w:fldCharType="end"/>
            </w:r>
          </w:hyperlink>
        </w:p>
        <w:p w14:paraId="2EC193B3" w14:textId="26C323A2" w:rsidR="001F0359" w:rsidRPr="00175DAB" w:rsidRDefault="001F0359">
          <w:pPr>
            <w:pStyle w:val="TOC1"/>
            <w:tabs>
              <w:tab w:val="left" w:pos="420"/>
              <w:tab w:val="right" w:leader="dot" w:pos="9061"/>
            </w:tabs>
            <w:ind w:leftChars="86" w:left="181"/>
            <w:rPr>
              <w:rFonts w:ascii="Times New Roman" w:eastAsiaTheme="minorEastAsia" w:hAnsi="Times New Roman"/>
              <w:noProof/>
            </w:rPr>
          </w:pPr>
          <w:hyperlink w:anchor="_Toc107911756" w:history="1">
            <w:r w:rsidRPr="00175DAB">
              <w:rPr>
                <w:rStyle w:val="af7"/>
                <w:rFonts w:ascii="Times New Roman" w:hAnsi="Times New Roman"/>
                <w:noProof/>
              </w:rPr>
              <w:t>6.</w:t>
            </w:r>
            <w:r w:rsidRPr="00175DAB">
              <w:rPr>
                <w:rFonts w:ascii="Times New Roman" w:eastAsiaTheme="minorEastAsia" w:hAnsi="Times New Roman"/>
                <w:noProof/>
              </w:rPr>
              <w:tab/>
            </w:r>
            <w:r w:rsidRPr="00175DAB">
              <w:rPr>
                <w:rStyle w:val="af7"/>
                <w:rFonts w:ascii="Times New Roman" w:hAnsi="Times New Roman"/>
                <w:noProof/>
              </w:rPr>
              <w:t>需求</w:t>
            </w:r>
            <w:r w:rsidRPr="00175DAB">
              <w:rPr>
                <w:rStyle w:val="af7"/>
                <w:rFonts w:ascii="Times New Roman" w:hAnsi="Times New Roman"/>
                <w:noProof/>
              </w:rPr>
              <w:t>REQUIREMENTS</w:t>
            </w:r>
            <w:r w:rsidRPr="00175DAB">
              <w:rPr>
                <w:rFonts w:ascii="Times New Roman" w:hAnsi="Times New Roman"/>
                <w:noProof/>
                <w:webHidden/>
              </w:rPr>
              <w:tab/>
            </w:r>
            <w:r w:rsidRPr="00175DAB">
              <w:rPr>
                <w:rFonts w:ascii="Times New Roman" w:hAnsi="Times New Roman"/>
                <w:noProof/>
                <w:webHidden/>
              </w:rPr>
              <w:fldChar w:fldCharType="begin"/>
            </w:r>
            <w:r w:rsidRPr="00175DAB">
              <w:rPr>
                <w:rFonts w:ascii="Times New Roman" w:hAnsi="Times New Roman"/>
                <w:noProof/>
                <w:webHidden/>
              </w:rPr>
              <w:instrText xml:space="preserve"> PAGEREF _Toc107911756 \h </w:instrText>
            </w:r>
            <w:r w:rsidRPr="00175DAB">
              <w:rPr>
                <w:rFonts w:ascii="Times New Roman" w:hAnsi="Times New Roman"/>
                <w:noProof/>
                <w:webHidden/>
              </w:rPr>
            </w:r>
            <w:r w:rsidRPr="00175DAB">
              <w:rPr>
                <w:rFonts w:ascii="Times New Roman" w:hAnsi="Times New Roman"/>
                <w:noProof/>
                <w:webHidden/>
              </w:rPr>
              <w:fldChar w:fldCharType="separate"/>
            </w:r>
            <w:r w:rsidR="00070952">
              <w:rPr>
                <w:rFonts w:ascii="Times New Roman" w:hAnsi="Times New Roman"/>
                <w:noProof/>
                <w:webHidden/>
              </w:rPr>
              <w:t>7</w:t>
            </w:r>
            <w:r w:rsidRPr="00175DAB">
              <w:rPr>
                <w:rFonts w:ascii="Times New Roman" w:hAnsi="Times New Roman"/>
                <w:noProof/>
                <w:webHidden/>
              </w:rPr>
              <w:fldChar w:fldCharType="end"/>
            </w:r>
          </w:hyperlink>
        </w:p>
        <w:p w14:paraId="534C17FD" w14:textId="1621221B" w:rsidR="001F0359" w:rsidRPr="00175DAB" w:rsidRDefault="001F0359">
          <w:pPr>
            <w:pStyle w:val="TOC1"/>
            <w:tabs>
              <w:tab w:val="left" w:pos="420"/>
              <w:tab w:val="right" w:leader="dot" w:pos="9061"/>
            </w:tabs>
            <w:ind w:leftChars="86" w:left="181"/>
            <w:rPr>
              <w:rFonts w:ascii="Times New Roman" w:eastAsiaTheme="minorEastAsia" w:hAnsi="Times New Roman"/>
              <w:noProof/>
            </w:rPr>
          </w:pPr>
          <w:hyperlink w:anchor="_Toc107911757" w:history="1">
            <w:r w:rsidRPr="00175DAB">
              <w:rPr>
                <w:rStyle w:val="af7"/>
                <w:rFonts w:ascii="Times New Roman" w:hAnsi="Times New Roman"/>
                <w:noProof/>
              </w:rPr>
              <w:t>7.</w:t>
            </w:r>
            <w:r w:rsidRPr="00175DAB">
              <w:rPr>
                <w:rFonts w:ascii="Times New Roman" w:eastAsiaTheme="minorEastAsia" w:hAnsi="Times New Roman"/>
                <w:noProof/>
              </w:rPr>
              <w:tab/>
            </w:r>
            <w:r w:rsidRPr="00175DAB">
              <w:rPr>
                <w:rStyle w:val="af7"/>
                <w:rFonts w:ascii="Times New Roman" w:hAnsi="Times New Roman"/>
                <w:noProof/>
              </w:rPr>
              <w:t>版本历史</w:t>
            </w:r>
            <w:r w:rsidRPr="00175DAB">
              <w:rPr>
                <w:rStyle w:val="af7"/>
                <w:rFonts w:ascii="Times New Roman" w:hAnsi="Times New Roman"/>
                <w:noProof/>
              </w:rPr>
              <w:t>REVISION HISTORY</w:t>
            </w:r>
            <w:r w:rsidRPr="00175DAB">
              <w:rPr>
                <w:rFonts w:ascii="Times New Roman" w:hAnsi="Times New Roman"/>
                <w:noProof/>
                <w:webHidden/>
              </w:rPr>
              <w:tab/>
            </w:r>
            <w:r w:rsidRPr="00175DAB">
              <w:rPr>
                <w:rFonts w:ascii="Times New Roman" w:hAnsi="Times New Roman"/>
                <w:noProof/>
                <w:webHidden/>
              </w:rPr>
              <w:fldChar w:fldCharType="begin"/>
            </w:r>
            <w:r w:rsidRPr="00175DAB">
              <w:rPr>
                <w:rFonts w:ascii="Times New Roman" w:hAnsi="Times New Roman"/>
                <w:noProof/>
                <w:webHidden/>
              </w:rPr>
              <w:instrText xml:space="preserve"> PAGEREF _Toc107911757 \h </w:instrText>
            </w:r>
            <w:r w:rsidRPr="00175DAB">
              <w:rPr>
                <w:rFonts w:ascii="Times New Roman" w:hAnsi="Times New Roman"/>
                <w:noProof/>
                <w:webHidden/>
              </w:rPr>
            </w:r>
            <w:r w:rsidRPr="00175DAB">
              <w:rPr>
                <w:rFonts w:ascii="Times New Roman" w:hAnsi="Times New Roman"/>
                <w:noProof/>
                <w:webHidden/>
              </w:rPr>
              <w:fldChar w:fldCharType="separate"/>
            </w:r>
            <w:r w:rsidR="00070952">
              <w:rPr>
                <w:rFonts w:ascii="Times New Roman" w:hAnsi="Times New Roman"/>
                <w:noProof/>
                <w:webHidden/>
              </w:rPr>
              <w:t>33</w:t>
            </w:r>
            <w:r w:rsidRPr="00175DAB">
              <w:rPr>
                <w:rFonts w:ascii="Times New Roman" w:hAnsi="Times New Roman"/>
                <w:noProof/>
                <w:webHidden/>
              </w:rPr>
              <w:fldChar w:fldCharType="end"/>
            </w:r>
          </w:hyperlink>
        </w:p>
        <w:p w14:paraId="29411636" w14:textId="23D81256" w:rsidR="001F0359" w:rsidRPr="00175DAB" w:rsidRDefault="001F0359">
          <w:pPr>
            <w:pStyle w:val="TOC1"/>
            <w:tabs>
              <w:tab w:val="left" w:pos="420"/>
              <w:tab w:val="right" w:leader="dot" w:pos="9061"/>
            </w:tabs>
            <w:ind w:leftChars="86" w:left="181"/>
            <w:rPr>
              <w:rFonts w:ascii="Times New Roman" w:eastAsiaTheme="minorEastAsia" w:hAnsi="Times New Roman"/>
              <w:noProof/>
            </w:rPr>
          </w:pPr>
          <w:hyperlink w:anchor="_Toc107911758" w:history="1">
            <w:r w:rsidRPr="00175DAB">
              <w:rPr>
                <w:rStyle w:val="af7"/>
                <w:rFonts w:ascii="Times New Roman" w:hAnsi="Times New Roman"/>
                <w:noProof/>
              </w:rPr>
              <w:t>8.</w:t>
            </w:r>
            <w:r w:rsidRPr="00175DAB">
              <w:rPr>
                <w:rFonts w:ascii="Times New Roman" w:eastAsiaTheme="minorEastAsia" w:hAnsi="Times New Roman"/>
                <w:noProof/>
              </w:rPr>
              <w:tab/>
            </w:r>
            <w:r w:rsidRPr="00175DAB">
              <w:rPr>
                <w:rStyle w:val="af7"/>
                <w:rFonts w:ascii="Times New Roman" w:hAnsi="Times New Roman"/>
                <w:noProof/>
              </w:rPr>
              <w:t>附录</w:t>
            </w:r>
            <w:r w:rsidRPr="00175DAB">
              <w:rPr>
                <w:rStyle w:val="af7"/>
                <w:rFonts w:ascii="Times New Roman" w:hAnsi="Times New Roman"/>
                <w:noProof/>
              </w:rPr>
              <w:t>APPENDIX</w:t>
            </w:r>
            <w:r w:rsidRPr="00175DAB">
              <w:rPr>
                <w:rFonts w:ascii="Times New Roman" w:hAnsi="Times New Roman"/>
                <w:noProof/>
                <w:webHidden/>
              </w:rPr>
              <w:tab/>
            </w:r>
            <w:r w:rsidRPr="00175DAB">
              <w:rPr>
                <w:rFonts w:ascii="Times New Roman" w:hAnsi="Times New Roman"/>
                <w:noProof/>
                <w:webHidden/>
              </w:rPr>
              <w:fldChar w:fldCharType="begin"/>
            </w:r>
            <w:r w:rsidRPr="00175DAB">
              <w:rPr>
                <w:rFonts w:ascii="Times New Roman" w:hAnsi="Times New Roman"/>
                <w:noProof/>
                <w:webHidden/>
              </w:rPr>
              <w:instrText xml:space="preserve"> PAGEREF _Toc107911758 \h </w:instrText>
            </w:r>
            <w:r w:rsidRPr="00175DAB">
              <w:rPr>
                <w:rFonts w:ascii="Times New Roman" w:hAnsi="Times New Roman"/>
                <w:noProof/>
                <w:webHidden/>
              </w:rPr>
            </w:r>
            <w:r w:rsidRPr="00175DAB">
              <w:rPr>
                <w:rFonts w:ascii="Times New Roman" w:hAnsi="Times New Roman"/>
                <w:noProof/>
                <w:webHidden/>
              </w:rPr>
              <w:fldChar w:fldCharType="separate"/>
            </w:r>
            <w:r w:rsidR="00070952">
              <w:rPr>
                <w:rFonts w:ascii="Times New Roman" w:hAnsi="Times New Roman"/>
                <w:noProof/>
                <w:webHidden/>
              </w:rPr>
              <w:t>35</w:t>
            </w:r>
            <w:r w:rsidRPr="00175DAB">
              <w:rPr>
                <w:rFonts w:ascii="Times New Roman" w:hAnsi="Times New Roman"/>
                <w:noProof/>
                <w:webHidden/>
              </w:rPr>
              <w:fldChar w:fldCharType="end"/>
            </w:r>
          </w:hyperlink>
        </w:p>
        <w:p w14:paraId="1B5B5656" w14:textId="474FE1DA" w:rsidR="00CF689C" w:rsidRPr="00175DAB" w:rsidRDefault="00CF689C">
          <w:pPr>
            <w:rPr>
              <w:rFonts w:ascii="Times New Roman" w:hAnsi="Times New Roman"/>
            </w:rPr>
          </w:pPr>
          <w:r w:rsidRPr="00175DAB">
            <w:rPr>
              <w:rFonts w:ascii="Times New Roman" w:hAnsi="Times New Roman"/>
              <w:b/>
              <w:bCs/>
              <w:lang w:val="zh-CN"/>
            </w:rPr>
            <w:fldChar w:fldCharType="end"/>
          </w:r>
        </w:p>
      </w:sdtContent>
    </w:sdt>
    <w:p w14:paraId="662FCCC6" w14:textId="52CFACB5" w:rsidR="00CF689C" w:rsidRPr="00175DAB" w:rsidRDefault="00CF689C">
      <w:pPr>
        <w:widowControl/>
        <w:jc w:val="left"/>
        <w:rPr>
          <w:rFonts w:ascii="Times New Roman" w:hAnsi="Times New Roman"/>
          <w:kern w:val="0"/>
          <w:szCs w:val="21"/>
        </w:rPr>
      </w:pPr>
    </w:p>
    <w:p w14:paraId="45998CB9" w14:textId="77777777" w:rsidR="00CF689C" w:rsidRPr="00175DAB" w:rsidRDefault="00CF689C">
      <w:pPr>
        <w:widowControl/>
        <w:jc w:val="left"/>
        <w:rPr>
          <w:rFonts w:ascii="Times New Roman" w:hAnsi="Times New Roman"/>
          <w:kern w:val="0"/>
          <w:szCs w:val="21"/>
        </w:rPr>
      </w:pPr>
    </w:p>
    <w:p w14:paraId="7AF250A6" w14:textId="1FD6A41C" w:rsidR="00CF689C" w:rsidRPr="00175DAB" w:rsidRDefault="00CF689C">
      <w:pPr>
        <w:widowControl/>
        <w:jc w:val="left"/>
        <w:rPr>
          <w:rFonts w:ascii="Times New Roman" w:hAnsi="Times New Roman"/>
          <w:kern w:val="0"/>
          <w:szCs w:val="21"/>
        </w:rPr>
      </w:pPr>
      <w:r w:rsidRPr="00175DAB">
        <w:rPr>
          <w:rFonts w:ascii="Times New Roman" w:hAnsi="Times New Roman"/>
          <w:kern w:val="0"/>
          <w:szCs w:val="21"/>
        </w:rPr>
        <w:br w:type="page"/>
      </w:r>
    </w:p>
    <w:p w14:paraId="65E02D91" w14:textId="7A9405A0" w:rsidR="00156914" w:rsidRPr="00175DAB" w:rsidRDefault="00156914">
      <w:pPr>
        <w:pStyle w:val="11"/>
        <w:numPr>
          <w:ilvl w:val="0"/>
          <w:numId w:val="2"/>
        </w:numPr>
        <w:tabs>
          <w:tab w:val="clear" w:pos="709"/>
        </w:tabs>
        <w:spacing w:before="240"/>
        <w:ind w:left="424" w:hangingChars="176" w:hanging="424"/>
        <w:outlineLvl w:val="0"/>
        <w:rPr>
          <w:sz w:val="24"/>
          <w:szCs w:val="24"/>
        </w:rPr>
      </w:pPr>
      <w:bookmarkStart w:id="2" w:name="_Toc81574551"/>
      <w:bookmarkStart w:id="3" w:name="_Toc107911751"/>
      <w:r w:rsidRPr="00175DAB">
        <w:rPr>
          <w:sz w:val="24"/>
          <w:szCs w:val="24"/>
        </w:rPr>
        <w:lastRenderedPageBreak/>
        <w:t>目的</w:t>
      </w:r>
      <w:r w:rsidRPr="00175DAB">
        <w:rPr>
          <w:sz w:val="24"/>
          <w:szCs w:val="24"/>
        </w:rPr>
        <w:t>PURPOSE</w:t>
      </w:r>
      <w:bookmarkEnd w:id="2"/>
      <w:bookmarkEnd w:id="3"/>
    </w:p>
    <w:p w14:paraId="554065EB" w14:textId="37AC3CED" w:rsidR="00AE1FCD" w:rsidRPr="00175DAB" w:rsidRDefault="00AE1FCD" w:rsidP="00AE1FCD">
      <w:pPr>
        <w:ind w:leftChars="200" w:left="420"/>
        <w:rPr>
          <w:rFonts w:ascii="Times New Roman" w:hAnsi="Times New Roman"/>
        </w:rPr>
      </w:pPr>
      <w:r w:rsidRPr="00175DAB">
        <w:rPr>
          <w:rFonts w:ascii="Times New Roman" w:hAnsi="Times New Roman"/>
        </w:rPr>
        <w:t>本文件目的是定义</w:t>
      </w:r>
      <w:r w:rsidR="00266738" w:rsidRPr="00266738">
        <w:rPr>
          <w:rFonts w:ascii="Times New Roman" w:hAnsi="Times New Roman" w:hint="eastAsia"/>
          <w:szCs w:val="21"/>
        </w:rPr>
        <w:t>重庆药友水土工厂</w:t>
      </w:r>
      <w:r w:rsidR="00266738" w:rsidRPr="00266738">
        <w:rPr>
          <w:rFonts w:ascii="Times New Roman" w:hAnsi="Times New Roman" w:hint="eastAsia"/>
          <w:szCs w:val="21"/>
        </w:rPr>
        <w:t>202</w:t>
      </w:r>
      <w:r w:rsidR="00266738" w:rsidRPr="00266738">
        <w:rPr>
          <w:rFonts w:ascii="Times New Roman" w:hAnsi="Times New Roman" w:hint="eastAsia"/>
          <w:szCs w:val="21"/>
        </w:rPr>
        <w:t>车间单抗项目</w:t>
      </w:r>
      <w:r w:rsidR="007E2B5F" w:rsidRPr="00175DAB">
        <w:rPr>
          <w:rFonts w:ascii="Times New Roman" w:hAnsi="Times New Roman"/>
          <w:szCs w:val="21"/>
        </w:rPr>
        <w:t>15</w:t>
      </w:r>
      <w:r w:rsidR="00B13907" w:rsidRPr="00175DAB">
        <w:rPr>
          <w:rFonts w:ascii="Times New Roman" w:hAnsi="Times New Roman"/>
          <w:szCs w:val="21"/>
        </w:rPr>
        <w:t>,</w:t>
      </w:r>
      <w:r w:rsidR="007E2B5F" w:rsidRPr="00175DAB">
        <w:rPr>
          <w:rFonts w:ascii="Times New Roman" w:hAnsi="Times New Roman"/>
          <w:szCs w:val="21"/>
        </w:rPr>
        <w:t>000L</w:t>
      </w:r>
      <w:r w:rsidR="007E2B5F" w:rsidRPr="00175DAB">
        <w:rPr>
          <w:rFonts w:ascii="Times New Roman" w:hAnsi="Times New Roman"/>
          <w:szCs w:val="21"/>
        </w:rPr>
        <w:t>生产线的上游配储液</w:t>
      </w:r>
      <w:r w:rsidR="00FE0E9F" w:rsidRPr="00175DAB">
        <w:rPr>
          <w:rFonts w:ascii="Times New Roman" w:hAnsi="Times New Roman"/>
          <w:szCs w:val="21"/>
        </w:rPr>
        <w:t>系统</w:t>
      </w:r>
      <w:r w:rsidRPr="00175DAB">
        <w:rPr>
          <w:rFonts w:ascii="Times New Roman" w:hAnsi="Times New Roman"/>
        </w:rPr>
        <w:t>的用户需求。</w:t>
      </w:r>
    </w:p>
    <w:p w14:paraId="38BC4B0A" w14:textId="70C51FDE" w:rsidR="00AE1FCD" w:rsidRPr="00175DAB" w:rsidRDefault="00AE1FCD" w:rsidP="00AE1FCD">
      <w:pPr>
        <w:ind w:leftChars="200" w:left="420"/>
        <w:rPr>
          <w:rFonts w:ascii="Times New Roman" w:hAnsi="Times New Roman"/>
          <w:color w:val="4F81BD" w:themeColor="accent1"/>
        </w:rPr>
      </w:pPr>
      <w:r w:rsidRPr="00175DAB">
        <w:rPr>
          <w:rFonts w:ascii="Times New Roman" w:hAnsi="Times New Roman"/>
        </w:rPr>
        <w:t xml:space="preserve">The purpose of this document is to define the user requirements </w:t>
      </w:r>
      <w:r w:rsidR="00570B8E" w:rsidRPr="00175DAB">
        <w:rPr>
          <w:rFonts w:ascii="Times New Roman" w:hAnsi="Times New Roman"/>
        </w:rPr>
        <w:t>of</w:t>
      </w:r>
      <w:r w:rsidR="007E2B5F" w:rsidRPr="00175DAB">
        <w:rPr>
          <w:rFonts w:ascii="Times New Roman" w:hAnsi="Times New Roman"/>
        </w:rPr>
        <w:t xml:space="preserve"> </w:t>
      </w:r>
      <w:r w:rsidR="008E04A4" w:rsidRPr="00175DAB">
        <w:rPr>
          <w:rFonts w:ascii="Times New Roman" w:hAnsi="Times New Roman"/>
        </w:rPr>
        <w:t xml:space="preserve">up-stream preparation &amp; holding SS tank system of </w:t>
      </w:r>
      <w:r w:rsidR="00712DF9" w:rsidRPr="00175DAB">
        <w:rPr>
          <w:rFonts w:ascii="Times New Roman" w:hAnsi="Times New Roman"/>
        </w:rPr>
        <w:t xml:space="preserve">15,000L </w:t>
      </w:r>
      <w:r w:rsidR="00712DF9" w:rsidRPr="00175DAB">
        <w:rPr>
          <w:rFonts w:ascii="Times New Roman" w:hAnsi="Times New Roman"/>
          <w:szCs w:val="21"/>
        </w:rPr>
        <w:t>fermentation line</w:t>
      </w:r>
      <w:r w:rsidR="00712DF9" w:rsidRPr="00175DAB">
        <w:rPr>
          <w:rFonts w:ascii="Times New Roman" w:hAnsi="Times New Roman"/>
        </w:rPr>
        <w:t xml:space="preserve"> of </w:t>
      </w:r>
      <w:r w:rsidR="00266738">
        <w:rPr>
          <w:rFonts w:ascii="Times New Roman" w:hAnsi="Times New Roman"/>
        </w:rPr>
        <w:t>202</w:t>
      </w:r>
      <w:r w:rsidR="008E04A4" w:rsidRPr="00175DAB">
        <w:rPr>
          <w:rFonts w:ascii="Times New Roman" w:hAnsi="Times New Roman"/>
        </w:rPr>
        <w:t xml:space="preserve"> project.</w:t>
      </w:r>
    </w:p>
    <w:p w14:paraId="3E2C00E0" w14:textId="77777777" w:rsidR="009951DB" w:rsidRPr="00175DAB" w:rsidRDefault="00BB4132">
      <w:pPr>
        <w:pStyle w:val="11"/>
        <w:numPr>
          <w:ilvl w:val="0"/>
          <w:numId w:val="2"/>
        </w:numPr>
        <w:tabs>
          <w:tab w:val="clear" w:pos="709"/>
        </w:tabs>
        <w:spacing w:before="240"/>
        <w:ind w:left="424" w:hangingChars="176" w:hanging="424"/>
        <w:outlineLvl w:val="0"/>
        <w:rPr>
          <w:color w:val="000000" w:themeColor="text1"/>
          <w:sz w:val="24"/>
          <w:szCs w:val="24"/>
        </w:rPr>
      </w:pPr>
      <w:bookmarkStart w:id="4" w:name="_Toc81574552"/>
      <w:bookmarkStart w:id="5" w:name="_Toc107911752"/>
      <w:r w:rsidRPr="00175DAB">
        <w:rPr>
          <w:color w:val="000000" w:themeColor="text1"/>
          <w:sz w:val="24"/>
          <w:szCs w:val="24"/>
        </w:rPr>
        <w:t>范围</w:t>
      </w:r>
      <w:r w:rsidRPr="00175DAB">
        <w:rPr>
          <w:color w:val="000000" w:themeColor="text1"/>
          <w:sz w:val="24"/>
          <w:szCs w:val="24"/>
        </w:rPr>
        <w:t>SCOPE</w:t>
      </w:r>
      <w:bookmarkEnd w:id="4"/>
      <w:bookmarkEnd w:id="5"/>
    </w:p>
    <w:p w14:paraId="57F98B0D" w14:textId="2D865DC2" w:rsidR="005937F9" w:rsidRPr="00175DAB" w:rsidRDefault="005937F9" w:rsidP="005937F9">
      <w:pPr>
        <w:pStyle w:val="af5"/>
        <w:widowControl/>
        <w:spacing w:beforeLines="50" w:before="120" w:line="300" w:lineRule="auto"/>
        <w:ind w:left="425" w:firstLineChars="0" w:firstLine="0"/>
        <w:rPr>
          <w:rFonts w:ascii="Times New Roman" w:hAnsi="Times New Roman"/>
          <w:szCs w:val="21"/>
        </w:rPr>
      </w:pPr>
      <w:r w:rsidRPr="00175DAB">
        <w:rPr>
          <w:rFonts w:ascii="Times New Roman" w:hAnsi="Times New Roman"/>
          <w:szCs w:val="21"/>
        </w:rPr>
        <w:t>本文连同其所有附件，涵盖了所有工作范围以及设计、制造、检查、交付、调试和性能测试的最低要求。本项目包括了</w:t>
      </w:r>
      <w:r w:rsidR="00023AF1" w:rsidRPr="00175DAB">
        <w:rPr>
          <w:rFonts w:ascii="Times New Roman" w:hAnsi="Times New Roman"/>
          <w:szCs w:val="21"/>
        </w:rPr>
        <w:t>15</w:t>
      </w:r>
      <w:r w:rsidR="00712DF9" w:rsidRPr="00175DAB">
        <w:rPr>
          <w:rFonts w:ascii="Times New Roman" w:hAnsi="Times New Roman"/>
          <w:szCs w:val="21"/>
        </w:rPr>
        <w:t>,</w:t>
      </w:r>
      <w:r w:rsidR="00023AF1" w:rsidRPr="00175DAB">
        <w:rPr>
          <w:rFonts w:ascii="Times New Roman" w:hAnsi="Times New Roman"/>
          <w:szCs w:val="21"/>
        </w:rPr>
        <w:t>000L</w:t>
      </w:r>
      <w:r w:rsidR="00023AF1" w:rsidRPr="00175DAB">
        <w:rPr>
          <w:rFonts w:ascii="Times New Roman" w:hAnsi="Times New Roman"/>
          <w:szCs w:val="21"/>
        </w:rPr>
        <w:t>生产线的上游不锈钢配储液系统及其辅助系统（钢平台</w:t>
      </w:r>
      <w:r w:rsidR="00C8311F" w:rsidRPr="00175DAB">
        <w:rPr>
          <w:rFonts w:ascii="Times New Roman" w:hAnsi="Times New Roman"/>
          <w:szCs w:val="21"/>
        </w:rPr>
        <w:t>、取样口</w:t>
      </w:r>
      <w:r w:rsidR="00023AF1" w:rsidRPr="00175DAB">
        <w:rPr>
          <w:rFonts w:ascii="Times New Roman" w:hAnsi="Times New Roman"/>
          <w:szCs w:val="21"/>
        </w:rPr>
        <w:t>等）</w:t>
      </w:r>
    </w:p>
    <w:p w14:paraId="57245680" w14:textId="4266A3D8" w:rsidR="00FE0E9F" w:rsidRPr="00175DAB" w:rsidRDefault="005937F9" w:rsidP="005937F9">
      <w:pPr>
        <w:pStyle w:val="af5"/>
        <w:widowControl/>
        <w:spacing w:beforeLines="50" w:before="120" w:line="300" w:lineRule="auto"/>
        <w:ind w:left="425" w:firstLineChars="0" w:firstLine="0"/>
        <w:rPr>
          <w:rFonts w:ascii="Times New Roman" w:hAnsi="Times New Roman"/>
          <w:szCs w:val="21"/>
        </w:rPr>
      </w:pPr>
      <w:r w:rsidRPr="00175DAB">
        <w:rPr>
          <w:rFonts w:ascii="Times New Roman" w:hAnsi="Times New Roman"/>
          <w:szCs w:val="21"/>
        </w:rPr>
        <w:t xml:space="preserve">This document, together with all attachments, covers the scope of work and the minimum requirements </w:t>
      </w:r>
      <w:r w:rsidR="00091495" w:rsidRPr="00175DAB">
        <w:rPr>
          <w:rFonts w:ascii="Times New Roman" w:hAnsi="Times New Roman"/>
          <w:szCs w:val="21"/>
        </w:rPr>
        <w:t>of</w:t>
      </w:r>
      <w:r w:rsidRPr="00175DAB">
        <w:rPr>
          <w:rFonts w:ascii="Times New Roman" w:hAnsi="Times New Roman"/>
          <w:szCs w:val="21"/>
        </w:rPr>
        <w:t xml:space="preserve"> the design, fabrication, inspection, delivery, start-up, and performance testing. The plant consists of </w:t>
      </w:r>
      <w:r w:rsidR="00023AF1" w:rsidRPr="00175DAB">
        <w:rPr>
          <w:rFonts w:ascii="Times New Roman" w:hAnsi="Times New Roman"/>
        </w:rPr>
        <w:t>up-stream preparation &amp; holding</w:t>
      </w:r>
      <w:r w:rsidR="00023AF1" w:rsidRPr="00175DAB">
        <w:rPr>
          <w:rFonts w:ascii="Times New Roman" w:hAnsi="Times New Roman"/>
          <w:szCs w:val="21"/>
        </w:rPr>
        <w:t xml:space="preserve"> </w:t>
      </w:r>
      <w:r w:rsidRPr="00175DAB">
        <w:rPr>
          <w:rFonts w:ascii="Times New Roman" w:hAnsi="Times New Roman"/>
          <w:szCs w:val="21"/>
        </w:rPr>
        <w:t xml:space="preserve">Stainless steel </w:t>
      </w:r>
      <w:r w:rsidR="00023AF1" w:rsidRPr="00175DAB">
        <w:rPr>
          <w:rFonts w:ascii="Times New Roman" w:hAnsi="Times New Roman"/>
          <w:szCs w:val="21"/>
        </w:rPr>
        <w:t>tank</w:t>
      </w:r>
      <w:r w:rsidRPr="00175DAB">
        <w:rPr>
          <w:rFonts w:ascii="Times New Roman" w:hAnsi="Times New Roman"/>
          <w:szCs w:val="21"/>
        </w:rPr>
        <w:t xml:space="preserve"> system and support system (</w:t>
      </w:r>
      <w:r w:rsidR="00023AF1" w:rsidRPr="00175DAB">
        <w:rPr>
          <w:rFonts w:ascii="Times New Roman" w:hAnsi="Times New Roman"/>
          <w:szCs w:val="21"/>
        </w:rPr>
        <w:t>SS Plate form</w:t>
      </w:r>
      <w:r w:rsidRPr="00175DAB">
        <w:rPr>
          <w:rFonts w:ascii="Times New Roman" w:hAnsi="Times New Roman"/>
          <w:szCs w:val="21"/>
        </w:rPr>
        <w:t xml:space="preserve"> and so on). </w:t>
      </w:r>
      <w:r w:rsidR="00FE0E9F" w:rsidRPr="00175DAB">
        <w:rPr>
          <w:rFonts w:ascii="Times New Roman" w:hAnsi="Times New Roman"/>
          <w:szCs w:val="21"/>
        </w:rPr>
        <w:t xml:space="preserve"> </w:t>
      </w:r>
    </w:p>
    <w:p w14:paraId="05F51548" w14:textId="77777777" w:rsidR="00F236AF" w:rsidRPr="00175DAB" w:rsidRDefault="00F236AF" w:rsidP="00F236AF">
      <w:pPr>
        <w:widowControl/>
        <w:spacing w:beforeLines="50" w:before="120" w:line="300" w:lineRule="auto"/>
        <w:ind w:left="420"/>
        <w:rPr>
          <w:rFonts w:ascii="Times New Roman" w:hAnsi="Times New Roman"/>
          <w:szCs w:val="21"/>
        </w:rPr>
      </w:pPr>
      <w:r w:rsidRPr="00175DAB">
        <w:rPr>
          <w:rFonts w:ascii="Times New Roman" w:hAnsi="Times New Roman"/>
          <w:szCs w:val="21"/>
        </w:rPr>
        <w:t>本项目包含以下部分：</w:t>
      </w:r>
    </w:p>
    <w:p w14:paraId="263E1EEF" w14:textId="77777777" w:rsidR="00F236AF" w:rsidRPr="00175DAB" w:rsidRDefault="00F236AF" w:rsidP="00F236AF">
      <w:pPr>
        <w:widowControl/>
        <w:spacing w:beforeLines="50" w:before="120" w:line="300" w:lineRule="auto"/>
        <w:ind w:left="420"/>
        <w:rPr>
          <w:rFonts w:ascii="Times New Roman" w:hAnsi="Times New Roman"/>
          <w:szCs w:val="21"/>
        </w:rPr>
      </w:pPr>
      <w:r w:rsidRPr="00175DAB">
        <w:rPr>
          <w:rFonts w:ascii="Times New Roman" w:hAnsi="Times New Roman"/>
          <w:szCs w:val="21"/>
        </w:rPr>
        <w:t>The scope of supply includes:</w:t>
      </w:r>
    </w:p>
    <w:p w14:paraId="329296F1" w14:textId="63F618A5" w:rsidR="00496BDA" w:rsidRPr="00175DAB" w:rsidRDefault="00496BDA" w:rsidP="00496BDA">
      <w:pPr>
        <w:pStyle w:val="af5"/>
        <w:widowControl/>
        <w:numPr>
          <w:ilvl w:val="0"/>
          <w:numId w:val="8"/>
        </w:numPr>
        <w:spacing w:beforeLines="50" w:before="120" w:line="300" w:lineRule="auto"/>
        <w:ind w:firstLineChars="0"/>
        <w:rPr>
          <w:rFonts w:ascii="Times New Roman" w:hAnsi="Times New Roman"/>
          <w:szCs w:val="21"/>
        </w:rPr>
      </w:pPr>
      <w:r w:rsidRPr="00175DAB">
        <w:rPr>
          <w:rFonts w:ascii="Times New Roman" w:hAnsi="Times New Roman"/>
          <w:szCs w:val="21"/>
        </w:rPr>
        <w:t>1</w:t>
      </w:r>
      <w:r w:rsidRPr="00175DAB">
        <w:rPr>
          <w:rFonts w:ascii="Times New Roman" w:hAnsi="Times New Roman"/>
          <w:szCs w:val="21"/>
        </w:rPr>
        <w:t>套</w:t>
      </w:r>
      <w:r w:rsidRPr="00175DAB">
        <w:rPr>
          <w:rFonts w:ascii="Times New Roman" w:hAnsi="Times New Roman"/>
          <w:szCs w:val="21"/>
        </w:rPr>
        <w:t xml:space="preserve">200L </w:t>
      </w:r>
      <w:r w:rsidRPr="00175DAB">
        <w:rPr>
          <w:rFonts w:ascii="Times New Roman" w:hAnsi="Times New Roman"/>
          <w:szCs w:val="21"/>
        </w:rPr>
        <w:t>培养基</w:t>
      </w:r>
      <w:r w:rsidR="000264E8" w:rsidRPr="00175DAB">
        <w:rPr>
          <w:rFonts w:ascii="Times New Roman" w:hAnsi="Times New Roman"/>
          <w:szCs w:val="21"/>
        </w:rPr>
        <w:t>配制</w:t>
      </w:r>
      <w:r w:rsidRPr="00175DAB">
        <w:rPr>
          <w:rFonts w:ascii="Times New Roman" w:hAnsi="Times New Roman"/>
          <w:szCs w:val="21"/>
        </w:rPr>
        <w:t>罐</w:t>
      </w:r>
      <w:r w:rsidRPr="00175DAB">
        <w:rPr>
          <w:rFonts w:ascii="Times New Roman" w:hAnsi="Times New Roman"/>
          <w:szCs w:val="21"/>
        </w:rPr>
        <w:t xml:space="preserve"> 200L media preparation tank, 1 set</w:t>
      </w:r>
    </w:p>
    <w:p w14:paraId="3CB57AEF" w14:textId="731C5020" w:rsidR="00496BDA" w:rsidRPr="00175DAB" w:rsidRDefault="00496BDA" w:rsidP="00496BDA">
      <w:pPr>
        <w:pStyle w:val="af5"/>
        <w:widowControl/>
        <w:numPr>
          <w:ilvl w:val="0"/>
          <w:numId w:val="8"/>
        </w:numPr>
        <w:spacing w:beforeLines="50" w:before="120" w:line="300" w:lineRule="auto"/>
        <w:ind w:firstLineChars="0"/>
        <w:rPr>
          <w:rFonts w:ascii="Times New Roman" w:hAnsi="Times New Roman"/>
          <w:szCs w:val="21"/>
        </w:rPr>
      </w:pPr>
      <w:r w:rsidRPr="00175DAB">
        <w:rPr>
          <w:rFonts w:ascii="Times New Roman" w:hAnsi="Times New Roman"/>
          <w:szCs w:val="21"/>
        </w:rPr>
        <w:t>1</w:t>
      </w:r>
      <w:r w:rsidRPr="00175DAB">
        <w:rPr>
          <w:rFonts w:ascii="Times New Roman" w:hAnsi="Times New Roman"/>
          <w:szCs w:val="21"/>
        </w:rPr>
        <w:t>套</w:t>
      </w:r>
      <w:r w:rsidRPr="00175DAB">
        <w:rPr>
          <w:rFonts w:ascii="Times New Roman" w:hAnsi="Times New Roman"/>
          <w:szCs w:val="21"/>
        </w:rPr>
        <w:t xml:space="preserve">1000L </w:t>
      </w:r>
      <w:r w:rsidRPr="00175DAB">
        <w:rPr>
          <w:rFonts w:ascii="Times New Roman" w:hAnsi="Times New Roman"/>
          <w:szCs w:val="21"/>
        </w:rPr>
        <w:t>培养基</w:t>
      </w:r>
      <w:r w:rsidR="000264E8" w:rsidRPr="00175DAB">
        <w:rPr>
          <w:rFonts w:ascii="Times New Roman" w:hAnsi="Times New Roman"/>
          <w:szCs w:val="21"/>
        </w:rPr>
        <w:t>配制</w:t>
      </w:r>
      <w:r w:rsidRPr="00175DAB">
        <w:rPr>
          <w:rFonts w:ascii="Times New Roman" w:hAnsi="Times New Roman"/>
          <w:szCs w:val="21"/>
        </w:rPr>
        <w:t>罐</w:t>
      </w:r>
      <w:r w:rsidRPr="00175DAB">
        <w:rPr>
          <w:rFonts w:ascii="Times New Roman" w:hAnsi="Times New Roman"/>
          <w:szCs w:val="21"/>
        </w:rPr>
        <w:t xml:space="preserve"> 1000L media preparation tank, 1 set</w:t>
      </w:r>
    </w:p>
    <w:p w14:paraId="193A056F" w14:textId="482DE8EB" w:rsidR="00496BDA" w:rsidRPr="00175DAB" w:rsidRDefault="00496BDA" w:rsidP="00496BDA">
      <w:pPr>
        <w:pStyle w:val="af5"/>
        <w:widowControl/>
        <w:numPr>
          <w:ilvl w:val="0"/>
          <w:numId w:val="8"/>
        </w:numPr>
        <w:spacing w:beforeLines="50" w:before="120" w:line="300" w:lineRule="auto"/>
        <w:ind w:firstLineChars="0"/>
        <w:rPr>
          <w:rFonts w:ascii="Times New Roman" w:hAnsi="Times New Roman"/>
          <w:szCs w:val="21"/>
        </w:rPr>
      </w:pPr>
      <w:r w:rsidRPr="00175DAB">
        <w:rPr>
          <w:rFonts w:ascii="Times New Roman" w:hAnsi="Times New Roman"/>
          <w:szCs w:val="21"/>
        </w:rPr>
        <w:t>1</w:t>
      </w:r>
      <w:r w:rsidRPr="00175DAB">
        <w:rPr>
          <w:rFonts w:ascii="Times New Roman" w:hAnsi="Times New Roman"/>
          <w:szCs w:val="21"/>
        </w:rPr>
        <w:t>套</w:t>
      </w:r>
      <w:r w:rsidR="00D03BC2">
        <w:rPr>
          <w:rFonts w:ascii="Times New Roman" w:hAnsi="Times New Roman" w:hint="eastAsia"/>
          <w:szCs w:val="21"/>
        </w:rPr>
        <w:t>4</w:t>
      </w:r>
      <w:r w:rsidRPr="00175DAB">
        <w:rPr>
          <w:rFonts w:ascii="Times New Roman" w:hAnsi="Times New Roman"/>
          <w:szCs w:val="21"/>
        </w:rPr>
        <w:t xml:space="preserve">,000L </w:t>
      </w:r>
      <w:r w:rsidRPr="00175DAB">
        <w:rPr>
          <w:rFonts w:ascii="Times New Roman" w:hAnsi="Times New Roman"/>
          <w:szCs w:val="21"/>
        </w:rPr>
        <w:t>培养基</w:t>
      </w:r>
      <w:r w:rsidR="000264E8" w:rsidRPr="00175DAB">
        <w:rPr>
          <w:rFonts w:ascii="Times New Roman" w:hAnsi="Times New Roman"/>
          <w:szCs w:val="21"/>
        </w:rPr>
        <w:t>配制</w:t>
      </w:r>
      <w:r w:rsidRPr="00175DAB">
        <w:rPr>
          <w:rFonts w:ascii="Times New Roman" w:hAnsi="Times New Roman"/>
          <w:szCs w:val="21"/>
        </w:rPr>
        <w:t>罐</w:t>
      </w:r>
      <w:r w:rsidRPr="00175DAB">
        <w:rPr>
          <w:rFonts w:ascii="Times New Roman" w:hAnsi="Times New Roman"/>
          <w:szCs w:val="21"/>
        </w:rPr>
        <w:t xml:space="preserve"> </w:t>
      </w:r>
      <w:r w:rsidR="00A707A5">
        <w:rPr>
          <w:rFonts w:ascii="Times New Roman" w:hAnsi="Times New Roman" w:hint="eastAsia"/>
          <w:szCs w:val="21"/>
        </w:rPr>
        <w:t>4</w:t>
      </w:r>
      <w:r w:rsidRPr="00175DAB">
        <w:rPr>
          <w:rFonts w:ascii="Times New Roman" w:hAnsi="Times New Roman"/>
          <w:szCs w:val="21"/>
        </w:rPr>
        <w:t>,000L media preparation tank, 1 set</w:t>
      </w:r>
    </w:p>
    <w:p w14:paraId="61EF284C" w14:textId="092AB291" w:rsidR="00496BDA" w:rsidRPr="00175DAB" w:rsidRDefault="00496BDA" w:rsidP="00496BDA">
      <w:pPr>
        <w:pStyle w:val="af5"/>
        <w:widowControl/>
        <w:numPr>
          <w:ilvl w:val="0"/>
          <w:numId w:val="8"/>
        </w:numPr>
        <w:spacing w:beforeLines="50" w:before="120" w:line="300" w:lineRule="auto"/>
        <w:ind w:firstLineChars="0"/>
        <w:rPr>
          <w:rFonts w:ascii="Times New Roman" w:hAnsi="Times New Roman"/>
          <w:szCs w:val="21"/>
        </w:rPr>
      </w:pPr>
      <w:r w:rsidRPr="00175DAB">
        <w:rPr>
          <w:rFonts w:ascii="Times New Roman" w:hAnsi="Times New Roman"/>
          <w:szCs w:val="21"/>
        </w:rPr>
        <w:t>1</w:t>
      </w:r>
      <w:r w:rsidRPr="00175DAB">
        <w:rPr>
          <w:rFonts w:ascii="Times New Roman" w:hAnsi="Times New Roman"/>
          <w:szCs w:val="21"/>
        </w:rPr>
        <w:t>套</w:t>
      </w:r>
      <w:r w:rsidRPr="00175DAB">
        <w:rPr>
          <w:rFonts w:ascii="Times New Roman" w:hAnsi="Times New Roman"/>
          <w:szCs w:val="21"/>
        </w:rPr>
        <w:t xml:space="preserve">10,000L </w:t>
      </w:r>
      <w:r w:rsidRPr="00175DAB">
        <w:rPr>
          <w:rFonts w:ascii="Times New Roman" w:hAnsi="Times New Roman"/>
          <w:szCs w:val="21"/>
        </w:rPr>
        <w:t>培养基</w:t>
      </w:r>
      <w:r w:rsidR="000264E8" w:rsidRPr="00175DAB">
        <w:rPr>
          <w:rFonts w:ascii="Times New Roman" w:hAnsi="Times New Roman"/>
          <w:szCs w:val="21"/>
        </w:rPr>
        <w:t>配制</w:t>
      </w:r>
      <w:r w:rsidRPr="00175DAB">
        <w:rPr>
          <w:rFonts w:ascii="Times New Roman" w:hAnsi="Times New Roman"/>
          <w:szCs w:val="21"/>
        </w:rPr>
        <w:t>罐</w:t>
      </w:r>
      <w:r w:rsidRPr="00175DAB">
        <w:rPr>
          <w:rFonts w:ascii="Times New Roman" w:hAnsi="Times New Roman"/>
          <w:szCs w:val="21"/>
        </w:rPr>
        <w:t xml:space="preserve"> 10,000L media preparation tank, 1 set</w:t>
      </w:r>
    </w:p>
    <w:p w14:paraId="2EE9D58F" w14:textId="0616153D" w:rsidR="00496BDA" w:rsidRPr="00175DAB" w:rsidRDefault="0028784E" w:rsidP="00496BDA">
      <w:pPr>
        <w:pStyle w:val="af5"/>
        <w:widowControl/>
        <w:numPr>
          <w:ilvl w:val="0"/>
          <w:numId w:val="8"/>
        </w:numPr>
        <w:spacing w:beforeLines="50" w:before="120" w:line="300" w:lineRule="auto"/>
        <w:ind w:firstLineChars="0"/>
        <w:rPr>
          <w:rFonts w:ascii="Times New Roman" w:hAnsi="Times New Roman"/>
          <w:szCs w:val="21"/>
        </w:rPr>
      </w:pPr>
      <w:r>
        <w:rPr>
          <w:rFonts w:ascii="Times New Roman" w:hAnsi="Times New Roman" w:hint="eastAsia"/>
          <w:szCs w:val="21"/>
        </w:rPr>
        <w:t>2</w:t>
      </w:r>
      <w:r w:rsidR="00496BDA" w:rsidRPr="00175DAB">
        <w:rPr>
          <w:rFonts w:ascii="Times New Roman" w:hAnsi="Times New Roman"/>
          <w:szCs w:val="21"/>
        </w:rPr>
        <w:t>套</w:t>
      </w:r>
      <w:r w:rsidR="00496BDA" w:rsidRPr="00175DAB">
        <w:rPr>
          <w:rFonts w:ascii="Times New Roman" w:hAnsi="Times New Roman"/>
          <w:szCs w:val="21"/>
        </w:rPr>
        <w:t xml:space="preserve">500L </w:t>
      </w:r>
      <w:r w:rsidR="00496BDA" w:rsidRPr="00175DAB">
        <w:rPr>
          <w:rFonts w:ascii="Times New Roman" w:hAnsi="Times New Roman"/>
          <w:szCs w:val="21"/>
        </w:rPr>
        <w:t>培养基补料罐</w:t>
      </w:r>
      <w:r w:rsidR="00496BDA" w:rsidRPr="00175DAB">
        <w:rPr>
          <w:rFonts w:ascii="Times New Roman" w:hAnsi="Times New Roman"/>
          <w:szCs w:val="21"/>
        </w:rPr>
        <w:t xml:space="preserve"> 500L media holding tank, 6 set</w:t>
      </w:r>
      <w:r w:rsidR="003B0067" w:rsidRPr="00175DAB">
        <w:rPr>
          <w:rFonts w:ascii="Times New Roman" w:hAnsi="Times New Roman"/>
          <w:szCs w:val="21"/>
        </w:rPr>
        <w:t>s</w:t>
      </w:r>
    </w:p>
    <w:p w14:paraId="5BB2A2A5" w14:textId="4627E101" w:rsidR="00496BDA" w:rsidRPr="00175DAB" w:rsidRDefault="00496BDA" w:rsidP="00496BDA">
      <w:pPr>
        <w:pStyle w:val="af5"/>
        <w:widowControl/>
        <w:numPr>
          <w:ilvl w:val="0"/>
          <w:numId w:val="8"/>
        </w:numPr>
        <w:spacing w:beforeLines="50" w:before="120" w:line="300" w:lineRule="auto"/>
        <w:ind w:firstLineChars="0"/>
        <w:rPr>
          <w:rFonts w:ascii="Times New Roman" w:hAnsi="Times New Roman"/>
          <w:szCs w:val="21"/>
        </w:rPr>
      </w:pPr>
      <w:r w:rsidRPr="00175DAB">
        <w:rPr>
          <w:rFonts w:ascii="Times New Roman" w:hAnsi="Times New Roman"/>
          <w:szCs w:val="21"/>
        </w:rPr>
        <w:t>4</w:t>
      </w:r>
      <w:r w:rsidRPr="00175DAB">
        <w:rPr>
          <w:rFonts w:ascii="Times New Roman" w:hAnsi="Times New Roman"/>
          <w:szCs w:val="21"/>
        </w:rPr>
        <w:t>套</w:t>
      </w:r>
      <w:r w:rsidR="00D03BC2">
        <w:rPr>
          <w:rFonts w:ascii="Times New Roman" w:hAnsi="Times New Roman" w:hint="eastAsia"/>
          <w:szCs w:val="21"/>
        </w:rPr>
        <w:t>4</w:t>
      </w:r>
      <w:r w:rsidRPr="00175DAB">
        <w:rPr>
          <w:rFonts w:ascii="Times New Roman" w:hAnsi="Times New Roman"/>
          <w:szCs w:val="21"/>
        </w:rPr>
        <w:t xml:space="preserve">,000L </w:t>
      </w:r>
      <w:r w:rsidRPr="00175DAB">
        <w:rPr>
          <w:rFonts w:ascii="Times New Roman" w:hAnsi="Times New Roman"/>
          <w:szCs w:val="21"/>
        </w:rPr>
        <w:t>培养基补料罐</w:t>
      </w:r>
      <w:r w:rsidRPr="00175DAB">
        <w:rPr>
          <w:rFonts w:ascii="Times New Roman" w:hAnsi="Times New Roman"/>
          <w:szCs w:val="21"/>
        </w:rPr>
        <w:t xml:space="preserve"> </w:t>
      </w:r>
      <w:r w:rsidR="00A707A5">
        <w:rPr>
          <w:rFonts w:ascii="Times New Roman" w:hAnsi="Times New Roman" w:hint="eastAsia"/>
          <w:szCs w:val="21"/>
        </w:rPr>
        <w:t>4</w:t>
      </w:r>
      <w:r w:rsidRPr="00175DAB">
        <w:rPr>
          <w:rFonts w:ascii="Times New Roman" w:hAnsi="Times New Roman"/>
          <w:szCs w:val="21"/>
        </w:rPr>
        <w:t>,000L media holding tank, 4 set</w:t>
      </w:r>
      <w:r w:rsidR="003B0067" w:rsidRPr="00175DAB">
        <w:rPr>
          <w:rFonts w:ascii="Times New Roman" w:hAnsi="Times New Roman"/>
          <w:szCs w:val="21"/>
        </w:rPr>
        <w:t>s</w:t>
      </w:r>
    </w:p>
    <w:p w14:paraId="6F1669A8" w14:textId="176CBEEC" w:rsidR="00496BDA" w:rsidRPr="00175DAB" w:rsidRDefault="003B0067" w:rsidP="00496BDA">
      <w:pPr>
        <w:pStyle w:val="af5"/>
        <w:widowControl/>
        <w:numPr>
          <w:ilvl w:val="0"/>
          <w:numId w:val="8"/>
        </w:numPr>
        <w:spacing w:beforeLines="50" w:before="120" w:line="300" w:lineRule="auto"/>
        <w:ind w:firstLineChars="0"/>
        <w:rPr>
          <w:rFonts w:ascii="Times New Roman" w:hAnsi="Times New Roman"/>
          <w:szCs w:val="21"/>
        </w:rPr>
      </w:pPr>
      <w:r w:rsidRPr="00175DAB">
        <w:rPr>
          <w:rFonts w:ascii="Times New Roman" w:hAnsi="Times New Roman"/>
          <w:szCs w:val="21"/>
        </w:rPr>
        <w:t>4</w:t>
      </w:r>
      <w:r w:rsidR="00496BDA" w:rsidRPr="00175DAB">
        <w:rPr>
          <w:rFonts w:ascii="Times New Roman" w:hAnsi="Times New Roman"/>
          <w:szCs w:val="21"/>
        </w:rPr>
        <w:t>套</w:t>
      </w:r>
      <w:r w:rsidR="00496BDA" w:rsidRPr="00175DAB">
        <w:rPr>
          <w:rFonts w:ascii="Times New Roman" w:hAnsi="Times New Roman"/>
          <w:szCs w:val="21"/>
        </w:rPr>
        <w:t>1,000L</w:t>
      </w:r>
      <w:r w:rsidR="00496BDA" w:rsidRPr="00175DAB">
        <w:rPr>
          <w:rFonts w:ascii="Times New Roman" w:hAnsi="Times New Roman"/>
          <w:szCs w:val="21"/>
        </w:rPr>
        <w:t>培养基</w:t>
      </w:r>
      <w:r w:rsidR="00F42B22" w:rsidRPr="00175DAB">
        <w:rPr>
          <w:rFonts w:ascii="Times New Roman" w:hAnsi="Times New Roman"/>
          <w:szCs w:val="21"/>
        </w:rPr>
        <w:t>补料罐</w:t>
      </w:r>
      <w:r w:rsidR="00496BDA" w:rsidRPr="00175DAB">
        <w:rPr>
          <w:rFonts w:ascii="Times New Roman" w:hAnsi="Times New Roman"/>
          <w:szCs w:val="21"/>
        </w:rPr>
        <w:t xml:space="preserve"> 1,000L media holding tank,</w:t>
      </w:r>
      <w:r w:rsidRPr="00175DAB">
        <w:rPr>
          <w:rFonts w:ascii="Times New Roman" w:hAnsi="Times New Roman"/>
          <w:szCs w:val="21"/>
        </w:rPr>
        <w:t xml:space="preserve">4 </w:t>
      </w:r>
      <w:r w:rsidR="00496BDA" w:rsidRPr="00175DAB">
        <w:rPr>
          <w:rFonts w:ascii="Times New Roman" w:hAnsi="Times New Roman"/>
          <w:szCs w:val="21"/>
        </w:rPr>
        <w:t>set</w:t>
      </w:r>
      <w:r w:rsidRPr="00175DAB">
        <w:rPr>
          <w:rFonts w:ascii="Times New Roman" w:hAnsi="Times New Roman"/>
          <w:szCs w:val="21"/>
        </w:rPr>
        <w:t>s</w:t>
      </w:r>
    </w:p>
    <w:p w14:paraId="4C425514" w14:textId="66A1D012" w:rsidR="00BD7CF4" w:rsidRPr="00175DAB" w:rsidRDefault="00BD7CF4" w:rsidP="00F236AF">
      <w:pPr>
        <w:pStyle w:val="af5"/>
        <w:widowControl/>
        <w:numPr>
          <w:ilvl w:val="0"/>
          <w:numId w:val="8"/>
        </w:numPr>
        <w:spacing w:beforeLines="50" w:before="120" w:line="300" w:lineRule="auto"/>
        <w:ind w:firstLineChars="0"/>
        <w:rPr>
          <w:rFonts w:ascii="Times New Roman" w:hAnsi="Times New Roman"/>
          <w:szCs w:val="21"/>
        </w:rPr>
      </w:pPr>
      <w:r w:rsidRPr="00175DAB">
        <w:rPr>
          <w:rFonts w:ascii="Times New Roman" w:hAnsi="Times New Roman"/>
          <w:szCs w:val="21"/>
        </w:rPr>
        <w:t>所有培养基配制罐附属的取样口</w:t>
      </w:r>
      <w:r w:rsidRPr="00175DAB">
        <w:rPr>
          <w:rFonts w:ascii="Times New Roman" w:hAnsi="Times New Roman"/>
          <w:szCs w:val="21"/>
        </w:rPr>
        <w:t xml:space="preserve"> Sampling ports for all media preparation tanks</w:t>
      </w:r>
    </w:p>
    <w:p w14:paraId="5F16D2D5" w14:textId="4A3DD896" w:rsidR="006A4311" w:rsidRPr="00175DAB" w:rsidRDefault="006A4311" w:rsidP="006A4311">
      <w:pPr>
        <w:pStyle w:val="af5"/>
        <w:widowControl/>
        <w:numPr>
          <w:ilvl w:val="0"/>
          <w:numId w:val="8"/>
        </w:numPr>
        <w:spacing w:beforeLines="50" w:before="120" w:line="300" w:lineRule="auto"/>
        <w:ind w:firstLineChars="0"/>
        <w:rPr>
          <w:rFonts w:ascii="Times New Roman" w:hAnsi="Times New Roman"/>
          <w:szCs w:val="21"/>
        </w:rPr>
      </w:pPr>
      <w:r w:rsidRPr="00175DAB">
        <w:rPr>
          <w:rFonts w:ascii="Times New Roman" w:hAnsi="Times New Roman"/>
          <w:szCs w:val="21"/>
        </w:rPr>
        <w:t>所有罐各自附属的电控柜</w:t>
      </w:r>
      <w:r w:rsidRPr="00175DAB">
        <w:rPr>
          <w:rFonts w:ascii="Times New Roman" w:hAnsi="Times New Roman"/>
          <w:szCs w:val="21"/>
        </w:rPr>
        <w:t xml:space="preserve"> Electrical and control Cabinet</w:t>
      </w:r>
      <w:r w:rsidR="00BD7CF4" w:rsidRPr="00175DAB">
        <w:rPr>
          <w:rFonts w:ascii="Times New Roman" w:hAnsi="Times New Roman"/>
          <w:szCs w:val="21"/>
        </w:rPr>
        <w:t xml:space="preserve"> for all tanks</w:t>
      </w:r>
    </w:p>
    <w:p w14:paraId="7A2E3AD3" w14:textId="39773585" w:rsidR="00983FA0" w:rsidRPr="00175DAB" w:rsidRDefault="00983FA0" w:rsidP="00F236AF">
      <w:pPr>
        <w:pStyle w:val="af5"/>
        <w:widowControl/>
        <w:numPr>
          <w:ilvl w:val="0"/>
          <w:numId w:val="8"/>
        </w:numPr>
        <w:spacing w:beforeLines="50" w:before="120" w:line="300" w:lineRule="auto"/>
        <w:ind w:firstLineChars="0"/>
        <w:rPr>
          <w:rFonts w:ascii="Times New Roman" w:hAnsi="Times New Roman"/>
          <w:szCs w:val="21"/>
        </w:rPr>
      </w:pPr>
      <w:r w:rsidRPr="00175DAB">
        <w:rPr>
          <w:rFonts w:ascii="Times New Roman" w:hAnsi="Times New Roman"/>
          <w:szCs w:val="21"/>
        </w:rPr>
        <w:t>所有罐附属钢平台</w:t>
      </w:r>
      <w:r w:rsidRPr="00175DAB">
        <w:rPr>
          <w:rFonts w:ascii="Times New Roman" w:hAnsi="Times New Roman"/>
          <w:szCs w:val="21"/>
        </w:rPr>
        <w:t xml:space="preserve"> </w:t>
      </w:r>
      <w:r w:rsidR="006A4311" w:rsidRPr="00175DAB">
        <w:rPr>
          <w:rFonts w:ascii="Times New Roman" w:hAnsi="Times New Roman"/>
          <w:szCs w:val="21"/>
        </w:rPr>
        <w:t>Stainless-steel plate forms</w:t>
      </w:r>
      <w:r w:rsidR="00BD7CF4" w:rsidRPr="00175DAB">
        <w:rPr>
          <w:rFonts w:ascii="Times New Roman" w:hAnsi="Times New Roman"/>
          <w:szCs w:val="21"/>
        </w:rPr>
        <w:t xml:space="preserve"> for all tanks</w:t>
      </w:r>
    </w:p>
    <w:p w14:paraId="6CF4438B" w14:textId="380D5451" w:rsidR="00712DF9" w:rsidRPr="00175DAB" w:rsidRDefault="00712DF9" w:rsidP="00F236AF">
      <w:pPr>
        <w:pStyle w:val="af5"/>
        <w:widowControl/>
        <w:numPr>
          <w:ilvl w:val="0"/>
          <w:numId w:val="8"/>
        </w:numPr>
        <w:spacing w:beforeLines="50" w:before="120" w:line="300" w:lineRule="auto"/>
        <w:ind w:firstLineChars="0"/>
        <w:rPr>
          <w:rFonts w:ascii="Times New Roman" w:hAnsi="Times New Roman"/>
          <w:szCs w:val="21"/>
        </w:rPr>
      </w:pPr>
      <w:r w:rsidRPr="00175DAB">
        <w:rPr>
          <w:rFonts w:ascii="Times New Roman" w:hAnsi="Times New Roman"/>
          <w:szCs w:val="21"/>
        </w:rPr>
        <w:t>工艺料液输送系统</w:t>
      </w:r>
      <w:r w:rsidRPr="00175DAB">
        <w:rPr>
          <w:rFonts w:ascii="Times New Roman" w:hAnsi="Times New Roman"/>
          <w:szCs w:val="21"/>
        </w:rPr>
        <w:t xml:space="preserve"> The process liquid transfer system</w:t>
      </w:r>
    </w:p>
    <w:p w14:paraId="72687D71" w14:textId="05B435A7" w:rsidR="009D55EA" w:rsidRPr="00175DAB" w:rsidRDefault="009D55EA" w:rsidP="00F236AF">
      <w:pPr>
        <w:pStyle w:val="af5"/>
        <w:widowControl/>
        <w:numPr>
          <w:ilvl w:val="0"/>
          <w:numId w:val="8"/>
        </w:numPr>
        <w:spacing w:beforeLines="50" w:before="120" w:line="300" w:lineRule="auto"/>
        <w:ind w:firstLineChars="0"/>
        <w:rPr>
          <w:rFonts w:ascii="Times New Roman" w:hAnsi="Times New Roman"/>
          <w:szCs w:val="21"/>
        </w:rPr>
      </w:pPr>
      <w:r w:rsidRPr="00175DAB">
        <w:rPr>
          <w:rFonts w:ascii="Times New Roman" w:hAnsi="Times New Roman"/>
          <w:szCs w:val="21"/>
        </w:rPr>
        <w:t>用于不锈钢反应器搅拌器检修维护的</w:t>
      </w:r>
      <w:r w:rsidR="003A56E6" w:rsidRPr="00175DAB">
        <w:rPr>
          <w:rFonts w:ascii="Times New Roman" w:hAnsi="Times New Roman"/>
          <w:szCs w:val="21"/>
        </w:rPr>
        <w:t>吊装</w:t>
      </w:r>
      <w:r w:rsidRPr="00175DAB">
        <w:rPr>
          <w:rFonts w:ascii="Times New Roman" w:hAnsi="Times New Roman"/>
          <w:szCs w:val="21"/>
        </w:rPr>
        <w:t>装置</w:t>
      </w:r>
      <w:r w:rsidRPr="00175DAB">
        <w:rPr>
          <w:rFonts w:ascii="Times New Roman" w:hAnsi="Times New Roman"/>
          <w:szCs w:val="21"/>
        </w:rPr>
        <w:t xml:space="preserve"> The lifting device is used for the repair and maintenance of stainless steel reactor agitator</w:t>
      </w:r>
    </w:p>
    <w:p w14:paraId="178D1C65" w14:textId="70DAF928" w:rsidR="00F236AF" w:rsidRPr="00175DAB" w:rsidRDefault="00712DF9" w:rsidP="00F236AF">
      <w:pPr>
        <w:pStyle w:val="af5"/>
        <w:widowControl/>
        <w:spacing w:beforeLines="50" w:before="120" w:line="300" w:lineRule="auto"/>
        <w:ind w:left="425" w:firstLineChars="0" w:firstLine="0"/>
        <w:rPr>
          <w:rFonts w:ascii="Times New Roman" w:hAnsi="Times New Roman"/>
          <w:szCs w:val="21"/>
        </w:rPr>
      </w:pPr>
      <w:r w:rsidRPr="00175DAB">
        <w:rPr>
          <w:rFonts w:ascii="Times New Roman" w:hAnsi="Times New Roman"/>
          <w:szCs w:val="21"/>
        </w:rPr>
        <w:t>本系统服务于</w:t>
      </w:r>
      <w:r w:rsidR="00700396">
        <w:rPr>
          <w:rFonts w:ascii="Times New Roman" w:hAnsi="Times New Roman"/>
          <w:szCs w:val="21"/>
        </w:rPr>
        <w:t>202</w:t>
      </w:r>
      <w:r w:rsidRPr="00175DAB">
        <w:rPr>
          <w:rFonts w:ascii="Times New Roman" w:hAnsi="Times New Roman"/>
          <w:szCs w:val="21"/>
        </w:rPr>
        <w:t>生产楼</w:t>
      </w:r>
      <w:r w:rsidRPr="00175DAB">
        <w:rPr>
          <w:rFonts w:ascii="Times New Roman" w:hAnsi="Times New Roman"/>
          <w:szCs w:val="21"/>
        </w:rPr>
        <w:t>15,000L</w:t>
      </w:r>
      <w:r w:rsidRPr="00175DAB">
        <w:rPr>
          <w:rFonts w:ascii="Times New Roman" w:hAnsi="Times New Roman"/>
          <w:szCs w:val="21"/>
        </w:rPr>
        <w:t>生产线。</w:t>
      </w:r>
    </w:p>
    <w:p w14:paraId="0B91BB9B" w14:textId="0FFD2FA4" w:rsidR="00F236AF" w:rsidRPr="00175DAB" w:rsidRDefault="00F236AF" w:rsidP="00F236AF">
      <w:pPr>
        <w:widowControl/>
        <w:spacing w:beforeLines="50" w:before="120" w:line="300" w:lineRule="auto"/>
        <w:ind w:leftChars="86" w:left="181" w:firstLineChars="200" w:firstLine="420"/>
        <w:rPr>
          <w:rFonts w:ascii="Times New Roman" w:hAnsi="Times New Roman"/>
          <w:szCs w:val="21"/>
        </w:rPr>
      </w:pPr>
      <w:r w:rsidRPr="00175DAB">
        <w:rPr>
          <w:rFonts w:ascii="Times New Roman" w:hAnsi="Times New Roman"/>
          <w:szCs w:val="21"/>
        </w:rPr>
        <w:t xml:space="preserve">The system </w:t>
      </w:r>
      <w:r w:rsidR="00712DF9" w:rsidRPr="00175DAB">
        <w:rPr>
          <w:rFonts w:ascii="Times New Roman" w:hAnsi="Times New Roman"/>
          <w:szCs w:val="21"/>
        </w:rPr>
        <w:t xml:space="preserve">service for </w:t>
      </w:r>
      <w:r w:rsidR="00712DF9" w:rsidRPr="00175DAB">
        <w:rPr>
          <w:rFonts w:ascii="Times New Roman" w:hAnsi="Times New Roman"/>
        </w:rPr>
        <w:t xml:space="preserve">production building </w:t>
      </w:r>
      <w:r w:rsidR="00700396">
        <w:rPr>
          <w:rFonts w:ascii="Times New Roman" w:hAnsi="Times New Roman"/>
        </w:rPr>
        <w:t>202</w:t>
      </w:r>
      <w:r w:rsidR="009D7F8F" w:rsidRPr="00175DAB">
        <w:rPr>
          <w:rFonts w:ascii="Times New Roman" w:hAnsi="Times New Roman"/>
        </w:rPr>
        <w:t xml:space="preserve"># </w:t>
      </w:r>
      <w:r w:rsidR="00712DF9" w:rsidRPr="00175DAB">
        <w:rPr>
          <w:rFonts w:ascii="Times New Roman" w:hAnsi="Times New Roman"/>
        </w:rPr>
        <w:t>of 15,000L</w:t>
      </w:r>
      <w:r w:rsidRPr="00175DAB">
        <w:rPr>
          <w:rFonts w:ascii="Times New Roman" w:hAnsi="Times New Roman"/>
          <w:szCs w:val="21"/>
        </w:rPr>
        <w:t xml:space="preserve"> fermentation line</w:t>
      </w:r>
      <w:r w:rsidR="00F6390E" w:rsidRPr="00175DAB">
        <w:rPr>
          <w:rFonts w:ascii="Times New Roman" w:hAnsi="Times New Roman"/>
          <w:szCs w:val="21"/>
        </w:rPr>
        <w:t>.</w:t>
      </w:r>
    </w:p>
    <w:p w14:paraId="1B63BFB8" w14:textId="29B92878" w:rsidR="00AE1FCD" w:rsidRPr="00175DAB" w:rsidRDefault="00FE0E9F" w:rsidP="004B052B">
      <w:pPr>
        <w:pStyle w:val="af5"/>
        <w:widowControl/>
        <w:spacing w:beforeLines="50" w:before="120" w:line="300" w:lineRule="auto"/>
        <w:ind w:left="425" w:firstLineChars="0" w:firstLine="0"/>
        <w:rPr>
          <w:rFonts w:ascii="Times New Roman" w:hAnsi="Times New Roman"/>
          <w:szCs w:val="21"/>
        </w:rPr>
      </w:pPr>
      <w:r w:rsidRPr="00175DAB">
        <w:rPr>
          <w:rFonts w:ascii="Times New Roman" w:hAnsi="Times New Roman"/>
          <w:szCs w:val="21"/>
        </w:rPr>
        <w:t>需要提供的范围包括</w:t>
      </w:r>
      <w:r w:rsidR="004B052B" w:rsidRPr="00175DAB">
        <w:rPr>
          <w:rFonts w:ascii="Times New Roman" w:hAnsi="Times New Roman"/>
          <w:szCs w:val="21"/>
        </w:rPr>
        <w:t xml:space="preserve"> </w:t>
      </w:r>
      <w:r w:rsidRPr="00175DAB">
        <w:rPr>
          <w:rFonts w:ascii="Times New Roman" w:hAnsi="Times New Roman"/>
          <w:szCs w:val="21"/>
        </w:rPr>
        <w:t xml:space="preserve">The scope of supply shall include: </w:t>
      </w:r>
    </w:p>
    <w:p w14:paraId="3E017987" w14:textId="4DF30733" w:rsidR="004B052B" w:rsidRPr="00175DAB" w:rsidRDefault="004B052B" w:rsidP="004B052B">
      <w:pPr>
        <w:widowControl/>
        <w:spacing w:line="360" w:lineRule="auto"/>
        <w:ind w:leftChars="200" w:left="420" w:firstLineChars="200" w:firstLine="420"/>
        <w:rPr>
          <w:rFonts w:ascii="Times New Roman" w:hAnsi="Times New Roman"/>
          <w:szCs w:val="21"/>
        </w:rPr>
      </w:pPr>
      <w:r w:rsidRPr="00175DAB">
        <w:rPr>
          <w:rFonts w:ascii="Times New Roman" w:hAnsi="Times New Roman"/>
          <w:szCs w:val="21"/>
        </w:rPr>
        <w:t>详细设计</w:t>
      </w:r>
      <w:r w:rsidRPr="00175DAB">
        <w:rPr>
          <w:rFonts w:ascii="Times New Roman" w:hAnsi="Times New Roman"/>
          <w:szCs w:val="21"/>
        </w:rPr>
        <w:t>Detail Design</w:t>
      </w:r>
    </w:p>
    <w:p w14:paraId="59A00190" w14:textId="77777777" w:rsidR="004B052B" w:rsidRPr="00175DAB" w:rsidRDefault="004B052B" w:rsidP="004B052B">
      <w:pPr>
        <w:widowControl/>
        <w:spacing w:line="360" w:lineRule="auto"/>
        <w:ind w:leftChars="200" w:left="420" w:firstLineChars="200" w:firstLine="420"/>
        <w:rPr>
          <w:rFonts w:ascii="Times New Roman" w:hAnsi="Times New Roman"/>
          <w:szCs w:val="21"/>
        </w:rPr>
      </w:pPr>
      <w:r w:rsidRPr="00175DAB">
        <w:rPr>
          <w:rFonts w:ascii="Times New Roman" w:hAnsi="Times New Roman"/>
          <w:szCs w:val="21"/>
        </w:rPr>
        <w:t>设计确认</w:t>
      </w:r>
      <w:r w:rsidRPr="00175DAB">
        <w:rPr>
          <w:rFonts w:ascii="Times New Roman" w:hAnsi="Times New Roman"/>
          <w:szCs w:val="21"/>
        </w:rPr>
        <w:t xml:space="preserve"> Design Qualification</w:t>
      </w:r>
    </w:p>
    <w:p w14:paraId="6A68E320" w14:textId="77777777" w:rsidR="004B052B" w:rsidRPr="00175DAB" w:rsidRDefault="004B052B" w:rsidP="004B052B">
      <w:pPr>
        <w:widowControl/>
        <w:spacing w:line="360" w:lineRule="auto"/>
        <w:ind w:leftChars="200" w:left="420" w:firstLineChars="200" w:firstLine="420"/>
        <w:rPr>
          <w:rFonts w:ascii="Times New Roman" w:hAnsi="Times New Roman"/>
          <w:szCs w:val="21"/>
        </w:rPr>
      </w:pPr>
      <w:r w:rsidRPr="00175DAB">
        <w:rPr>
          <w:rFonts w:ascii="Times New Roman" w:hAnsi="Times New Roman"/>
          <w:szCs w:val="21"/>
        </w:rPr>
        <w:lastRenderedPageBreak/>
        <w:t>建造</w:t>
      </w:r>
      <w:r w:rsidRPr="00175DAB">
        <w:rPr>
          <w:rFonts w:ascii="Times New Roman" w:hAnsi="Times New Roman"/>
          <w:szCs w:val="21"/>
        </w:rPr>
        <w:t xml:space="preserve"> Fabrication</w:t>
      </w:r>
    </w:p>
    <w:p w14:paraId="54DE3F74" w14:textId="77777777" w:rsidR="004B052B" w:rsidRPr="00175DAB" w:rsidRDefault="004B052B" w:rsidP="004B052B">
      <w:pPr>
        <w:widowControl/>
        <w:spacing w:line="360" w:lineRule="auto"/>
        <w:ind w:leftChars="200" w:left="420" w:firstLineChars="200" w:firstLine="420"/>
        <w:rPr>
          <w:rFonts w:ascii="Times New Roman" w:hAnsi="Times New Roman"/>
          <w:szCs w:val="21"/>
        </w:rPr>
      </w:pPr>
      <w:r w:rsidRPr="00175DAB">
        <w:rPr>
          <w:rFonts w:ascii="Times New Roman" w:hAnsi="Times New Roman"/>
          <w:szCs w:val="21"/>
        </w:rPr>
        <w:t>工厂接收测试</w:t>
      </w:r>
      <w:r w:rsidRPr="00175DAB">
        <w:rPr>
          <w:rFonts w:ascii="Times New Roman" w:hAnsi="Times New Roman"/>
          <w:szCs w:val="21"/>
        </w:rPr>
        <w:t xml:space="preserve"> FAT</w:t>
      </w:r>
    </w:p>
    <w:p w14:paraId="6D353681" w14:textId="2284E48E" w:rsidR="004B052B" w:rsidRPr="00175DAB" w:rsidRDefault="004B052B" w:rsidP="004B052B">
      <w:pPr>
        <w:widowControl/>
        <w:spacing w:line="360" w:lineRule="auto"/>
        <w:ind w:leftChars="200" w:left="420" w:firstLineChars="200" w:firstLine="420"/>
        <w:rPr>
          <w:rFonts w:ascii="Times New Roman" w:hAnsi="Times New Roman"/>
          <w:szCs w:val="21"/>
        </w:rPr>
      </w:pPr>
      <w:r w:rsidRPr="00175DAB">
        <w:rPr>
          <w:rFonts w:ascii="Times New Roman" w:hAnsi="Times New Roman"/>
          <w:szCs w:val="21"/>
        </w:rPr>
        <w:t>交</w:t>
      </w:r>
      <w:r w:rsidR="00091495" w:rsidRPr="00175DAB">
        <w:rPr>
          <w:rFonts w:ascii="Times New Roman" w:hAnsi="Times New Roman"/>
          <w:szCs w:val="21"/>
        </w:rPr>
        <w:t>付</w:t>
      </w:r>
      <w:r w:rsidRPr="00175DAB">
        <w:rPr>
          <w:rFonts w:ascii="Times New Roman" w:hAnsi="Times New Roman"/>
          <w:szCs w:val="21"/>
        </w:rPr>
        <w:t xml:space="preserve"> Delivery</w:t>
      </w:r>
    </w:p>
    <w:p w14:paraId="2D78EC40" w14:textId="77D0F8A8" w:rsidR="004B052B" w:rsidRPr="00175DAB" w:rsidRDefault="004B052B" w:rsidP="004B052B">
      <w:pPr>
        <w:widowControl/>
        <w:spacing w:line="360" w:lineRule="auto"/>
        <w:ind w:leftChars="200" w:left="420" w:firstLineChars="200" w:firstLine="420"/>
        <w:rPr>
          <w:rFonts w:ascii="Times New Roman" w:hAnsi="Times New Roman"/>
          <w:szCs w:val="21"/>
        </w:rPr>
      </w:pPr>
      <w:r w:rsidRPr="00175DAB">
        <w:rPr>
          <w:rFonts w:ascii="Times New Roman" w:hAnsi="Times New Roman"/>
          <w:szCs w:val="21"/>
        </w:rPr>
        <w:t>调试以及现场接收测试</w:t>
      </w:r>
      <w:r w:rsidRPr="00175DAB">
        <w:rPr>
          <w:rFonts w:ascii="Times New Roman" w:hAnsi="Times New Roman"/>
          <w:szCs w:val="21"/>
        </w:rPr>
        <w:t xml:space="preserve"> Commissioning </w:t>
      </w:r>
      <w:r w:rsidR="00091495" w:rsidRPr="00175DAB">
        <w:rPr>
          <w:rFonts w:ascii="Times New Roman" w:hAnsi="Times New Roman"/>
          <w:szCs w:val="21"/>
        </w:rPr>
        <w:t>&amp;</w:t>
      </w:r>
      <w:r w:rsidRPr="00175DAB">
        <w:rPr>
          <w:rFonts w:ascii="Times New Roman" w:hAnsi="Times New Roman"/>
          <w:szCs w:val="21"/>
        </w:rPr>
        <w:t xml:space="preserve"> SAT</w:t>
      </w:r>
    </w:p>
    <w:p w14:paraId="130C109F" w14:textId="77777777" w:rsidR="004B052B" w:rsidRPr="00175DAB" w:rsidRDefault="004B052B" w:rsidP="004B052B">
      <w:pPr>
        <w:widowControl/>
        <w:spacing w:line="360" w:lineRule="auto"/>
        <w:ind w:leftChars="200" w:left="420" w:firstLineChars="200" w:firstLine="420"/>
        <w:rPr>
          <w:rFonts w:ascii="Times New Roman" w:hAnsi="Times New Roman"/>
          <w:szCs w:val="21"/>
        </w:rPr>
      </w:pPr>
      <w:r w:rsidRPr="00175DAB">
        <w:rPr>
          <w:rFonts w:ascii="Times New Roman" w:hAnsi="Times New Roman"/>
          <w:szCs w:val="21"/>
        </w:rPr>
        <w:t>安装确认和运行确认</w:t>
      </w:r>
      <w:r w:rsidRPr="00175DAB">
        <w:rPr>
          <w:rFonts w:ascii="Times New Roman" w:hAnsi="Times New Roman"/>
          <w:szCs w:val="21"/>
        </w:rPr>
        <w:t xml:space="preserve"> IQ &amp; OQ</w:t>
      </w:r>
    </w:p>
    <w:p w14:paraId="50E64E2C" w14:textId="5F40E790" w:rsidR="004B052B" w:rsidRPr="00175DAB" w:rsidRDefault="004B052B" w:rsidP="004B052B">
      <w:pPr>
        <w:widowControl/>
        <w:spacing w:line="360" w:lineRule="auto"/>
        <w:ind w:leftChars="200" w:left="420" w:firstLineChars="200" w:firstLine="420"/>
        <w:rPr>
          <w:rFonts w:ascii="Times New Roman" w:hAnsi="Times New Roman"/>
          <w:szCs w:val="21"/>
        </w:rPr>
      </w:pPr>
      <w:r w:rsidRPr="00175DAB">
        <w:rPr>
          <w:rFonts w:ascii="Times New Roman" w:hAnsi="Times New Roman"/>
          <w:szCs w:val="21"/>
        </w:rPr>
        <w:t>性能确认协助</w:t>
      </w:r>
      <w:r w:rsidRPr="00175DAB">
        <w:rPr>
          <w:rFonts w:ascii="Times New Roman" w:hAnsi="Times New Roman"/>
          <w:szCs w:val="21"/>
        </w:rPr>
        <w:t xml:space="preserve"> PQ </w:t>
      </w:r>
      <w:r w:rsidR="00F6390E" w:rsidRPr="00175DAB">
        <w:rPr>
          <w:rFonts w:ascii="Times New Roman" w:hAnsi="Times New Roman"/>
          <w:szCs w:val="21"/>
        </w:rPr>
        <w:t>A</w:t>
      </w:r>
      <w:r w:rsidRPr="00175DAB">
        <w:rPr>
          <w:rFonts w:ascii="Times New Roman" w:hAnsi="Times New Roman"/>
          <w:szCs w:val="21"/>
        </w:rPr>
        <w:t>ssistance</w:t>
      </w:r>
    </w:p>
    <w:p w14:paraId="2E51C07B" w14:textId="3423AD66" w:rsidR="004B052B" w:rsidRPr="00175DAB" w:rsidRDefault="004B052B" w:rsidP="004B052B">
      <w:pPr>
        <w:widowControl/>
        <w:spacing w:line="360" w:lineRule="auto"/>
        <w:ind w:leftChars="200" w:left="420" w:firstLineChars="200" w:firstLine="420"/>
        <w:rPr>
          <w:rFonts w:ascii="Times New Roman" w:hAnsi="Times New Roman"/>
          <w:szCs w:val="21"/>
        </w:rPr>
      </w:pPr>
      <w:r w:rsidRPr="00175DAB">
        <w:rPr>
          <w:rFonts w:ascii="Times New Roman" w:hAnsi="Times New Roman"/>
          <w:szCs w:val="21"/>
        </w:rPr>
        <w:t>操作人员的培训</w:t>
      </w:r>
      <w:r w:rsidRPr="00175DAB">
        <w:rPr>
          <w:rFonts w:ascii="Times New Roman" w:hAnsi="Times New Roman"/>
          <w:szCs w:val="21"/>
        </w:rPr>
        <w:t xml:space="preserve"> </w:t>
      </w:r>
      <w:r w:rsidR="00091495" w:rsidRPr="00175DAB">
        <w:rPr>
          <w:rFonts w:ascii="Times New Roman" w:hAnsi="Times New Roman"/>
          <w:szCs w:val="21"/>
        </w:rPr>
        <w:t xml:space="preserve">Operation Personnel </w:t>
      </w:r>
      <w:r w:rsidRPr="00175DAB">
        <w:rPr>
          <w:rFonts w:ascii="Times New Roman" w:hAnsi="Times New Roman"/>
          <w:szCs w:val="21"/>
        </w:rPr>
        <w:t>Training</w:t>
      </w:r>
    </w:p>
    <w:p w14:paraId="3C95AEF0" w14:textId="3F52532B" w:rsidR="00091495" w:rsidRPr="00175DAB" w:rsidRDefault="004B052B" w:rsidP="00091495">
      <w:pPr>
        <w:widowControl/>
        <w:spacing w:line="360" w:lineRule="auto"/>
        <w:ind w:leftChars="200" w:left="420" w:firstLineChars="200" w:firstLine="420"/>
        <w:rPr>
          <w:rFonts w:ascii="Times New Roman" w:hAnsi="Times New Roman"/>
          <w:szCs w:val="21"/>
        </w:rPr>
      </w:pPr>
      <w:r w:rsidRPr="00175DAB">
        <w:rPr>
          <w:rFonts w:ascii="Times New Roman" w:hAnsi="Times New Roman"/>
          <w:szCs w:val="21"/>
        </w:rPr>
        <w:t>文件</w:t>
      </w:r>
      <w:r w:rsidRPr="00175DAB">
        <w:rPr>
          <w:rFonts w:ascii="Times New Roman" w:hAnsi="Times New Roman"/>
          <w:szCs w:val="21"/>
        </w:rPr>
        <w:t xml:space="preserve"> Documentation</w:t>
      </w:r>
    </w:p>
    <w:p w14:paraId="544D6EB6" w14:textId="662BE788" w:rsidR="00091495" w:rsidRPr="00175DAB" w:rsidRDefault="00091495" w:rsidP="00091495">
      <w:pPr>
        <w:widowControl/>
        <w:spacing w:line="360" w:lineRule="auto"/>
        <w:ind w:leftChars="200" w:left="420" w:firstLineChars="200" w:firstLine="420"/>
        <w:rPr>
          <w:rFonts w:ascii="Times New Roman" w:hAnsi="Times New Roman"/>
          <w:szCs w:val="21"/>
        </w:rPr>
      </w:pPr>
      <w:r w:rsidRPr="00175DAB">
        <w:rPr>
          <w:rFonts w:ascii="Times New Roman" w:hAnsi="Times New Roman"/>
          <w:szCs w:val="21"/>
        </w:rPr>
        <w:t>移交</w:t>
      </w:r>
      <w:r w:rsidRPr="00175DAB">
        <w:rPr>
          <w:rFonts w:ascii="Times New Roman" w:hAnsi="Times New Roman"/>
          <w:szCs w:val="21"/>
        </w:rPr>
        <w:t xml:space="preserve"> Handover</w:t>
      </w:r>
    </w:p>
    <w:p w14:paraId="47F58AF8" w14:textId="2DA0D78E" w:rsidR="00AE1FCD" w:rsidRPr="00175DAB" w:rsidRDefault="00AE1FCD" w:rsidP="007E15C3">
      <w:pPr>
        <w:pStyle w:val="11"/>
        <w:numPr>
          <w:ilvl w:val="0"/>
          <w:numId w:val="2"/>
        </w:numPr>
        <w:tabs>
          <w:tab w:val="clear" w:pos="709"/>
        </w:tabs>
        <w:spacing w:before="240"/>
        <w:ind w:left="424" w:hangingChars="176" w:hanging="424"/>
        <w:outlineLvl w:val="0"/>
        <w:rPr>
          <w:color w:val="000000" w:themeColor="text1"/>
          <w:sz w:val="24"/>
          <w:szCs w:val="24"/>
        </w:rPr>
      </w:pPr>
      <w:bookmarkStart w:id="6" w:name="_Toc107911753"/>
      <w:r w:rsidRPr="00175DAB">
        <w:rPr>
          <w:color w:val="000000" w:themeColor="text1"/>
          <w:sz w:val="24"/>
          <w:szCs w:val="24"/>
        </w:rPr>
        <w:t>系统描述</w:t>
      </w:r>
      <w:r w:rsidRPr="00175DAB">
        <w:rPr>
          <w:color w:val="000000" w:themeColor="text1"/>
          <w:sz w:val="24"/>
          <w:szCs w:val="24"/>
        </w:rPr>
        <w:t>S</w:t>
      </w:r>
      <w:r w:rsidR="00F94B3C" w:rsidRPr="00175DAB">
        <w:rPr>
          <w:color w:val="000000" w:themeColor="text1"/>
          <w:sz w:val="24"/>
          <w:szCs w:val="24"/>
        </w:rPr>
        <w:t>YSTEM DESCRIPTION</w:t>
      </w:r>
      <w:bookmarkEnd w:id="6"/>
    </w:p>
    <w:p w14:paraId="0466E66C" w14:textId="77777777" w:rsidR="004B052B" w:rsidRPr="00175DAB" w:rsidRDefault="004B052B" w:rsidP="006B436F">
      <w:pPr>
        <w:pStyle w:val="af5"/>
        <w:numPr>
          <w:ilvl w:val="1"/>
          <w:numId w:val="2"/>
        </w:numPr>
        <w:ind w:left="993" w:firstLineChars="0"/>
        <w:outlineLvl w:val="1"/>
        <w:rPr>
          <w:rFonts w:ascii="Times New Roman" w:hAnsi="Times New Roman"/>
        </w:rPr>
      </w:pPr>
      <w:bookmarkStart w:id="7" w:name="_Toc472671670"/>
      <w:r w:rsidRPr="00175DAB">
        <w:rPr>
          <w:rFonts w:ascii="Times New Roman" w:hAnsi="Times New Roman"/>
        </w:rPr>
        <w:t>设施</w:t>
      </w:r>
      <w:r w:rsidRPr="00175DAB">
        <w:rPr>
          <w:rFonts w:ascii="Times New Roman" w:hAnsi="Times New Roman"/>
        </w:rPr>
        <w:t>/</w:t>
      </w:r>
      <w:r w:rsidRPr="00175DAB">
        <w:rPr>
          <w:rFonts w:ascii="Times New Roman" w:hAnsi="Times New Roman"/>
        </w:rPr>
        <w:t>设备</w:t>
      </w:r>
      <w:r w:rsidRPr="00175DAB">
        <w:rPr>
          <w:rFonts w:ascii="Times New Roman" w:hAnsi="Times New Roman"/>
        </w:rPr>
        <w:t>/</w:t>
      </w:r>
      <w:r w:rsidRPr="00175DAB">
        <w:rPr>
          <w:rFonts w:ascii="Times New Roman" w:hAnsi="Times New Roman"/>
        </w:rPr>
        <w:t>仪器</w:t>
      </w:r>
      <w:r w:rsidRPr="00175DAB">
        <w:rPr>
          <w:rFonts w:ascii="Times New Roman" w:hAnsi="Times New Roman"/>
        </w:rPr>
        <w:t>/</w:t>
      </w:r>
      <w:r w:rsidRPr="00175DAB">
        <w:rPr>
          <w:rFonts w:ascii="Times New Roman" w:hAnsi="Times New Roman"/>
        </w:rPr>
        <w:t>系统描述</w:t>
      </w:r>
      <w:bookmarkEnd w:id="7"/>
      <w:r w:rsidRPr="00175DAB">
        <w:rPr>
          <w:rFonts w:ascii="Times New Roman" w:hAnsi="Times New Roman"/>
        </w:rPr>
        <w:t xml:space="preserve"> Facility/ Equipment/ Instrument/ System Description</w:t>
      </w:r>
    </w:p>
    <w:p w14:paraId="4FE52DF5" w14:textId="35DA5048" w:rsidR="004E730C" w:rsidRPr="00175DAB" w:rsidRDefault="004E730C" w:rsidP="004E730C">
      <w:pPr>
        <w:pStyle w:val="af5"/>
        <w:widowControl/>
        <w:ind w:left="425" w:firstLineChars="0" w:firstLine="0"/>
        <w:jc w:val="left"/>
        <w:rPr>
          <w:rFonts w:ascii="Times New Roman" w:hAnsi="Times New Roman"/>
          <w:szCs w:val="21"/>
        </w:rPr>
      </w:pPr>
      <w:r w:rsidRPr="00175DAB">
        <w:rPr>
          <w:rFonts w:ascii="Times New Roman" w:hAnsi="Times New Roman"/>
          <w:szCs w:val="21"/>
        </w:rPr>
        <w:t>本系统</w:t>
      </w:r>
      <w:r w:rsidR="00983FA0" w:rsidRPr="00175DAB">
        <w:rPr>
          <w:rFonts w:ascii="Times New Roman" w:hAnsi="Times New Roman"/>
          <w:szCs w:val="21"/>
        </w:rPr>
        <w:t>应满足每天</w:t>
      </w:r>
      <w:r w:rsidR="00983FA0" w:rsidRPr="00175DAB">
        <w:rPr>
          <w:rFonts w:ascii="Times New Roman" w:hAnsi="Times New Roman"/>
          <w:szCs w:val="21"/>
        </w:rPr>
        <w:t>24</w:t>
      </w:r>
      <w:r w:rsidR="00983FA0" w:rsidRPr="00175DAB">
        <w:rPr>
          <w:rFonts w:ascii="Times New Roman" w:hAnsi="Times New Roman"/>
          <w:szCs w:val="21"/>
        </w:rPr>
        <w:t>小时连续工作，并且连续时间不少于</w:t>
      </w:r>
      <w:r w:rsidR="0037307F" w:rsidRPr="00175DAB">
        <w:rPr>
          <w:rFonts w:ascii="Times New Roman" w:hAnsi="Times New Roman"/>
          <w:szCs w:val="21"/>
        </w:rPr>
        <w:t>每周</w:t>
      </w:r>
      <w:r w:rsidR="00CE4679" w:rsidRPr="00175DAB">
        <w:rPr>
          <w:rFonts w:ascii="Times New Roman" w:hAnsi="Times New Roman"/>
          <w:szCs w:val="21"/>
        </w:rPr>
        <w:t>7*24</w:t>
      </w:r>
      <w:r w:rsidR="00983FA0" w:rsidRPr="00175DAB">
        <w:rPr>
          <w:rFonts w:ascii="Times New Roman" w:hAnsi="Times New Roman"/>
          <w:szCs w:val="21"/>
        </w:rPr>
        <w:t>小时。</w:t>
      </w:r>
    </w:p>
    <w:p w14:paraId="3F0677F2" w14:textId="3C6BB0CF" w:rsidR="00983FA0" w:rsidRPr="00175DAB" w:rsidRDefault="004E730C" w:rsidP="004E730C">
      <w:pPr>
        <w:pStyle w:val="af5"/>
        <w:widowControl/>
        <w:ind w:left="425" w:firstLineChars="0" w:firstLine="0"/>
        <w:jc w:val="left"/>
        <w:rPr>
          <w:rFonts w:ascii="Times New Roman" w:hAnsi="Times New Roman"/>
          <w:szCs w:val="21"/>
        </w:rPr>
      </w:pPr>
      <w:r w:rsidRPr="00175DAB">
        <w:rPr>
          <w:rFonts w:ascii="Times New Roman" w:hAnsi="Times New Roman"/>
          <w:szCs w:val="21"/>
        </w:rPr>
        <w:t xml:space="preserve">The system should </w:t>
      </w:r>
      <w:r w:rsidR="00983FA0" w:rsidRPr="00175DAB">
        <w:rPr>
          <w:rFonts w:ascii="Times New Roman" w:hAnsi="Times New Roman"/>
          <w:szCs w:val="21"/>
        </w:rPr>
        <w:t xml:space="preserve">work continuously 24 hours a day, and the continuous time should not be less than </w:t>
      </w:r>
      <w:r w:rsidRPr="00175DAB">
        <w:rPr>
          <w:rFonts w:ascii="Times New Roman" w:hAnsi="Times New Roman"/>
          <w:szCs w:val="21"/>
        </w:rPr>
        <w:t>7</w:t>
      </w:r>
      <w:r w:rsidR="00CE4679" w:rsidRPr="00175DAB">
        <w:rPr>
          <w:rFonts w:ascii="Times New Roman" w:hAnsi="Times New Roman"/>
          <w:szCs w:val="21"/>
        </w:rPr>
        <w:t>*24</w:t>
      </w:r>
      <w:r w:rsidR="00983FA0" w:rsidRPr="00175DAB">
        <w:rPr>
          <w:rFonts w:ascii="Times New Roman" w:hAnsi="Times New Roman"/>
          <w:szCs w:val="21"/>
        </w:rPr>
        <w:t xml:space="preserve"> hours</w:t>
      </w:r>
      <w:r w:rsidR="0037307F" w:rsidRPr="00175DAB">
        <w:rPr>
          <w:rFonts w:ascii="Times New Roman" w:hAnsi="Times New Roman"/>
          <w:szCs w:val="21"/>
        </w:rPr>
        <w:t xml:space="preserve"> per week</w:t>
      </w:r>
      <w:r w:rsidR="00983FA0" w:rsidRPr="00175DAB">
        <w:rPr>
          <w:rFonts w:ascii="Times New Roman" w:hAnsi="Times New Roman"/>
          <w:szCs w:val="21"/>
        </w:rPr>
        <w:t>.</w:t>
      </w:r>
    </w:p>
    <w:p w14:paraId="226C9439" w14:textId="34CD061C" w:rsidR="005937F9" w:rsidRPr="00175DAB" w:rsidRDefault="004E730C" w:rsidP="00983FA0">
      <w:pPr>
        <w:widowControl/>
        <w:spacing w:beforeLines="50" w:before="120" w:line="300" w:lineRule="auto"/>
        <w:ind w:leftChars="200" w:left="420"/>
        <w:rPr>
          <w:rFonts w:ascii="Times New Roman" w:hAnsi="Times New Roman"/>
          <w:szCs w:val="21"/>
        </w:rPr>
      </w:pPr>
      <w:r w:rsidRPr="00175DAB">
        <w:rPr>
          <w:rFonts w:ascii="Times New Roman" w:hAnsi="Times New Roman"/>
          <w:szCs w:val="21"/>
        </w:rPr>
        <w:t>本系统</w:t>
      </w:r>
      <w:r w:rsidR="00C65655" w:rsidRPr="00175DAB">
        <w:rPr>
          <w:rFonts w:ascii="Times New Roman" w:hAnsi="Times New Roman"/>
          <w:szCs w:val="21"/>
        </w:rPr>
        <w:t>内容</w:t>
      </w:r>
      <w:r w:rsidR="005937F9" w:rsidRPr="00175DAB">
        <w:rPr>
          <w:rFonts w:ascii="Times New Roman" w:hAnsi="Times New Roman"/>
          <w:szCs w:val="21"/>
        </w:rPr>
        <w:t>包括：</w:t>
      </w:r>
    </w:p>
    <w:p w14:paraId="3A7F0914" w14:textId="197374A3" w:rsidR="005937F9" w:rsidRPr="00175DAB" w:rsidRDefault="004E730C" w:rsidP="00B77F07">
      <w:pPr>
        <w:widowControl/>
        <w:spacing w:beforeLines="50" w:before="120" w:line="300" w:lineRule="auto"/>
        <w:ind w:leftChars="200" w:left="420"/>
        <w:rPr>
          <w:rFonts w:ascii="Times New Roman" w:hAnsi="Times New Roman"/>
          <w:szCs w:val="21"/>
        </w:rPr>
      </w:pPr>
      <w:r w:rsidRPr="00175DAB">
        <w:rPr>
          <w:rFonts w:ascii="Times New Roman" w:hAnsi="Times New Roman"/>
          <w:szCs w:val="21"/>
        </w:rPr>
        <w:t xml:space="preserve">The system </w:t>
      </w:r>
      <w:r w:rsidR="005937F9" w:rsidRPr="00175DAB">
        <w:rPr>
          <w:rFonts w:ascii="Times New Roman" w:hAnsi="Times New Roman"/>
          <w:szCs w:val="21"/>
        </w:rPr>
        <w:t>includes</w:t>
      </w:r>
      <w:r w:rsidR="004B1A03" w:rsidRPr="00175DAB">
        <w:rPr>
          <w:rFonts w:ascii="Times New Roman" w:hAnsi="Times New Roman"/>
          <w:szCs w:val="21"/>
        </w:rPr>
        <w:t>:</w:t>
      </w:r>
    </w:p>
    <w:p w14:paraId="7D4E46B6" w14:textId="0C05DE7B" w:rsidR="00121786" w:rsidRPr="00175DAB" w:rsidRDefault="00121786" w:rsidP="00715848">
      <w:pPr>
        <w:pStyle w:val="af5"/>
        <w:widowControl/>
        <w:numPr>
          <w:ilvl w:val="0"/>
          <w:numId w:val="13"/>
        </w:numPr>
        <w:spacing w:beforeLines="50" w:before="120" w:line="300" w:lineRule="auto"/>
        <w:ind w:firstLineChars="0"/>
        <w:rPr>
          <w:rFonts w:ascii="Times New Roman" w:hAnsi="Times New Roman"/>
          <w:szCs w:val="21"/>
        </w:rPr>
      </w:pPr>
      <w:r w:rsidRPr="00175DAB">
        <w:rPr>
          <w:rFonts w:ascii="Times New Roman" w:hAnsi="Times New Roman"/>
          <w:szCs w:val="21"/>
        </w:rPr>
        <w:t>15,000L</w:t>
      </w:r>
      <w:r w:rsidRPr="00175DAB">
        <w:rPr>
          <w:rFonts w:ascii="Times New Roman" w:hAnsi="Times New Roman"/>
          <w:szCs w:val="21"/>
        </w:rPr>
        <w:t>原液线</w:t>
      </w:r>
      <w:r w:rsidR="00F302C4" w:rsidRPr="00175DAB">
        <w:rPr>
          <w:rFonts w:ascii="Times New Roman" w:hAnsi="Times New Roman"/>
          <w:szCs w:val="21"/>
        </w:rPr>
        <w:t>上游不锈钢</w:t>
      </w:r>
      <w:r w:rsidRPr="00175DAB">
        <w:rPr>
          <w:rFonts w:ascii="Times New Roman" w:hAnsi="Times New Roman"/>
          <w:szCs w:val="21"/>
        </w:rPr>
        <w:t>配储液系统</w:t>
      </w:r>
    </w:p>
    <w:p w14:paraId="493B3C12" w14:textId="137CCFC2" w:rsidR="00121786" w:rsidRPr="00175DAB" w:rsidRDefault="00121786" w:rsidP="00121786">
      <w:pPr>
        <w:pStyle w:val="af5"/>
        <w:widowControl/>
        <w:spacing w:beforeLines="50" w:before="120" w:line="300" w:lineRule="auto"/>
        <w:ind w:left="840" w:firstLineChars="0" w:firstLine="0"/>
        <w:rPr>
          <w:rFonts w:ascii="Times New Roman" w:hAnsi="Times New Roman"/>
          <w:szCs w:val="21"/>
        </w:rPr>
      </w:pPr>
      <w:r w:rsidRPr="00175DAB">
        <w:rPr>
          <w:rFonts w:ascii="Times New Roman" w:hAnsi="Times New Roman"/>
          <w:szCs w:val="21"/>
        </w:rPr>
        <w:t>Stainless steel Media Preparation &amp; Holding Tank system for 15,000L fermentation line</w:t>
      </w:r>
    </w:p>
    <w:p w14:paraId="03101981" w14:textId="3CD5495B" w:rsidR="004310B8" w:rsidRPr="00175DAB" w:rsidRDefault="00496BDA" w:rsidP="00496BDA">
      <w:pPr>
        <w:pStyle w:val="af5"/>
        <w:widowControl/>
        <w:spacing w:beforeLines="50" w:before="120" w:line="300" w:lineRule="auto"/>
        <w:ind w:left="785" w:firstLineChars="0" w:firstLine="0"/>
        <w:rPr>
          <w:rFonts w:ascii="Times New Roman" w:hAnsi="Times New Roman"/>
          <w:szCs w:val="21"/>
        </w:rPr>
      </w:pPr>
      <w:r w:rsidRPr="00175DAB">
        <w:rPr>
          <w:rFonts w:ascii="Times New Roman" w:hAnsi="Times New Roman"/>
          <w:szCs w:val="21"/>
        </w:rPr>
        <w:t xml:space="preserve">200L </w:t>
      </w:r>
      <w:r w:rsidRPr="00175DAB">
        <w:rPr>
          <w:rFonts w:ascii="Times New Roman" w:hAnsi="Times New Roman"/>
          <w:szCs w:val="21"/>
        </w:rPr>
        <w:t>培养基</w:t>
      </w:r>
      <w:r w:rsidR="000264E8" w:rsidRPr="00175DAB">
        <w:rPr>
          <w:rFonts w:ascii="Times New Roman" w:hAnsi="Times New Roman"/>
          <w:szCs w:val="21"/>
        </w:rPr>
        <w:t>配制</w:t>
      </w:r>
      <w:r w:rsidRPr="00175DAB">
        <w:rPr>
          <w:rFonts w:ascii="Times New Roman" w:hAnsi="Times New Roman"/>
          <w:szCs w:val="21"/>
        </w:rPr>
        <w:t>罐</w:t>
      </w:r>
      <w:r w:rsidRPr="00175DAB">
        <w:rPr>
          <w:rFonts w:ascii="Times New Roman" w:hAnsi="Times New Roman"/>
          <w:szCs w:val="21"/>
        </w:rPr>
        <w:t>*1</w:t>
      </w:r>
      <w:r w:rsidRPr="00175DAB">
        <w:rPr>
          <w:rFonts w:ascii="Times New Roman" w:hAnsi="Times New Roman"/>
          <w:szCs w:val="21"/>
        </w:rPr>
        <w:t>，</w:t>
      </w:r>
      <w:r w:rsidRPr="00175DAB">
        <w:rPr>
          <w:rFonts w:ascii="Times New Roman" w:hAnsi="Times New Roman"/>
          <w:szCs w:val="21"/>
        </w:rPr>
        <w:t xml:space="preserve"> 1000L </w:t>
      </w:r>
      <w:r w:rsidRPr="00175DAB">
        <w:rPr>
          <w:rFonts w:ascii="Times New Roman" w:hAnsi="Times New Roman"/>
          <w:szCs w:val="21"/>
        </w:rPr>
        <w:t>培养基</w:t>
      </w:r>
      <w:r w:rsidR="000264E8" w:rsidRPr="00175DAB">
        <w:rPr>
          <w:rFonts w:ascii="Times New Roman" w:hAnsi="Times New Roman"/>
          <w:szCs w:val="21"/>
        </w:rPr>
        <w:t>配制</w:t>
      </w:r>
      <w:r w:rsidRPr="00175DAB">
        <w:rPr>
          <w:rFonts w:ascii="Times New Roman" w:hAnsi="Times New Roman"/>
          <w:szCs w:val="21"/>
        </w:rPr>
        <w:t>罐</w:t>
      </w:r>
      <w:r w:rsidRPr="00175DAB">
        <w:rPr>
          <w:rFonts w:ascii="Times New Roman" w:hAnsi="Times New Roman"/>
          <w:szCs w:val="21"/>
        </w:rPr>
        <w:t>*1</w:t>
      </w:r>
      <w:r w:rsidRPr="00175DAB">
        <w:rPr>
          <w:rFonts w:ascii="Times New Roman" w:hAnsi="Times New Roman"/>
          <w:szCs w:val="21"/>
        </w:rPr>
        <w:t>，</w:t>
      </w:r>
      <w:r w:rsidR="00A707A5">
        <w:rPr>
          <w:rFonts w:ascii="Times New Roman" w:hAnsi="Times New Roman" w:hint="eastAsia"/>
          <w:szCs w:val="21"/>
        </w:rPr>
        <w:t>4</w:t>
      </w:r>
      <w:r w:rsidRPr="00175DAB">
        <w:rPr>
          <w:rFonts w:ascii="Times New Roman" w:hAnsi="Times New Roman"/>
          <w:szCs w:val="21"/>
        </w:rPr>
        <w:t xml:space="preserve">,000L </w:t>
      </w:r>
      <w:r w:rsidRPr="00175DAB">
        <w:rPr>
          <w:rFonts w:ascii="Times New Roman" w:hAnsi="Times New Roman"/>
          <w:szCs w:val="21"/>
        </w:rPr>
        <w:t>培养基</w:t>
      </w:r>
      <w:r w:rsidR="000264E8" w:rsidRPr="00175DAB">
        <w:rPr>
          <w:rFonts w:ascii="Times New Roman" w:hAnsi="Times New Roman"/>
          <w:szCs w:val="21"/>
        </w:rPr>
        <w:t>配制</w:t>
      </w:r>
      <w:r w:rsidRPr="00175DAB">
        <w:rPr>
          <w:rFonts w:ascii="Times New Roman" w:hAnsi="Times New Roman"/>
          <w:szCs w:val="21"/>
        </w:rPr>
        <w:t>罐</w:t>
      </w:r>
      <w:r w:rsidRPr="00175DAB">
        <w:rPr>
          <w:rFonts w:ascii="Times New Roman" w:hAnsi="Times New Roman"/>
          <w:szCs w:val="21"/>
        </w:rPr>
        <w:t>*1</w:t>
      </w:r>
      <w:r w:rsidRPr="00175DAB">
        <w:rPr>
          <w:rFonts w:ascii="Times New Roman" w:hAnsi="Times New Roman"/>
          <w:szCs w:val="21"/>
        </w:rPr>
        <w:t>，</w:t>
      </w:r>
      <w:r w:rsidR="00F44B6A" w:rsidRPr="00175DAB" w:rsidDel="00F44B6A">
        <w:rPr>
          <w:rFonts w:ascii="Times New Roman" w:hAnsi="Times New Roman"/>
          <w:szCs w:val="21"/>
        </w:rPr>
        <w:t xml:space="preserve"> </w:t>
      </w:r>
      <w:r w:rsidRPr="00175DAB">
        <w:rPr>
          <w:rFonts w:ascii="Times New Roman" w:hAnsi="Times New Roman"/>
          <w:szCs w:val="21"/>
        </w:rPr>
        <w:t xml:space="preserve">10,000L </w:t>
      </w:r>
      <w:r w:rsidRPr="00175DAB">
        <w:rPr>
          <w:rFonts w:ascii="Times New Roman" w:hAnsi="Times New Roman"/>
          <w:szCs w:val="21"/>
        </w:rPr>
        <w:t>培养基</w:t>
      </w:r>
      <w:r w:rsidR="000264E8" w:rsidRPr="00175DAB">
        <w:rPr>
          <w:rFonts w:ascii="Times New Roman" w:hAnsi="Times New Roman"/>
          <w:szCs w:val="21"/>
        </w:rPr>
        <w:t>配制</w:t>
      </w:r>
      <w:r w:rsidRPr="00175DAB">
        <w:rPr>
          <w:rFonts w:ascii="Times New Roman" w:hAnsi="Times New Roman"/>
          <w:szCs w:val="21"/>
        </w:rPr>
        <w:t>罐</w:t>
      </w:r>
      <w:r w:rsidRPr="00175DAB">
        <w:rPr>
          <w:rFonts w:ascii="Times New Roman" w:hAnsi="Times New Roman"/>
          <w:szCs w:val="21"/>
        </w:rPr>
        <w:t>*1</w:t>
      </w:r>
      <w:r w:rsidRPr="00175DAB">
        <w:rPr>
          <w:rFonts w:ascii="Times New Roman" w:hAnsi="Times New Roman"/>
          <w:szCs w:val="21"/>
        </w:rPr>
        <w:t>，</w:t>
      </w:r>
      <w:r w:rsidR="004310B8" w:rsidRPr="00175DAB">
        <w:rPr>
          <w:rFonts w:ascii="Times New Roman" w:hAnsi="Times New Roman"/>
          <w:szCs w:val="21"/>
        </w:rPr>
        <w:t>位于</w:t>
      </w:r>
      <w:r w:rsidR="000C6FD6">
        <w:rPr>
          <w:rFonts w:ascii="Times New Roman" w:hAnsi="Times New Roman"/>
          <w:szCs w:val="21"/>
        </w:rPr>
        <w:t>202</w:t>
      </w:r>
      <w:r w:rsidR="004310B8" w:rsidRPr="00175DAB">
        <w:rPr>
          <w:rFonts w:ascii="Times New Roman" w:hAnsi="Times New Roman"/>
          <w:szCs w:val="21"/>
        </w:rPr>
        <w:t>生产楼</w:t>
      </w:r>
      <w:r w:rsidR="004310B8" w:rsidRPr="00175DAB">
        <w:rPr>
          <w:rFonts w:ascii="Times New Roman" w:hAnsi="Times New Roman"/>
          <w:szCs w:val="21"/>
        </w:rPr>
        <w:t>D</w:t>
      </w:r>
      <w:r w:rsidR="004310B8" w:rsidRPr="00175DAB">
        <w:rPr>
          <w:rFonts w:ascii="Times New Roman" w:hAnsi="Times New Roman"/>
          <w:szCs w:val="21"/>
        </w:rPr>
        <w:t>级区的培养基配制间。</w:t>
      </w:r>
    </w:p>
    <w:p w14:paraId="650D6232" w14:textId="5AFB6CF4" w:rsidR="004310B8" w:rsidRPr="00175DAB" w:rsidRDefault="004310B8" w:rsidP="004310B8">
      <w:pPr>
        <w:pStyle w:val="af5"/>
        <w:widowControl/>
        <w:spacing w:beforeLines="50" w:before="120" w:line="300" w:lineRule="auto"/>
        <w:ind w:left="785" w:firstLineChars="0" w:firstLine="0"/>
        <w:rPr>
          <w:rFonts w:ascii="Times New Roman" w:hAnsi="Times New Roman"/>
          <w:szCs w:val="21"/>
        </w:rPr>
      </w:pPr>
      <w:r w:rsidRPr="00175DAB">
        <w:rPr>
          <w:rFonts w:ascii="Times New Roman" w:hAnsi="Times New Roman"/>
          <w:szCs w:val="21"/>
        </w:rPr>
        <w:t xml:space="preserve">100L media preparation tank*1, 500L media preparation tank*1, </w:t>
      </w:r>
      <w:r w:rsidR="00A707A5">
        <w:rPr>
          <w:rFonts w:ascii="Times New Roman" w:hAnsi="Times New Roman" w:hint="eastAsia"/>
          <w:szCs w:val="21"/>
        </w:rPr>
        <w:t>4</w:t>
      </w:r>
      <w:r w:rsidRPr="00175DAB">
        <w:rPr>
          <w:rFonts w:ascii="Times New Roman" w:hAnsi="Times New Roman"/>
          <w:szCs w:val="21"/>
        </w:rPr>
        <w:t xml:space="preserve">,000L media preparation tank*1, 10,000L media preparation tank*1, are located in the media preparation room of grade D area of production building </w:t>
      </w:r>
      <w:r w:rsidR="000C6FD6">
        <w:rPr>
          <w:rFonts w:ascii="Times New Roman" w:hAnsi="Times New Roman"/>
          <w:szCs w:val="21"/>
        </w:rPr>
        <w:t>202</w:t>
      </w:r>
      <w:r w:rsidRPr="00175DAB">
        <w:rPr>
          <w:rFonts w:ascii="Times New Roman" w:hAnsi="Times New Roman"/>
          <w:szCs w:val="21"/>
        </w:rPr>
        <w:t>#.</w:t>
      </w:r>
    </w:p>
    <w:p w14:paraId="1EFD5E42" w14:textId="19D81DC7" w:rsidR="00496BDA" w:rsidRPr="00175DAB" w:rsidRDefault="00496BDA" w:rsidP="00496BDA">
      <w:pPr>
        <w:pStyle w:val="af5"/>
        <w:widowControl/>
        <w:spacing w:beforeLines="50" w:before="120" w:line="300" w:lineRule="auto"/>
        <w:ind w:left="785" w:firstLineChars="0" w:firstLine="0"/>
        <w:rPr>
          <w:rFonts w:ascii="Times New Roman" w:hAnsi="Times New Roman"/>
          <w:szCs w:val="21"/>
        </w:rPr>
      </w:pPr>
      <w:r w:rsidRPr="00175DAB">
        <w:rPr>
          <w:rFonts w:ascii="Times New Roman" w:hAnsi="Times New Roman"/>
          <w:szCs w:val="21"/>
        </w:rPr>
        <w:t xml:space="preserve">500L </w:t>
      </w:r>
      <w:r w:rsidRPr="00175DAB">
        <w:rPr>
          <w:rFonts w:ascii="Times New Roman" w:hAnsi="Times New Roman"/>
          <w:szCs w:val="21"/>
        </w:rPr>
        <w:t>培养基补料罐</w:t>
      </w:r>
      <w:r w:rsidRPr="00175DAB">
        <w:rPr>
          <w:rFonts w:ascii="Times New Roman" w:hAnsi="Times New Roman"/>
          <w:szCs w:val="21"/>
        </w:rPr>
        <w:t>*</w:t>
      </w:r>
      <w:r w:rsidR="00A707A5">
        <w:rPr>
          <w:rFonts w:ascii="Times New Roman" w:hAnsi="Times New Roman" w:hint="eastAsia"/>
          <w:szCs w:val="21"/>
        </w:rPr>
        <w:t>2</w:t>
      </w:r>
      <w:r w:rsidRPr="00175DAB">
        <w:rPr>
          <w:rFonts w:ascii="Times New Roman" w:hAnsi="Times New Roman"/>
          <w:szCs w:val="21"/>
        </w:rPr>
        <w:t>，</w:t>
      </w:r>
      <w:r w:rsidR="00A707A5">
        <w:rPr>
          <w:rFonts w:ascii="Times New Roman" w:hAnsi="Times New Roman" w:hint="eastAsia"/>
          <w:szCs w:val="21"/>
        </w:rPr>
        <w:t>4</w:t>
      </w:r>
      <w:r w:rsidRPr="00175DAB">
        <w:rPr>
          <w:rFonts w:ascii="Times New Roman" w:hAnsi="Times New Roman"/>
          <w:szCs w:val="21"/>
        </w:rPr>
        <w:t xml:space="preserve">,000L </w:t>
      </w:r>
      <w:r w:rsidRPr="00175DAB">
        <w:rPr>
          <w:rFonts w:ascii="Times New Roman" w:hAnsi="Times New Roman"/>
          <w:szCs w:val="21"/>
        </w:rPr>
        <w:t>培养基补料罐</w:t>
      </w:r>
      <w:r w:rsidRPr="00175DAB">
        <w:rPr>
          <w:rFonts w:ascii="Times New Roman" w:hAnsi="Times New Roman"/>
          <w:szCs w:val="21"/>
        </w:rPr>
        <w:t>*4</w:t>
      </w:r>
      <w:r w:rsidRPr="00175DAB">
        <w:rPr>
          <w:rFonts w:ascii="Times New Roman" w:hAnsi="Times New Roman"/>
          <w:szCs w:val="21"/>
        </w:rPr>
        <w:t>，</w:t>
      </w:r>
      <w:r w:rsidRPr="00175DAB">
        <w:rPr>
          <w:rFonts w:ascii="Times New Roman" w:hAnsi="Times New Roman"/>
          <w:szCs w:val="21"/>
        </w:rPr>
        <w:t>1,000L</w:t>
      </w:r>
      <w:r w:rsidRPr="00175DAB">
        <w:rPr>
          <w:rFonts w:ascii="Times New Roman" w:hAnsi="Times New Roman"/>
          <w:szCs w:val="21"/>
        </w:rPr>
        <w:t>培养基</w:t>
      </w:r>
      <w:r w:rsidR="0014728A" w:rsidRPr="00175DAB">
        <w:rPr>
          <w:rFonts w:ascii="Times New Roman" w:hAnsi="Times New Roman"/>
          <w:szCs w:val="21"/>
        </w:rPr>
        <w:t>补料</w:t>
      </w:r>
      <w:r w:rsidRPr="00175DAB">
        <w:rPr>
          <w:rFonts w:ascii="Times New Roman" w:hAnsi="Times New Roman"/>
          <w:szCs w:val="21"/>
        </w:rPr>
        <w:t>罐</w:t>
      </w:r>
      <w:r w:rsidRPr="00175DAB">
        <w:rPr>
          <w:rFonts w:ascii="Times New Roman" w:hAnsi="Times New Roman"/>
          <w:szCs w:val="21"/>
        </w:rPr>
        <w:t>*</w:t>
      </w:r>
      <w:r w:rsidR="003B0067" w:rsidRPr="00175DAB">
        <w:rPr>
          <w:rFonts w:ascii="Times New Roman" w:hAnsi="Times New Roman"/>
          <w:szCs w:val="21"/>
        </w:rPr>
        <w:t>4</w:t>
      </w:r>
      <w:r w:rsidRPr="00175DAB">
        <w:rPr>
          <w:rFonts w:ascii="Times New Roman" w:hAnsi="Times New Roman"/>
          <w:szCs w:val="21"/>
        </w:rPr>
        <w:t>，位于</w:t>
      </w:r>
      <w:r w:rsidR="000C6FD6">
        <w:rPr>
          <w:rFonts w:ascii="Times New Roman" w:hAnsi="Times New Roman"/>
          <w:szCs w:val="21"/>
        </w:rPr>
        <w:t>202</w:t>
      </w:r>
      <w:r w:rsidRPr="00175DAB">
        <w:rPr>
          <w:rFonts w:ascii="Times New Roman" w:hAnsi="Times New Roman"/>
          <w:szCs w:val="21"/>
        </w:rPr>
        <w:t>生产楼</w:t>
      </w:r>
      <w:r w:rsidR="008532D1" w:rsidRPr="00175DAB">
        <w:rPr>
          <w:rFonts w:ascii="Times New Roman" w:hAnsi="Times New Roman"/>
          <w:szCs w:val="21"/>
        </w:rPr>
        <w:t>细胞培养间</w:t>
      </w:r>
      <w:r w:rsidRPr="00175DAB">
        <w:rPr>
          <w:rFonts w:ascii="Times New Roman" w:hAnsi="Times New Roman"/>
          <w:szCs w:val="21"/>
        </w:rPr>
        <w:t>。</w:t>
      </w:r>
    </w:p>
    <w:p w14:paraId="7915CC0F" w14:textId="75526830" w:rsidR="00496BDA" w:rsidRPr="00175DAB" w:rsidRDefault="00496BDA" w:rsidP="00496BDA">
      <w:pPr>
        <w:pStyle w:val="af5"/>
        <w:widowControl/>
        <w:spacing w:beforeLines="50" w:before="120" w:line="300" w:lineRule="auto"/>
        <w:ind w:left="785" w:firstLineChars="0" w:firstLine="0"/>
        <w:rPr>
          <w:rFonts w:ascii="Times New Roman" w:hAnsi="Times New Roman"/>
          <w:szCs w:val="21"/>
        </w:rPr>
      </w:pPr>
      <w:r w:rsidRPr="00175DAB">
        <w:rPr>
          <w:rFonts w:ascii="Times New Roman" w:hAnsi="Times New Roman"/>
          <w:szCs w:val="21"/>
        </w:rPr>
        <w:t>500L media holding tank*</w:t>
      </w:r>
      <w:r w:rsidR="00A707A5">
        <w:rPr>
          <w:rFonts w:ascii="Times New Roman" w:hAnsi="Times New Roman" w:hint="eastAsia"/>
          <w:szCs w:val="21"/>
        </w:rPr>
        <w:t>2</w:t>
      </w:r>
      <w:r w:rsidRPr="00175DAB">
        <w:rPr>
          <w:rFonts w:ascii="Times New Roman" w:hAnsi="Times New Roman"/>
          <w:szCs w:val="21"/>
        </w:rPr>
        <w:t xml:space="preserve">, </w:t>
      </w:r>
      <w:r w:rsidR="00A707A5">
        <w:rPr>
          <w:rFonts w:ascii="Times New Roman" w:hAnsi="Times New Roman" w:hint="eastAsia"/>
          <w:szCs w:val="21"/>
        </w:rPr>
        <w:t>4</w:t>
      </w:r>
      <w:r w:rsidRPr="00175DAB">
        <w:rPr>
          <w:rFonts w:ascii="Times New Roman" w:hAnsi="Times New Roman"/>
          <w:szCs w:val="21"/>
        </w:rPr>
        <w:t>,000L media holding tank*4,1,000L media holding tank*</w:t>
      </w:r>
      <w:r w:rsidR="003B0067" w:rsidRPr="00175DAB">
        <w:rPr>
          <w:rFonts w:ascii="Times New Roman" w:hAnsi="Times New Roman"/>
          <w:szCs w:val="21"/>
        </w:rPr>
        <w:t>4</w:t>
      </w:r>
      <w:r w:rsidRPr="00175DAB">
        <w:rPr>
          <w:rFonts w:ascii="Times New Roman" w:hAnsi="Times New Roman"/>
          <w:szCs w:val="21"/>
        </w:rPr>
        <w:t>, are located in the</w:t>
      </w:r>
      <w:r w:rsidR="008532D1" w:rsidRPr="00175DAB">
        <w:rPr>
          <w:rFonts w:ascii="Times New Roman" w:hAnsi="Times New Roman"/>
          <w:szCs w:val="21"/>
        </w:rPr>
        <w:t xml:space="preserve"> cell reaction</w:t>
      </w:r>
      <w:r w:rsidRPr="00175DAB">
        <w:rPr>
          <w:rFonts w:ascii="Times New Roman" w:hAnsi="Times New Roman"/>
          <w:szCs w:val="21"/>
        </w:rPr>
        <w:t xml:space="preserve"> room of production building </w:t>
      </w:r>
      <w:r w:rsidR="000C6FD6">
        <w:rPr>
          <w:rFonts w:ascii="Times New Roman" w:hAnsi="Times New Roman"/>
          <w:szCs w:val="21"/>
        </w:rPr>
        <w:t>202</w:t>
      </w:r>
      <w:r w:rsidRPr="00175DAB">
        <w:rPr>
          <w:rFonts w:ascii="Times New Roman" w:hAnsi="Times New Roman"/>
          <w:szCs w:val="21"/>
        </w:rPr>
        <w:t>#.</w:t>
      </w:r>
    </w:p>
    <w:p w14:paraId="6632047A" w14:textId="5F521826" w:rsidR="00F65F2E" w:rsidRPr="00175DAB" w:rsidRDefault="0072536A" w:rsidP="00121786">
      <w:pPr>
        <w:pStyle w:val="af5"/>
        <w:widowControl/>
        <w:spacing w:beforeLines="50" w:before="120" w:line="300" w:lineRule="auto"/>
        <w:ind w:left="785" w:firstLineChars="0" w:firstLine="0"/>
        <w:rPr>
          <w:rFonts w:ascii="Times New Roman" w:hAnsi="Times New Roman"/>
          <w:szCs w:val="21"/>
        </w:rPr>
      </w:pPr>
      <w:r w:rsidRPr="00175DAB">
        <w:rPr>
          <w:rFonts w:ascii="Times New Roman" w:hAnsi="Times New Roman"/>
          <w:szCs w:val="21"/>
        </w:rPr>
        <w:t>培养基</w:t>
      </w:r>
      <w:r w:rsidR="009264D9" w:rsidRPr="00175DAB">
        <w:rPr>
          <w:rFonts w:ascii="Times New Roman" w:hAnsi="Times New Roman"/>
          <w:szCs w:val="21"/>
        </w:rPr>
        <w:t>原</w:t>
      </w:r>
      <w:r w:rsidR="00F65F2E" w:rsidRPr="00175DAB">
        <w:rPr>
          <w:rFonts w:ascii="Times New Roman" w:hAnsi="Times New Roman"/>
          <w:szCs w:val="21"/>
        </w:rPr>
        <w:t>物料</w:t>
      </w:r>
      <w:r w:rsidRPr="00175DAB">
        <w:rPr>
          <w:rFonts w:ascii="Times New Roman" w:hAnsi="Times New Roman"/>
          <w:szCs w:val="21"/>
        </w:rPr>
        <w:t>经过称量后，量大的物料</w:t>
      </w:r>
      <w:r w:rsidR="00282E7A" w:rsidRPr="00175DAB">
        <w:rPr>
          <w:rFonts w:ascii="Times New Roman" w:hAnsi="Times New Roman"/>
          <w:szCs w:val="21"/>
        </w:rPr>
        <w:t>（大于</w:t>
      </w:r>
      <w:r w:rsidR="00282E7A" w:rsidRPr="00175DAB">
        <w:rPr>
          <w:rFonts w:ascii="Times New Roman" w:hAnsi="Times New Roman"/>
          <w:szCs w:val="21"/>
        </w:rPr>
        <w:t>40L</w:t>
      </w:r>
      <w:r w:rsidR="00282E7A" w:rsidRPr="00175DAB">
        <w:rPr>
          <w:rFonts w:ascii="Times New Roman" w:hAnsi="Times New Roman"/>
          <w:szCs w:val="21"/>
        </w:rPr>
        <w:t>）</w:t>
      </w:r>
      <w:r w:rsidRPr="00175DAB">
        <w:rPr>
          <w:rFonts w:ascii="Times New Roman" w:hAnsi="Times New Roman"/>
          <w:szCs w:val="21"/>
        </w:rPr>
        <w:t>放置在</w:t>
      </w:r>
      <w:r w:rsidRPr="00175DAB">
        <w:rPr>
          <w:rFonts w:ascii="Times New Roman" w:hAnsi="Times New Roman"/>
          <w:szCs w:val="21"/>
        </w:rPr>
        <w:t>IBC</w:t>
      </w:r>
      <w:r w:rsidRPr="00175DAB">
        <w:rPr>
          <w:rFonts w:ascii="Times New Roman" w:hAnsi="Times New Roman"/>
          <w:szCs w:val="21"/>
        </w:rPr>
        <w:t>中，量小的物料放置在投料袋中。投料时，通过提升机将</w:t>
      </w:r>
      <w:r w:rsidRPr="00175DAB">
        <w:rPr>
          <w:rFonts w:ascii="Times New Roman" w:hAnsi="Times New Roman"/>
          <w:szCs w:val="21"/>
        </w:rPr>
        <w:t>IBC</w:t>
      </w:r>
      <w:r w:rsidRPr="00175DAB">
        <w:rPr>
          <w:rFonts w:ascii="Times New Roman" w:hAnsi="Times New Roman"/>
          <w:szCs w:val="21"/>
        </w:rPr>
        <w:t>提升至合适的高度后，由软连接将</w:t>
      </w:r>
      <w:r w:rsidRPr="00175DAB">
        <w:rPr>
          <w:rFonts w:ascii="Times New Roman" w:hAnsi="Times New Roman"/>
          <w:szCs w:val="21"/>
        </w:rPr>
        <w:t>IBC</w:t>
      </w:r>
      <w:r w:rsidRPr="00175DAB">
        <w:rPr>
          <w:rFonts w:ascii="Times New Roman" w:hAnsi="Times New Roman"/>
          <w:szCs w:val="21"/>
        </w:rPr>
        <w:t>口和罐体投料口连接后，进行投料。投料袋则直接由人工投料。</w:t>
      </w:r>
      <w:r w:rsidR="00F65F2E" w:rsidRPr="00175DAB">
        <w:rPr>
          <w:rFonts w:ascii="Times New Roman" w:hAnsi="Times New Roman"/>
          <w:szCs w:val="21"/>
        </w:rPr>
        <w:t>配制完成的培养基</w:t>
      </w:r>
      <w:r w:rsidR="008C3D15" w:rsidRPr="00175DAB">
        <w:rPr>
          <w:rFonts w:ascii="Times New Roman" w:hAnsi="Times New Roman"/>
          <w:szCs w:val="21"/>
        </w:rPr>
        <w:t>经过一级过滤后</w:t>
      </w:r>
      <w:r w:rsidR="00F65F2E" w:rsidRPr="00175DAB">
        <w:rPr>
          <w:rFonts w:ascii="Times New Roman" w:hAnsi="Times New Roman"/>
          <w:szCs w:val="21"/>
        </w:rPr>
        <w:t>通过不锈钢管道传输至各个补料罐</w:t>
      </w:r>
      <w:r w:rsidR="009264D9" w:rsidRPr="00175DAB">
        <w:rPr>
          <w:rFonts w:ascii="Times New Roman" w:hAnsi="Times New Roman"/>
          <w:szCs w:val="21"/>
        </w:rPr>
        <w:t>，各个补料罐通过不锈钢管道与不同的反应器链接，根据不同的反应器所需的补料阶段传输培养基。</w:t>
      </w:r>
    </w:p>
    <w:p w14:paraId="4264D977" w14:textId="0697D2D5" w:rsidR="009264D9" w:rsidRPr="00175DAB" w:rsidRDefault="00332BAC" w:rsidP="00121786">
      <w:pPr>
        <w:pStyle w:val="af5"/>
        <w:widowControl/>
        <w:spacing w:beforeLines="50" w:before="120" w:line="300" w:lineRule="auto"/>
        <w:ind w:left="785" w:firstLineChars="0" w:firstLine="0"/>
        <w:rPr>
          <w:rFonts w:ascii="Times New Roman" w:hAnsi="Times New Roman"/>
          <w:szCs w:val="21"/>
        </w:rPr>
      </w:pPr>
      <w:r w:rsidRPr="00175DAB">
        <w:rPr>
          <w:rFonts w:ascii="Times New Roman" w:hAnsi="Times New Roman"/>
          <w:szCs w:val="21"/>
        </w:rPr>
        <w:t xml:space="preserve">After the raw materials of the media material are weighed, the large amount of material </w:t>
      </w:r>
      <w:r w:rsidR="00282E7A" w:rsidRPr="00175DAB">
        <w:rPr>
          <w:rFonts w:ascii="Times New Roman" w:hAnsi="Times New Roman"/>
          <w:szCs w:val="21"/>
        </w:rPr>
        <w:t>（</w:t>
      </w:r>
      <w:r w:rsidR="00282E7A" w:rsidRPr="00175DAB">
        <w:rPr>
          <w:rFonts w:ascii="Times New Roman" w:hAnsi="Times New Roman"/>
          <w:szCs w:val="21"/>
        </w:rPr>
        <w:t>more than 40L</w:t>
      </w:r>
      <w:r w:rsidR="00282E7A" w:rsidRPr="00175DAB">
        <w:rPr>
          <w:rFonts w:ascii="Times New Roman" w:hAnsi="Times New Roman"/>
          <w:szCs w:val="21"/>
        </w:rPr>
        <w:t>）</w:t>
      </w:r>
      <w:r w:rsidRPr="00175DAB">
        <w:rPr>
          <w:rFonts w:ascii="Times New Roman" w:hAnsi="Times New Roman"/>
          <w:szCs w:val="21"/>
        </w:rPr>
        <w:t xml:space="preserve">is placed in the IBC, and the small amount of material is placed in the feeding bag. When feeding, after the IBC is lifted to a suitable height by the hoist, the IBC port and the feeding port of </w:t>
      </w:r>
      <w:r w:rsidRPr="00175DAB">
        <w:rPr>
          <w:rFonts w:ascii="Times New Roman" w:hAnsi="Times New Roman"/>
          <w:szCs w:val="21"/>
        </w:rPr>
        <w:lastRenderedPageBreak/>
        <w:t xml:space="preserve">the tank are connected by a soft connection, and then the feeding is carried out. The feeding bag is directly fed manually. </w:t>
      </w:r>
      <w:r w:rsidR="009B040C" w:rsidRPr="00175DAB">
        <w:rPr>
          <w:rFonts w:ascii="Times New Roman" w:hAnsi="Times New Roman"/>
          <w:szCs w:val="21"/>
        </w:rPr>
        <w:t xml:space="preserve">The media </w:t>
      </w:r>
      <w:r w:rsidRPr="00175DAB">
        <w:rPr>
          <w:rFonts w:ascii="Times New Roman" w:hAnsi="Times New Roman"/>
          <w:szCs w:val="21"/>
        </w:rPr>
        <w:t xml:space="preserve">after preparation </w:t>
      </w:r>
      <w:r w:rsidR="009B040C" w:rsidRPr="00175DAB">
        <w:rPr>
          <w:rFonts w:ascii="Times New Roman" w:hAnsi="Times New Roman"/>
          <w:szCs w:val="21"/>
        </w:rPr>
        <w:t>is transferred to each feed tank through stainless steel pipes</w:t>
      </w:r>
      <w:r w:rsidR="008C3D15" w:rsidRPr="00175DAB">
        <w:rPr>
          <w:rFonts w:ascii="Times New Roman" w:hAnsi="Times New Roman"/>
          <w:szCs w:val="21"/>
        </w:rPr>
        <w:t xml:space="preserve"> after first stage filtration</w:t>
      </w:r>
      <w:r w:rsidR="009B040C" w:rsidRPr="00175DAB">
        <w:rPr>
          <w:rFonts w:ascii="Times New Roman" w:hAnsi="Times New Roman"/>
          <w:szCs w:val="21"/>
        </w:rPr>
        <w:t>, and each holding tank is connected to different reactors through stainless steel pipes, and the media is transmitted according to the feeding stage required by different reactors.</w:t>
      </w:r>
    </w:p>
    <w:p w14:paraId="2DBA4DF2" w14:textId="12D3A8D0" w:rsidR="005937F9" w:rsidRPr="00175DAB" w:rsidRDefault="005937F9" w:rsidP="005937F9">
      <w:pPr>
        <w:widowControl/>
        <w:spacing w:beforeLines="50" w:before="120" w:line="300" w:lineRule="auto"/>
        <w:ind w:firstLineChars="200" w:firstLine="420"/>
        <w:rPr>
          <w:rFonts w:ascii="Times New Roman" w:hAnsi="Times New Roman"/>
          <w:szCs w:val="21"/>
        </w:rPr>
      </w:pPr>
      <w:r w:rsidRPr="00175DAB">
        <w:rPr>
          <w:rFonts w:ascii="Times New Roman" w:hAnsi="Times New Roman"/>
          <w:szCs w:val="21"/>
        </w:rPr>
        <w:t>上述设备之间需要有联动功能。</w:t>
      </w:r>
    </w:p>
    <w:p w14:paraId="44428A22" w14:textId="7CD738AA" w:rsidR="005937F9" w:rsidRPr="00175DAB" w:rsidRDefault="005937F9" w:rsidP="005937F9">
      <w:pPr>
        <w:pStyle w:val="af5"/>
        <w:widowControl/>
        <w:spacing w:beforeLines="50" w:before="120" w:line="300" w:lineRule="auto"/>
        <w:ind w:left="425" w:firstLineChars="0" w:firstLine="0"/>
        <w:rPr>
          <w:rFonts w:ascii="Times New Roman" w:hAnsi="Times New Roman"/>
          <w:szCs w:val="21"/>
        </w:rPr>
      </w:pPr>
      <w:r w:rsidRPr="00175DAB">
        <w:rPr>
          <w:rFonts w:ascii="Times New Roman" w:hAnsi="Times New Roman"/>
          <w:szCs w:val="21"/>
        </w:rPr>
        <w:t>Associated interconnection among above listed equipment.</w:t>
      </w:r>
    </w:p>
    <w:p w14:paraId="6DDCAE7D" w14:textId="233ABEBF" w:rsidR="001F0359" w:rsidRPr="00175DAB" w:rsidRDefault="001F0359" w:rsidP="00251BC2">
      <w:pPr>
        <w:pStyle w:val="af5"/>
        <w:numPr>
          <w:ilvl w:val="1"/>
          <w:numId w:val="2"/>
        </w:numPr>
        <w:spacing w:beforeLines="100" w:before="240"/>
        <w:ind w:firstLineChars="0"/>
        <w:outlineLvl w:val="1"/>
        <w:rPr>
          <w:rFonts w:ascii="Times New Roman" w:hAnsi="Times New Roman"/>
          <w:color w:val="000000" w:themeColor="text1"/>
        </w:rPr>
      </w:pPr>
      <w:bookmarkStart w:id="8" w:name="_Toc472671671"/>
      <w:bookmarkStart w:id="9" w:name="_Toc46581178"/>
      <w:r w:rsidRPr="00175DAB">
        <w:rPr>
          <w:rFonts w:ascii="Times New Roman" w:hAnsi="Times New Roman"/>
          <w:color w:val="000000" w:themeColor="text1"/>
        </w:rPr>
        <w:t>布局</w:t>
      </w:r>
      <w:r w:rsidRPr="00175DAB">
        <w:rPr>
          <w:rFonts w:ascii="Times New Roman" w:hAnsi="Times New Roman"/>
          <w:color w:val="000000" w:themeColor="text1"/>
        </w:rPr>
        <w:t>/</w:t>
      </w:r>
      <w:r w:rsidRPr="00175DAB">
        <w:rPr>
          <w:rFonts w:ascii="Times New Roman" w:hAnsi="Times New Roman"/>
          <w:color w:val="000000" w:themeColor="text1"/>
        </w:rPr>
        <w:t>安装条件</w:t>
      </w:r>
      <w:bookmarkEnd w:id="8"/>
      <w:r w:rsidRPr="00175DAB">
        <w:rPr>
          <w:rFonts w:ascii="Times New Roman" w:hAnsi="Times New Roman"/>
          <w:color w:val="000000" w:themeColor="text1"/>
        </w:rPr>
        <w:t xml:space="preserve"> Layout/ Construction </w:t>
      </w:r>
      <w:bookmarkEnd w:id="9"/>
      <w:r w:rsidRPr="00175DAB">
        <w:rPr>
          <w:rFonts w:ascii="Times New Roman" w:hAnsi="Times New Roman"/>
          <w:color w:val="000000" w:themeColor="text1"/>
        </w:rPr>
        <w:t>Conditions</w:t>
      </w:r>
    </w:p>
    <w:p w14:paraId="0BCBF169" w14:textId="640B7FAC" w:rsidR="005937F9" w:rsidRPr="00175DAB" w:rsidRDefault="001F0359" w:rsidP="006B436F">
      <w:pPr>
        <w:rPr>
          <w:rFonts w:ascii="Times New Roman" w:hAnsi="Times New Roman"/>
        </w:rPr>
      </w:pPr>
      <w:r w:rsidRPr="00175DAB">
        <w:rPr>
          <w:rFonts w:ascii="Times New Roman" w:hAnsi="Times New Roman"/>
          <w:szCs w:val="21"/>
        </w:rPr>
        <w:t>供应商需根据业主的平面布局</w:t>
      </w:r>
      <w:r w:rsidR="00CD2304" w:rsidRPr="00175DAB">
        <w:rPr>
          <w:rFonts w:ascii="Times New Roman" w:hAnsi="Times New Roman"/>
          <w:szCs w:val="21"/>
        </w:rPr>
        <w:t>图</w:t>
      </w:r>
      <w:r w:rsidRPr="00175DAB">
        <w:rPr>
          <w:rFonts w:ascii="Times New Roman" w:hAnsi="Times New Roman"/>
          <w:szCs w:val="21"/>
        </w:rPr>
        <w:t>进行</w:t>
      </w:r>
      <w:r w:rsidR="009B040C" w:rsidRPr="00175DAB">
        <w:rPr>
          <w:rFonts w:ascii="Times New Roman" w:hAnsi="Times New Roman"/>
          <w:szCs w:val="21"/>
        </w:rPr>
        <w:t>上游不锈钢配储液系统</w:t>
      </w:r>
      <w:r w:rsidRPr="00175DAB">
        <w:rPr>
          <w:rFonts w:ascii="Times New Roman" w:hAnsi="Times New Roman"/>
          <w:szCs w:val="21"/>
        </w:rPr>
        <w:t>以及辅助设备的设计。</w:t>
      </w:r>
      <w:r w:rsidR="00983FA0" w:rsidRPr="00175DAB">
        <w:rPr>
          <w:rFonts w:ascii="Times New Roman" w:hAnsi="Times New Roman"/>
          <w:szCs w:val="21"/>
        </w:rPr>
        <w:t>若设备有额外的高度要求，应告知业主并由业主批准。</w:t>
      </w:r>
    </w:p>
    <w:p w14:paraId="5C37FA92" w14:textId="6261B24D" w:rsidR="00983FA0" w:rsidRPr="00175DAB" w:rsidRDefault="005937F9" w:rsidP="00983FA0">
      <w:pPr>
        <w:rPr>
          <w:rFonts w:ascii="Times New Roman" w:hAnsi="Times New Roman"/>
        </w:rPr>
      </w:pPr>
      <w:r w:rsidRPr="00175DAB">
        <w:rPr>
          <w:rFonts w:ascii="Times New Roman" w:hAnsi="Times New Roman"/>
          <w:szCs w:val="21"/>
        </w:rPr>
        <w:t xml:space="preserve">Vendor should design the </w:t>
      </w:r>
      <w:r w:rsidR="00B71BE9" w:rsidRPr="00175DAB">
        <w:rPr>
          <w:rFonts w:ascii="Times New Roman" w:hAnsi="Times New Roman"/>
          <w:szCs w:val="21"/>
        </w:rPr>
        <w:t>s</w:t>
      </w:r>
      <w:r w:rsidRPr="00175DAB">
        <w:rPr>
          <w:rFonts w:ascii="Times New Roman" w:hAnsi="Times New Roman"/>
          <w:szCs w:val="21"/>
        </w:rPr>
        <w:t>tainless</w:t>
      </w:r>
      <w:r w:rsidR="009D7F8F" w:rsidRPr="00175DAB">
        <w:rPr>
          <w:rFonts w:ascii="Times New Roman" w:hAnsi="Times New Roman"/>
          <w:szCs w:val="21"/>
        </w:rPr>
        <w:t>-</w:t>
      </w:r>
      <w:r w:rsidRPr="00175DAB">
        <w:rPr>
          <w:rFonts w:ascii="Times New Roman" w:hAnsi="Times New Roman"/>
          <w:szCs w:val="21"/>
        </w:rPr>
        <w:t xml:space="preserve">steel </w:t>
      </w:r>
      <w:r w:rsidR="009B040C" w:rsidRPr="00175DAB">
        <w:rPr>
          <w:rFonts w:ascii="Times New Roman" w:hAnsi="Times New Roman"/>
          <w:szCs w:val="21"/>
        </w:rPr>
        <w:t>Media Preparation &amp; Holding Tank system</w:t>
      </w:r>
      <w:r w:rsidRPr="00175DAB">
        <w:rPr>
          <w:rFonts w:ascii="Times New Roman" w:hAnsi="Times New Roman"/>
          <w:szCs w:val="21"/>
        </w:rPr>
        <w:t xml:space="preserve"> and support system according to the owner's layout</w:t>
      </w:r>
      <w:r w:rsidR="004B052B" w:rsidRPr="00175DAB">
        <w:rPr>
          <w:rFonts w:ascii="Times New Roman" w:hAnsi="Times New Roman"/>
          <w:szCs w:val="21"/>
        </w:rPr>
        <w:t>.</w:t>
      </w:r>
      <w:r w:rsidR="00983FA0" w:rsidRPr="00175DAB">
        <w:rPr>
          <w:rFonts w:ascii="Times New Roman" w:hAnsi="Times New Roman"/>
          <w:szCs w:val="21"/>
        </w:rPr>
        <w:t xml:space="preserve"> Any additional height requirements for the equipment must be notified and approved by Owner.</w:t>
      </w:r>
    </w:p>
    <w:p w14:paraId="13B7FA2B" w14:textId="1A047F7E" w:rsidR="00E11B9A" w:rsidRPr="00175DAB" w:rsidRDefault="004B052B" w:rsidP="006B436F">
      <w:pPr>
        <w:pStyle w:val="af5"/>
        <w:widowControl/>
        <w:numPr>
          <w:ilvl w:val="2"/>
          <w:numId w:val="9"/>
        </w:numPr>
        <w:spacing w:beforeLines="50" w:before="120"/>
        <w:ind w:left="1418" w:firstLineChars="0"/>
        <w:outlineLvl w:val="2"/>
        <w:rPr>
          <w:rFonts w:ascii="Times New Roman" w:hAnsi="Times New Roman"/>
          <w:color w:val="000000" w:themeColor="text1"/>
          <w:szCs w:val="21"/>
        </w:rPr>
      </w:pPr>
      <w:r w:rsidRPr="00175DAB">
        <w:rPr>
          <w:rFonts w:ascii="Times New Roman" w:hAnsi="Times New Roman"/>
          <w:color w:val="000000" w:themeColor="text1"/>
          <w:szCs w:val="21"/>
        </w:rPr>
        <w:t>布局</w:t>
      </w:r>
      <w:r w:rsidRPr="00175DAB">
        <w:rPr>
          <w:rFonts w:ascii="Times New Roman" w:hAnsi="Times New Roman"/>
          <w:color w:val="000000" w:themeColor="text1"/>
          <w:szCs w:val="21"/>
        </w:rPr>
        <w:t xml:space="preserve"> Layout</w:t>
      </w:r>
    </w:p>
    <w:tbl>
      <w:tblPr>
        <w:tblStyle w:val="af4"/>
        <w:tblW w:w="9209" w:type="dxa"/>
        <w:tblLook w:val="04A0" w:firstRow="1" w:lastRow="0" w:firstColumn="1" w:lastColumn="0" w:noHBand="0" w:noVBand="1"/>
      </w:tblPr>
      <w:tblGrid>
        <w:gridCol w:w="936"/>
        <w:gridCol w:w="3028"/>
        <w:gridCol w:w="5245"/>
      </w:tblGrid>
      <w:tr w:rsidR="004B052B" w:rsidRPr="00175DAB" w14:paraId="503A058F" w14:textId="77777777" w:rsidTr="00C17D84">
        <w:trPr>
          <w:trHeight w:val="567"/>
        </w:trPr>
        <w:tc>
          <w:tcPr>
            <w:tcW w:w="936" w:type="dxa"/>
            <w:shd w:val="clear" w:color="auto" w:fill="D9D9D9" w:themeFill="background1" w:themeFillShade="D9"/>
            <w:vAlign w:val="center"/>
          </w:tcPr>
          <w:p w14:paraId="4C02E4A7" w14:textId="77777777" w:rsidR="004B052B" w:rsidRPr="00175DAB" w:rsidRDefault="004B052B" w:rsidP="001F1062">
            <w:pPr>
              <w:widowControl/>
              <w:spacing w:beforeLines="50" w:before="120"/>
              <w:jc w:val="center"/>
              <w:rPr>
                <w:rFonts w:ascii="Times New Roman" w:hAnsi="Times New Roman"/>
                <w:b/>
                <w:szCs w:val="21"/>
              </w:rPr>
            </w:pPr>
            <w:r w:rsidRPr="00175DAB">
              <w:rPr>
                <w:rFonts w:ascii="Times New Roman" w:hAnsi="Times New Roman"/>
                <w:b/>
                <w:szCs w:val="21"/>
              </w:rPr>
              <w:t>序号</w:t>
            </w:r>
            <w:r w:rsidRPr="00175DAB">
              <w:rPr>
                <w:rFonts w:ascii="Times New Roman" w:hAnsi="Times New Roman"/>
                <w:b/>
                <w:szCs w:val="21"/>
              </w:rPr>
              <w:t>No.</w:t>
            </w:r>
          </w:p>
        </w:tc>
        <w:tc>
          <w:tcPr>
            <w:tcW w:w="3028" w:type="dxa"/>
            <w:shd w:val="clear" w:color="auto" w:fill="D9D9D9" w:themeFill="background1" w:themeFillShade="D9"/>
            <w:vAlign w:val="center"/>
          </w:tcPr>
          <w:p w14:paraId="260AC06C" w14:textId="77777777" w:rsidR="004B052B" w:rsidRPr="00175DAB" w:rsidRDefault="004B052B" w:rsidP="001F1062">
            <w:pPr>
              <w:spacing w:beforeLines="50" w:before="120"/>
              <w:jc w:val="center"/>
              <w:rPr>
                <w:rFonts w:ascii="Times New Roman" w:hAnsi="Times New Roman"/>
                <w:b/>
                <w:szCs w:val="21"/>
              </w:rPr>
            </w:pPr>
            <w:r w:rsidRPr="00175DAB">
              <w:rPr>
                <w:rFonts w:ascii="Times New Roman" w:hAnsi="Times New Roman"/>
                <w:b/>
                <w:szCs w:val="21"/>
              </w:rPr>
              <w:t>描述</w:t>
            </w:r>
            <w:r w:rsidRPr="00175DAB">
              <w:rPr>
                <w:rFonts w:ascii="Times New Roman" w:hAnsi="Times New Roman"/>
                <w:b/>
                <w:szCs w:val="21"/>
              </w:rPr>
              <w:t>Description</w:t>
            </w:r>
          </w:p>
        </w:tc>
        <w:tc>
          <w:tcPr>
            <w:tcW w:w="5245" w:type="dxa"/>
            <w:shd w:val="clear" w:color="auto" w:fill="D9D9D9" w:themeFill="background1" w:themeFillShade="D9"/>
            <w:vAlign w:val="center"/>
          </w:tcPr>
          <w:p w14:paraId="0584BC57" w14:textId="77777777" w:rsidR="004B052B" w:rsidRPr="00175DAB" w:rsidRDefault="004B052B" w:rsidP="001F1062">
            <w:pPr>
              <w:widowControl/>
              <w:spacing w:beforeLines="50" w:before="120"/>
              <w:jc w:val="center"/>
              <w:rPr>
                <w:rFonts w:ascii="Times New Roman" w:hAnsi="Times New Roman"/>
                <w:b/>
                <w:szCs w:val="21"/>
              </w:rPr>
            </w:pPr>
            <w:r w:rsidRPr="00175DAB">
              <w:rPr>
                <w:rFonts w:ascii="Times New Roman" w:hAnsi="Times New Roman"/>
                <w:b/>
                <w:szCs w:val="21"/>
              </w:rPr>
              <w:t>信息</w:t>
            </w:r>
            <w:r w:rsidRPr="00175DAB">
              <w:rPr>
                <w:rFonts w:ascii="Times New Roman" w:hAnsi="Times New Roman"/>
                <w:b/>
                <w:szCs w:val="21"/>
              </w:rPr>
              <w:t>Information</w:t>
            </w:r>
          </w:p>
        </w:tc>
      </w:tr>
      <w:tr w:rsidR="005937F9" w:rsidRPr="00175DAB" w14:paraId="64EB349A" w14:textId="77777777" w:rsidTr="00C17D84">
        <w:trPr>
          <w:trHeight w:val="567"/>
        </w:trPr>
        <w:tc>
          <w:tcPr>
            <w:tcW w:w="936" w:type="dxa"/>
            <w:vAlign w:val="center"/>
          </w:tcPr>
          <w:p w14:paraId="069D50F8" w14:textId="43AAC158" w:rsidR="005937F9" w:rsidRPr="00175DAB" w:rsidRDefault="005937F9" w:rsidP="00A178F5">
            <w:pPr>
              <w:pStyle w:val="af5"/>
              <w:widowControl/>
              <w:numPr>
                <w:ilvl w:val="3"/>
                <w:numId w:val="9"/>
              </w:numPr>
              <w:spacing w:beforeLines="50" w:before="120"/>
              <w:ind w:firstLineChars="0"/>
              <w:outlineLvl w:val="2"/>
              <w:rPr>
                <w:rFonts w:ascii="Times New Roman" w:hAnsi="Times New Roman"/>
                <w:color w:val="000000" w:themeColor="text1"/>
                <w:szCs w:val="21"/>
              </w:rPr>
            </w:pPr>
          </w:p>
        </w:tc>
        <w:tc>
          <w:tcPr>
            <w:tcW w:w="3028" w:type="dxa"/>
            <w:vAlign w:val="center"/>
          </w:tcPr>
          <w:p w14:paraId="5C37F19D" w14:textId="2CFF8CCA" w:rsidR="005937F9" w:rsidRPr="00175DAB" w:rsidRDefault="005937F9" w:rsidP="005937F9">
            <w:pPr>
              <w:widowControl/>
              <w:spacing w:beforeLines="50" w:before="120"/>
              <w:jc w:val="center"/>
              <w:rPr>
                <w:rFonts w:ascii="Times New Roman" w:hAnsi="Times New Roman"/>
                <w:color w:val="FF0000"/>
                <w:szCs w:val="21"/>
              </w:rPr>
            </w:pPr>
            <w:r w:rsidRPr="00175DAB">
              <w:rPr>
                <w:rFonts w:ascii="Times New Roman" w:hAnsi="Times New Roman"/>
                <w:szCs w:val="21"/>
              </w:rPr>
              <w:t>房间温度要求</w:t>
            </w:r>
            <w:r w:rsidRPr="00175DAB">
              <w:rPr>
                <w:rFonts w:ascii="Times New Roman" w:hAnsi="Times New Roman"/>
                <w:szCs w:val="21"/>
              </w:rPr>
              <w:br/>
              <w:t>Room Temp. Requirement</w:t>
            </w:r>
          </w:p>
        </w:tc>
        <w:tc>
          <w:tcPr>
            <w:tcW w:w="5245" w:type="dxa"/>
            <w:vAlign w:val="center"/>
          </w:tcPr>
          <w:p w14:paraId="693D04BA" w14:textId="31481A30" w:rsidR="005937F9" w:rsidRPr="00175DAB" w:rsidRDefault="005937F9" w:rsidP="005937F9">
            <w:pPr>
              <w:widowControl/>
              <w:spacing w:beforeLines="50" w:before="120"/>
              <w:jc w:val="center"/>
              <w:rPr>
                <w:rFonts w:ascii="Times New Roman" w:hAnsi="Times New Roman"/>
                <w:szCs w:val="21"/>
              </w:rPr>
            </w:pPr>
            <w:r w:rsidRPr="00175DAB">
              <w:rPr>
                <w:rFonts w:ascii="Times New Roman" w:hAnsi="Times New Roman"/>
                <w:szCs w:val="21"/>
              </w:rPr>
              <w:t>18~2</w:t>
            </w:r>
            <w:r w:rsidR="00771DEB">
              <w:rPr>
                <w:rFonts w:ascii="Times New Roman" w:hAnsi="Times New Roman"/>
                <w:szCs w:val="21"/>
              </w:rPr>
              <w:t>5</w:t>
            </w:r>
            <w:r w:rsidRPr="00175DAB">
              <w:rPr>
                <w:rFonts w:ascii="Times New Roman" w:hAnsi="Times New Roman"/>
                <w:szCs w:val="21"/>
              </w:rPr>
              <w:t>℃</w:t>
            </w:r>
          </w:p>
        </w:tc>
      </w:tr>
      <w:tr w:rsidR="005937F9" w:rsidRPr="00175DAB" w14:paraId="598A63D8" w14:textId="77777777" w:rsidTr="00C17D84">
        <w:trPr>
          <w:trHeight w:val="567"/>
        </w:trPr>
        <w:tc>
          <w:tcPr>
            <w:tcW w:w="936" w:type="dxa"/>
            <w:vAlign w:val="center"/>
          </w:tcPr>
          <w:p w14:paraId="2E4DDA67" w14:textId="08C82144" w:rsidR="005937F9" w:rsidRPr="00175DAB" w:rsidRDefault="005937F9" w:rsidP="00A178F5">
            <w:pPr>
              <w:pStyle w:val="af5"/>
              <w:widowControl/>
              <w:numPr>
                <w:ilvl w:val="3"/>
                <w:numId w:val="9"/>
              </w:numPr>
              <w:spacing w:beforeLines="50" w:before="120"/>
              <w:ind w:firstLineChars="0"/>
              <w:outlineLvl w:val="2"/>
              <w:rPr>
                <w:rFonts w:ascii="Times New Roman" w:hAnsi="Times New Roman"/>
                <w:color w:val="000000" w:themeColor="text1"/>
                <w:szCs w:val="21"/>
              </w:rPr>
            </w:pPr>
          </w:p>
        </w:tc>
        <w:tc>
          <w:tcPr>
            <w:tcW w:w="3028" w:type="dxa"/>
            <w:vAlign w:val="center"/>
          </w:tcPr>
          <w:p w14:paraId="7BC06ED1" w14:textId="03B973CF" w:rsidR="005937F9" w:rsidRPr="00175DAB" w:rsidRDefault="005937F9" w:rsidP="005937F9">
            <w:pPr>
              <w:widowControl/>
              <w:spacing w:beforeLines="50" w:before="120"/>
              <w:jc w:val="center"/>
              <w:rPr>
                <w:rFonts w:ascii="Times New Roman" w:hAnsi="Times New Roman"/>
                <w:color w:val="FF0000"/>
                <w:szCs w:val="21"/>
              </w:rPr>
            </w:pPr>
            <w:r w:rsidRPr="00175DAB">
              <w:rPr>
                <w:rFonts w:ascii="Times New Roman" w:hAnsi="Times New Roman"/>
                <w:szCs w:val="21"/>
              </w:rPr>
              <w:t>房间湿度要求</w:t>
            </w:r>
            <w:r w:rsidRPr="00175DAB">
              <w:rPr>
                <w:rFonts w:ascii="Times New Roman" w:hAnsi="Times New Roman"/>
                <w:szCs w:val="21"/>
              </w:rPr>
              <w:br/>
              <w:t>Room Humidity Requirement</w:t>
            </w:r>
          </w:p>
        </w:tc>
        <w:tc>
          <w:tcPr>
            <w:tcW w:w="5245" w:type="dxa"/>
            <w:vAlign w:val="center"/>
          </w:tcPr>
          <w:p w14:paraId="20683A1E" w14:textId="040DBE40" w:rsidR="005937F9" w:rsidRPr="00175DAB" w:rsidRDefault="00F62C6B" w:rsidP="005937F9">
            <w:pPr>
              <w:widowControl/>
              <w:spacing w:beforeLines="50" w:before="120"/>
              <w:jc w:val="center"/>
              <w:rPr>
                <w:rFonts w:ascii="Times New Roman" w:hAnsi="Times New Roman"/>
                <w:szCs w:val="21"/>
              </w:rPr>
            </w:pPr>
            <w:r>
              <w:rPr>
                <w:rFonts w:ascii="Times New Roman" w:hAnsi="Times New Roman"/>
                <w:szCs w:val="21"/>
              </w:rPr>
              <w:t>30</w:t>
            </w:r>
            <w:r w:rsidR="00444836" w:rsidRPr="00175DAB">
              <w:rPr>
                <w:rFonts w:ascii="Times New Roman" w:hAnsi="Times New Roman"/>
                <w:szCs w:val="21"/>
              </w:rPr>
              <w:t>%~</w:t>
            </w:r>
            <w:r>
              <w:rPr>
                <w:rFonts w:ascii="Times New Roman" w:hAnsi="Times New Roman"/>
                <w:szCs w:val="21"/>
              </w:rPr>
              <w:t>70</w:t>
            </w:r>
            <w:r w:rsidR="00444836" w:rsidRPr="00175DAB">
              <w:rPr>
                <w:rFonts w:ascii="Times New Roman" w:hAnsi="Times New Roman"/>
                <w:szCs w:val="21"/>
              </w:rPr>
              <w:t>%RH(D</w:t>
            </w:r>
            <w:r w:rsidR="00444836" w:rsidRPr="00175DAB">
              <w:rPr>
                <w:rFonts w:ascii="Times New Roman" w:hAnsi="Times New Roman"/>
                <w:szCs w:val="21"/>
              </w:rPr>
              <w:t>级</w:t>
            </w:r>
            <w:r w:rsidR="00444836" w:rsidRPr="00175DAB">
              <w:rPr>
                <w:rFonts w:ascii="Times New Roman" w:hAnsi="Times New Roman"/>
                <w:szCs w:val="21"/>
              </w:rPr>
              <w:t>)</w:t>
            </w:r>
          </w:p>
        </w:tc>
      </w:tr>
      <w:tr w:rsidR="005937F9" w:rsidRPr="00175DAB" w14:paraId="779A180C" w14:textId="77777777" w:rsidTr="00C17D84">
        <w:trPr>
          <w:trHeight w:val="567"/>
        </w:trPr>
        <w:tc>
          <w:tcPr>
            <w:tcW w:w="936" w:type="dxa"/>
            <w:vAlign w:val="center"/>
          </w:tcPr>
          <w:p w14:paraId="2D25323B" w14:textId="00B0EE72" w:rsidR="005937F9" w:rsidRPr="00175DAB" w:rsidRDefault="005937F9" w:rsidP="00A178F5">
            <w:pPr>
              <w:pStyle w:val="af5"/>
              <w:widowControl/>
              <w:numPr>
                <w:ilvl w:val="3"/>
                <w:numId w:val="9"/>
              </w:numPr>
              <w:spacing w:beforeLines="50" w:before="120"/>
              <w:ind w:firstLineChars="0"/>
              <w:outlineLvl w:val="2"/>
              <w:rPr>
                <w:rFonts w:ascii="Times New Roman" w:hAnsi="Times New Roman"/>
                <w:color w:val="000000" w:themeColor="text1"/>
                <w:szCs w:val="21"/>
              </w:rPr>
            </w:pPr>
          </w:p>
        </w:tc>
        <w:tc>
          <w:tcPr>
            <w:tcW w:w="3028" w:type="dxa"/>
            <w:vAlign w:val="center"/>
          </w:tcPr>
          <w:p w14:paraId="0704D655" w14:textId="4812E7F3" w:rsidR="005937F9" w:rsidRPr="00175DAB" w:rsidRDefault="005937F9" w:rsidP="005937F9">
            <w:pPr>
              <w:widowControl/>
              <w:spacing w:beforeLines="50" w:before="120"/>
              <w:jc w:val="center"/>
              <w:rPr>
                <w:rFonts w:ascii="Times New Roman" w:hAnsi="Times New Roman"/>
                <w:szCs w:val="21"/>
              </w:rPr>
            </w:pPr>
            <w:r w:rsidRPr="00175DAB">
              <w:rPr>
                <w:rFonts w:ascii="Times New Roman" w:hAnsi="Times New Roman"/>
                <w:szCs w:val="21"/>
              </w:rPr>
              <w:t>房间布局图</w:t>
            </w:r>
            <w:r w:rsidRPr="00175DAB">
              <w:rPr>
                <w:rFonts w:ascii="Times New Roman" w:hAnsi="Times New Roman"/>
                <w:szCs w:val="21"/>
              </w:rPr>
              <w:br/>
              <w:t>Room Layout</w:t>
            </w:r>
          </w:p>
        </w:tc>
        <w:tc>
          <w:tcPr>
            <w:tcW w:w="5245" w:type="dxa"/>
            <w:vAlign w:val="center"/>
          </w:tcPr>
          <w:p w14:paraId="5F9F26A3" w14:textId="336E012C" w:rsidR="005937F9" w:rsidRPr="00175DAB" w:rsidRDefault="005937F9" w:rsidP="005937F9">
            <w:pPr>
              <w:widowControl/>
              <w:spacing w:beforeLines="50" w:before="120"/>
              <w:jc w:val="center"/>
              <w:rPr>
                <w:rFonts w:ascii="Times New Roman" w:hAnsi="Times New Roman"/>
                <w:szCs w:val="21"/>
              </w:rPr>
            </w:pPr>
            <w:r w:rsidRPr="00175DAB">
              <w:rPr>
                <w:rFonts w:ascii="Times New Roman" w:hAnsi="Times New Roman"/>
                <w:szCs w:val="21"/>
              </w:rPr>
              <w:t>参见布局图</w:t>
            </w:r>
            <w:r w:rsidRPr="00175DAB">
              <w:rPr>
                <w:rFonts w:ascii="Times New Roman" w:hAnsi="Times New Roman"/>
                <w:szCs w:val="21"/>
              </w:rPr>
              <w:br/>
              <w:t>See Layout</w:t>
            </w:r>
          </w:p>
        </w:tc>
      </w:tr>
    </w:tbl>
    <w:p w14:paraId="35CCF6A5" w14:textId="270FA0A7" w:rsidR="004B052B" w:rsidRPr="00175DAB" w:rsidRDefault="004B052B" w:rsidP="006B436F">
      <w:pPr>
        <w:pStyle w:val="af5"/>
        <w:widowControl/>
        <w:numPr>
          <w:ilvl w:val="2"/>
          <w:numId w:val="9"/>
        </w:numPr>
        <w:spacing w:beforeLines="50" w:before="120"/>
        <w:ind w:left="1418" w:firstLineChars="0"/>
        <w:outlineLvl w:val="2"/>
        <w:rPr>
          <w:rFonts w:ascii="Times New Roman" w:hAnsi="Times New Roman"/>
          <w:color w:val="000000" w:themeColor="text1"/>
          <w:szCs w:val="21"/>
        </w:rPr>
      </w:pPr>
      <w:r w:rsidRPr="00175DAB">
        <w:rPr>
          <w:rFonts w:ascii="Times New Roman" w:hAnsi="Times New Roman"/>
          <w:color w:val="000000" w:themeColor="text1"/>
          <w:szCs w:val="21"/>
        </w:rPr>
        <w:t>公用介质</w:t>
      </w:r>
      <w:r w:rsidRPr="00175DAB">
        <w:rPr>
          <w:rFonts w:ascii="Times New Roman" w:hAnsi="Times New Roman"/>
          <w:color w:val="000000" w:themeColor="text1"/>
          <w:szCs w:val="21"/>
        </w:rPr>
        <w:t xml:space="preserve"> Utility</w:t>
      </w:r>
    </w:p>
    <w:p w14:paraId="107F0D8A" w14:textId="78B31C17" w:rsidR="00983FA0" w:rsidRPr="00175DAB" w:rsidRDefault="00983FA0" w:rsidP="006B436F">
      <w:pPr>
        <w:pStyle w:val="af5"/>
        <w:widowControl/>
        <w:spacing w:beforeLines="50" w:before="120"/>
        <w:ind w:leftChars="429" w:left="901" w:firstLineChars="0" w:firstLine="0"/>
        <w:rPr>
          <w:rFonts w:ascii="Times New Roman" w:hAnsi="Times New Roman"/>
          <w:color w:val="000000" w:themeColor="text1"/>
          <w:szCs w:val="21"/>
        </w:rPr>
      </w:pPr>
      <w:r w:rsidRPr="00175DAB">
        <w:rPr>
          <w:rFonts w:ascii="Times New Roman" w:hAnsi="Times New Roman"/>
          <w:color w:val="000000" w:themeColor="text1"/>
          <w:szCs w:val="21"/>
        </w:rPr>
        <w:t>业主负责提供以下公用工程。</w:t>
      </w:r>
      <w:r w:rsidR="00971919" w:rsidRPr="00175DAB">
        <w:rPr>
          <w:rFonts w:ascii="Times New Roman" w:hAnsi="Times New Roman"/>
          <w:color w:val="000000" w:themeColor="text1"/>
          <w:szCs w:val="21"/>
        </w:rPr>
        <w:t xml:space="preserve"> The owner is responsible to provide the following utility. </w:t>
      </w:r>
    </w:p>
    <w:tbl>
      <w:tblPr>
        <w:tblStyle w:val="af4"/>
        <w:tblW w:w="0" w:type="auto"/>
        <w:tblLook w:val="04A0" w:firstRow="1" w:lastRow="0" w:firstColumn="1" w:lastColumn="0" w:noHBand="0" w:noVBand="1"/>
      </w:tblPr>
      <w:tblGrid>
        <w:gridCol w:w="919"/>
        <w:gridCol w:w="2267"/>
        <w:gridCol w:w="2735"/>
        <w:gridCol w:w="3139"/>
      </w:tblGrid>
      <w:tr w:rsidR="004B052B" w:rsidRPr="00175DAB" w14:paraId="4CF39BA9" w14:textId="77777777" w:rsidTr="006C00A4">
        <w:trPr>
          <w:trHeight w:val="567"/>
        </w:trPr>
        <w:tc>
          <w:tcPr>
            <w:tcW w:w="919" w:type="dxa"/>
            <w:shd w:val="clear" w:color="auto" w:fill="D9D9D9" w:themeFill="background1" w:themeFillShade="D9"/>
            <w:vAlign w:val="center"/>
          </w:tcPr>
          <w:p w14:paraId="131EDCCE" w14:textId="77777777" w:rsidR="004B052B" w:rsidRPr="00175DAB" w:rsidRDefault="004B052B" w:rsidP="001F1062">
            <w:pPr>
              <w:widowControl/>
              <w:jc w:val="center"/>
              <w:rPr>
                <w:rFonts w:ascii="Times New Roman" w:hAnsi="Times New Roman"/>
                <w:b/>
                <w:szCs w:val="21"/>
              </w:rPr>
            </w:pPr>
            <w:r w:rsidRPr="00175DAB">
              <w:rPr>
                <w:rFonts w:ascii="Times New Roman" w:hAnsi="Times New Roman"/>
                <w:b/>
                <w:szCs w:val="21"/>
              </w:rPr>
              <w:t>序号</w:t>
            </w:r>
            <w:r w:rsidRPr="00175DAB">
              <w:rPr>
                <w:rFonts w:ascii="Times New Roman" w:hAnsi="Times New Roman"/>
                <w:b/>
                <w:szCs w:val="21"/>
              </w:rPr>
              <w:t xml:space="preserve"> No.</w:t>
            </w:r>
          </w:p>
        </w:tc>
        <w:tc>
          <w:tcPr>
            <w:tcW w:w="2267" w:type="dxa"/>
            <w:shd w:val="clear" w:color="auto" w:fill="D9D9D9" w:themeFill="background1" w:themeFillShade="D9"/>
            <w:vAlign w:val="center"/>
          </w:tcPr>
          <w:p w14:paraId="22097B8B" w14:textId="77777777" w:rsidR="004B052B" w:rsidRPr="00175DAB" w:rsidRDefault="004B052B" w:rsidP="001F1062">
            <w:pPr>
              <w:jc w:val="center"/>
              <w:rPr>
                <w:rFonts w:ascii="Times New Roman" w:hAnsi="Times New Roman"/>
                <w:b/>
                <w:szCs w:val="21"/>
              </w:rPr>
            </w:pPr>
            <w:r w:rsidRPr="00175DAB">
              <w:rPr>
                <w:rFonts w:ascii="Times New Roman" w:hAnsi="Times New Roman"/>
                <w:b/>
                <w:szCs w:val="21"/>
              </w:rPr>
              <w:t>公共设施</w:t>
            </w:r>
            <w:r w:rsidRPr="00175DAB">
              <w:rPr>
                <w:rFonts w:ascii="Times New Roman" w:hAnsi="Times New Roman"/>
                <w:b/>
                <w:szCs w:val="21"/>
              </w:rPr>
              <w:t xml:space="preserve"> Utilities</w:t>
            </w:r>
          </w:p>
        </w:tc>
        <w:tc>
          <w:tcPr>
            <w:tcW w:w="2735" w:type="dxa"/>
            <w:shd w:val="clear" w:color="auto" w:fill="D9D9D9" w:themeFill="background1" w:themeFillShade="D9"/>
            <w:vAlign w:val="center"/>
          </w:tcPr>
          <w:p w14:paraId="60D53985" w14:textId="77777777" w:rsidR="004B052B" w:rsidRPr="00175DAB" w:rsidRDefault="004B052B" w:rsidP="001F1062">
            <w:pPr>
              <w:widowControl/>
              <w:jc w:val="center"/>
              <w:rPr>
                <w:rFonts w:ascii="Times New Roman" w:hAnsi="Times New Roman"/>
                <w:b/>
                <w:szCs w:val="21"/>
              </w:rPr>
            </w:pPr>
            <w:r w:rsidRPr="00175DAB">
              <w:rPr>
                <w:rFonts w:ascii="Times New Roman" w:hAnsi="Times New Roman"/>
                <w:b/>
                <w:szCs w:val="21"/>
              </w:rPr>
              <w:t>用途</w:t>
            </w:r>
            <w:r w:rsidRPr="00175DAB">
              <w:rPr>
                <w:rFonts w:ascii="Times New Roman" w:hAnsi="Times New Roman"/>
                <w:b/>
                <w:szCs w:val="21"/>
              </w:rPr>
              <w:t xml:space="preserve"> Function</w:t>
            </w:r>
          </w:p>
        </w:tc>
        <w:tc>
          <w:tcPr>
            <w:tcW w:w="3139" w:type="dxa"/>
            <w:shd w:val="clear" w:color="auto" w:fill="D9D9D9" w:themeFill="background1" w:themeFillShade="D9"/>
            <w:vAlign w:val="center"/>
          </w:tcPr>
          <w:p w14:paraId="6F0C7BBB" w14:textId="77777777" w:rsidR="004B052B" w:rsidRPr="00175DAB" w:rsidRDefault="004B052B" w:rsidP="001F1062">
            <w:pPr>
              <w:widowControl/>
              <w:jc w:val="center"/>
              <w:rPr>
                <w:rFonts w:ascii="Times New Roman" w:hAnsi="Times New Roman"/>
                <w:b/>
                <w:szCs w:val="21"/>
              </w:rPr>
            </w:pPr>
            <w:r w:rsidRPr="00175DAB">
              <w:rPr>
                <w:rFonts w:ascii="Times New Roman" w:hAnsi="Times New Roman"/>
                <w:b/>
                <w:szCs w:val="21"/>
              </w:rPr>
              <w:t>范围</w:t>
            </w:r>
            <w:r w:rsidRPr="00175DAB">
              <w:rPr>
                <w:rFonts w:ascii="Times New Roman" w:hAnsi="Times New Roman"/>
                <w:b/>
                <w:szCs w:val="21"/>
              </w:rPr>
              <w:t>/</w:t>
            </w:r>
            <w:r w:rsidRPr="00175DAB">
              <w:rPr>
                <w:rFonts w:ascii="Times New Roman" w:hAnsi="Times New Roman"/>
                <w:b/>
                <w:szCs w:val="21"/>
              </w:rPr>
              <w:t>容量</w:t>
            </w:r>
            <w:r w:rsidRPr="00175DAB">
              <w:rPr>
                <w:rFonts w:ascii="Times New Roman" w:hAnsi="Times New Roman"/>
                <w:b/>
                <w:szCs w:val="21"/>
              </w:rPr>
              <w:t xml:space="preserve"> Conditions</w:t>
            </w:r>
          </w:p>
        </w:tc>
      </w:tr>
      <w:tr w:rsidR="005937F9" w:rsidRPr="00175DAB" w14:paraId="02D2370F" w14:textId="77777777" w:rsidTr="006C00A4">
        <w:trPr>
          <w:trHeight w:val="567"/>
        </w:trPr>
        <w:tc>
          <w:tcPr>
            <w:tcW w:w="919" w:type="dxa"/>
            <w:vAlign w:val="center"/>
          </w:tcPr>
          <w:p w14:paraId="38A77D6F" w14:textId="3189406C" w:rsidR="005937F9" w:rsidRPr="00175DAB" w:rsidRDefault="005937F9" w:rsidP="006C00A4">
            <w:pPr>
              <w:pStyle w:val="af5"/>
              <w:widowControl/>
              <w:numPr>
                <w:ilvl w:val="3"/>
                <w:numId w:val="9"/>
              </w:numPr>
              <w:spacing w:beforeLines="50" w:before="120"/>
              <w:ind w:firstLineChars="0"/>
              <w:outlineLvl w:val="2"/>
              <w:rPr>
                <w:rFonts w:ascii="Times New Roman" w:hAnsi="Times New Roman"/>
                <w:szCs w:val="21"/>
              </w:rPr>
            </w:pPr>
          </w:p>
        </w:tc>
        <w:tc>
          <w:tcPr>
            <w:tcW w:w="2267" w:type="dxa"/>
            <w:vAlign w:val="center"/>
          </w:tcPr>
          <w:p w14:paraId="0C83D967" w14:textId="098BDDB5" w:rsidR="005937F9" w:rsidRPr="00175DAB" w:rsidRDefault="005937F9" w:rsidP="005937F9">
            <w:pPr>
              <w:widowControl/>
              <w:jc w:val="center"/>
              <w:rPr>
                <w:rFonts w:ascii="Times New Roman" w:hAnsi="Times New Roman"/>
                <w:color w:val="000000" w:themeColor="text1"/>
                <w:szCs w:val="21"/>
              </w:rPr>
            </w:pPr>
            <w:r w:rsidRPr="00175DAB">
              <w:rPr>
                <w:rFonts w:ascii="Times New Roman" w:hAnsi="Times New Roman"/>
                <w:color w:val="000000" w:themeColor="text1"/>
                <w:szCs w:val="21"/>
              </w:rPr>
              <w:t>注射用水</w:t>
            </w:r>
            <w:r w:rsidRPr="00175DAB">
              <w:rPr>
                <w:rFonts w:ascii="Times New Roman" w:hAnsi="Times New Roman"/>
                <w:color w:val="000000" w:themeColor="text1"/>
                <w:szCs w:val="21"/>
              </w:rPr>
              <w:t xml:space="preserve"> WFI</w:t>
            </w:r>
          </w:p>
        </w:tc>
        <w:tc>
          <w:tcPr>
            <w:tcW w:w="2735" w:type="dxa"/>
            <w:vAlign w:val="center"/>
          </w:tcPr>
          <w:p w14:paraId="3938023C" w14:textId="08F7F128"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清洗</w:t>
            </w:r>
            <w:r w:rsidRPr="00175DAB">
              <w:rPr>
                <w:rFonts w:ascii="Times New Roman" w:hAnsi="Times New Roman"/>
                <w:szCs w:val="21"/>
              </w:rPr>
              <w:t xml:space="preserve"> Washing</w:t>
            </w:r>
          </w:p>
        </w:tc>
        <w:tc>
          <w:tcPr>
            <w:tcW w:w="3139" w:type="dxa"/>
            <w:vAlign w:val="center"/>
          </w:tcPr>
          <w:p w14:paraId="1E94F920" w14:textId="77777777" w:rsidR="005937F9" w:rsidRPr="00175DAB" w:rsidRDefault="005937F9" w:rsidP="005937F9">
            <w:pPr>
              <w:widowControl/>
              <w:jc w:val="center"/>
              <w:rPr>
                <w:rFonts w:ascii="Times New Roman" w:hAnsi="Times New Roman"/>
                <w:kern w:val="0"/>
                <w:szCs w:val="21"/>
              </w:rPr>
            </w:pPr>
            <w:r w:rsidRPr="00175DAB">
              <w:rPr>
                <w:rFonts w:ascii="Times New Roman" w:hAnsi="Times New Roman"/>
                <w:szCs w:val="21"/>
              </w:rPr>
              <w:t>压力</w:t>
            </w:r>
            <w:r w:rsidRPr="00175DAB">
              <w:rPr>
                <w:rFonts w:ascii="Times New Roman" w:hAnsi="Times New Roman"/>
                <w:szCs w:val="21"/>
              </w:rPr>
              <w:t xml:space="preserve"> Pressure</w:t>
            </w:r>
            <w:r w:rsidRPr="00175DAB">
              <w:rPr>
                <w:rFonts w:ascii="Times New Roman" w:hAnsi="Times New Roman"/>
                <w:szCs w:val="21"/>
              </w:rPr>
              <w:t>：</w:t>
            </w:r>
            <w:r w:rsidRPr="00175DAB">
              <w:rPr>
                <w:rFonts w:ascii="Times New Roman" w:hAnsi="Times New Roman"/>
                <w:szCs w:val="21"/>
              </w:rPr>
              <w:t>0.</w:t>
            </w:r>
            <w:r w:rsidRPr="00175DAB">
              <w:rPr>
                <w:rFonts w:ascii="Times New Roman" w:hAnsi="Times New Roman"/>
                <w:kern w:val="0"/>
                <w:szCs w:val="21"/>
              </w:rPr>
              <w:t>3~0.35 MPa</w:t>
            </w:r>
          </w:p>
          <w:p w14:paraId="739A5595" w14:textId="5425F872" w:rsidR="005937F9" w:rsidRPr="00175DAB" w:rsidRDefault="005937F9" w:rsidP="005937F9">
            <w:pPr>
              <w:widowControl/>
              <w:jc w:val="center"/>
              <w:rPr>
                <w:rFonts w:ascii="Times New Roman" w:hAnsi="Times New Roman"/>
                <w:szCs w:val="21"/>
              </w:rPr>
            </w:pPr>
            <w:r w:rsidRPr="00175DAB">
              <w:rPr>
                <w:rFonts w:ascii="Times New Roman" w:hAnsi="Times New Roman"/>
                <w:kern w:val="0"/>
                <w:szCs w:val="21"/>
              </w:rPr>
              <w:t>温度</w:t>
            </w:r>
            <w:r w:rsidRPr="00175DAB">
              <w:rPr>
                <w:rFonts w:ascii="Times New Roman" w:hAnsi="Times New Roman"/>
                <w:kern w:val="0"/>
                <w:szCs w:val="21"/>
              </w:rPr>
              <w:t xml:space="preserve"> Temp. : 80~85℃</w:t>
            </w:r>
          </w:p>
        </w:tc>
      </w:tr>
      <w:tr w:rsidR="005937F9" w:rsidRPr="00175DAB" w14:paraId="43064550" w14:textId="77777777" w:rsidTr="006C00A4">
        <w:trPr>
          <w:trHeight w:val="567"/>
        </w:trPr>
        <w:tc>
          <w:tcPr>
            <w:tcW w:w="919" w:type="dxa"/>
            <w:vAlign w:val="center"/>
          </w:tcPr>
          <w:p w14:paraId="5596ECBA" w14:textId="79794BB1" w:rsidR="005937F9" w:rsidRPr="00175DAB" w:rsidRDefault="005937F9" w:rsidP="006C00A4">
            <w:pPr>
              <w:pStyle w:val="af5"/>
              <w:widowControl/>
              <w:numPr>
                <w:ilvl w:val="3"/>
                <w:numId w:val="9"/>
              </w:numPr>
              <w:spacing w:beforeLines="50" w:before="120"/>
              <w:ind w:firstLineChars="0"/>
              <w:outlineLvl w:val="2"/>
              <w:rPr>
                <w:rFonts w:ascii="Times New Roman" w:hAnsi="Times New Roman"/>
                <w:szCs w:val="21"/>
              </w:rPr>
            </w:pPr>
          </w:p>
        </w:tc>
        <w:tc>
          <w:tcPr>
            <w:tcW w:w="2267" w:type="dxa"/>
            <w:vAlign w:val="center"/>
          </w:tcPr>
          <w:p w14:paraId="1A0470D8" w14:textId="0A3264F3" w:rsidR="005937F9" w:rsidRPr="00175DAB" w:rsidRDefault="005937F9" w:rsidP="005937F9">
            <w:pPr>
              <w:widowControl/>
              <w:jc w:val="center"/>
              <w:rPr>
                <w:rFonts w:ascii="Times New Roman" w:hAnsi="Times New Roman"/>
                <w:color w:val="000000" w:themeColor="text1"/>
                <w:szCs w:val="21"/>
              </w:rPr>
            </w:pPr>
            <w:r w:rsidRPr="00175DAB">
              <w:rPr>
                <w:rFonts w:ascii="Times New Roman" w:hAnsi="Times New Roman"/>
                <w:color w:val="000000" w:themeColor="text1"/>
                <w:szCs w:val="21"/>
              </w:rPr>
              <w:t>纯化水</w:t>
            </w:r>
            <w:r w:rsidRPr="00175DAB">
              <w:rPr>
                <w:rFonts w:ascii="Times New Roman" w:hAnsi="Times New Roman"/>
                <w:color w:val="000000" w:themeColor="text1"/>
                <w:szCs w:val="21"/>
              </w:rPr>
              <w:t xml:space="preserve"> PW</w:t>
            </w:r>
          </w:p>
        </w:tc>
        <w:tc>
          <w:tcPr>
            <w:tcW w:w="2735" w:type="dxa"/>
            <w:vAlign w:val="center"/>
          </w:tcPr>
          <w:p w14:paraId="3769CDB6" w14:textId="1937D954"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清洗</w:t>
            </w:r>
            <w:r w:rsidRPr="00175DAB">
              <w:rPr>
                <w:rFonts w:ascii="Times New Roman" w:hAnsi="Times New Roman"/>
                <w:szCs w:val="21"/>
              </w:rPr>
              <w:t xml:space="preserve"> Washing</w:t>
            </w:r>
          </w:p>
        </w:tc>
        <w:tc>
          <w:tcPr>
            <w:tcW w:w="3139" w:type="dxa"/>
            <w:vAlign w:val="center"/>
          </w:tcPr>
          <w:p w14:paraId="261287BF" w14:textId="77777777" w:rsidR="005937F9" w:rsidRPr="00175DAB" w:rsidRDefault="005937F9" w:rsidP="005937F9">
            <w:pPr>
              <w:widowControl/>
              <w:jc w:val="center"/>
              <w:rPr>
                <w:rFonts w:ascii="Times New Roman" w:hAnsi="Times New Roman"/>
                <w:kern w:val="0"/>
                <w:szCs w:val="21"/>
              </w:rPr>
            </w:pPr>
            <w:r w:rsidRPr="00175DAB">
              <w:rPr>
                <w:rFonts w:ascii="Times New Roman" w:hAnsi="Times New Roman"/>
                <w:szCs w:val="21"/>
              </w:rPr>
              <w:t>压力</w:t>
            </w:r>
            <w:r w:rsidRPr="00175DAB">
              <w:rPr>
                <w:rFonts w:ascii="Times New Roman" w:hAnsi="Times New Roman"/>
                <w:szCs w:val="21"/>
              </w:rPr>
              <w:t xml:space="preserve"> Pressure</w:t>
            </w:r>
            <w:r w:rsidRPr="00175DAB">
              <w:rPr>
                <w:rFonts w:ascii="Times New Roman" w:hAnsi="Times New Roman"/>
                <w:szCs w:val="21"/>
              </w:rPr>
              <w:t>：</w:t>
            </w:r>
            <w:r w:rsidRPr="00175DAB">
              <w:rPr>
                <w:rFonts w:ascii="Times New Roman" w:hAnsi="Times New Roman"/>
                <w:szCs w:val="21"/>
              </w:rPr>
              <w:t>0.</w:t>
            </w:r>
            <w:r w:rsidRPr="00175DAB">
              <w:rPr>
                <w:rFonts w:ascii="Times New Roman" w:hAnsi="Times New Roman"/>
                <w:kern w:val="0"/>
                <w:szCs w:val="21"/>
              </w:rPr>
              <w:t>3~0.35 MPa</w:t>
            </w:r>
          </w:p>
          <w:p w14:paraId="7ACA6EB6" w14:textId="2FEE6714" w:rsidR="005937F9" w:rsidRPr="00175DAB" w:rsidRDefault="005937F9" w:rsidP="005937F9">
            <w:pPr>
              <w:widowControl/>
              <w:jc w:val="center"/>
              <w:rPr>
                <w:rFonts w:ascii="Times New Roman" w:hAnsi="Times New Roman"/>
                <w:szCs w:val="21"/>
              </w:rPr>
            </w:pPr>
            <w:r w:rsidRPr="00175DAB">
              <w:rPr>
                <w:rFonts w:ascii="Times New Roman" w:hAnsi="Times New Roman"/>
                <w:kern w:val="0"/>
                <w:szCs w:val="21"/>
              </w:rPr>
              <w:t>温度</w:t>
            </w:r>
            <w:r w:rsidRPr="00175DAB">
              <w:rPr>
                <w:rFonts w:ascii="Times New Roman" w:hAnsi="Times New Roman"/>
                <w:kern w:val="0"/>
                <w:szCs w:val="21"/>
              </w:rPr>
              <w:t xml:space="preserve"> Temp. : 20~25℃</w:t>
            </w:r>
          </w:p>
        </w:tc>
      </w:tr>
      <w:tr w:rsidR="005937F9" w:rsidRPr="00175DAB" w14:paraId="712BE1B1" w14:textId="77777777" w:rsidTr="006C00A4">
        <w:trPr>
          <w:trHeight w:val="567"/>
        </w:trPr>
        <w:tc>
          <w:tcPr>
            <w:tcW w:w="919" w:type="dxa"/>
            <w:vAlign w:val="center"/>
          </w:tcPr>
          <w:p w14:paraId="629DD804" w14:textId="3D59CB0C" w:rsidR="005937F9" w:rsidRPr="00175DAB" w:rsidRDefault="005937F9" w:rsidP="006C00A4">
            <w:pPr>
              <w:pStyle w:val="af5"/>
              <w:widowControl/>
              <w:numPr>
                <w:ilvl w:val="3"/>
                <w:numId w:val="9"/>
              </w:numPr>
              <w:spacing w:beforeLines="50" w:before="120"/>
              <w:ind w:firstLineChars="0"/>
              <w:outlineLvl w:val="2"/>
              <w:rPr>
                <w:rFonts w:ascii="Times New Roman" w:hAnsi="Times New Roman"/>
                <w:szCs w:val="21"/>
              </w:rPr>
            </w:pPr>
          </w:p>
        </w:tc>
        <w:tc>
          <w:tcPr>
            <w:tcW w:w="2267" w:type="dxa"/>
            <w:vAlign w:val="center"/>
          </w:tcPr>
          <w:p w14:paraId="5C74F601" w14:textId="480048F2"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电气</w:t>
            </w:r>
            <w:r w:rsidRPr="00175DAB">
              <w:rPr>
                <w:rFonts w:ascii="Times New Roman" w:hAnsi="Times New Roman"/>
                <w:szCs w:val="21"/>
              </w:rPr>
              <w:t xml:space="preserve"> Electric</w:t>
            </w:r>
          </w:p>
        </w:tc>
        <w:tc>
          <w:tcPr>
            <w:tcW w:w="2735" w:type="dxa"/>
            <w:vAlign w:val="center"/>
          </w:tcPr>
          <w:p w14:paraId="0E0E7B6D" w14:textId="3B1A5583"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供电</w:t>
            </w:r>
            <w:r w:rsidRPr="00175DAB">
              <w:rPr>
                <w:rFonts w:ascii="Times New Roman" w:hAnsi="Times New Roman"/>
                <w:szCs w:val="21"/>
              </w:rPr>
              <w:t xml:space="preserve"> Power</w:t>
            </w:r>
          </w:p>
        </w:tc>
        <w:tc>
          <w:tcPr>
            <w:tcW w:w="3139" w:type="dxa"/>
            <w:vAlign w:val="center"/>
          </w:tcPr>
          <w:p w14:paraId="092715D4" w14:textId="77777777"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380V/50Hz</w:t>
            </w:r>
          </w:p>
          <w:p w14:paraId="46BA390F" w14:textId="3B7D2914"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220V/50Hz</w:t>
            </w:r>
          </w:p>
        </w:tc>
      </w:tr>
      <w:tr w:rsidR="005937F9" w:rsidRPr="00175DAB" w14:paraId="01C78CDA" w14:textId="77777777" w:rsidTr="006C00A4">
        <w:trPr>
          <w:trHeight w:val="567"/>
        </w:trPr>
        <w:tc>
          <w:tcPr>
            <w:tcW w:w="919" w:type="dxa"/>
            <w:vAlign w:val="center"/>
          </w:tcPr>
          <w:p w14:paraId="3B7E3D0F" w14:textId="38CF6E0A" w:rsidR="005937F9" w:rsidRPr="00175DAB" w:rsidRDefault="005937F9" w:rsidP="006C00A4">
            <w:pPr>
              <w:pStyle w:val="af5"/>
              <w:widowControl/>
              <w:numPr>
                <w:ilvl w:val="3"/>
                <w:numId w:val="9"/>
              </w:numPr>
              <w:spacing w:beforeLines="50" w:before="120"/>
              <w:ind w:firstLineChars="0"/>
              <w:outlineLvl w:val="2"/>
              <w:rPr>
                <w:rFonts w:ascii="Times New Roman" w:hAnsi="Times New Roman"/>
                <w:szCs w:val="21"/>
              </w:rPr>
            </w:pPr>
          </w:p>
        </w:tc>
        <w:tc>
          <w:tcPr>
            <w:tcW w:w="2267" w:type="dxa"/>
            <w:vAlign w:val="center"/>
          </w:tcPr>
          <w:p w14:paraId="7B17A00F" w14:textId="77777777"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压缩空气</w:t>
            </w:r>
            <w:r w:rsidRPr="00175DAB">
              <w:rPr>
                <w:rFonts w:ascii="Times New Roman" w:hAnsi="Times New Roman"/>
                <w:szCs w:val="21"/>
              </w:rPr>
              <w:t xml:space="preserve"> </w:t>
            </w:r>
          </w:p>
          <w:p w14:paraId="74F948BB" w14:textId="5464553C"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Compressed air</w:t>
            </w:r>
          </w:p>
        </w:tc>
        <w:tc>
          <w:tcPr>
            <w:tcW w:w="2735" w:type="dxa"/>
            <w:vAlign w:val="center"/>
          </w:tcPr>
          <w:p w14:paraId="1A68176F" w14:textId="739F7331"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动力</w:t>
            </w:r>
            <w:r w:rsidRPr="00175DAB">
              <w:rPr>
                <w:rFonts w:ascii="Times New Roman" w:hAnsi="Times New Roman"/>
                <w:szCs w:val="21"/>
              </w:rPr>
              <w:t xml:space="preserve"> Drive</w:t>
            </w:r>
          </w:p>
        </w:tc>
        <w:tc>
          <w:tcPr>
            <w:tcW w:w="3139" w:type="dxa"/>
            <w:vAlign w:val="center"/>
          </w:tcPr>
          <w:p w14:paraId="1176487D" w14:textId="3FCDA6D3"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压力</w:t>
            </w:r>
            <w:r w:rsidRPr="00175DAB">
              <w:rPr>
                <w:rFonts w:ascii="Times New Roman" w:hAnsi="Times New Roman"/>
                <w:szCs w:val="21"/>
              </w:rPr>
              <w:t xml:space="preserve"> Pressure</w:t>
            </w:r>
            <w:r w:rsidRPr="00175DAB">
              <w:rPr>
                <w:rFonts w:ascii="Times New Roman" w:hAnsi="Times New Roman"/>
                <w:szCs w:val="21"/>
              </w:rPr>
              <w:t>：</w:t>
            </w:r>
            <w:r w:rsidRPr="00175DAB">
              <w:rPr>
                <w:rFonts w:ascii="Times New Roman" w:hAnsi="Times New Roman"/>
                <w:kern w:val="0"/>
                <w:szCs w:val="21"/>
              </w:rPr>
              <w:t>0.6 MPa</w:t>
            </w:r>
          </w:p>
        </w:tc>
      </w:tr>
      <w:tr w:rsidR="005937F9" w:rsidRPr="00175DAB" w14:paraId="527FCDF8" w14:textId="77777777" w:rsidTr="006C00A4">
        <w:trPr>
          <w:trHeight w:val="567"/>
        </w:trPr>
        <w:tc>
          <w:tcPr>
            <w:tcW w:w="919" w:type="dxa"/>
            <w:vAlign w:val="center"/>
          </w:tcPr>
          <w:p w14:paraId="5F732577" w14:textId="3622348C" w:rsidR="005937F9" w:rsidRPr="00175DAB" w:rsidRDefault="005937F9" w:rsidP="006C00A4">
            <w:pPr>
              <w:pStyle w:val="af5"/>
              <w:widowControl/>
              <w:numPr>
                <w:ilvl w:val="3"/>
                <w:numId w:val="9"/>
              </w:numPr>
              <w:spacing w:beforeLines="50" w:before="120"/>
              <w:ind w:firstLineChars="0"/>
              <w:outlineLvl w:val="2"/>
              <w:rPr>
                <w:rFonts w:ascii="Times New Roman" w:hAnsi="Times New Roman"/>
                <w:szCs w:val="21"/>
              </w:rPr>
            </w:pPr>
          </w:p>
        </w:tc>
        <w:tc>
          <w:tcPr>
            <w:tcW w:w="2267" w:type="dxa"/>
            <w:vAlign w:val="center"/>
          </w:tcPr>
          <w:p w14:paraId="571D23F9" w14:textId="77777777"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压缩空气</w:t>
            </w:r>
          </w:p>
          <w:p w14:paraId="141BA1DE" w14:textId="13F9FB00"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Compressed air</w:t>
            </w:r>
          </w:p>
        </w:tc>
        <w:tc>
          <w:tcPr>
            <w:tcW w:w="2735" w:type="dxa"/>
            <w:vAlign w:val="center"/>
          </w:tcPr>
          <w:p w14:paraId="031D8FE1" w14:textId="54676E0B"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工艺</w:t>
            </w:r>
            <w:r w:rsidRPr="00175DAB">
              <w:rPr>
                <w:rFonts w:ascii="Times New Roman" w:hAnsi="Times New Roman"/>
                <w:szCs w:val="21"/>
              </w:rPr>
              <w:t xml:space="preserve"> Process</w:t>
            </w:r>
          </w:p>
        </w:tc>
        <w:tc>
          <w:tcPr>
            <w:tcW w:w="3139" w:type="dxa"/>
            <w:vAlign w:val="center"/>
          </w:tcPr>
          <w:p w14:paraId="20255021" w14:textId="7F43D0C8"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压力</w:t>
            </w:r>
            <w:r w:rsidRPr="00175DAB">
              <w:rPr>
                <w:rFonts w:ascii="Times New Roman" w:hAnsi="Times New Roman"/>
                <w:szCs w:val="21"/>
              </w:rPr>
              <w:t xml:space="preserve"> Pressure</w:t>
            </w:r>
            <w:r w:rsidRPr="00175DAB">
              <w:rPr>
                <w:rFonts w:ascii="Times New Roman" w:hAnsi="Times New Roman"/>
                <w:szCs w:val="21"/>
              </w:rPr>
              <w:t>：</w:t>
            </w:r>
            <w:r w:rsidRPr="00175DAB">
              <w:rPr>
                <w:rFonts w:ascii="Times New Roman" w:hAnsi="Times New Roman"/>
                <w:szCs w:val="21"/>
              </w:rPr>
              <w:t>0.</w:t>
            </w:r>
            <w:r w:rsidR="00AE196E" w:rsidRPr="00175DAB">
              <w:rPr>
                <w:rFonts w:ascii="Times New Roman" w:hAnsi="Times New Roman"/>
                <w:szCs w:val="21"/>
              </w:rPr>
              <w:t>6</w:t>
            </w:r>
            <w:r w:rsidRPr="00175DAB">
              <w:rPr>
                <w:rFonts w:ascii="Times New Roman" w:hAnsi="Times New Roman"/>
                <w:szCs w:val="21"/>
              </w:rPr>
              <w:t xml:space="preserve"> MPa</w:t>
            </w:r>
          </w:p>
        </w:tc>
      </w:tr>
      <w:tr w:rsidR="005937F9" w:rsidRPr="00175DAB" w14:paraId="7F3FF36E" w14:textId="77777777" w:rsidTr="006C00A4">
        <w:trPr>
          <w:trHeight w:val="567"/>
        </w:trPr>
        <w:tc>
          <w:tcPr>
            <w:tcW w:w="919" w:type="dxa"/>
            <w:vAlign w:val="center"/>
          </w:tcPr>
          <w:p w14:paraId="0C0D749F" w14:textId="5946AF68" w:rsidR="005937F9" w:rsidRPr="00175DAB" w:rsidRDefault="005937F9" w:rsidP="006C00A4">
            <w:pPr>
              <w:pStyle w:val="af5"/>
              <w:widowControl/>
              <w:numPr>
                <w:ilvl w:val="3"/>
                <w:numId w:val="9"/>
              </w:numPr>
              <w:spacing w:beforeLines="50" w:before="120"/>
              <w:ind w:firstLineChars="0"/>
              <w:outlineLvl w:val="2"/>
              <w:rPr>
                <w:rFonts w:ascii="Times New Roman" w:hAnsi="Times New Roman"/>
                <w:szCs w:val="21"/>
              </w:rPr>
            </w:pPr>
          </w:p>
        </w:tc>
        <w:tc>
          <w:tcPr>
            <w:tcW w:w="2267" w:type="dxa"/>
            <w:vAlign w:val="center"/>
          </w:tcPr>
          <w:p w14:paraId="2B913DA6" w14:textId="77777777"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洁净蒸汽</w:t>
            </w:r>
          </w:p>
          <w:p w14:paraId="52712DA9" w14:textId="7DF6CD43"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Clean steam</w:t>
            </w:r>
          </w:p>
        </w:tc>
        <w:tc>
          <w:tcPr>
            <w:tcW w:w="2735" w:type="dxa"/>
            <w:vAlign w:val="center"/>
          </w:tcPr>
          <w:p w14:paraId="5AF19DE9" w14:textId="6BA96E00"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灭菌</w:t>
            </w:r>
            <w:r w:rsidRPr="00175DAB">
              <w:rPr>
                <w:rFonts w:ascii="Times New Roman" w:hAnsi="Times New Roman"/>
                <w:szCs w:val="21"/>
              </w:rPr>
              <w:t xml:space="preserve"> Sterilization</w:t>
            </w:r>
          </w:p>
        </w:tc>
        <w:tc>
          <w:tcPr>
            <w:tcW w:w="3139" w:type="dxa"/>
            <w:vAlign w:val="center"/>
          </w:tcPr>
          <w:p w14:paraId="0243D49B" w14:textId="087EDD54"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压力</w:t>
            </w:r>
            <w:r w:rsidRPr="00175DAB">
              <w:rPr>
                <w:rFonts w:ascii="Times New Roman" w:hAnsi="Times New Roman"/>
                <w:szCs w:val="21"/>
              </w:rPr>
              <w:t xml:space="preserve"> Pressure</w:t>
            </w:r>
            <w:r w:rsidRPr="00175DAB">
              <w:rPr>
                <w:rFonts w:ascii="Times New Roman" w:hAnsi="Times New Roman"/>
                <w:szCs w:val="21"/>
              </w:rPr>
              <w:t>：</w:t>
            </w:r>
            <w:r w:rsidRPr="00175DAB">
              <w:rPr>
                <w:rFonts w:ascii="Times New Roman" w:hAnsi="Times New Roman"/>
                <w:kern w:val="0"/>
                <w:szCs w:val="21"/>
              </w:rPr>
              <w:t>0.3 MPa</w:t>
            </w:r>
          </w:p>
        </w:tc>
      </w:tr>
      <w:tr w:rsidR="005937F9" w:rsidRPr="00175DAB" w14:paraId="643D95EC" w14:textId="77777777" w:rsidTr="006C00A4">
        <w:trPr>
          <w:trHeight w:val="567"/>
        </w:trPr>
        <w:tc>
          <w:tcPr>
            <w:tcW w:w="919" w:type="dxa"/>
            <w:vAlign w:val="center"/>
          </w:tcPr>
          <w:p w14:paraId="536ABAD9" w14:textId="07C40CBD" w:rsidR="005937F9" w:rsidRPr="00175DAB" w:rsidRDefault="005937F9" w:rsidP="006C00A4">
            <w:pPr>
              <w:pStyle w:val="af5"/>
              <w:widowControl/>
              <w:numPr>
                <w:ilvl w:val="3"/>
                <w:numId w:val="9"/>
              </w:numPr>
              <w:spacing w:beforeLines="50" w:before="120"/>
              <w:ind w:firstLineChars="0"/>
              <w:outlineLvl w:val="2"/>
              <w:rPr>
                <w:rFonts w:ascii="Times New Roman" w:hAnsi="Times New Roman"/>
                <w:szCs w:val="21"/>
              </w:rPr>
            </w:pPr>
          </w:p>
        </w:tc>
        <w:tc>
          <w:tcPr>
            <w:tcW w:w="2267" w:type="dxa"/>
            <w:vAlign w:val="center"/>
          </w:tcPr>
          <w:p w14:paraId="6E1C3380" w14:textId="77777777"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工业蒸汽</w:t>
            </w:r>
          </w:p>
          <w:p w14:paraId="48013927" w14:textId="4AF0A9A3"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Plant steam</w:t>
            </w:r>
          </w:p>
        </w:tc>
        <w:tc>
          <w:tcPr>
            <w:tcW w:w="2735" w:type="dxa"/>
            <w:vAlign w:val="center"/>
          </w:tcPr>
          <w:p w14:paraId="71FA7B3C" w14:textId="1E02428D" w:rsidR="005937F9" w:rsidRPr="00175DAB" w:rsidRDefault="005937F9" w:rsidP="005937F9">
            <w:pPr>
              <w:widowControl/>
              <w:jc w:val="center"/>
              <w:rPr>
                <w:rFonts w:ascii="Times New Roman" w:hAnsi="Times New Roman"/>
                <w:szCs w:val="21"/>
              </w:rPr>
            </w:pPr>
            <w:r w:rsidRPr="00175DAB">
              <w:rPr>
                <w:rFonts w:ascii="Times New Roman" w:hAnsi="Times New Roman"/>
                <w:szCs w:val="21"/>
              </w:rPr>
              <w:t>加热</w:t>
            </w:r>
            <w:r w:rsidRPr="00175DAB">
              <w:rPr>
                <w:rFonts w:ascii="Times New Roman" w:hAnsi="Times New Roman"/>
                <w:szCs w:val="21"/>
              </w:rPr>
              <w:t xml:space="preserve"> Heating</w:t>
            </w:r>
          </w:p>
        </w:tc>
        <w:tc>
          <w:tcPr>
            <w:tcW w:w="3139" w:type="dxa"/>
            <w:vAlign w:val="center"/>
          </w:tcPr>
          <w:p w14:paraId="3156A67B" w14:textId="6E6AE5A4" w:rsidR="005937F9" w:rsidRPr="00175DAB" w:rsidRDefault="005937F9" w:rsidP="005937F9">
            <w:pPr>
              <w:widowControl/>
              <w:jc w:val="center"/>
              <w:rPr>
                <w:rFonts w:ascii="Times New Roman" w:hAnsi="Times New Roman"/>
                <w:kern w:val="0"/>
                <w:szCs w:val="21"/>
              </w:rPr>
            </w:pPr>
            <w:r w:rsidRPr="00175DAB">
              <w:rPr>
                <w:rFonts w:ascii="Times New Roman" w:hAnsi="Times New Roman"/>
                <w:szCs w:val="21"/>
              </w:rPr>
              <w:t>压力</w:t>
            </w:r>
            <w:r w:rsidRPr="00175DAB">
              <w:rPr>
                <w:rFonts w:ascii="Times New Roman" w:hAnsi="Times New Roman"/>
                <w:szCs w:val="21"/>
              </w:rPr>
              <w:t xml:space="preserve"> Pressure</w:t>
            </w:r>
            <w:r w:rsidRPr="00175DAB">
              <w:rPr>
                <w:rFonts w:ascii="Times New Roman" w:hAnsi="Times New Roman"/>
                <w:szCs w:val="21"/>
              </w:rPr>
              <w:t>：</w:t>
            </w:r>
            <w:r w:rsidRPr="00175DAB">
              <w:rPr>
                <w:rFonts w:ascii="Times New Roman" w:hAnsi="Times New Roman"/>
                <w:kern w:val="0"/>
                <w:szCs w:val="21"/>
              </w:rPr>
              <w:t>0.</w:t>
            </w:r>
            <w:r w:rsidR="00AE196E" w:rsidRPr="00175DAB">
              <w:rPr>
                <w:rFonts w:ascii="Times New Roman" w:hAnsi="Times New Roman"/>
                <w:kern w:val="0"/>
                <w:szCs w:val="21"/>
              </w:rPr>
              <w:t>6</w:t>
            </w:r>
            <w:r w:rsidRPr="00175DAB">
              <w:rPr>
                <w:rFonts w:ascii="Times New Roman" w:hAnsi="Times New Roman"/>
                <w:kern w:val="0"/>
                <w:szCs w:val="21"/>
              </w:rPr>
              <w:t xml:space="preserve"> MPa</w:t>
            </w:r>
          </w:p>
        </w:tc>
      </w:tr>
    </w:tbl>
    <w:p w14:paraId="69E99A37" w14:textId="5C126F00" w:rsidR="009951DB" w:rsidRPr="00175DAB" w:rsidRDefault="00BB4132">
      <w:pPr>
        <w:pStyle w:val="11"/>
        <w:numPr>
          <w:ilvl w:val="0"/>
          <w:numId w:val="2"/>
        </w:numPr>
        <w:tabs>
          <w:tab w:val="clear" w:pos="709"/>
        </w:tabs>
        <w:spacing w:before="240"/>
        <w:ind w:left="424" w:hangingChars="176" w:hanging="424"/>
        <w:outlineLvl w:val="0"/>
        <w:rPr>
          <w:color w:val="000000" w:themeColor="text1"/>
          <w:sz w:val="24"/>
          <w:szCs w:val="24"/>
        </w:rPr>
      </w:pPr>
      <w:bookmarkStart w:id="10" w:name="_Toc81574553"/>
      <w:bookmarkStart w:id="11" w:name="_Toc107911754"/>
      <w:r w:rsidRPr="00175DAB">
        <w:rPr>
          <w:color w:val="000000" w:themeColor="text1"/>
          <w:sz w:val="24"/>
          <w:szCs w:val="24"/>
        </w:rPr>
        <w:t>定义</w:t>
      </w:r>
      <w:r w:rsidR="00AE1FCD" w:rsidRPr="00175DAB">
        <w:rPr>
          <w:color w:val="000000" w:themeColor="text1"/>
          <w:sz w:val="24"/>
          <w:szCs w:val="24"/>
        </w:rPr>
        <w:t>/</w:t>
      </w:r>
      <w:r w:rsidR="00AE1FCD" w:rsidRPr="00175DAB">
        <w:rPr>
          <w:color w:val="000000" w:themeColor="text1"/>
          <w:sz w:val="24"/>
          <w:szCs w:val="24"/>
        </w:rPr>
        <w:t>缩略语</w:t>
      </w:r>
      <w:r w:rsidRPr="00175DAB">
        <w:rPr>
          <w:color w:val="000000" w:themeColor="text1"/>
          <w:sz w:val="24"/>
          <w:szCs w:val="24"/>
        </w:rPr>
        <w:t>DEFINITIONS</w:t>
      </w:r>
      <w:r w:rsidR="00AE1FCD" w:rsidRPr="00175DAB">
        <w:rPr>
          <w:color w:val="000000" w:themeColor="text1"/>
          <w:sz w:val="24"/>
          <w:szCs w:val="24"/>
        </w:rPr>
        <w:t xml:space="preserve"> AND ABBREVIATIONS</w:t>
      </w:r>
      <w:bookmarkEnd w:id="10"/>
      <w:bookmarkEnd w:id="11"/>
    </w:p>
    <w:p w14:paraId="4EFA7237" w14:textId="7EB14FD2" w:rsidR="00544009" w:rsidRPr="00175DAB" w:rsidRDefault="00FE0E9F" w:rsidP="00FE0E9F">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175DAB">
        <w:rPr>
          <w:rFonts w:ascii="Times New Roman" w:hAnsi="Times New Roman"/>
          <w:kern w:val="0"/>
          <w:szCs w:val="21"/>
        </w:rPr>
        <w:lastRenderedPageBreak/>
        <w:t>DQ</w:t>
      </w:r>
      <w:r w:rsidR="00544009" w:rsidRPr="00175DAB">
        <w:rPr>
          <w:rFonts w:ascii="Times New Roman" w:hAnsi="Times New Roman"/>
          <w:kern w:val="0"/>
          <w:szCs w:val="21"/>
        </w:rPr>
        <w:t>：</w:t>
      </w:r>
      <w:r w:rsidRPr="00175DAB">
        <w:rPr>
          <w:rFonts w:ascii="Times New Roman" w:hAnsi="Times New Roman"/>
          <w:kern w:val="0"/>
          <w:szCs w:val="21"/>
        </w:rPr>
        <w:t>设计确认</w:t>
      </w:r>
      <w:r w:rsidRPr="00175DAB">
        <w:rPr>
          <w:rFonts w:ascii="Times New Roman" w:hAnsi="Times New Roman"/>
          <w:kern w:val="0"/>
          <w:szCs w:val="21"/>
        </w:rPr>
        <w:t xml:space="preserve"> Design Qualification</w:t>
      </w:r>
    </w:p>
    <w:p w14:paraId="78FC91B3" w14:textId="32DFF216" w:rsidR="00544009" w:rsidRPr="00175DAB" w:rsidRDefault="00FE0E9F" w:rsidP="00544009">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175DAB">
        <w:rPr>
          <w:rFonts w:ascii="Times New Roman" w:hAnsi="Times New Roman"/>
          <w:kern w:val="0"/>
          <w:szCs w:val="21"/>
        </w:rPr>
        <w:t>FAT</w:t>
      </w:r>
      <w:r w:rsidRPr="00175DAB">
        <w:rPr>
          <w:rFonts w:ascii="Times New Roman" w:hAnsi="Times New Roman"/>
          <w:kern w:val="0"/>
          <w:szCs w:val="21"/>
        </w:rPr>
        <w:t>：工厂验收测试</w:t>
      </w:r>
      <w:r w:rsidRPr="00175DAB">
        <w:rPr>
          <w:rFonts w:ascii="Times New Roman" w:hAnsi="Times New Roman"/>
          <w:kern w:val="0"/>
          <w:szCs w:val="21"/>
        </w:rPr>
        <w:t xml:space="preserve"> Factory Acceptance Test</w:t>
      </w:r>
      <w:r w:rsidR="00544009" w:rsidRPr="00175DAB">
        <w:rPr>
          <w:rFonts w:ascii="Times New Roman" w:hAnsi="Times New Roman"/>
          <w:kern w:val="0"/>
          <w:szCs w:val="21"/>
        </w:rPr>
        <w:t xml:space="preserve"> </w:t>
      </w:r>
    </w:p>
    <w:p w14:paraId="07EC35BB" w14:textId="321C09B1" w:rsidR="00544009" w:rsidRPr="00175DAB" w:rsidRDefault="00FE0E9F" w:rsidP="00544009">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175DAB">
        <w:rPr>
          <w:rFonts w:ascii="Times New Roman" w:hAnsi="Times New Roman"/>
          <w:kern w:val="0"/>
          <w:szCs w:val="21"/>
        </w:rPr>
        <w:t>SAT</w:t>
      </w:r>
      <w:r w:rsidRPr="00175DAB">
        <w:rPr>
          <w:rFonts w:ascii="Times New Roman" w:hAnsi="Times New Roman"/>
          <w:kern w:val="0"/>
          <w:szCs w:val="21"/>
        </w:rPr>
        <w:t>：现场验收测试</w:t>
      </w:r>
      <w:r w:rsidRPr="00175DAB">
        <w:rPr>
          <w:rFonts w:ascii="Times New Roman" w:hAnsi="Times New Roman"/>
          <w:kern w:val="0"/>
          <w:szCs w:val="21"/>
        </w:rPr>
        <w:t xml:space="preserve"> Site Acceptance Test</w:t>
      </w:r>
    </w:p>
    <w:p w14:paraId="2BB4F727" w14:textId="78ACA2F7" w:rsidR="00544009" w:rsidRPr="00175DAB" w:rsidRDefault="00FE0E9F" w:rsidP="00544009">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175DAB">
        <w:rPr>
          <w:rFonts w:ascii="Times New Roman" w:hAnsi="Times New Roman"/>
          <w:kern w:val="0"/>
          <w:szCs w:val="21"/>
        </w:rPr>
        <w:t>IQ</w:t>
      </w:r>
      <w:r w:rsidR="00544009" w:rsidRPr="00175DAB">
        <w:rPr>
          <w:rFonts w:ascii="Times New Roman" w:hAnsi="Times New Roman"/>
          <w:kern w:val="0"/>
          <w:szCs w:val="21"/>
        </w:rPr>
        <w:t>：</w:t>
      </w:r>
      <w:r w:rsidRPr="00175DAB">
        <w:rPr>
          <w:rFonts w:ascii="Times New Roman" w:hAnsi="Times New Roman"/>
          <w:kern w:val="0"/>
          <w:szCs w:val="21"/>
        </w:rPr>
        <w:t>安装确认</w:t>
      </w:r>
      <w:r w:rsidRPr="00175DAB">
        <w:rPr>
          <w:rFonts w:ascii="Times New Roman" w:hAnsi="Times New Roman"/>
          <w:kern w:val="0"/>
          <w:szCs w:val="21"/>
        </w:rPr>
        <w:t xml:space="preserve"> Installation Qualification</w:t>
      </w:r>
    </w:p>
    <w:p w14:paraId="11F4CB81" w14:textId="2566E549" w:rsidR="00FE0E9F" w:rsidRPr="00175DAB" w:rsidRDefault="00FE0E9F" w:rsidP="00544009">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175DAB">
        <w:rPr>
          <w:rFonts w:ascii="Times New Roman" w:hAnsi="Times New Roman"/>
          <w:kern w:val="0"/>
          <w:szCs w:val="21"/>
        </w:rPr>
        <w:t>OQ</w:t>
      </w:r>
      <w:r w:rsidRPr="00175DAB">
        <w:rPr>
          <w:rFonts w:ascii="Times New Roman" w:hAnsi="Times New Roman"/>
          <w:kern w:val="0"/>
          <w:szCs w:val="21"/>
        </w:rPr>
        <w:t>：运行确认</w:t>
      </w:r>
      <w:r w:rsidRPr="00175DAB">
        <w:rPr>
          <w:rFonts w:ascii="Times New Roman" w:hAnsi="Times New Roman"/>
          <w:kern w:val="0"/>
          <w:szCs w:val="21"/>
        </w:rPr>
        <w:t xml:space="preserve"> Operational Qualification</w:t>
      </w:r>
    </w:p>
    <w:p w14:paraId="7776F07E" w14:textId="2FDA31A8" w:rsidR="00FE0E9F" w:rsidRPr="00175DAB" w:rsidRDefault="00FE0E9F" w:rsidP="00544009">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175DAB">
        <w:rPr>
          <w:rFonts w:ascii="Times New Roman" w:hAnsi="Times New Roman"/>
          <w:kern w:val="0"/>
          <w:szCs w:val="21"/>
        </w:rPr>
        <w:t>PQ</w:t>
      </w:r>
      <w:r w:rsidRPr="00175DAB">
        <w:rPr>
          <w:rFonts w:ascii="Times New Roman" w:hAnsi="Times New Roman"/>
          <w:kern w:val="0"/>
          <w:szCs w:val="21"/>
        </w:rPr>
        <w:t>：性能确认</w:t>
      </w:r>
      <w:r w:rsidRPr="00175DAB">
        <w:rPr>
          <w:rFonts w:ascii="Times New Roman" w:hAnsi="Times New Roman"/>
          <w:kern w:val="0"/>
          <w:szCs w:val="21"/>
        </w:rPr>
        <w:t xml:space="preserve"> </w:t>
      </w:r>
      <w:r w:rsidRPr="00175DAB">
        <w:rPr>
          <w:rFonts w:ascii="Times New Roman" w:hAnsi="Times New Roman"/>
          <w:color w:val="333333"/>
          <w:szCs w:val="21"/>
          <w:shd w:val="clear" w:color="auto" w:fill="F9F9F9"/>
        </w:rPr>
        <w:t>Performance Qualification</w:t>
      </w:r>
    </w:p>
    <w:p w14:paraId="60AFBBBE" w14:textId="665FD555" w:rsidR="00FE0E9F" w:rsidRPr="00175DAB" w:rsidRDefault="00FE0E9F" w:rsidP="00544009">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175DAB">
        <w:rPr>
          <w:rFonts w:ascii="Times New Roman" w:hAnsi="Times New Roman"/>
          <w:kern w:val="0"/>
          <w:szCs w:val="21"/>
        </w:rPr>
        <w:t>P</w:t>
      </w:r>
      <w:r w:rsidR="00091495" w:rsidRPr="00175DAB">
        <w:rPr>
          <w:rFonts w:ascii="Times New Roman" w:hAnsi="Times New Roman"/>
          <w:kern w:val="0"/>
          <w:szCs w:val="21"/>
        </w:rPr>
        <w:t>&amp;</w:t>
      </w:r>
      <w:r w:rsidRPr="00175DAB">
        <w:rPr>
          <w:rFonts w:ascii="Times New Roman" w:hAnsi="Times New Roman"/>
          <w:kern w:val="0"/>
          <w:szCs w:val="21"/>
        </w:rPr>
        <w:t>ID</w:t>
      </w:r>
      <w:r w:rsidRPr="00175DAB">
        <w:rPr>
          <w:rFonts w:ascii="Times New Roman" w:hAnsi="Times New Roman"/>
          <w:kern w:val="0"/>
          <w:szCs w:val="21"/>
        </w:rPr>
        <w:t>：管道和仪表流程图</w:t>
      </w:r>
      <w:r w:rsidRPr="00175DAB">
        <w:rPr>
          <w:rFonts w:ascii="Times New Roman" w:hAnsi="Times New Roman"/>
          <w:kern w:val="0"/>
          <w:szCs w:val="21"/>
        </w:rPr>
        <w:t xml:space="preserve"> Piping and Instrument</w:t>
      </w:r>
      <w:r w:rsidR="00091495" w:rsidRPr="00175DAB">
        <w:rPr>
          <w:rFonts w:ascii="Times New Roman" w:hAnsi="Times New Roman"/>
          <w:kern w:val="0"/>
          <w:szCs w:val="21"/>
        </w:rPr>
        <w:t xml:space="preserve"> Diagram</w:t>
      </w:r>
    </w:p>
    <w:p w14:paraId="44890F4B" w14:textId="05880BA7" w:rsidR="00FE0E9F" w:rsidRPr="00175DAB" w:rsidRDefault="00FE0E9F" w:rsidP="00544009">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175DAB">
        <w:rPr>
          <w:rFonts w:ascii="Times New Roman" w:hAnsi="Times New Roman"/>
          <w:kern w:val="0"/>
          <w:szCs w:val="21"/>
        </w:rPr>
        <w:t>PW</w:t>
      </w:r>
      <w:r w:rsidRPr="00175DAB">
        <w:rPr>
          <w:rFonts w:ascii="Times New Roman" w:hAnsi="Times New Roman"/>
          <w:kern w:val="0"/>
          <w:szCs w:val="21"/>
        </w:rPr>
        <w:t>：纯化水</w:t>
      </w:r>
      <w:r w:rsidRPr="00175DAB">
        <w:rPr>
          <w:rFonts w:ascii="Times New Roman" w:hAnsi="Times New Roman"/>
          <w:kern w:val="0"/>
          <w:szCs w:val="21"/>
        </w:rPr>
        <w:t xml:space="preserve"> Purified </w:t>
      </w:r>
      <w:r w:rsidR="00091495" w:rsidRPr="00175DAB">
        <w:rPr>
          <w:rFonts w:ascii="Times New Roman" w:hAnsi="Times New Roman"/>
          <w:kern w:val="0"/>
          <w:szCs w:val="21"/>
        </w:rPr>
        <w:t>W</w:t>
      </w:r>
      <w:r w:rsidRPr="00175DAB">
        <w:rPr>
          <w:rFonts w:ascii="Times New Roman" w:hAnsi="Times New Roman"/>
          <w:kern w:val="0"/>
          <w:szCs w:val="21"/>
        </w:rPr>
        <w:t>ater</w:t>
      </w:r>
    </w:p>
    <w:p w14:paraId="5DF0AC3F" w14:textId="4F33BD1D" w:rsidR="00FE0E9F" w:rsidRPr="00175DAB" w:rsidRDefault="00FE0E9F" w:rsidP="00544009">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175DAB">
        <w:rPr>
          <w:rFonts w:ascii="Times New Roman" w:hAnsi="Times New Roman"/>
          <w:kern w:val="0"/>
          <w:szCs w:val="21"/>
        </w:rPr>
        <w:t>WFI</w:t>
      </w:r>
      <w:r w:rsidRPr="00175DAB">
        <w:rPr>
          <w:rFonts w:ascii="Times New Roman" w:hAnsi="Times New Roman"/>
          <w:kern w:val="0"/>
          <w:szCs w:val="21"/>
        </w:rPr>
        <w:t>：注射用水</w:t>
      </w:r>
      <w:r w:rsidRPr="00175DAB">
        <w:rPr>
          <w:rFonts w:ascii="Times New Roman" w:hAnsi="Times New Roman"/>
          <w:kern w:val="0"/>
          <w:szCs w:val="21"/>
        </w:rPr>
        <w:t xml:space="preserve"> Water for </w:t>
      </w:r>
      <w:r w:rsidR="00091495" w:rsidRPr="00175DAB">
        <w:rPr>
          <w:rFonts w:ascii="Times New Roman" w:hAnsi="Times New Roman"/>
          <w:kern w:val="0"/>
          <w:szCs w:val="21"/>
        </w:rPr>
        <w:t>I</w:t>
      </w:r>
      <w:r w:rsidRPr="00175DAB">
        <w:rPr>
          <w:rFonts w:ascii="Times New Roman" w:hAnsi="Times New Roman"/>
          <w:kern w:val="0"/>
          <w:szCs w:val="21"/>
        </w:rPr>
        <w:t>njection</w:t>
      </w:r>
    </w:p>
    <w:p w14:paraId="45339295" w14:textId="65502821" w:rsidR="00FE0E9F" w:rsidRPr="00175DAB" w:rsidRDefault="00FE0E9F" w:rsidP="00544009">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175DAB">
        <w:rPr>
          <w:rFonts w:ascii="Times New Roman" w:hAnsi="Times New Roman"/>
          <w:kern w:val="0"/>
          <w:szCs w:val="21"/>
        </w:rPr>
        <w:t>MCC</w:t>
      </w:r>
      <w:r w:rsidRPr="00175DAB">
        <w:rPr>
          <w:rFonts w:ascii="Times New Roman" w:hAnsi="Times New Roman"/>
          <w:kern w:val="0"/>
          <w:szCs w:val="21"/>
        </w:rPr>
        <w:t>：马达控制中心</w:t>
      </w:r>
      <w:r w:rsidRPr="00175DAB">
        <w:rPr>
          <w:rFonts w:ascii="Times New Roman" w:hAnsi="Times New Roman"/>
          <w:kern w:val="0"/>
          <w:szCs w:val="21"/>
        </w:rPr>
        <w:t xml:space="preserve"> Motor </w:t>
      </w:r>
      <w:r w:rsidR="00091495" w:rsidRPr="00175DAB">
        <w:rPr>
          <w:rFonts w:ascii="Times New Roman" w:hAnsi="Times New Roman"/>
          <w:kern w:val="0"/>
          <w:szCs w:val="21"/>
        </w:rPr>
        <w:t>C</w:t>
      </w:r>
      <w:r w:rsidRPr="00175DAB">
        <w:rPr>
          <w:rFonts w:ascii="Times New Roman" w:hAnsi="Times New Roman"/>
          <w:kern w:val="0"/>
          <w:szCs w:val="21"/>
        </w:rPr>
        <w:t xml:space="preserve">ontrol </w:t>
      </w:r>
      <w:r w:rsidR="00091495" w:rsidRPr="00175DAB">
        <w:rPr>
          <w:rFonts w:ascii="Times New Roman" w:hAnsi="Times New Roman"/>
          <w:kern w:val="0"/>
          <w:szCs w:val="21"/>
        </w:rPr>
        <w:t>C</w:t>
      </w:r>
      <w:r w:rsidRPr="00175DAB">
        <w:rPr>
          <w:rFonts w:ascii="Times New Roman" w:hAnsi="Times New Roman"/>
          <w:kern w:val="0"/>
          <w:szCs w:val="21"/>
        </w:rPr>
        <w:t>enter</w:t>
      </w:r>
    </w:p>
    <w:p w14:paraId="199945C5" w14:textId="3DBE10E3" w:rsidR="00FE0E9F" w:rsidRPr="00175DAB" w:rsidRDefault="00FE0E9F" w:rsidP="00544009">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175DAB">
        <w:rPr>
          <w:rFonts w:ascii="Times New Roman" w:hAnsi="Times New Roman"/>
          <w:kern w:val="0"/>
          <w:szCs w:val="21"/>
        </w:rPr>
        <w:t>PCS</w:t>
      </w:r>
      <w:r w:rsidRPr="00175DAB">
        <w:rPr>
          <w:rFonts w:ascii="Times New Roman" w:hAnsi="Times New Roman"/>
          <w:kern w:val="0"/>
          <w:szCs w:val="21"/>
        </w:rPr>
        <w:t>：工艺自控系统</w:t>
      </w:r>
      <w:r w:rsidRPr="00175DAB">
        <w:rPr>
          <w:rFonts w:ascii="Times New Roman" w:hAnsi="Times New Roman"/>
          <w:kern w:val="0"/>
          <w:szCs w:val="21"/>
        </w:rPr>
        <w:t xml:space="preserve"> Process </w:t>
      </w:r>
      <w:r w:rsidR="00091495" w:rsidRPr="00175DAB">
        <w:rPr>
          <w:rFonts w:ascii="Times New Roman" w:hAnsi="Times New Roman"/>
          <w:kern w:val="0"/>
          <w:szCs w:val="21"/>
        </w:rPr>
        <w:t>C</w:t>
      </w:r>
      <w:r w:rsidRPr="00175DAB">
        <w:rPr>
          <w:rFonts w:ascii="Times New Roman" w:hAnsi="Times New Roman"/>
          <w:kern w:val="0"/>
          <w:szCs w:val="21"/>
        </w:rPr>
        <w:t xml:space="preserve">ontrol </w:t>
      </w:r>
      <w:r w:rsidR="00091495" w:rsidRPr="00175DAB">
        <w:rPr>
          <w:rFonts w:ascii="Times New Roman" w:hAnsi="Times New Roman"/>
          <w:kern w:val="0"/>
          <w:szCs w:val="21"/>
        </w:rPr>
        <w:t>S</w:t>
      </w:r>
      <w:r w:rsidRPr="00175DAB">
        <w:rPr>
          <w:rFonts w:ascii="Times New Roman" w:hAnsi="Times New Roman"/>
          <w:kern w:val="0"/>
          <w:szCs w:val="21"/>
        </w:rPr>
        <w:t>ystem</w:t>
      </w:r>
    </w:p>
    <w:p w14:paraId="3F9AADEE" w14:textId="2EDE95A2" w:rsidR="00B168C6" w:rsidRPr="00175DAB" w:rsidRDefault="00B168C6" w:rsidP="00544009">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175DAB">
        <w:rPr>
          <w:rFonts w:ascii="Times New Roman" w:hAnsi="Times New Roman"/>
          <w:kern w:val="0"/>
          <w:szCs w:val="21"/>
        </w:rPr>
        <w:t>PD</w:t>
      </w:r>
      <w:r w:rsidRPr="00175DAB">
        <w:rPr>
          <w:rFonts w:ascii="Times New Roman" w:hAnsi="Times New Roman"/>
          <w:kern w:val="0"/>
          <w:szCs w:val="21"/>
        </w:rPr>
        <w:t>：工艺描述规程</w:t>
      </w:r>
      <w:r w:rsidRPr="00175DAB">
        <w:rPr>
          <w:rFonts w:ascii="Times New Roman" w:hAnsi="Times New Roman"/>
          <w:kern w:val="0"/>
          <w:szCs w:val="21"/>
        </w:rPr>
        <w:t xml:space="preserve"> Process description</w:t>
      </w:r>
    </w:p>
    <w:p w14:paraId="2C1F4537" w14:textId="0DAEC4AE" w:rsidR="001252D0" w:rsidRPr="00175DAB" w:rsidRDefault="001252D0" w:rsidP="00544009">
      <w:pPr>
        <w:pStyle w:val="af5"/>
        <w:numPr>
          <w:ilvl w:val="1"/>
          <w:numId w:val="2"/>
        </w:numPr>
        <w:tabs>
          <w:tab w:val="left" w:pos="993"/>
        </w:tabs>
        <w:autoSpaceDE w:val="0"/>
        <w:autoSpaceDN w:val="0"/>
        <w:adjustRightInd w:val="0"/>
        <w:spacing w:before="120"/>
        <w:ind w:firstLineChars="0"/>
        <w:rPr>
          <w:rFonts w:ascii="Times New Roman" w:hAnsi="Times New Roman"/>
          <w:kern w:val="0"/>
          <w:szCs w:val="21"/>
        </w:rPr>
      </w:pPr>
      <w:r w:rsidRPr="00175DAB">
        <w:rPr>
          <w:rFonts w:ascii="Times New Roman" w:hAnsi="Times New Roman"/>
          <w:kern w:val="0"/>
          <w:szCs w:val="21"/>
        </w:rPr>
        <w:t>CU</w:t>
      </w:r>
      <w:r w:rsidR="00555DF5" w:rsidRPr="00175DAB">
        <w:rPr>
          <w:rFonts w:ascii="Times New Roman" w:hAnsi="Times New Roman"/>
          <w:kern w:val="0"/>
          <w:szCs w:val="21"/>
        </w:rPr>
        <w:t xml:space="preserve"> </w:t>
      </w:r>
      <w:r w:rsidR="00555DF5" w:rsidRPr="00175DAB">
        <w:rPr>
          <w:rFonts w:ascii="Times New Roman" w:hAnsi="Times New Roman"/>
          <w:kern w:val="0"/>
          <w:szCs w:val="21"/>
        </w:rPr>
        <w:t>洁净公用工程</w:t>
      </w:r>
      <w:r w:rsidR="00555DF5" w:rsidRPr="00175DAB">
        <w:rPr>
          <w:rFonts w:ascii="Times New Roman" w:hAnsi="Times New Roman"/>
          <w:kern w:val="0"/>
          <w:szCs w:val="21"/>
        </w:rPr>
        <w:t xml:space="preserve"> Clean U</w:t>
      </w:r>
      <w:r w:rsidR="00DD5CA9" w:rsidRPr="00175DAB">
        <w:rPr>
          <w:rFonts w:ascii="Times New Roman" w:hAnsi="Times New Roman"/>
          <w:kern w:val="0"/>
          <w:szCs w:val="21"/>
        </w:rPr>
        <w:t>tility</w:t>
      </w:r>
    </w:p>
    <w:p w14:paraId="12BB7776" w14:textId="3E16943B" w:rsidR="009951DB" w:rsidRPr="00175DAB" w:rsidRDefault="00D10212">
      <w:pPr>
        <w:pStyle w:val="11"/>
        <w:numPr>
          <w:ilvl w:val="0"/>
          <w:numId w:val="2"/>
        </w:numPr>
        <w:tabs>
          <w:tab w:val="clear" w:pos="709"/>
        </w:tabs>
        <w:spacing w:before="240"/>
        <w:ind w:left="424" w:hangingChars="176" w:hanging="424"/>
        <w:outlineLvl w:val="0"/>
        <w:rPr>
          <w:color w:val="000000" w:themeColor="text1"/>
          <w:sz w:val="24"/>
          <w:szCs w:val="24"/>
        </w:rPr>
      </w:pPr>
      <w:bookmarkStart w:id="12" w:name="_Toc81574554"/>
      <w:bookmarkStart w:id="13" w:name="_Toc107911755"/>
      <w:r w:rsidRPr="00175DAB">
        <w:rPr>
          <w:color w:val="000000" w:themeColor="text1"/>
          <w:sz w:val="24"/>
          <w:szCs w:val="24"/>
        </w:rPr>
        <w:t>参考资料及法规符合性</w:t>
      </w:r>
      <w:r w:rsidRPr="00175DAB">
        <w:rPr>
          <w:color w:val="000000" w:themeColor="text1"/>
          <w:sz w:val="24"/>
          <w:szCs w:val="24"/>
        </w:rPr>
        <w:t xml:space="preserve"> REFERENCES &amp; REGULATION</w:t>
      </w:r>
      <w:r w:rsidR="00BB4132" w:rsidRPr="00175DAB">
        <w:rPr>
          <w:color w:val="000000" w:themeColor="text1"/>
          <w:sz w:val="24"/>
          <w:szCs w:val="24"/>
        </w:rPr>
        <w:t>S</w:t>
      </w:r>
      <w:bookmarkEnd w:id="12"/>
      <w:bookmarkEnd w:id="13"/>
    </w:p>
    <w:p w14:paraId="10C47063" w14:textId="77777777" w:rsidR="00D10212" w:rsidRPr="00175DAB" w:rsidRDefault="00D10212" w:rsidP="00D10212">
      <w:pPr>
        <w:pStyle w:val="af5"/>
        <w:tabs>
          <w:tab w:val="left" w:pos="1985"/>
        </w:tabs>
        <w:autoSpaceDE w:val="0"/>
        <w:autoSpaceDN w:val="0"/>
        <w:adjustRightInd w:val="0"/>
        <w:spacing w:before="120"/>
        <w:ind w:left="425" w:firstLineChars="0" w:firstLine="0"/>
        <w:rPr>
          <w:rFonts w:ascii="Times New Roman" w:hAnsi="Times New Roman"/>
          <w:color w:val="000000" w:themeColor="text1"/>
        </w:rPr>
      </w:pPr>
      <w:r w:rsidRPr="00175DAB">
        <w:rPr>
          <w:rFonts w:ascii="Times New Roman" w:hAnsi="Times New Roman"/>
          <w:color w:val="000000" w:themeColor="text1"/>
        </w:rPr>
        <w:t>在编写本</w:t>
      </w:r>
      <w:r w:rsidRPr="00175DAB">
        <w:rPr>
          <w:rFonts w:ascii="Times New Roman" w:hAnsi="Times New Roman"/>
          <w:color w:val="000000" w:themeColor="text1"/>
        </w:rPr>
        <w:t>URS</w:t>
      </w:r>
      <w:r w:rsidRPr="00175DAB">
        <w:rPr>
          <w:rFonts w:ascii="Times New Roman" w:hAnsi="Times New Roman"/>
          <w:color w:val="000000" w:themeColor="text1"/>
        </w:rPr>
        <w:t>的内容时已参考，且供应商需要满足下列文档的当前修订版：</w:t>
      </w:r>
    </w:p>
    <w:p w14:paraId="0B2D2A07" w14:textId="6587624C" w:rsidR="00F94B3C" w:rsidRPr="00175DAB" w:rsidRDefault="00D10212" w:rsidP="00D10212">
      <w:pPr>
        <w:pStyle w:val="af5"/>
        <w:tabs>
          <w:tab w:val="left" w:pos="1985"/>
        </w:tabs>
        <w:autoSpaceDE w:val="0"/>
        <w:autoSpaceDN w:val="0"/>
        <w:adjustRightInd w:val="0"/>
        <w:spacing w:before="120"/>
        <w:ind w:left="425" w:firstLineChars="0" w:firstLine="0"/>
        <w:rPr>
          <w:rFonts w:ascii="Times New Roman" w:hAnsi="Times New Roman"/>
          <w:color w:val="000000" w:themeColor="text1"/>
        </w:rPr>
      </w:pPr>
      <w:r w:rsidRPr="00175DAB">
        <w:rPr>
          <w:rFonts w:ascii="Times New Roman" w:hAnsi="Times New Roman"/>
          <w:color w:val="000000" w:themeColor="text1"/>
        </w:rPr>
        <w:t>The contents of this URS have been referenced and the supplier is required to meet the current revision of the following documents.</w:t>
      </w:r>
    </w:p>
    <w:p w14:paraId="27D1F21D" w14:textId="15D2F50C" w:rsidR="006F0617" w:rsidRPr="00175DAB" w:rsidRDefault="00FE0E9F" w:rsidP="008E2832">
      <w:pPr>
        <w:pStyle w:val="af5"/>
        <w:numPr>
          <w:ilvl w:val="0"/>
          <w:numId w:val="5"/>
        </w:numPr>
        <w:spacing w:beforeLines="50" w:before="120"/>
        <w:ind w:left="839" w:firstLineChars="0"/>
        <w:rPr>
          <w:rFonts w:ascii="Times New Roman" w:hAnsi="Times New Roman"/>
          <w:kern w:val="0"/>
          <w:szCs w:val="21"/>
        </w:rPr>
      </w:pPr>
      <w:r w:rsidRPr="00175DAB">
        <w:rPr>
          <w:rFonts w:ascii="Times New Roman" w:hAnsi="Times New Roman"/>
        </w:rPr>
        <w:t>中国</w:t>
      </w:r>
      <w:r w:rsidRPr="00175DAB">
        <w:rPr>
          <w:rFonts w:ascii="Times New Roman" w:hAnsi="Times New Roman"/>
        </w:rPr>
        <w:t>GMP</w:t>
      </w:r>
      <w:r w:rsidR="00091495" w:rsidRPr="00175DAB">
        <w:rPr>
          <w:rFonts w:ascii="Times New Roman" w:hAnsi="Times New Roman"/>
        </w:rPr>
        <w:t xml:space="preserve"> (2010</w:t>
      </w:r>
      <w:r w:rsidR="00091495" w:rsidRPr="00175DAB">
        <w:rPr>
          <w:rFonts w:ascii="Times New Roman" w:hAnsi="Times New Roman"/>
        </w:rPr>
        <w:t>版</w:t>
      </w:r>
      <w:r w:rsidR="00091495" w:rsidRPr="00175DAB">
        <w:rPr>
          <w:rFonts w:ascii="Times New Roman" w:hAnsi="Times New Roman"/>
        </w:rPr>
        <w:t>)</w:t>
      </w:r>
    </w:p>
    <w:p w14:paraId="35617A7B" w14:textId="230561FB" w:rsidR="00F94B3C" w:rsidRPr="00175DAB" w:rsidRDefault="00FE0E9F" w:rsidP="006879FE">
      <w:pPr>
        <w:pStyle w:val="af5"/>
        <w:spacing w:beforeLines="50" w:before="120"/>
        <w:ind w:left="839" w:firstLineChars="0" w:firstLine="0"/>
        <w:rPr>
          <w:rFonts w:ascii="Times New Roman" w:hAnsi="Times New Roman"/>
        </w:rPr>
      </w:pPr>
      <w:r w:rsidRPr="00175DAB">
        <w:rPr>
          <w:rFonts w:ascii="Times New Roman" w:hAnsi="Times New Roman"/>
        </w:rPr>
        <w:t>NMPA: Good Manufacturing Practice for Drugs (2010 Version)</w:t>
      </w:r>
    </w:p>
    <w:p w14:paraId="208C9BD3" w14:textId="590F955D" w:rsidR="00FE0E9F" w:rsidRPr="00175DAB" w:rsidRDefault="00FE0E9F" w:rsidP="00FE0E9F">
      <w:pPr>
        <w:pStyle w:val="af5"/>
        <w:numPr>
          <w:ilvl w:val="0"/>
          <w:numId w:val="5"/>
        </w:numPr>
        <w:spacing w:beforeLines="50" w:before="120"/>
        <w:ind w:left="839" w:firstLineChars="0"/>
        <w:rPr>
          <w:rFonts w:ascii="Times New Roman" w:hAnsi="Times New Roman"/>
        </w:rPr>
      </w:pPr>
      <w:r w:rsidRPr="00175DAB">
        <w:rPr>
          <w:rFonts w:ascii="Times New Roman" w:hAnsi="Times New Roman"/>
        </w:rPr>
        <w:t>US FDA: 21 CFR Part 210 and 211</w:t>
      </w:r>
    </w:p>
    <w:p w14:paraId="7624CE0C" w14:textId="28B70E6D" w:rsidR="00FE0E9F" w:rsidRPr="00175DAB" w:rsidRDefault="00FE0E9F" w:rsidP="00FE0E9F">
      <w:pPr>
        <w:pStyle w:val="af5"/>
        <w:numPr>
          <w:ilvl w:val="0"/>
          <w:numId w:val="5"/>
        </w:numPr>
        <w:spacing w:beforeLines="50" w:before="120"/>
        <w:ind w:left="839" w:firstLineChars="0"/>
        <w:rPr>
          <w:rFonts w:ascii="Times New Roman" w:hAnsi="Times New Roman"/>
        </w:rPr>
      </w:pPr>
      <w:r w:rsidRPr="00175DAB">
        <w:rPr>
          <w:rFonts w:ascii="Times New Roman" w:hAnsi="Times New Roman"/>
        </w:rPr>
        <w:t>US FDA: 21 CFR Part 11</w:t>
      </w:r>
    </w:p>
    <w:p w14:paraId="11B13136" w14:textId="71DB267A" w:rsidR="00FE0E9F" w:rsidRPr="00175DAB" w:rsidRDefault="00FE0E9F" w:rsidP="00FE0E9F">
      <w:pPr>
        <w:pStyle w:val="af5"/>
        <w:numPr>
          <w:ilvl w:val="0"/>
          <w:numId w:val="5"/>
        </w:numPr>
        <w:spacing w:beforeLines="50" w:before="120"/>
        <w:ind w:left="839" w:firstLineChars="0"/>
        <w:rPr>
          <w:rFonts w:ascii="Times New Roman" w:hAnsi="Times New Roman"/>
        </w:rPr>
      </w:pPr>
      <w:r w:rsidRPr="00175DAB">
        <w:rPr>
          <w:rFonts w:ascii="Times New Roman" w:hAnsi="Times New Roman"/>
        </w:rPr>
        <w:t>EU GMP Volume Ⅳ</w:t>
      </w:r>
    </w:p>
    <w:p w14:paraId="7F600E5A" w14:textId="24B50615" w:rsidR="00FE0E9F" w:rsidRPr="00175DAB" w:rsidRDefault="00FE0E9F" w:rsidP="00FE0E9F">
      <w:pPr>
        <w:pStyle w:val="af5"/>
        <w:numPr>
          <w:ilvl w:val="0"/>
          <w:numId w:val="5"/>
        </w:numPr>
        <w:spacing w:beforeLines="50" w:before="120"/>
        <w:ind w:left="839" w:firstLineChars="0"/>
        <w:rPr>
          <w:rFonts w:ascii="Times New Roman" w:hAnsi="Times New Roman"/>
        </w:rPr>
      </w:pPr>
      <w:r w:rsidRPr="00175DAB">
        <w:rPr>
          <w:rFonts w:ascii="Times New Roman" w:hAnsi="Times New Roman"/>
        </w:rPr>
        <w:t>ASME BPE</w:t>
      </w:r>
    </w:p>
    <w:p w14:paraId="69EE51F3" w14:textId="1D8A2EB5" w:rsidR="00DA0151" w:rsidRPr="00175DAB" w:rsidRDefault="00DA0151" w:rsidP="00FE0E9F">
      <w:pPr>
        <w:pStyle w:val="af5"/>
        <w:numPr>
          <w:ilvl w:val="0"/>
          <w:numId w:val="5"/>
        </w:numPr>
        <w:spacing w:beforeLines="50" w:before="120"/>
        <w:ind w:left="839" w:firstLineChars="0"/>
        <w:rPr>
          <w:rFonts w:ascii="Times New Roman" w:hAnsi="Times New Roman"/>
        </w:rPr>
      </w:pPr>
      <w:r w:rsidRPr="00175DAB">
        <w:rPr>
          <w:rFonts w:ascii="Times New Roman" w:hAnsi="Times New Roman"/>
        </w:rPr>
        <w:t>GB150 (2011</w:t>
      </w:r>
      <w:r w:rsidRPr="00175DAB">
        <w:rPr>
          <w:rFonts w:ascii="Times New Roman" w:hAnsi="Times New Roman"/>
        </w:rPr>
        <w:t>版</w:t>
      </w:r>
      <w:r w:rsidRPr="00175DAB">
        <w:rPr>
          <w:rFonts w:ascii="Times New Roman" w:hAnsi="Times New Roman"/>
        </w:rPr>
        <w:t>)</w:t>
      </w:r>
    </w:p>
    <w:p w14:paraId="592EA6AD" w14:textId="4652B576" w:rsidR="003D7125" w:rsidRPr="00175DAB" w:rsidRDefault="003D7125" w:rsidP="00FE0E9F">
      <w:pPr>
        <w:pStyle w:val="af5"/>
        <w:numPr>
          <w:ilvl w:val="0"/>
          <w:numId w:val="5"/>
        </w:numPr>
        <w:spacing w:beforeLines="50" w:before="120"/>
        <w:ind w:left="839" w:firstLineChars="0"/>
        <w:rPr>
          <w:rFonts w:ascii="Times New Roman" w:hAnsi="Times New Roman"/>
        </w:rPr>
      </w:pPr>
      <w:r w:rsidRPr="00175DAB">
        <w:rPr>
          <w:rFonts w:ascii="Times New Roman" w:hAnsi="Times New Roman"/>
        </w:rPr>
        <w:t>GB50017</w:t>
      </w:r>
      <w:r w:rsidR="0037637E" w:rsidRPr="00175DAB">
        <w:rPr>
          <w:rFonts w:ascii="Times New Roman" w:hAnsi="Times New Roman"/>
        </w:rPr>
        <w:t xml:space="preserve">-2003 </w:t>
      </w:r>
      <w:r w:rsidR="0037637E" w:rsidRPr="00175DAB">
        <w:rPr>
          <w:rFonts w:ascii="Times New Roman" w:hAnsi="Times New Roman"/>
        </w:rPr>
        <w:t>钢结构设计规范</w:t>
      </w:r>
    </w:p>
    <w:p w14:paraId="42DEB981" w14:textId="0A04E294" w:rsidR="009951DB" w:rsidRPr="00175DAB" w:rsidRDefault="000A3801" w:rsidP="001F0359">
      <w:pPr>
        <w:pStyle w:val="11"/>
        <w:numPr>
          <w:ilvl w:val="0"/>
          <w:numId w:val="2"/>
        </w:numPr>
        <w:tabs>
          <w:tab w:val="clear" w:pos="709"/>
        </w:tabs>
        <w:spacing w:before="240"/>
        <w:ind w:left="424" w:hangingChars="176" w:hanging="424"/>
        <w:outlineLvl w:val="0"/>
        <w:rPr>
          <w:sz w:val="24"/>
          <w:szCs w:val="24"/>
        </w:rPr>
      </w:pPr>
      <w:bookmarkStart w:id="14" w:name="_Toc81574555"/>
      <w:bookmarkStart w:id="15" w:name="_Toc107911756"/>
      <w:r w:rsidRPr="00175DAB">
        <w:rPr>
          <w:sz w:val="24"/>
          <w:szCs w:val="24"/>
        </w:rPr>
        <w:t>需求</w:t>
      </w:r>
      <w:r w:rsidRPr="00175DAB">
        <w:rPr>
          <w:sz w:val="24"/>
          <w:szCs w:val="24"/>
        </w:rPr>
        <w:t>REQUIREMENTS</w:t>
      </w:r>
      <w:bookmarkEnd w:id="14"/>
      <w:bookmarkEnd w:id="15"/>
    </w:p>
    <w:p w14:paraId="2228E2D1" w14:textId="77777777" w:rsidR="00C23C31" w:rsidRPr="00175DAB" w:rsidRDefault="00C23C31" w:rsidP="00C23C31">
      <w:pPr>
        <w:tabs>
          <w:tab w:val="left" w:pos="1985"/>
        </w:tabs>
        <w:autoSpaceDE w:val="0"/>
        <w:autoSpaceDN w:val="0"/>
        <w:adjustRightInd w:val="0"/>
        <w:spacing w:before="120"/>
        <w:ind w:leftChars="173" w:left="363"/>
        <w:rPr>
          <w:rFonts w:ascii="Times New Roman" w:hAnsi="Times New Roman"/>
          <w:color w:val="000000" w:themeColor="text1"/>
        </w:rPr>
      </w:pPr>
      <w:r w:rsidRPr="00175DAB">
        <w:rPr>
          <w:rFonts w:ascii="Times New Roman" w:hAnsi="Times New Roman"/>
          <w:color w:val="000000" w:themeColor="text1"/>
        </w:rPr>
        <w:t>URS</w:t>
      </w:r>
      <w:r w:rsidRPr="00175DAB">
        <w:rPr>
          <w:rFonts w:ascii="Times New Roman" w:hAnsi="Times New Roman"/>
          <w:color w:val="000000" w:themeColor="text1"/>
        </w:rPr>
        <w:t>的每条要求可按如下分类为：</w:t>
      </w:r>
      <w:r w:rsidRPr="00175DAB">
        <w:rPr>
          <w:rFonts w:ascii="Times New Roman" w:hAnsi="Times New Roman"/>
          <w:color w:val="000000" w:themeColor="text1"/>
        </w:rPr>
        <w:t xml:space="preserve"> </w:t>
      </w:r>
    </w:p>
    <w:p w14:paraId="32248CCE" w14:textId="15923356" w:rsidR="00C23C31" w:rsidRPr="00175DAB" w:rsidRDefault="00C23C31" w:rsidP="00C23C31">
      <w:pPr>
        <w:tabs>
          <w:tab w:val="left" w:pos="1985"/>
        </w:tabs>
        <w:autoSpaceDE w:val="0"/>
        <w:autoSpaceDN w:val="0"/>
        <w:adjustRightInd w:val="0"/>
        <w:spacing w:before="120"/>
        <w:ind w:leftChars="173" w:left="363"/>
        <w:rPr>
          <w:rFonts w:ascii="Times New Roman" w:hAnsi="Times New Roman"/>
          <w:color w:val="000000" w:themeColor="text1"/>
        </w:rPr>
      </w:pPr>
      <w:r w:rsidRPr="00175DAB">
        <w:rPr>
          <w:rFonts w:ascii="Times New Roman" w:hAnsi="Times New Roman"/>
          <w:color w:val="000000" w:themeColor="text1"/>
        </w:rPr>
        <w:t>Each requirement in the URS can be classified as following:</w:t>
      </w:r>
    </w:p>
    <w:p w14:paraId="42E035C2" w14:textId="77777777" w:rsidR="00C23C31" w:rsidRPr="00175DAB" w:rsidRDefault="00C23C31" w:rsidP="008E2832">
      <w:pPr>
        <w:pStyle w:val="af5"/>
        <w:numPr>
          <w:ilvl w:val="0"/>
          <w:numId w:val="3"/>
        </w:numPr>
        <w:spacing w:beforeLines="50" w:before="120"/>
        <w:ind w:leftChars="172" w:left="781" w:firstLineChars="0"/>
        <w:rPr>
          <w:rFonts w:ascii="Times New Roman" w:hAnsi="Times New Roman"/>
          <w:color w:val="000000" w:themeColor="text1"/>
        </w:rPr>
      </w:pPr>
      <w:r w:rsidRPr="00175DAB">
        <w:rPr>
          <w:rFonts w:ascii="Times New Roman" w:hAnsi="Times New Roman"/>
          <w:color w:val="000000" w:themeColor="text1"/>
        </w:rPr>
        <w:t>质量需求</w:t>
      </w:r>
      <w:r w:rsidRPr="00175DAB">
        <w:rPr>
          <w:rFonts w:ascii="Times New Roman" w:hAnsi="Times New Roman"/>
          <w:color w:val="000000" w:themeColor="text1"/>
        </w:rPr>
        <w:t xml:space="preserve">: </w:t>
      </w:r>
      <w:r w:rsidRPr="00175DAB">
        <w:rPr>
          <w:rFonts w:ascii="Times New Roman" w:hAnsi="Times New Roman"/>
          <w:color w:val="000000" w:themeColor="text1"/>
        </w:rPr>
        <w:t>质量需求是具有法规或合规相关影响的可测量需求，需在确认阶段进行测试，质量需求可能是以下之一：</w:t>
      </w:r>
    </w:p>
    <w:p w14:paraId="2E7B25C0" w14:textId="77777777" w:rsidR="00C23C31" w:rsidRPr="00175DAB" w:rsidRDefault="00C23C31" w:rsidP="00C23C31">
      <w:pPr>
        <w:pStyle w:val="af5"/>
        <w:spacing w:beforeLines="50" w:before="120"/>
        <w:ind w:leftChars="372" w:left="781" w:firstLineChars="0" w:firstLine="0"/>
        <w:rPr>
          <w:rFonts w:ascii="Times New Roman" w:hAnsi="Times New Roman"/>
          <w:color w:val="000000" w:themeColor="text1"/>
        </w:rPr>
      </w:pPr>
      <w:r w:rsidRPr="00175DAB">
        <w:rPr>
          <w:rFonts w:ascii="Times New Roman" w:hAnsi="Times New Roman"/>
          <w:color w:val="000000" w:themeColor="text1"/>
        </w:rPr>
        <w:t>Quality Requirements are measurable requirements that have a regulatory or compliance related impact and will be tested during qualification. A quality requirement may be one of the following:</w:t>
      </w:r>
    </w:p>
    <w:p w14:paraId="4563FB29" w14:textId="77777777" w:rsidR="00C23C31" w:rsidRPr="00175DAB" w:rsidRDefault="00C23C31" w:rsidP="008E2832">
      <w:pPr>
        <w:pStyle w:val="af5"/>
        <w:numPr>
          <w:ilvl w:val="0"/>
          <w:numId w:val="4"/>
        </w:numPr>
        <w:spacing w:beforeLines="50" w:before="120"/>
        <w:ind w:leftChars="499" w:left="1468" w:firstLineChars="0"/>
        <w:rPr>
          <w:rFonts w:ascii="Times New Roman" w:hAnsi="Times New Roman"/>
          <w:color w:val="000000" w:themeColor="text1"/>
        </w:rPr>
      </w:pPr>
      <w:r w:rsidRPr="00175DAB">
        <w:rPr>
          <w:rFonts w:ascii="Times New Roman" w:hAnsi="Times New Roman"/>
          <w:color w:val="000000" w:themeColor="text1"/>
        </w:rPr>
        <w:t>关键质量属性</w:t>
      </w:r>
      <w:r w:rsidRPr="00175DAB">
        <w:rPr>
          <w:rFonts w:ascii="Times New Roman" w:hAnsi="Times New Roman"/>
          <w:color w:val="000000" w:themeColor="text1"/>
        </w:rPr>
        <w:t xml:space="preserve"> (CQA)</w:t>
      </w:r>
    </w:p>
    <w:p w14:paraId="27A72784" w14:textId="77777777" w:rsidR="00C23C31" w:rsidRPr="00175DAB" w:rsidRDefault="00C23C31" w:rsidP="008E2832">
      <w:pPr>
        <w:pStyle w:val="af5"/>
        <w:numPr>
          <w:ilvl w:val="0"/>
          <w:numId w:val="4"/>
        </w:numPr>
        <w:spacing w:beforeLines="50" w:before="120"/>
        <w:ind w:leftChars="499" w:left="1468" w:firstLineChars="0"/>
        <w:rPr>
          <w:rFonts w:ascii="Times New Roman" w:hAnsi="Times New Roman"/>
          <w:color w:val="000000" w:themeColor="text1"/>
        </w:rPr>
      </w:pPr>
      <w:r w:rsidRPr="00175DAB">
        <w:rPr>
          <w:rFonts w:ascii="Times New Roman" w:hAnsi="Times New Roman"/>
          <w:color w:val="000000" w:themeColor="text1"/>
        </w:rPr>
        <w:t>关键工艺参数</w:t>
      </w:r>
      <w:r w:rsidRPr="00175DAB">
        <w:rPr>
          <w:rFonts w:ascii="Times New Roman" w:hAnsi="Times New Roman"/>
          <w:color w:val="000000" w:themeColor="text1"/>
        </w:rPr>
        <w:t xml:space="preserve"> (CPP)</w:t>
      </w:r>
    </w:p>
    <w:p w14:paraId="52A3C1B4" w14:textId="77777777" w:rsidR="00C23C31" w:rsidRPr="00175DAB" w:rsidRDefault="00C23C31" w:rsidP="008E2832">
      <w:pPr>
        <w:pStyle w:val="af5"/>
        <w:numPr>
          <w:ilvl w:val="0"/>
          <w:numId w:val="4"/>
        </w:numPr>
        <w:spacing w:beforeLines="50" w:before="120"/>
        <w:ind w:leftChars="499" w:left="1468" w:firstLineChars="0"/>
        <w:rPr>
          <w:rFonts w:ascii="Times New Roman" w:hAnsi="Times New Roman"/>
          <w:color w:val="000000" w:themeColor="text1"/>
        </w:rPr>
      </w:pPr>
      <w:r w:rsidRPr="00175DAB">
        <w:rPr>
          <w:rFonts w:ascii="Times New Roman" w:hAnsi="Times New Roman"/>
          <w:color w:val="000000" w:themeColor="text1"/>
        </w:rPr>
        <w:t>关键操作参数（</w:t>
      </w:r>
      <w:r w:rsidRPr="00175DAB">
        <w:rPr>
          <w:rFonts w:ascii="Times New Roman" w:hAnsi="Times New Roman"/>
          <w:color w:val="000000" w:themeColor="text1"/>
        </w:rPr>
        <w:t>KOP</w:t>
      </w:r>
      <w:r w:rsidRPr="00175DAB">
        <w:rPr>
          <w:rFonts w:ascii="Times New Roman" w:hAnsi="Times New Roman"/>
          <w:color w:val="000000" w:themeColor="text1"/>
        </w:rPr>
        <w:t>）</w:t>
      </w:r>
    </w:p>
    <w:p w14:paraId="6F4AEC8E" w14:textId="77777777" w:rsidR="00C23C31" w:rsidRPr="00175DAB" w:rsidRDefault="00C23C31" w:rsidP="008E2832">
      <w:pPr>
        <w:pStyle w:val="af5"/>
        <w:numPr>
          <w:ilvl w:val="0"/>
          <w:numId w:val="4"/>
        </w:numPr>
        <w:spacing w:beforeLines="50" w:before="120"/>
        <w:ind w:leftChars="499" w:left="1468" w:firstLineChars="0"/>
        <w:rPr>
          <w:rFonts w:ascii="Times New Roman" w:hAnsi="Times New Roman"/>
          <w:color w:val="000000" w:themeColor="text1"/>
        </w:rPr>
      </w:pPr>
      <w:r w:rsidRPr="00175DAB">
        <w:rPr>
          <w:rFonts w:ascii="Times New Roman" w:hAnsi="Times New Roman"/>
          <w:color w:val="000000" w:themeColor="text1"/>
        </w:rPr>
        <w:lastRenderedPageBreak/>
        <w:t>关键方面</w:t>
      </w:r>
      <w:r w:rsidRPr="00175DAB">
        <w:rPr>
          <w:rFonts w:ascii="Times New Roman" w:hAnsi="Times New Roman"/>
          <w:color w:val="000000" w:themeColor="text1"/>
        </w:rPr>
        <w:t xml:space="preserve"> (CA) </w:t>
      </w:r>
    </w:p>
    <w:p w14:paraId="2861FF72" w14:textId="589AC69B" w:rsidR="00C23C31" w:rsidRPr="00175DAB" w:rsidRDefault="00C23C31" w:rsidP="008E2832">
      <w:pPr>
        <w:pStyle w:val="af5"/>
        <w:numPr>
          <w:ilvl w:val="0"/>
          <w:numId w:val="4"/>
        </w:numPr>
        <w:spacing w:beforeLines="50" w:before="120"/>
        <w:ind w:leftChars="499" w:left="1468" w:firstLineChars="0"/>
        <w:rPr>
          <w:rFonts w:ascii="Times New Roman" w:hAnsi="Times New Roman"/>
          <w:color w:val="000000" w:themeColor="text1"/>
        </w:rPr>
      </w:pPr>
      <w:r w:rsidRPr="00175DAB">
        <w:rPr>
          <w:rFonts w:ascii="Times New Roman" w:hAnsi="Times New Roman"/>
          <w:color w:val="000000" w:themeColor="text1"/>
        </w:rPr>
        <w:t>其他需求如</w:t>
      </w:r>
      <w:r w:rsidRPr="00175DAB">
        <w:rPr>
          <w:rFonts w:ascii="Times New Roman" w:hAnsi="Times New Roman"/>
          <w:color w:val="000000" w:themeColor="text1"/>
        </w:rPr>
        <w:t>GMP</w:t>
      </w:r>
      <w:r w:rsidRPr="00175DAB">
        <w:rPr>
          <w:rFonts w:ascii="Times New Roman" w:hAnsi="Times New Roman"/>
          <w:color w:val="000000" w:themeColor="text1"/>
        </w:rPr>
        <w:t>法规及组织质量要求</w:t>
      </w:r>
      <w:r w:rsidR="001F133E" w:rsidRPr="00175DAB">
        <w:rPr>
          <w:rFonts w:ascii="Times New Roman" w:hAnsi="Times New Roman"/>
          <w:color w:val="000000" w:themeColor="text1"/>
        </w:rPr>
        <w:t>等</w:t>
      </w:r>
    </w:p>
    <w:p w14:paraId="529175A1" w14:textId="75F5097C" w:rsidR="00C23C31" w:rsidRPr="00175DAB" w:rsidRDefault="00C23C31" w:rsidP="00C23C31">
      <w:pPr>
        <w:pStyle w:val="af5"/>
        <w:spacing w:beforeLines="50" w:before="120"/>
        <w:ind w:leftChars="699" w:left="1468" w:firstLineChars="0" w:firstLine="0"/>
        <w:rPr>
          <w:rFonts w:ascii="Times New Roman" w:hAnsi="Times New Roman"/>
          <w:color w:val="000000" w:themeColor="text1"/>
        </w:rPr>
      </w:pPr>
      <w:r w:rsidRPr="00175DAB">
        <w:rPr>
          <w:rFonts w:ascii="Times New Roman" w:hAnsi="Times New Roman"/>
          <w:color w:val="000000" w:themeColor="text1"/>
        </w:rPr>
        <w:t>Other requirement such as GMP regulatory</w:t>
      </w:r>
      <w:r w:rsidR="001F133E" w:rsidRPr="00175DAB">
        <w:rPr>
          <w:rFonts w:ascii="Times New Roman" w:hAnsi="Times New Roman"/>
          <w:color w:val="000000" w:themeColor="text1"/>
        </w:rPr>
        <w:t>,</w:t>
      </w:r>
      <w:r w:rsidRPr="00175DAB">
        <w:rPr>
          <w:rFonts w:ascii="Times New Roman" w:hAnsi="Times New Roman"/>
          <w:color w:val="000000" w:themeColor="text1"/>
        </w:rPr>
        <w:t xml:space="preserve"> organization quality requirement</w:t>
      </w:r>
      <w:r w:rsidR="001F133E" w:rsidRPr="00175DAB">
        <w:rPr>
          <w:rFonts w:ascii="Times New Roman" w:hAnsi="Times New Roman"/>
          <w:color w:val="000000" w:themeColor="text1"/>
        </w:rPr>
        <w:t>, etc.</w:t>
      </w:r>
    </w:p>
    <w:p w14:paraId="315A8AB0" w14:textId="77777777" w:rsidR="00C23C31" w:rsidRPr="00175DAB" w:rsidRDefault="00C23C31" w:rsidP="008E2832">
      <w:pPr>
        <w:pStyle w:val="af5"/>
        <w:numPr>
          <w:ilvl w:val="0"/>
          <w:numId w:val="3"/>
        </w:numPr>
        <w:spacing w:beforeLines="50" w:before="120"/>
        <w:ind w:leftChars="172" w:left="781" w:firstLineChars="0"/>
        <w:rPr>
          <w:rFonts w:ascii="Times New Roman" w:hAnsi="Times New Roman"/>
          <w:color w:val="000000" w:themeColor="text1"/>
        </w:rPr>
      </w:pPr>
      <w:r w:rsidRPr="00175DAB">
        <w:rPr>
          <w:rFonts w:ascii="Times New Roman" w:hAnsi="Times New Roman"/>
          <w:color w:val="000000" w:themeColor="text1"/>
        </w:rPr>
        <w:t>商业需求：不影响产品质量的商业需求</w:t>
      </w:r>
    </w:p>
    <w:p w14:paraId="79875CAC" w14:textId="77777777" w:rsidR="00C23C31" w:rsidRPr="00175DAB" w:rsidRDefault="00C23C31" w:rsidP="00C23C31">
      <w:pPr>
        <w:pStyle w:val="af5"/>
        <w:spacing w:beforeLines="50" w:before="120"/>
        <w:ind w:leftChars="372" w:left="781" w:firstLineChars="0" w:firstLine="0"/>
        <w:rPr>
          <w:rFonts w:ascii="Times New Roman" w:hAnsi="Times New Roman"/>
          <w:color w:val="000000" w:themeColor="text1"/>
        </w:rPr>
      </w:pPr>
      <w:r w:rsidRPr="00175DAB">
        <w:rPr>
          <w:rFonts w:ascii="Times New Roman" w:hAnsi="Times New Roman"/>
          <w:color w:val="000000" w:themeColor="text1"/>
        </w:rPr>
        <w:t>Business: Business requirements that do not impact product quality</w:t>
      </w:r>
    </w:p>
    <w:p w14:paraId="5E2FCF9E" w14:textId="3F1AF439" w:rsidR="00D10212" w:rsidRPr="00175DAB" w:rsidRDefault="00C23C31" w:rsidP="008E2832">
      <w:pPr>
        <w:pStyle w:val="af5"/>
        <w:numPr>
          <w:ilvl w:val="0"/>
          <w:numId w:val="3"/>
        </w:numPr>
        <w:tabs>
          <w:tab w:val="left" w:pos="1985"/>
        </w:tabs>
        <w:autoSpaceDE w:val="0"/>
        <w:autoSpaceDN w:val="0"/>
        <w:adjustRightInd w:val="0"/>
        <w:spacing w:before="120"/>
        <w:ind w:leftChars="173" w:left="783" w:firstLineChars="0"/>
        <w:rPr>
          <w:rFonts w:ascii="Times New Roman" w:hAnsi="Times New Roman"/>
          <w:color w:val="000000" w:themeColor="text1"/>
        </w:rPr>
      </w:pPr>
      <w:r w:rsidRPr="00175DAB">
        <w:rPr>
          <w:rFonts w:ascii="Times New Roman" w:hAnsi="Times New Roman"/>
          <w:color w:val="000000" w:themeColor="text1"/>
        </w:rPr>
        <w:t>安全</w:t>
      </w:r>
      <w:r w:rsidR="00B71BE9" w:rsidRPr="00175DAB">
        <w:rPr>
          <w:rFonts w:ascii="Times New Roman" w:hAnsi="Times New Roman"/>
          <w:color w:val="000000" w:themeColor="text1"/>
        </w:rPr>
        <w:t xml:space="preserve"> </w:t>
      </w:r>
      <w:r w:rsidR="00D10212" w:rsidRPr="00175DAB">
        <w:rPr>
          <w:rFonts w:ascii="Times New Roman" w:hAnsi="Times New Roman"/>
          <w:color w:val="000000" w:themeColor="text1"/>
        </w:rPr>
        <w:t>EHS</w:t>
      </w:r>
      <w:r w:rsidR="00F6390E" w:rsidRPr="00175DAB">
        <w:rPr>
          <w:rFonts w:ascii="Times New Roman" w:hAnsi="Times New Roman"/>
          <w:color w:val="000000" w:themeColor="text1"/>
        </w:rPr>
        <w:t xml:space="preserve"> (Environment, Health &amp; Safety)</w:t>
      </w:r>
    </w:p>
    <w:p w14:paraId="2699E56B" w14:textId="77777777" w:rsidR="00042A9B" w:rsidRPr="00175DAB" w:rsidRDefault="00042A9B" w:rsidP="00042A9B">
      <w:pPr>
        <w:pStyle w:val="af5"/>
        <w:numPr>
          <w:ilvl w:val="0"/>
          <w:numId w:val="3"/>
        </w:numPr>
        <w:tabs>
          <w:tab w:val="left" w:pos="1985"/>
        </w:tabs>
        <w:autoSpaceDE w:val="0"/>
        <w:autoSpaceDN w:val="0"/>
        <w:adjustRightInd w:val="0"/>
        <w:spacing w:before="120"/>
        <w:ind w:leftChars="173" w:left="783" w:firstLineChars="0"/>
        <w:rPr>
          <w:rFonts w:ascii="Times New Roman" w:hAnsi="Times New Roman"/>
          <w:color w:val="000000" w:themeColor="text1"/>
        </w:rPr>
      </w:pPr>
      <w:r w:rsidRPr="00175DAB">
        <w:rPr>
          <w:rFonts w:ascii="Times New Roman" w:hAnsi="Times New Roman"/>
          <w:color w:val="000000" w:themeColor="text1"/>
        </w:rPr>
        <w:t>商务需求：与商务合同相关的非技术性需求，不影响产品质量，无需在</w:t>
      </w:r>
      <w:r w:rsidRPr="00175DAB">
        <w:rPr>
          <w:rFonts w:ascii="Times New Roman" w:hAnsi="Times New Roman"/>
          <w:color w:val="000000" w:themeColor="text1"/>
        </w:rPr>
        <w:t>DQ</w:t>
      </w:r>
      <w:r w:rsidRPr="00175DAB">
        <w:rPr>
          <w:rFonts w:ascii="Times New Roman" w:hAnsi="Times New Roman"/>
          <w:color w:val="000000" w:themeColor="text1"/>
        </w:rPr>
        <w:t>和</w:t>
      </w:r>
      <w:r w:rsidRPr="00175DAB">
        <w:rPr>
          <w:rFonts w:ascii="Times New Roman" w:hAnsi="Times New Roman"/>
          <w:color w:val="000000" w:themeColor="text1"/>
        </w:rPr>
        <w:t>RTM</w:t>
      </w:r>
      <w:r w:rsidRPr="00175DAB">
        <w:rPr>
          <w:rFonts w:ascii="Times New Roman" w:hAnsi="Times New Roman"/>
          <w:color w:val="000000" w:themeColor="text1"/>
        </w:rPr>
        <w:t>中追溯</w:t>
      </w:r>
    </w:p>
    <w:p w14:paraId="7902F86F" w14:textId="0A2608F1" w:rsidR="00042A9B" w:rsidRPr="00175DAB" w:rsidRDefault="00042A9B" w:rsidP="00042A9B">
      <w:pPr>
        <w:pStyle w:val="af5"/>
        <w:tabs>
          <w:tab w:val="left" w:pos="1985"/>
        </w:tabs>
        <w:autoSpaceDE w:val="0"/>
        <w:autoSpaceDN w:val="0"/>
        <w:adjustRightInd w:val="0"/>
        <w:spacing w:before="120"/>
        <w:ind w:left="783" w:firstLineChars="0" w:firstLine="0"/>
        <w:rPr>
          <w:rFonts w:ascii="Times New Roman" w:hAnsi="Times New Roman"/>
          <w:color w:val="000000" w:themeColor="text1"/>
        </w:rPr>
      </w:pPr>
      <w:r w:rsidRPr="00175DAB">
        <w:rPr>
          <w:rFonts w:ascii="Times New Roman" w:hAnsi="Times New Roman"/>
          <w:color w:val="000000" w:themeColor="text1"/>
        </w:rPr>
        <w:t>Commerc</w:t>
      </w:r>
      <w:r w:rsidR="00091495" w:rsidRPr="00175DAB">
        <w:rPr>
          <w:rFonts w:ascii="Times New Roman" w:hAnsi="Times New Roman"/>
          <w:color w:val="000000" w:themeColor="text1"/>
        </w:rPr>
        <w:t>ial</w:t>
      </w:r>
      <w:r w:rsidRPr="00175DAB">
        <w:rPr>
          <w:rFonts w:ascii="Times New Roman" w:hAnsi="Times New Roman"/>
          <w:color w:val="000000" w:themeColor="text1"/>
        </w:rPr>
        <w:t xml:space="preserve"> requirements: non-technical requirements related to </w:t>
      </w:r>
      <w:r w:rsidR="00091495" w:rsidRPr="00175DAB">
        <w:rPr>
          <w:rFonts w:ascii="Times New Roman" w:hAnsi="Times New Roman"/>
          <w:color w:val="000000" w:themeColor="text1"/>
        </w:rPr>
        <w:t xml:space="preserve">commercial </w:t>
      </w:r>
      <w:r w:rsidRPr="00175DAB">
        <w:rPr>
          <w:rFonts w:ascii="Times New Roman" w:hAnsi="Times New Roman"/>
          <w:color w:val="000000" w:themeColor="text1"/>
        </w:rPr>
        <w:t>contracts that do not affect product quality, do not need to be traced in DQ and RTM.</w:t>
      </w:r>
    </w:p>
    <w:p w14:paraId="5A293372" w14:textId="3DADEF52" w:rsidR="000B74C3" w:rsidRPr="00175DAB" w:rsidRDefault="000B74C3" w:rsidP="00251BC2">
      <w:pPr>
        <w:pStyle w:val="af5"/>
        <w:numPr>
          <w:ilvl w:val="1"/>
          <w:numId w:val="2"/>
        </w:numPr>
        <w:spacing w:beforeLines="100" w:before="240"/>
        <w:ind w:firstLineChars="0"/>
        <w:outlineLvl w:val="1"/>
        <w:rPr>
          <w:rFonts w:ascii="Times New Roman" w:hAnsi="Times New Roman"/>
          <w:color w:val="000000" w:themeColor="text1"/>
        </w:rPr>
      </w:pPr>
      <w:bookmarkStart w:id="16" w:name="_Hlk109374363"/>
      <w:r w:rsidRPr="00175DAB">
        <w:rPr>
          <w:rFonts w:ascii="Times New Roman" w:hAnsi="Times New Roman"/>
          <w:color w:val="000000" w:themeColor="text1"/>
        </w:rPr>
        <w:t>通用要求</w:t>
      </w:r>
      <w:r w:rsidRPr="00175DAB">
        <w:rPr>
          <w:rFonts w:ascii="Times New Roman" w:hAnsi="Times New Roman"/>
          <w:color w:val="000000" w:themeColor="text1"/>
        </w:rPr>
        <w:t xml:space="preserve"> General Requirement</w:t>
      </w:r>
      <w:bookmarkEnd w:id="16"/>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3"/>
        <w:gridCol w:w="7099"/>
        <w:gridCol w:w="1406"/>
      </w:tblGrid>
      <w:tr w:rsidR="000B74C3" w:rsidRPr="00175DAB" w14:paraId="10F924B3" w14:textId="77777777" w:rsidTr="006665F7">
        <w:trPr>
          <w:cantSplit/>
          <w:tblHeader/>
        </w:trPr>
        <w:tc>
          <w:tcPr>
            <w:tcW w:w="523" w:type="pct"/>
            <w:shd w:val="pct10" w:color="auto" w:fill="auto"/>
            <w:vAlign w:val="center"/>
          </w:tcPr>
          <w:p w14:paraId="5979B295" w14:textId="77777777" w:rsidR="000B74C3" w:rsidRPr="00175DAB" w:rsidRDefault="000B74C3" w:rsidP="001F1062">
            <w:pPr>
              <w:jc w:val="center"/>
              <w:rPr>
                <w:rFonts w:ascii="Times New Roman" w:hAnsi="Times New Roman"/>
                <w:b/>
                <w:szCs w:val="24"/>
              </w:rPr>
            </w:pPr>
            <w:r w:rsidRPr="00175DAB">
              <w:rPr>
                <w:rFonts w:ascii="Times New Roman" w:hAnsi="Times New Roman"/>
                <w:b/>
                <w:szCs w:val="24"/>
              </w:rPr>
              <w:t>序号</w:t>
            </w:r>
          </w:p>
          <w:p w14:paraId="2CC4F185" w14:textId="77777777" w:rsidR="000B74C3" w:rsidRPr="00175DAB" w:rsidRDefault="000B74C3" w:rsidP="001F1062">
            <w:pPr>
              <w:jc w:val="center"/>
              <w:rPr>
                <w:rFonts w:ascii="Times New Roman" w:hAnsi="Times New Roman"/>
                <w:b/>
                <w:szCs w:val="24"/>
              </w:rPr>
            </w:pPr>
            <w:r w:rsidRPr="00175DAB">
              <w:rPr>
                <w:rFonts w:ascii="Times New Roman" w:hAnsi="Times New Roman"/>
                <w:b/>
                <w:szCs w:val="24"/>
              </w:rPr>
              <w:t>ID No.</w:t>
            </w:r>
          </w:p>
        </w:tc>
        <w:tc>
          <w:tcPr>
            <w:tcW w:w="3737" w:type="pct"/>
            <w:shd w:val="pct10" w:color="auto" w:fill="auto"/>
            <w:vAlign w:val="center"/>
          </w:tcPr>
          <w:p w14:paraId="1A724AAB" w14:textId="77777777" w:rsidR="000B74C3" w:rsidRPr="00175DAB" w:rsidRDefault="000B74C3" w:rsidP="001F1062">
            <w:pPr>
              <w:jc w:val="center"/>
              <w:rPr>
                <w:rFonts w:ascii="Times New Roman" w:hAnsi="Times New Roman"/>
                <w:b/>
                <w:szCs w:val="24"/>
              </w:rPr>
            </w:pPr>
            <w:r w:rsidRPr="00175DAB">
              <w:rPr>
                <w:rFonts w:ascii="Times New Roman" w:hAnsi="Times New Roman"/>
                <w:b/>
                <w:szCs w:val="24"/>
              </w:rPr>
              <w:t>需求描述</w:t>
            </w:r>
          </w:p>
          <w:p w14:paraId="2DA7434F" w14:textId="77777777" w:rsidR="000B74C3" w:rsidRPr="00175DAB" w:rsidRDefault="000B74C3" w:rsidP="001F1062">
            <w:pPr>
              <w:jc w:val="center"/>
              <w:rPr>
                <w:rFonts w:ascii="Times New Roman" w:hAnsi="Times New Roman"/>
                <w:b/>
                <w:szCs w:val="24"/>
              </w:rPr>
            </w:pPr>
            <w:r w:rsidRPr="00175DAB">
              <w:rPr>
                <w:rFonts w:ascii="Times New Roman" w:hAnsi="Times New Roman"/>
                <w:b/>
                <w:szCs w:val="24"/>
              </w:rPr>
              <w:t>Requirement Description</w:t>
            </w:r>
          </w:p>
        </w:tc>
        <w:tc>
          <w:tcPr>
            <w:tcW w:w="740" w:type="pct"/>
            <w:shd w:val="pct10" w:color="auto" w:fill="auto"/>
          </w:tcPr>
          <w:p w14:paraId="04CE0897" w14:textId="77777777" w:rsidR="000B74C3" w:rsidRPr="00175DAB" w:rsidRDefault="000B74C3" w:rsidP="001F1062">
            <w:pPr>
              <w:jc w:val="center"/>
              <w:rPr>
                <w:rFonts w:ascii="Times New Roman" w:hAnsi="Times New Roman"/>
                <w:b/>
                <w:szCs w:val="24"/>
              </w:rPr>
            </w:pPr>
            <w:r w:rsidRPr="00175DAB">
              <w:rPr>
                <w:rFonts w:ascii="Times New Roman" w:hAnsi="Times New Roman"/>
                <w:b/>
                <w:szCs w:val="24"/>
              </w:rPr>
              <w:t>需求分类</w:t>
            </w:r>
          </w:p>
          <w:p w14:paraId="6F2C48FE" w14:textId="77777777" w:rsidR="000B74C3" w:rsidRPr="00175DAB" w:rsidRDefault="000B74C3" w:rsidP="001F1062">
            <w:pPr>
              <w:jc w:val="center"/>
              <w:rPr>
                <w:rFonts w:ascii="Times New Roman" w:hAnsi="Times New Roman"/>
                <w:szCs w:val="24"/>
              </w:rPr>
            </w:pPr>
            <w:r w:rsidRPr="00175DAB">
              <w:rPr>
                <w:rFonts w:ascii="Times New Roman" w:hAnsi="Times New Roman"/>
                <w:b/>
                <w:szCs w:val="24"/>
              </w:rPr>
              <w:t>Requirement Category</w:t>
            </w:r>
          </w:p>
        </w:tc>
      </w:tr>
      <w:tr w:rsidR="006760C8" w:rsidRPr="00175DAB" w14:paraId="0A2667D8" w14:textId="77777777" w:rsidTr="006665F7">
        <w:trPr>
          <w:cantSplit/>
        </w:trPr>
        <w:tc>
          <w:tcPr>
            <w:tcW w:w="523" w:type="pct"/>
            <w:shd w:val="clear" w:color="auto" w:fill="auto"/>
            <w:vAlign w:val="center"/>
          </w:tcPr>
          <w:p w14:paraId="7CC4D4BB" w14:textId="77777777" w:rsidR="006760C8" w:rsidRPr="00175DAB" w:rsidRDefault="006760C8" w:rsidP="006760C8">
            <w:pPr>
              <w:pStyle w:val="af5"/>
              <w:numPr>
                <w:ilvl w:val="2"/>
                <w:numId w:val="2"/>
              </w:numPr>
              <w:ind w:firstLineChars="0"/>
              <w:jc w:val="center"/>
              <w:outlineLvl w:val="1"/>
              <w:rPr>
                <w:rFonts w:ascii="Times New Roman" w:hAnsi="Times New Roman"/>
                <w:color w:val="000000" w:themeColor="text1"/>
              </w:rPr>
            </w:pPr>
          </w:p>
        </w:tc>
        <w:tc>
          <w:tcPr>
            <w:tcW w:w="3737" w:type="pct"/>
            <w:shd w:val="clear" w:color="auto" w:fill="auto"/>
            <w:vAlign w:val="center"/>
          </w:tcPr>
          <w:p w14:paraId="0BFEA6E9" w14:textId="77777777" w:rsidR="006760C8" w:rsidRPr="00175DAB" w:rsidRDefault="006760C8" w:rsidP="006760C8">
            <w:pPr>
              <w:widowControl/>
              <w:jc w:val="left"/>
              <w:rPr>
                <w:rStyle w:val="shorttext"/>
                <w:rFonts w:ascii="Times New Roman" w:hAnsi="Times New Roman"/>
                <w:szCs w:val="21"/>
              </w:rPr>
            </w:pPr>
            <w:r w:rsidRPr="00175DAB">
              <w:rPr>
                <w:rStyle w:val="shorttext"/>
                <w:rFonts w:ascii="Times New Roman" w:hAnsi="Times New Roman"/>
                <w:szCs w:val="21"/>
              </w:rPr>
              <w:t>供应商需提供设备的三维图纸，配合业主完成厂房立体布局图。</w:t>
            </w:r>
          </w:p>
          <w:p w14:paraId="2621F528" w14:textId="4355ED78" w:rsidR="006760C8" w:rsidRPr="00175DAB" w:rsidRDefault="006760C8" w:rsidP="006760C8">
            <w:pPr>
              <w:widowControl/>
              <w:jc w:val="left"/>
              <w:rPr>
                <w:rStyle w:val="shorttext"/>
                <w:rFonts w:ascii="Times New Roman" w:hAnsi="Times New Roman"/>
                <w:szCs w:val="21"/>
              </w:rPr>
            </w:pPr>
            <w:r w:rsidRPr="00175DAB">
              <w:rPr>
                <w:rFonts w:ascii="Times New Roman" w:hAnsi="Times New Roman"/>
                <w:color w:val="2A2B2E"/>
                <w:szCs w:val="21"/>
                <w:shd w:val="clear" w:color="auto" w:fill="FFFFFF"/>
              </w:rPr>
              <w:t>The supplier shall provide the 3D drawings of the equipment and cooperate with the owner to complete the 3D layout of the plant.</w:t>
            </w:r>
          </w:p>
        </w:tc>
        <w:tc>
          <w:tcPr>
            <w:tcW w:w="740" w:type="pct"/>
            <w:vAlign w:val="center"/>
          </w:tcPr>
          <w:p w14:paraId="5283F09B" w14:textId="77777777" w:rsidR="006760C8" w:rsidRPr="00175DAB" w:rsidRDefault="006760C8" w:rsidP="006760C8">
            <w:pPr>
              <w:jc w:val="center"/>
              <w:rPr>
                <w:rFonts w:ascii="Times New Roman" w:hAnsi="Times New Roman"/>
                <w:szCs w:val="24"/>
              </w:rPr>
            </w:pPr>
            <w:r w:rsidRPr="00175DAB">
              <w:rPr>
                <w:rFonts w:ascii="Times New Roman" w:hAnsi="Times New Roman"/>
                <w:szCs w:val="24"/>
              </w:rPr>
              <w:t>质量</w:t>
            </w:r>
          </w:p>
          <w:p w14:paraId="7FC6D6AB" w14:textId="2AB2463F" w:rsidR="006760C8" w:rsidRPr="00175DAB" w:rsidRDefault="006760C8" w:rsidP="006760C8">
            <w:pPr>
              <w:jc w:val="center"/>
              <w:rPr>
                <w:rFonts w:ascii="Times New Roman" w:hAnsi="Times New Roman"/>
                <w:szCs w:val="24"/>
              </w:rPr>
            </w:pPr>
            <w:r w:rsidRPr="00175DAB">
              <w:rPr>
                <w:rFonts w:ascii="Times New Roman" w:hAnsi="Times New Roman"/>
                <w:szCs w:val="24"/>
              </w:rPr>
              <w:t>Quality</w:t>
            </w:r>
          </w:p>
        </w:tc>
      </w:tr>
      <w:tr w:rsidR="000B74C3" w:rsidRPr="00175DAB" w14:paraId="2AB5302F" w14:textId="77777777" w:rsidTr="006665F7">
        <w:trPr>
          <w:cantSplit/>
        </w:trPr>
        <w:tc>
          <w:tcPr>
            <w:tcW w:w="523" w:type="pct"/>
            <w:shd w:val="clear" w:color="auto" w:fill="auto"/>
            <w:vAlign w:val="center"/>
          </w:tcPr>
          <w:p w14:paraId="41019436" w14:textId="77777777" w:rsidR="000B74C3" w:rsidRPr="00175DAB" w:rsidRDefault="000B74C3" w:rsidP="000B74C3">
            <w:pPr>
              <w:pStyle w:val="af5"/>
              <w:numPr>
                <w:ilvl w:val="2"/>
                <w:numId w:val="2"/>
              </w:numPr>
              <w:ind w:firstLineChars="0"/>
              <w:jc w:val="center"/>
              <w:outlineLvl w:val="1"/>
              <w:rPr>
                <w:rFonts w:ascii="Times New Roman" w:hAnsi="Times New Roman"/>
                <w:color w:val="000000" w:themeColor="text1"/>
              </w:rPr>
            </w:pPr>
          </w:p>
        </w:tc>
        <w:tc>
          <w:tcPr>
            <w:tcW w:w="3737" w:type="pct"/>
            <w:shd w:val="clear" w:color="auto" w:fill="auto"/>
            <w:vAlign w:val="center"/>
          </w:tcPr>
          <w:p w14:paraId="749FA365" w14:textId="5EC3A988" w:rsidR="000B74C3" w:rsidRPr="00175DAB" w:rsidRDefault="000B74C3" w:rsidP="001F1062">
            <w:pPr>
              <w:widowControl/>
              <w:jc w:val="left"/>
              <w:rPr>
                <w:rStyle w:val="shorttext"/>
                <w:rFonts w:ascii="Times New Roman" w:hAnsi="Times New Roman"/>
                <w:szCs w:val="21"/>
              </w:rPr>
            </w:pPr>
            <w:r w:rsidRPr="00175DAB">
              <w:rPr>
                <w:rStyle w:val="shorttext"/>
                <w:rFonts w:ascii="Times New Roman" w:hAnsi="Times New Roman"/>
                <w:szCs w:val="21"/>
              </w:rPr>
              <w:t>系统部件及仪器仪表的品牌参考业主的零部件品牌推荐表。</w:t>
            </w:r>
            <w:r w:rsidR="0005255E" w:rsidRPr="00175DAB">
              <w:rPr>
                <w:rStyle w:val="shorttext"/>
                <w:rFonts w:ascii="Times New Roman" w:hAnsi="Times New Roman"/>
                <w:szCs w:val="21"/>
              </w:rPr>
              <w:t>所有零部件选型应</w:t>
            </w:r>
            <w:r w:rsidR="009625AC" w:rsidRPr="00175DAB">
              <w:rPr>
                <w:rStyle w:val="shorttext"/>
                <w:rFonts w:ascii="Times New Roman" w:hAnsi="Times New Roman"/>
                <w:szCs w:val="21"/>
              </w:rPr>
              <w:t>依据</w:t>
            </w:r>
            <w:r w:rsidR="009625AC" w:rsidRPr="00175DAB">
              <w:rPr>
                <w:rStyle w:val="shorttext"/>
                <w:rFonts w:ascii="Times New Roman" w:hAnsi="Times New Roman"/>
                <w:szCs w:val="21"/>
              </w:rPr>
              <w:t>URS</w:t>
            </w:r>
            <w:r w:rsidR="009625AC" w:rsidRPr="00175DAB">
              <w:rPr>
                <w:rStyle w:val="shorttext"/>
                <w:rFonts w:ascii="Times New Roman" w:hAnsi="Times New Roman"/>
                <w:szCs w:val="21"/>
              </w:rPr>
              <w:t>及</w:t>
            </w:r>
            <w:r w:rsidR="009625AC" w:rsidRPr="00175DAB">
              <w:rPr>
                <w:rStyle w:val="shorttext"/>
                <w:rFonts w:ascii="Times New Roman" w:hAnsi="Times New Roman"/>
                <w:szCs w:val="21"/>
              </w:rPr>
              <w:t>P&amp;ID</w:t>
            </w:r>
            <w:r w:rsidR="009625AC" w:rsidRPr="00175DAB">
              <w:rPr>
                <w:rStyle w:val="shorttext"/>
                <w:rFonts w:ascii="Times New Roman" w:hAnsi="Times New Roman"/>
                <w:szCs w:val="21"/>
              </w:rPr>
              <w:t>要求，</w:t>
            </w:r>
            <w:r w:rsidR="0005255E" w:rsidRPr="00175DAB">
              <w:rPr>
                <w:rStyle w:val="shorttext"/>
                <w:rFonts w:ascii="Times New Roman" w:hAnsi="Times New Roman"/>
                <w:szCs w:val="21"/>
              </w:rPr>
              <w:t>提交业主审核</w:t>
            </w:r>
            <w:r w:rsidR="009625AC" w:rsidRPr="00175DAB">
              <w:rPr>
                <w:rStyle w:val="shorttext"/>
                <w:rFonts w:ascii="Times New Roman" w:hAnsi="Times New Roman"/>
                <w:szCs w:val="21"/>
              </w:rPr>
              <w:t>；</w:t>
            </w:r>
            <w:r w:rsidRPr="00175DAB">
              <w:rPr>
                <w:rStyle w:val="shorttext"/>
                <w:rFonts w:ascii="Times New Roman" w:hAnsi="Times New Roman"/>
                <w:szCs w:val="21"/>
              </w:rPr>
              <w:t>若选型</w:t>
            </w:r>
            <w:r w:rsidR="001F74F5" w:rsidRPr="00175DAB">
              <w:rPr>
                <w:rStyle w:val="shorttext"/>
                <w:rFonts w:ascii="Times New Roman" w:hAnsi="Times New Roman"/>
                <w:szCs w:val="21"/>
              </w:rPr>
              <w:t>不一致</w:t>
            </w:r>
            <w:r w:rsidRPr="00175DAB">
              <w:rPr>
                <w:rStyle w:val="shorttext"/>
                <w:rFonts w:ascii="Times New Roman" w:hAnsi="Times New Roman"/>
                <w:szCs w:val="21"/>
              </w:rPr>
              <w:t>，需提交业主批准</w:t>
            </w:r>
            <w:r w:rsidR="0005255E" w:rsidRPr="00175DAB">
              <w:rPr>
                <w:rStyle w:val="shorttext"/>
                <w:rFonts w:ascii="Times New Roman" w:hAnsi="Times New Roman"/>
                <w:szCs w:val="21"/>
              </w:rPr>
              <w:t>后方可执行</w:t>
            </w:r>
            <w:r w:rsidRPr="00175DAB">
              <w:rPr>
                <w:rStyle w:val="shorttext"/>
                <w:rFonts w:ascii="Times New Roman" w:hAnsi="Times New Roman"/>
                <w:szCs w:val="21"/>
              </w:rPr>
              <w:t>。</w:t>
            </w:r>
          </w:p>
          <w:p w14:paraId="2B4C5A58" w14:textId="71BFADC7" w:rsidR="000B74C3" w:rsidRPr="00175DAB" w:rsidRDefault="000B74C3" w:rsidP="001F1062">
            <w:pPr>
              <w:widowControl/>
              <w:jc w:val="left"/>
              <w:rPr>
                <w:rFonts w:ascii="Times New Roman" w:hAnsi="Times New Roman"/>
                <w:szCs w:val="21"/>
              </w:rPr>
            </w:pPr>
            <w:r w:rsidRPr="00175DAB">
              <w:rPr>
                <w:rStyle w:val="shorttext"/>
                <w:rFonts w:ascii="Times New Roman" w:hAnsi="Times New Roman"/>
                <w:szCs w:val="21"/>
              </w:rPr>
              <w:t>The brand of system components and instruments shall refer to the owner's parts brand recommendation table.</w:t>
            </w:r>
            <w:r w:rsidR="00A06CEB" w:rsidRPr="00175DAB">
              <w:rPr>
                <w:rStyle w:val="shorttext"/>
                <w:rFonts w:ascii="Times New Roman" w:hAnsi="Times New Roman"/>
                <w:szCs w:val="21"/>
              </w:rPr>
              <w:t xml:space="preserve"> The selection of all parts should be submitted to the Client for review according to URS and P&amp;ID requirements; if the type selection is inconsistent, it should be submitted to the Client for approval before implementation.</w:t>
            </w:r>
          </w:p>
        </w:tc>
        <w:tc>
          <w:tcPr>
            <w:tcW w:w="740" w:type="pct"/>
            <w:vAlign w:val="center"/>
          </w:tcPr>
          <w:p w14:paraId="2B32B72A" w14:textId="77777777" w:rsidR="000B74C3" w:rsidRPr="00175DAB" w:rsidRDefault="000B74C3" w:rsidP="001F1062">
            <w:pPr>
              <w:jc w:val="center"/>
              <w:rPr>
                <w:rFonts w:ascii="Times New Roman" w:hAnsi="Times New Roman"/>
                <w:szCs w:val="24"/>
              </w:rPr>
            </w:pPr>
            <w:r w:rsidRPr="00175DAB">
              <w:rPr>
                <w:rFonts w:ascii="Times New Roman" w:hAnsi="Times New Roman"/>
                <w:szCs w:val="24"/>
              </w:rPr>
              <w:t>商务</w:t>
            </w:r>
          </w:p>
          <w:p w14:paraId="53A98DE3" w14:textId="77777777" w:rsidR="000B74C3" w:rsidRPr="00175DAB" w:rsidRDefault="000B74C3" w:rsidP="001F1062">
            <w:pPr>
              <w:jc w:val="center"/>
              <w:rPr>
                <w:rFonts w:ascii="Times New Roman" w:hAnsi="Times New Roman"/>
                <w:szCs w:val="24"/>
              </w:rPr>
            </w:pPr>
            <w:r w:rsidRPr="00175DAB">
              <w:rPr>
                <w:rFonts w:ascii="Times New Roman" w:hAnsi="Times New Roman"/>
                <w:szCs w:val="24"/>
              </w:rPr>
              <w:t>Commerce</w:t>
            </w:r>
          </w:p>
        </w:tc>
      </w:tr>
      <w:tr w:rsidR="000B74C3" w:rsidRPr="00175DAB" w14:paraId="5CE0E224" w14:textId="77777777" w:rsidTr="006665F7">
        <w:trPr>
          <w:cantSplit/>
        </w:trPr>
        <w:tc>
          <w:tcPr>
            <w:tcW w:w="523" w:type="pct"/>
            <w:shd w:val="clear" w:color="auto" w:fill="auto"/>
            <w:vAlign w:val="center"/>
          </w:tcPr>
          <w:p w14:paraId="04063213" w14:textId="77777777" w:rsidR="000B74C3" w:rsidRPr="00175DAB" w:rsidRDefault="000B74C3" w:rsidP="00507D86">
            <w:pPr>
              <w:pStyle w:val="af5"/>
              <w:numPr>
                <w:ilvl w:val="2"/>
                <w:numId w:val="2"/>
              </w:numPr>
              <w:ind w:firstLineChars="0"/>
              <w:jc w:val="center"/>
              <w:outlineLvl w:val="1"/>
              <w:rPr>
                <w:rFonts w:ascii="Times New Roman" w:hAnsi="Times New Roman"/>
                <w:color w:val="000000" w:themeColor="text1"/>
              </w:rPr>
            </w:pPr>
          </w:p>
        </w:tc>
        <w:tc>
          <w:tcPr>
            <w:tcW w:w="3737" w:type="pct"/>
            <w:shd w:val="clear" w:color="auto" w:fill="auto"/>
            <w:vAlign w:val="center"/>
          </w:tcPr>
          <w:p w14:paraId="7CBBC2D0" w14:textId="77777777" w:rsidR="000B74C3" w:rsidRPr="00175DAB" w:rsidRDefault="000B74C3" w:rsidP="001F1062">
            <w:pPr>
              <w:widowControl/>
              <w:jc w:val="left"/>
              <w:rPr>
                <w:rFonts w:ascii="Times New Roman" w:hAnsi="Times New Roman"/>
                <w:szCs w:val="21"/>
              </w:rPr>
            </w:pPr>
            <w:r w:rsidRPr="00175DAB">
              <w:rPr>
                <w:rFonts w:ascii="Times New Roman" w:hAnsi="Times New Roman"/>
                <w:szCs w:val="21"/>
              </w:rPr>
              <w:t>设备应贴有统一的设备铭牌，铭牌上应注明名称、产地、出厂日期、型号、重量及其他重要技术参数。</w:t>
            </w:r>
          </w:p>
          <w:p w14:paraId="4A2DA371" w14:textId="77777777" w:rsidR="000B74C3" w:rsidRPr="00175DAB" w:rsidRDefault="000B74C3" w:rsidP="001F1062">
            <w:pPr>
              <w:widowControl/>
              <w:jc w:val="left"/>
              <w:rPr>
                <w:rStyle w:val="shorttext"/>
                <w:rFonts w:ascii="Times New Roman" w:hAnsi="Times New Roman"/>
                <w:szCs w:val="21"/>
              </w:rPr>
            </w:pPr>
            <w:r w:rsidRPr="00175DAB">
              <w:rPr>
                <w:rFonts w:ascii="Times New Roman" w:hAnsi="Times New Roman"/>
                <w:szCs w:val="21"/>
              </w:rPr>
              <w:t>The equipment should be attached with a unified nameplate. The equipment name, origin, date of manufacture, type, weight and other important technical parameters should be specified on the nameplate.</w:t>
            </w:r>
          </w:p>
        </w:tc>
        <w:tc>
          <w:tcPr>
            <w:tcW w:w="740" w:type="pct"/>
            <w:vAlign w:val="center"/>
          </w:tcPr>
          <w:p w14:paraId="53E405E2" w14:textId="77777777" w:rsidR="000B74C3" w:rsidRPr="00175DAB" w:rsidRDefault="000B74C3" w:rsidP="001F1062">
            <w:pPr>
              <w:jc w:val="center"/>
              <w:rPr>
                <w:rFonts w:ascii="Times New Roman" w:hAnsi="Times New Roman"/>
                <w:szCs w:val="24"/>
              </w:rPr>
            </w:pPr>
            <w:r w:rsidRPr="00175DAB">
              <w:rPr>
                <w:rFonts w:ascii="Times New Roman" w:hAnsi="Times New Roman"/>
                <w:szCs w:val="24"/>
              </w:rPr>
              <w:t>质量</w:t>
            </w:r>
          </w:p>
          <w:p w14:paraId="6DC29527" w14:textId="77777777" w:rsidR="000B74C3" w:rsidRPr="00175DAB" w:rsidRDefault="000B74C3" w:rsidP="001F1062">
            <w:pPr>
              <w:jc w:val="center"/>
              <w:rPr>
                <w:rFonts w:ascii="Times New Roman" w:hAnsi="Times New Roman"/>
                <w:szCs w:val="24"/>
              </w:rPr>
            </w:pPr>
            <w:r w:rsidRPr="00175DAB">
              <w:rPr>
                <w:rFonts w:ascii="Times New Roman" w:hAnsi="Times New Roman"/>
                <w:szCs w:val="24"/>
              </w:rPr>
              <w:t>Quality</w:t>
            </w:r>
          </w:p>
        </w:tc>
      </w:tr>
      <w:tr w:rsidR="000B74C3" w:rsidRPr="00175DAB" w14:paraId="0809258D" w14:textId="77777777" w:rsidTr="006665F7">
        <w:trPr>
          <w:cantSplit/>
        </w:trPr>
        <w:tc>
          <w:tcPr>
            <w:tcW w:w="523" w:type="pct"/>
            <w:shd w:val="clear" w:color="auto" w:fill="auto"/>
            <w:vAlign w:val="center"/>
          </w:tcPr>
          <w:p w14:paraId="3A506B5A" w14:textId="77777777" w:rsidR="000B74C3" w:rsidRPr="00175DAB" w:rsidRDefault="000B74C3" w:rsidP="00507D86">
            <w:pPr>
              <w:pStyle w:val="af5"/>
              <w:numPr>
                <w:ilvl w:val="2"/>
                <w:numId w:val="2"/>
              </w:numPr>
              <w:ind w:firstLineChars="0"/>
              <w:jc w:val="center"/>
              <w:outlineLvl w:val="1"/>
              <w:rPr>
                <w:rFonts w:ascii="Times New Roman" w:hAnsi="Times New Roman"/>
                <w:color w:val="000000" w:themeColor="text1"/>
              </w:rPr>
            </w:pPr>
          </w:p>
        </w:tc>
        <w:tc>
          <w:tcPr>
            <w:tcW w:w="3737" w:type="pct"/>
            <w:shd w:val="clear" w:color="auto" w:fill="auto"/>
            <w:vAlign w:val="center"/>
          </w:tcPr>
          <w:p w14:paraId="3A33213B" w14:textId="77777777" w:rsidR="000B74C3" w:rsidRPr="00175DAB" w:rsidRDefault="000B74C3" w:rsidP="001F1062">
            <w:pPr>
              <w:widowControl/>
              <w:jc w:val="left"/>
              <w:rPr>
                <w:rFonts w:ascii="Times New Roman" w:hAnsi="Times New Roman"/>
              </w:rPr>
            </w:pPr>
            <w:r w:rsidRPr="00175DAB">
              <w:rPr>
                <w:rFonts w:ascii="Times New Roman" w:hAnsi="Times New Roman"/>
              </w:rPr>
              <w:t>所有模块设计需满足附录</w:t>
            </w:r>
            <w:r w:rsidRPr="00175DAB">
              <w:rPr>
                <w:rFonts w:ascii="Times New Roman" w:hAnsi="Times New Roman"/>
              </w:rPr>
              <w:t>8.3</w:t>
            </w:r>
            <w:r w:rsidRPr="00175DAB">
              <w:rPr>
                <w:rFonts w:ascii="Times New Roman" w:hAnsi="Times New Roman"/>
              </w:rPr>
              <w:t>中工艺仪表流程图的逻辑功能要求。</w:t>
            </w:r>
          </w:p>
          <w:p w14:paraId="568E9D7D" w14:textId="77777777" w:rsidR="000B74C3" w:rsidRPr="00175DAB" w:rsidRDefault="000B74C3" w:rsidP="001F1062">
            <w:pPr>
              <w:widowControl/>
              <w:jc w:val="left"/>
              <w:rPr>
                <w:rFonts w:ascii="Times New Roman" w:hAnsi="Times New Roman"/>
                <w:szCs w:val="21"/>
              </w:rPr>
            </w:pPr>
            <w:r w:rsidRPr="00175DAB">
              <w:rPr>
                <w:rFonts w:ascii="Times New Roman" w:hAnsi="Times New Roman"/>
                <w:szCs w:val="21"/>
              </w:rPr>
              <w:t xml:space="preserve">All the module design shall follow the logical function requirement from the P&amp;ID attached in Appendix 8.3. </w:t>
            </w:r>
          </w:p>
        </w:tc>
        <w:tc>
          <w:tcPr>
            <w:tcW w:w="740" w:type="pct"/>
            <w:vAlign w:val="center"/>
          </w:tcPr>
          <w:p w14:paraId="383CA212" w14:textId="77777777" w:rsidR="000B74C3" w:rsidRPr="00175DAB" w:rsidRDefault="000B74C3" w:rsidP="001F1062">
            <w:pPr>
              <w:jc w:val="center"/>
              <w:rPr>
                <w:rFonts w:ascii="Times New Roman" w:hAnsi="Times New Roman"/>
                <w:szCs w:val="24"/>
              </w:rPr>
            </w:pPr>
            <w:r w:rsidRPr="00175DAB">
              <w:rPr>
                <w:rFonts w:ascii="Times New Roman" w:hAnsi="Times New Roman"/>
                <w:szCs w:val="24"/>
              </w:rPr>
              <w:t>质量</w:t>
            </w:r>
          </w:p>
          <w:p w14:paraId="09226854" w14:textId="77777777" w:rsidR="000B74C3" w:rsidRPr="00175DAB" w:rsidRDefault="000B74C3" w:rsidP="001F1062">
            <w:pPr>
              <w:jc w:val="center"/>
              <w:rPr>
                <w:rFonts w:ascii="Times New Roman" w:hAnsi="Times New Roman"/>
                <w:szCs w:val="24"/>
              </w:rPr>
            </w:pPr>
            <w:r w:rsidRPr="00175DAB">
              <w:rPr>
                <w:rFonts w:ascii="Times New Roman" w:hAnsi="Times New Roman"/>
                <w:szCs w:val="24"/>
              </w:rPr>
              <w:t>Quality</w:t>
            </w:r>
          </w:p>
        </w:tc>
      </w:tr>
      <w:tr w:rsidR="006665F7" w:rsidRPr="00175DAB" w14:paraId="5E26A8F3" w14:textId="77777777" w:rsidTr="006665F7">
        <w:trPr>
          <w:cantSplit/>
        </w:trPr>
        <w:tc>
          <w:tcPr>
            <w:tcW w:w="523" w:type="pct"/>
            <w:shd w:val="clear" w:color="auto" w:fill="auto"/>
            <w:vAlign w:val="center"/>
          </w:tcPr>
          <w:p w14:paraId="28A4762F" w14:textId="77777777" w:rsidR="006665F7" w:rsidRPr="00175DAB" w:rsidRDefault="006665F7" w:rsidP="00507D86">
            <w:pPr>
              <w:pStyle w:val="af5"/>
              <w:numPr>
                <w:ilvl w:val="2"/>
                <w:numId w:val="2"/>
              </w:numPr>
              <w:ind w:firstLineChars="0"/>
              <w:jc w:val="center"/>
              <w:outlineLvl w:val="1"/>
              <w:rPr>
                <w:rFonts w:ascii="Times New Roman" w:hAnsi="Times New Roman"/>
                <w:color w:val="000000" w:themeColor="text1"/>
              </w:rPr>
            </w:pPr>
          </w:p>
        </w:tc>
        <w:tc>
          <w:tcPr>
            <w:tcW w:w="3737" w:type="pct"/>
            <w:shd w:val="clear" w:color="auto" w:fill="auto"/>
            <w:vAlign w:val="center"/>
          </w:tcPr>
          <w:p w14:paraId="325B9283" w14:textId="77777777" w:rsidR="006665F7" w:rsidRPr="00175DAB" w:rsidRDefault="006665F7" w:rsidP="001F1062">
            <w:pPr>
              <w:widowControl/>
              <w:jc w:val="left"/>
              <w:rPr>
                <w:rStyle w:val="shorttext"/>
                <w:rFonts w:ascii="Times New Roman" w:hAnsi="Times New Roman"/>
                <w:szCs w:val="21"/>
              </w:rPr>
            </w:pPr>
            <w:r w:rsidRPr="00175DAB">
              <w:rPr>
                <w:rStyle w:val="shorttext"/>
                <w:rFonts w:ascii="Times New Roman" w:hAnsi="Times New Roman"/>
                <w:szCs w:val="21"/>
              </w:rPr>
              <w:t>供应商应在业主提供的</w:t>
            </w:r>
            <w:r w:rsidRPr="00175DAB">
              <w:rPr>
                <w:rStyle w:val="shorttext"/>
                <w:rFonts w:ascii="Times New Roman" w:hAnsi="Times New Roman"/>
                <w:szCs w:val="21"/>
              </w:rPr>
              <w:t>P&amp;ID</w:t>
            </w:r>
            <w:r w:rsidRPr="00175DAB">
              <w:rPr>
                <w:rStyle w:val="shorttext"/>
                <w:rFonts w:ascii="Times New Roman" w:hAnsi="Times New Roman"/>
                <w:szCs w:val="21"/>
              </w:rPr>
              <w:t>基础上深化设计，并提交业主审核，批准后负责执行。</w:t>
            </w:r>
          </w:p>
          <w:p w14:paraId="4856B0DB" w14:textId="2EA1D923" w:rsidR="003771AE" w:rsidRPr="00175DAB" w:rsidRDefault="003771AE" w:rsidP="001F1062">
            <w:pPr>
              <w:widowControl/>
              <w:jc w:val="left"/>
              <w:rPr>
                <w:rStyle w:val="shorttext"/>
                <w:rFonts w:ascii="Times New Roman" w:hAnsi="Times New Roman"/>
                <w:szCs w:val="21"/>
              </w:rPr>
            </w:pPr>
            <w:r w:rsidRPr="00175DAB">
              <w:rPr>
                <w:rStyle w:val="shorttext"/>
                <w:rFonts w:ascii="Times New Roman" w:hAnsi="Times New Roman"/>
                <w:szCs w:val="21"/>
              </w:rPr>
              <w:t>The supplier shall deepen the design based on the P&amp;ID provided by the Client, submit the design to the owner for review, and be responsible for implementation after approval.</w:t>
            </w:r>
          </w:p>
        </w:tc>
        <w:tc>
          <w:tcPr>
            <w:tcW w:w="740" w:type="pct"/>
            <w:vAlign w:val="center"/>
          </w:tcPr>
          <w:p w14:paraId="58AF63D1" w14:textId="77777777" w:rsidR="006665F7" w:rsidRPr="00175DAB" w:rsidRDefault="006665F7" w:rsidP="006665F7">
            <w:pPr>
              <w:jc w:val="center"/>
              <w:rPr>
                <w:rFonts w:ascii="Times New Roman" w:hAnsi="Times New Roman"/>
                <w:szCs w:val="24"/>
              </w:rPr>
            </w:pPr>
            <w:r w:rsidRPr="00175DAB">
              <w:rPr>
                <w:rFonts w:ascii="Times New Roman" w:hAnsi="Times New Roman"/>
                <w:szCs w:val="24"/>
              </w:rPr>
              <w:t>商务</w:t>
            </w:r>
          </w:p>
          <w:p w14:paraId="40CB9BD9" w14:textId="5B952829" w:rsidR="006665F7" w:rsidRPr="00175DAB" w:rsidRDefault="006665F7" w:rsidP="006665F7">
            <w:pPr>
              <w:jc w:val="center"/>
              <w:rPr>
                <w:rFonts w:ascii="Times New Roman" w:hAnsi="Times New Roman"/>
                <w:szCs w:val="24"/>
              </w:rPr>
            </w:pPr>
            <w:r w:rsidRPr="00175DAB">
              <w:rPr>
                <w:rFonts w:ascii="Times New Roman" w:hAnsi="Times New Roman"/>
                <w:color w:val="000000" w:themeColor="text1"/>
              </w:rPr>
              <w:t>Commerce</w:t>
            </w:r>
          </w:p>
        </w:tc>
      </w:tr>
    </w:tbl>
    <w:p w14:paraId="13D793CF" w14:textId="6B153737" w:rsidR="00CD2304" w:rsidRPr="00175DAB" w:rsidRDefault="003357A9" w:rsidP="00251BC2">
      <w:pPr>
        <w:pStyle w:val="af5"/>
        <w:numPr>
          <w:ilvl w:val="1"/>
          <w:numId w:val="2"/>
        </w:numPr>
        <w:spacing w:beforeLines="100" w:before="240"/>
        <w:ind w:firstLineChars="0"/>
        <w:outlineLvl w:val="1"/>
        <w:rPr>
          <w:rFonts w:ascii="Times New Roman" w:hAnsi="Times New Roman"/>
          <w:color w:val="000000" w:themeColor="text1"/>
        </w:rPr>
      </w:pPr>
      <w:bookmarkStart w:id="17" w:name="_Hlk109374465"/>
      <w:r w:rsidRPr="00175DAB">
        <w:rPr>
          <w:rFonts w:ascii="Times New Roman" w:hAnsi="Times New Roman"/>
          <w:color w:val="000000" w:themeColor="text1"/>
        </w:rPr>
        <w:t>工艺需求</w:t>
      </w:r>
      <w:r w:rsidRPr="00175DAB">
        <w:rPr>
          <w:rFonts w:ascii="Times New Roman" w:hAnsi="Times New Roman"/>
          <w:color w:val="000000" w:themeColor="text1"/>
        </w:rPr>
        <w:t xml:space="preserve"> Process Requirement</w:t>
      </w:r>
      <w:bookmarkEnd w:id="17"/>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39"/>
        <w:gridCol w:w="7154"/>
        <w:gridCol w:w="1405"/>
      </w:tblGrid>
      <w:tr w:rsidR="00D72980" w:rsidRPr="00175DAB" w14:paraId="0DFF2F74" w14:textId="77777777" w:rsidTr="0014728A">
        <w:trPr>
          <w:cantSplit/>
          <w:tblHeader/>
        </w:trPr>
        <w:tc>
          <w:tcPr>
            <w:tcW w:w="489" w:type="pct"/>
            <w:shd w:val="pct10" w:color="auto" w:fill="auto"/>
            <w:vAlign w:val="center"/>
          </w:tcPr>
          <w:p w14:paraId="4D00FF1E" w14:textId="77777777" w:rsidR="00D72980" w:rsidRPr="00175DAB" w:rsidRDefault="00D72980" w:rsidP="00B72CB0">
            <w:pPr>
              <w:ind w:leftChars="-14" w:left="-29"/>
              <w:jc w:val="center"/>
              <w:rPr>
                <w:rFonts w:ascii="Times New Roman" w:hAnsi="Times New Roman"/>
                <w:b/>
                <w:szCs w:val="24"/>
              </w:rPr>
            </w:pPr>
            <w:r w:rsidRPr="00175DAB">
              <w:rPr>
                <w:rFonts w:ascii="Times New Roman" w:hAnsi="Times New Roman"/>
                <w:b/>
                <w:szCs w:val="24"/>
              </w:rPr>
              <w:lastRenderedPageBreak/>
              <w:t>序号</w:t>
            </w:r>
          </w:p>
          <w:p w14:paraId="3A47F2AC" w14:textId="77777777" w:rsidR="00D72980" w:rsidRPr="00175DAB" w:rsidRDefault="00D72980" w:rsidP="00B72CB0">
            <w:pPr>
              <w:ind w:leftChars="-14" w:left="-29"/>
              <w:jc w:val="center"/>
              <w:rPr>
                <w:rFonts w:ascii="Times New Roman" w:hAnsi="Times New Roman"/>
                <w:b/>
                <w:szCs w:val="24"/>
              </w:rPr>
            </w:pPr>
            <w:r w:rsidRPr="00175DAB">
              <w:rPr>
                <w:rFonts w:ascii="Times New Roman" w:hAnsi="Times New Roman"/>
                <w:b/>
                <w:szCs w:val="24"/>
              </w:rPr>
              <w:t>ID No.</w:t>
            </w:r>
          </w:p>
        </w:tc>
        <w:tc>
          <w:tcPr>
            <w:tcW w:w="3772" w:type="pct"/>
            <w:shd w:val="pct10" w:color="auto" w:fill="auto"/>
            <w:vAlign w:val="center"/>
          </w:tcPr>
          <w:p w14:paraId="753582FA" w14:textId="77777777" w:rsidR="00D72980" w:rsidRPr="00175DAB" w:rsidRDefault="00D72980" w:rsidP="001F1062">
            <w:pPr>
              <w:jc w:val="center"/>
              <w:rPr>
                <w:rFonts w:ascii="Times New Roman" w:hAnsi="Times New Roman"/>
                <w:b/>
                <w:szCs w:val="24"/>
              </w:rPr>
            </w:pPr>
            <w:r w:rsidRPr="00175DAB">
              <w:rPr>
                <w:rFonts w:ascii="Times New Roman" w:hAnsi="Times New Roman"/>
                <w:b/>
                <w:szCs w:val="24"/>
              </w:rPr>
              <w:t>需求描述</w:t>
            </w:r>
          </w:p>
          <w:p w14:paraId="20EEB080" w14:textId="77777777" w:rsidR="00D72980" w:rsidRPr="00175DAB" w:rsidRDefault="00D72980" w:rsidP="001F1062">
            <w:pPr>
              <w:jc w:val="center"/>
              <w:rPr>
                <w:rFonts w:ascii="Times New Roman" w:hAnsi="Times New Roman"/>
                <w:b/>
                <w:szCs w:val="24"/>
              </w:rPr>
            </w:pPr>
            <w:r w:rsidRPr="00175DAB">
              <w:rPr>
                <w:rFonts w:ascii="Times New Roman" w:hAnsi="Times New Roman"/>
                <w:b/>
                <w:szCs w:val="24"/>
              </w:rPr>
              <w:t>Requirement Description</w:t>
            </w:r>
          </w:p>
        </w:tc>
        <w:tc>
          <w:tcPr>
            <w:tcW w:w="740" w:type="pct"/>
            <w:shd w:val="pct10" w:color="auto" w:fill="auto"/>
          </w:tcPr>
          <w:p w14:paraId="7FF5E5C1" w14:textId="77777777" w:rsidR="00D72980" w:rsidRPr="00175DAB" w:rsidRDefault="00D72980" w:rsidP="001F1062">
            <w:pPr>
              <w:jc w:val="center"/>
              <w:rPr>
                <w:rFonts w:ascii="Times New Roman" w:hAnsi="Times New Roman"/>
                <w:b/>
                <w:szCs w:val="24"/>
              </w:rPr>
            </w:pPr>
            <w:r w:rsidRPr="00175DAB">
              <w:rPr>
                <w:rFonts w:ascii="Times New Roman" w:hAnsi="Times New Roman"/>
                <w:b/>
                <w:szCs w:val="24"/>
              </w:rPr>
              <w:t>需求分类</w:t>
            </w:r>
          </w:p>
          <w:p w14:paraId="177C135A" w14:textId="77777777" w:rsidR="00D72980" w:rsidRPr="00175DAB" w:rsidRDefault="00D72980" w:rsidP="001F1062">
            <w:pPr>
              <w:jc w:val="center"/>
              <w:rPr>
                <w:rFonts w:ascii="Times New Roman" w:hAnsi="Times New Roman"/>
                <w:szCs w:val="24"/>
              </w:rPr>
            </w:pPr>
            <w:r w:rsidRPr="00175DAB">
              <w:rPr>
                <w:rFonts w:ascii="Times New Roman" w:hAnsi="Times New Roman"/>
                <w:b/>
                <w:szCs w:val="24"/>
              </w:rPr>
              <w:t>Requirement Category</w:t>
            </w:r>
          </w:p>
        </w:tc>
      </w:tr>
      <w:tr w:rsidR="00F013FB" w:rsidRPr="00175DAB" w14:paraId="5E1A1058" w14:textId="77777777" w:rsidTr="0014728A">
        <w:trPr>
          <w:cantSplit/>
        </w:trPr>
        <w:tc>
          <w:tcPr>
            <w:tcW w:w="489" w:type="pct"/>
            <w:shd w:val="clear" w:color="auto" w:fill="auto"/>
            <w:vAlign w:val="center"/>
          </w:tcPr>
          <w:p w14:paraId="1061E879" w14:textId="77777777" w:rsidR="00F013FB" w:rsidRPr="00175DAB" w:rsidRDefault="00F013FB" w:rsidP="00507D86">
            <w:pPr>
              <w:pStyle w:val="af5"/>
              <w:numPr>
                <w:ilvl w:val="2"/>
                <w:numId w:val="2"/>
              </w:numPr>
              <w:ind w:firstLineChars="0"/>
              <w:outlineLvl w:val="1"/>
              <w:rPr>
                <w:rFonts w:ascii="Times New Roman" w:hAnsi="Times New Roman"/>
                <w:color w:val="000000" w:themeColor="text1"/>
              </w:rPr>
            </w:pPr>
          </w:p>
        </w:tc>
        <w:tc>
          <w:tcPr>
            <w:tcW w:w="3772" w:type="pct"/>
            <w:shd w:val="clear" w:color="auto" w:fill="auto"/>
            <w:vAlign w:val="center"/>
          </w:tcPr>
          <w:p w14:paraId="24248709" w14:textId="1884E4C7" w:rsidR="00F013FB" w:rsidRPr="00175DAB" w:rsidRDefault="00CD2E76" w:rsidP="00B71BE9">
            <w:pPr>
              <w:widowControl/>
              <w:jc w:val="left"/>
              <w:rPr>
                <w:rFonts w:ascii="Times New Roman" w:hAnsi="Times New Roman"/>
                <w:szCs w:val="21"/>
              </w:rPr>
            </w:pPr>
            <w:r w:rsidRPr="00175DAB">
              <w:rPr>
                <w:rFonts w:ascii="Times New Roman" w:hAnsi="Times New Roman"/>
                <w:szCs w:val="21"/>
              </w:rPr>
              <w:t>配制罐</w:t>
            </w:r>
            <w:r w:rsidR="00CA50CF">
              <w:rPr>
                <w:rFonts w:ascii="Times New Roman" w:hAnsi="Times New Roman" w:hint="eastAsia"/>
                <w:szCs w:val="21"/>
              </w:rPr>
              <w:t>配液量</w:t>
            </w:r>
            <w:r w:rsidR="000C6023" w:rsidRPr="00175DAB">
              <w:rPr>
                <w:rFonts w:ascii="Times New Roman" w:hAnsi="Times New Roman"/>
                <w:szCs w:val="21"/>
              </w:rPr>
              <w:t>范围</w:t>
            </w:r>
            <w:r w:rsidR="00F013FB" w:rsidRPr="00175DAB">
              <w:rPr>
                <w:rFonts w:ascii="Times New Roman" w:hAnsi="Times New Roman"/>
                <w:szCs w:val="21"/>
              </w:rPr>
              <w:t>的需要满足以下要求：</w:t>
            </w:r>
          </w:p>
          <w:p w14:paraId="381ACEFD" w14:textId="1E4B2BE3" w:rsidR="00772EB4" w:rsidRPr="00175DAB" w:rsidRDefault="00772EB4" w:rsidP="00B71BE9">
            <w:pPr>
              <w:widowControl/>
              <w:jc w:val="left"/>
              <w:rPr>
                <w:rFonts w:ascii="Times New Roman" w:hAnsi="Times New Roman"/>
                <w:szCs w:val="21"/>
              </w:rPr>
            </w:pPr>
            <w:r w:rsidRPr="00175DAB">
              <w:rPr>
                <w:rFonts w:ascii="Times New Roman" w:hAnsi="Times New Roman"/>
                <w:szCs w:val="21"/>
              </w:rPr>
              <w:t>The preparation tank</w:t>
            </w:r>
            <w:r w:rsidR="00710A76" w:rsidRPr="00175DAB">
              <w:rPr>
                <w:rFonts w:ascii="Times New Roman" w:hAnsi="Times New Roman"/>
                <w:szCs w:val="21"/>
              </w:rPr>
              <w:t>s</w:t>
            </w:r>
            <w:r w:rsidRPr="00175DAB">
              <w:rPr>
                <w:rFonts w:ascii="Times New Roman" w:hAnsi="Times New Roman"/>
                <w:szCs w:val="21"/>
              </w:rPr>
              <w:t xml:space="preserve"> </w:t>
            </w:r>
            <w:r w:rsidR="00710A76" w:rsidRPr="00175DAB">
              <w:rPr>
                <w:rFonts w:ascii="Times New Roman" w:hAnsi="Times New Roman"/>
                <w:szCs w:val="21"/>
              </w:rPr>
              <w:t>should be able to produce media every batch as below:</w:t>
            </w:r>
          </w:p>
          <w:p w14:paraId="0485723B" w14:textId="29851052" w:rsidR="00F013FB" w:rsidRPr="00175DAB" w:rsidRDefault="00D00205" w:rsidP="00715848">
            <w:pPr>
              <w:pStyle w:val="af5"/>
              <w:widowControl/>
              <w:numPr>
                <w:ilvl w:val="0"/>
                <w:numId w:val="14"/>
              </w:numPr>
              <w:ind w:firstLineChars="0"/>
              <w:jc w:val="left"/>
              <w:rPr>
                <w:rFonts w:ascii="Times New Roman" w:hAnsi="Times New Roman"/>
                <w:szCs w:val="21"/>
              </w:rPr>
            </w:pPr>
            <w:r w:rsidRPr="00175DAB">
              <w:rPr>
                <w:rFonts w:ascii="Times New Roman" w:hAnsi="Times New Roman"/>
                <w:szCs w:val="21"/>
              </w:rPr>
              <w:t>2</w:t>
            </w:r>
            <w:r w:rsidR="00710A76" w:rsidRPr="00175DAB">
              <w:rPr>
                <w:rFonts w:ascii="Times New Roman" w:hAnsi="Times New Roman"/>
                <w:szCs w:val="21"/>
              </w:rPr>
              <w:t xml:space="preserve">00L </w:t>
            </w:r>
            <w:r w:rsidR="00CD2E76" w:rsidRPr="00175DAB">
              <w:rPr>
                <w:rFonts w:ascii="Times New Roman" w:hAnsi="Times New Roman"/>
                <w:szCs w:val="21"/>
              </w:rPr>
              <w:t>配制罐</w:t>
            </w:r>
            <w:r w:rsidR="00CA50CF">
              <w:rPr>
                <w:rFonts w:ascii="Times New Roman" w:hAnsi="Times New Roman" w:hint="eastAsia"/>
                <w:szCs w:val="21"/>
              </w:rPr>
              <w:t>的工作体积</w:t>
            </w:r>
            <w:r w:rsidR="00710A76" w:rsidRPr="00175DAB">
              <w:rPr>
                <w:rFonts w:ascii="Times New Roman" w:hAnsi="Times New Roman"/>
                <w:szCs w:val="21"/>
              </w:rPr>
              <w:t>为</w:t>
            </w:r>
            <w:r w:rsidRPr="00175DAB">
              <w:rPr>
                <w:rFonts w:ascii="Times New Roman" w:hAnsi="Times New Roman"/>
                <w:szCs w:val="21"/>
              </w:rPr>
              <w:t>4</w:t>
            </w:r>
            <w:r w:rsidR="00710A76" w:rsidRPr="00175DAB">
              <w:rPr>
                <w:rFonts w:ascii="Times New Roman" w:hAnsi="Times New Roman"/>
                <w:szCs w:val="21"/>
              </w:rPr>
              <w:t>0L~</w:t>
            </w:r>
            <w:r w:rsidRPr="00175DAB">
              <w:rPr>
                <w:rFonts w:ascii="Times New Roman" w:hAnsi="Times New Roman"/>
                <w:szCs w:val="21"/>
              </w:rPr>
              <w:t>2</w:t>
            </w:r>
            <w:r w:rsidR="00710A76" w:rsidRPr="00175DAB">
              <w:rPr>
                <w:rFonts w:ascii="Times New Roman" w:hAnsi="Times New Roman"/>
                <w:szCs w:val="21"/>
              </w:rPr>
              <w:t>00L</w:t>
            </w:r>
            <w:r w:rsidR="00710A76" w:rsidRPr="00175DAB">
              <w:rPr>
                <w:rFonts w:ascii="Times New Roman" w:hAnsi="Times New Roman"/>
                <w:szCs w:val="21"/>
              </w:rPr>
              <w:t>；</w:t>
            </w:r>
          </w:p>
          <w:p w14:paraId="0E02797A" w14:textId="626CECDA" w:rsidR="00710A76" w:rsidRPr="00175DAB" w:rsidRDefault="00D00205" w:rsidP="00710A76">
            <w:pPr>
              <w:pStyle w:val="af5"/>
              <w:widowControl/>
              <w:ind w:left="420" w:firstLineChars="0" w:firstLine="0"/>
              <w:jc w:val="left"/>
              <w:rPr>
                <w:rFonts w:ascii="Times New Roman" w:hAnsi="Times New Roman"/>
                <w:szCs w:val="21"/>
              </w:rPr>
            </w:pPr>
            <w:r w:rsidRPr="00175DAB">
              <w:rPr>
                <w:rFonts w:ascii="Times New Roman" w:hAnsi="Times New Roman"/>
                <w:szCs w:val="21"/>
              </w:rPr>
              <w:t>4</w:t>
            </w:r>
            <w:r w:rsidR="00710A76" w:rsidRPr="00175DAB">
              <w:rPr>
                <w:rFonts w:ascii="Times New Roman" w:hAnsi="Times New Roman"/>
                <w:szCs w:val="21"/>
              </w:rPr>
              <w:t>0L~</w:t>
            </w:r>
            <w:r w:rsidRPr="00175DAB">
              <w:rPr>
                <w:rFonts w:ascii="Times New Roman" w:hAnsi="Times New Roman"/>
                <w:szCs w:val="21"/>
              </w:rPr>
              <w:t>2</w:t>
            </w:r>
            <w:r w:rsidR="00710A76" w:rsidRPr="00175DAB">
              <w:rPr>
                <w:rFonts w:ascii="Times New Roman" w:hAnsi="Times New Roman"/>
                <w:szCs w:val="21"/>
              </w:rPr>
              <w:t xml:space="preserve">00L </w:t>
            </w:r>
            <w:r w:rsidR="00CA50CF">
              <w:rPr>
                <w:rFonts w:ascii="Times New Roman" w:hAnsi="Times New Roman"/>
                <w:szCs w:val="21"/>
              </w:rPr>
              <w:t xml:space="preserve">working volume </w:t>
            </w:r>
            <w:r w:rsidR="00710A76" w:rsidRPr="00175DAB">
              <w:rPr>
                <w:rFonts w:ascii="Times New Roman" w:hAnsi="Times New Roman"/>
                <w:szCs w:val="21"/>
              </w:rPr>
              <w:t xml:space="preserve">for </w:t>
            </w:r>
            <w:r w:rsidRPr="00175DAB">
              <w:rPr>
                <w:rFonts w:ascii="Times New Roman" w:hAnsi="Times New Roman"/>
                <w:szCs w:val="21"/>
              </w:rPr>
              <w:t>2</w:t>
            </w:r>
            <w:r w:rsidR="00710A76" w:rsidRPr="00175DAB">
              <w:rPr>
                <w:rFonts w:ascii="Times New Roman" w:hAnsi="Times New Roman"/>
                <w:szCs w:val="21"/>
              </w:rPr>
              <w:t>00L media preparation tank</w:t>
            </w:r>
            <w:r w:rsidR="00FE1493" w:rsidRPr="00175DAB">
              <w:rPr>
                <w:rFonts w:ascii="Times New Roman" w:hAnsi="Times New Roman"/>
                <w:szCs w:val="21"/>
              </w:rPr>
              <w:t>;</w:t>
            </w:r>
          </w:p>
          <w:p w14:paraId="348CEFA4" w14:textId="4F16455A" w:rsidR="00A610B4" w:rsidRPr="00175DAB" w:rsidRDefault="00D00205" w:rsidP="00715848">
            <w:pPr>
              <w:pStyle w:val="af5"/>
              <w:widowControl/>
              <w:numPr>
                <w:ilvl w:val="0"/>
                <w:numId w:val="14"/>
              </w:numPr>
              <w:ind w:firstLineChars="0"/>
              <w:jc w:val="left"/>
              <w:rPr>
                <w:rFonts w:ascii="Times New Roman" w:hAnsi="Times New Roman"/>
                <w:szCs w:val="21"/>
              </w:rPr>
            </w:pPr>
            <w:r w:rsidRPr="00175DAB">
              <w:rPr>
                <w:rFonts w:ascii="Times New Roman" w:hAnsi="Times New Roman"/>
                <w:szCs w:val="21"/>
              </w:rPr>
              <w:t>10</w:t>
            </w:r>
            <w:r w:rsidR="00A610B4" w:rsidRPr="00175DAB">
              <w:rPr>
                <w:rFonts w:ascii="Times New Roman" w:hAnsi="Times New Roman"/>
                <w:szCs w:val="21"/>
              </w:rPr>
              <w:t xml:space="preserve">00L </w:t>
            </w:r>
            <w:r w:rsidR="00CD2E76" w:rsidRPr="00175DAB">
              <w:rPr>
                <w:rFonts w:ascii="Times New Roman" w:hAnsi="Times New Roman"/>
                <w:szCs w:val="21"/>
              </w:rPr>
              <w:t>配制罐</w:t>
            </w:r>
            <w:r w:rsidR="00CA50CF">
              <w:rPr>
                <w:rFonts w:ascii="Times New Roman" w:hAnsi="Times New Roman" w:hint="eastAsia"/>
                <w:szCs w:val="21"/>
              </w:rPr>
              <w:t>的工作体积</w:t>
            </w:r>
            <w:r w:rsidR="00A610B4" w:rsidRPr="00175DAB">
              <w:rPr>
                <w:rFonts w:ascii="Times New Roman" w:hAnsi="Times New Roman"/>
                <w:szCs w:val="21"/>
              </w:rPr>
              <w:t>为</w:t>
            </w:r>
            <w:r w:rsidRPr="00175DAB">
              <w:rPr>
                <w:rFonts w:ascii="Times New Roman" w:hAnsi="Times New Roman"/>
                <w:szCs w:val="21"/>
              </w:rPr>
              <w:t>20</w:t>
            </w:r>
            <w:r w:rsidR="00A610B4" w:rsidRPr="00175DAB">
              <w:rPr>
                <w:rFonts w:ascii="Times New Roman" w:hAnsi="Times New Roman"/>
                <w:szCs w:val="21"/>
              </w:rPr>
              <w:t>0L~</w:t>
            </w:r>
            <w:r w:rsidRPr="00175DAB">
              <w:rPr>
                <w:rFonts w:ascii="Times New Roman" w:hAnsi="Times New Roman"/>
                <w:szCs w:val="21"/>
              </w:rPr>
              <w:t>10</w:t>
            </w:r>
            <w:r w:rsidR="00A610B4" w:rsidRPr="00175DAB">
              <w:rPr>
                <w:rFonts w:ascii="Times New Roman" w:hAnsi="Times New Roman"/>
                <w:szCs w:val="21"/>
              </w:rPr>
              <w:t>00L</w:t>
            </w:r>
            <w:r w:rsidR="00A610B4" w:rsidRPr="00175DAB">
              <w:rPr>
                <w:rFonts w:ascii="Times New Roman" w:hAnsi="Times New Roman"/>
                <w:szCs w:val="21"/>
              </w:rPr>
              <w:t>；</w:t>
            </w:r>
          </w:p>
          <w:p w14:paraId="566CA024" w14:textId="6E248907" w:rsidR="00FE1493" w:rsidRPr="00175DAB" w:rsidRDefault="00D00205" w:rsidP="00FE1493">
            <w:pPr>
              <w:pStyle w:val="af5"/>
              <w:widowControl/>
              <w:ind w:left="420" w:firstLineChars="0" w:firstLine="0"/>
              <w:jc w:val="left"/>
              <w:rPr>
                <w:rFonts w:ascii="Times New Roman" w:hAnsi="Times New Roman"/>
                <w:szCs w:val="21"/>
              </w:rPr>
            </w:pPr>
            <w:r w:rsidRPr="00175DAB">
              <w:rPr>
                <w:rFonts w:ascii="Times New Roman" w:hAnsi="Times New Roman"/>
                <w:szCs w:val="21"/>
              </w:rPr>
              <w:t>20</w:t>
            </w:r>
            <w:r w:rsidR="00FE1493" w:rsidRPr="00175DAB">
              <w:rPr>
                <w:rFonts w:ascii="Times New Roman" w:hAnsi="Times New Roman"/>
                <w:szCs w:val="21"/>
              </w:rPr>
              <w:t>0L~</w:t>
            </w:r>
            <w:r w:rsidRPr="00175DAB">
              <w:rPr>
                <w:rFonts w:ascii="Times New Roman" w:hAnsi="Times New Roman"/>
                <w:szCs w:val="21"/>
              </w:rPr>
              <w:t>10</w:t>
            </w:r>
            <w:r w:rsidR="00FE1493" w:rsidRPr="00175DAB">
              <w:rPr>
                <w:rFonts w:ascii="Times New Roman" w:hAnsi="Times New Roman"/>
                <w:szCs w:val="21"/>
              </w:rPr>
              <w:t xml:space="preserve">00L </w:t>
            </w:r>
            <w:r w:rsidR="00CA50CF">
              <w:rPr>
                <w:rFonts w:ascii="Times New Roman" w:hAnsi="Times New Roman"/>
                <w:szCs w:val="21"/>
              </w:rPr>
              <w:t xml:space="preserve">working volume </w:t>
            </w:r>
            <w:r w:rsidR="00FE1493" w:rsidRPr="00175DAB">
              <w:rPr>
                <w:rFonts w:ascii="Times New Roman" w:hAnsi="Times New Roman"/>
                <w:szCs w:val="21"/>
              </w:rPr>
              <w:t xml:space="preserve">for </w:t>
            </w:r>
            <w:r w:rsidRPr="00175DAB">
              <w:rPr>
                <w:rFonts w:ascii="Times New Roman" w:hAnsi="Times New Roman"/>
                <w:szCs w:val="21"/>
              </w:rPr>
              <w:t>10</w:t>
            </w:r>
            <w:r w:rsidR="00FE1493" w:rsidRPr="00175DAB">
              <w:rPr>
                <w:rFonts w:ascii="Times New Roman" w:hAnsi="Times New Roman"/>
                <w:szCs w:val="21"/>
              </w:rPr>
              <w:t>00L media preparation tank;</w:t>
            </w:r>
          </w:p>
          <w:p w14:paraId="61A1B9CD" w14:textId="25432774" w:rsidR="00A610B4" w:rsidRPr="00175DAB" w:rsidRDefault="00D03BC2" w:rsidP="00715848">
            <w:pPr>
              <w:pStyle w:val="af5"/>
              <w:widowControl/>
              <w:numPr>
                <w:ilvl w:val="0"/>
                <w:numId w:val="14"/>
              </w:numPr>
              <w:ind w:firstLineChars="0"/>
              <w:jc w:val="left"/>
              <w:rPr>
                <w:rFonts w:ascii="Times New Roman" w:hAnsi="Times New Roman"/>
                <w:szCs w:val="21"/>
              </w:rPr>
            </w:pPr>
            <w:r>
              <w:rPr>
                <w:rFonts w:ascii="Times New Roman" w:hAnsi="Times New Roman" w:hint="eastAsia"/>
                <w:szCs w:val="21"/>
              </w:rPr>
              <w:t>4</w:t>
            </w:r>
            <w:r w:rsidR="00A610B4" w:rsidRPr="00175DAB">
              <w:rPr>
                <w:rFonts w:ascii="Times New Roman" w:hAnsi="Times New Roman"/>
                <w:szCs w:val="21"/>
              </w:rPr>
              <w:t>,000L</w:t>
            </w:r>
            <w:r w:rsidR="00CD2E76" w:rsidRPr="00175DAB">
              <w:rPr>
                <w:rFonts w:ascii="Times New Roman" w:hAnsi="Times New Roman"/>
                <w:szCs w:val="21"/>
              </w:rPr>
              <w:t>配制罐</w:t>
            </w:r>
            <w:r w:rsidR="00CA50CF">
              <w:rPr>
                <w:rFonts w:ascii="Times New Roman" w:hAnsi="Times New Roman" w:hint="eastAsia"/>
                <w:szCs w:val="21"/>
              </w:rPr>
              <w:t>的工作体积</w:t>
            </w:r>
            <w:r w:rsidR="00A610B4" w:rsidRPr="00175DAB">
              <w:rPr>
                <w:rFonts w:ascii="Times New Roman" w:hAnsi="Times New Roman"/>
                <w:szCs w:val="21"/>
              </w:rPr>
              <w:t>为</w:t>
            </w:r>
            <w:r w:rsidR="00D00205" w:rsidRPr="00175DAB">
              <w:rPr>
                <w:rFonts w:ascii="Times New Roman" w:hAnsi="Times New Roman"/>
                <w:szCs w:val="21"/>
              </w:rPr>
              <w:t>10</w:t>
            </w:r>
            <w:r w:rsidR="00A610B4" w:rsidRPr="00175DAB">
              <w:rPr>
                <w:rFonts w:ascii="Times New Roman" w:hAnsi="Times New Roman"/>
                <w:szCs w:val="21"/>
              </w:rPr>
              <w:t>00L~</w:t>
            </w:r>
            <w:r>
              <w:rPr>
                <w:rFonts w:ascii="Times New Roman" w:hAnsi="Times New Roman" w:hint="eastAsia"/>
                <w:szCs w:val="21"/>
              </w:rPr>
              <w:t>4</w:t>
            </w:r>
            <w:r w:rsidR="00FE1493" w:rsidRPr="00175DAB">
              <w:rPr>
                <w:rFonts w:ascii="Times New Roman" w:hAnsi="Times New Roman"/>
                <w:szCs w:val="21"/>
              </w:rPr>
              <w:t>,</w:t>
            </w:r>
            <w:r w:rsidR="00A610B4" w:rsidRPr="00175DAB">
              <w:rPr>
                <w:rFonts w:ascii="Times New Roman" w:hAnsi="Times New Roman"/>
                <w:szCs w:val="21"/>
              </w:rPr>
              <w:t>000L</w:t>
            </w:r>
            <w:r w:rsidR="00A610B4" w:rsidRPr="00175DAB">
              <w:rPr>
                <w:rFonts w:ascii="Times New Roman" w:hAnsi="Times New Roman"/>
                <w:szCs w:val="21"/>
              </w:rPr>
              <w:t>；</w:t>
            </w:r>
          </w:p>
          <w:p w14:paraId="542427FA" w14:textId="08A256F4" w:rsidR="00FE1493" w:rsidRPr="00175DAB" w:rsidRDefault="00D00205" w:rsidP="00FE1493">
            <w:pPr>
              <w:pStyle w:val="af5"/>
              <w:widowControl/>
              <w:ind w:left="420" w:firstLineChars="0" w:firstLine="0"/>
              <w:jc w:val="left"/>
              <w:rPr>
                <w:rFonts w:ascii="Times New Roman" w:hAnsi="Times New Roman"/>
                <w:szCs w:val="21"/>
              </w:rPr>
            </w:pPr>
            <w:r w:rsidRPr="00175DAB">
              <w:rPr>
                <w:rFonts w:ascii="Times New Roman" w:hAnsi="Times New Roman"/>
                <w:szCs w:val="21"/>
              </w:rPr>
              <w:t>10</w:t>
            </w:r>
            <w:r w:rsidR="00FE1493" w:rsidRPr="00175DAB">
              <w:rPr>
                <w:rFonts w:ascii="Times New Roman" w:hAnsi="Times New Roman"/>
                <w:szCs w:val="21"/>
              </w:rPr>
              <w:t>00L~</w:t>
            </w:r>
            <w:r w:rsidR="00A707A5">
              <w:rPr>
                <w:rFonts w:ascii="Times New Roman" w:hAnsi="Times New Roman" w:hint="eastAsia"/>
                <w:szCs w:val="21"/>
              </w:rPr>
              <w:t>4</w:t>
            </w:r>
            <w:r w:rsidR="00FE1493" w:rsidRPr="00175DAB">
              <w:rPr>
                <w:rFonts w:ascii="Times New Roman" w:hAnsi="Times New Roman"/>
                <w:szCs w:val="21"/>
              </w:rPr>
              <w:t xml:space="preserve">,000L </w:t>
            </w:r>
            <w:r w:rsidR="00CA50CF">
              <w:rPr>
                <w:rFonts w:ascii="Times New Roman" w:hAnsi="Times New Roman"/>
                <w:szCs w:val="21"/>
              </w:rPr>
              <w:t xml:space="preserve">working volume </w:t>
            </w:r>
            <w:r w:rsidR="00FE1493" w:rsidRPr="00175DAB">
              <w:rPr>
                <w:rFonts w:ascii="Times New Roman" w:hAnsi="Times New Roman"/>
                <w:szCs w:val="21"/>
              </w:rPr>
              <w:t xml:space="preserve">for </w:t>
            </w:r>
            <w:r w:rsidR="00D03BC2">
              <w:rPr>
                <w:rFonts w:ascii="Times New Roman" w:hAnsi="Times New Roman" w:hint="eastAsia"/>
                <w:szCs w:val="21"/>
              </w:rPr>
              <w:t>4</w:t>
            </w:r>
            <w:r w:rsidR="00FE1493" w:rsidRPr="00175DAB">
              <w:rPr>
                <w:rFonts w:ascii="Times New Roman" w:hAnsi="Times New Roman"/>
                <w:szCs w:val="21"/>
              </w:rPr>
              <w:t>,000L media preparation tank;</w:t>
            </w:r>
          </w:p>
          <w:p w14:paraId="20C3AB69" w14:textId="125E86E2" w:rsidR="00A610B4" w:rsidRPr="00175DAB" w:rsidRDefault="00A610B4" w:rsidP="00715848">
            <w:pPr>
              <w:pStyle w:val="af5"/>
              <w:widowControl/>
              <w:numPr>
                <w:ilvl w:val="0"/>
                <w:numId w:val="14"/>
              </w:numPr>
              <w:ind w:firstLineChars="0"/>
              <w:jc w:val="left"/>
              <w:rPr>
                <w:rFonts w:ascii="Times New Roman" w:hAnsi="Times New Roman"/>
                <w:szCs w:val="21"/>
              </w:rPr>
            </w:pPr>
            <w:r w:rsidRPr="00175DAB">
              <w:rPr>
                <w:rFonts w:ascii="Times New Roman" w:hAnsi="Times New Roman"/>
                <w:szCs w:val="21"/>
              </w:rPr>
              <w:t>10,000</w:t>
            </w:r>
            <w:r w:rsidR="00FE1493" w:rsidRPr="00175DAB">
              <w:rPr>
                <w:rFonts w:ascii="Times New Roman" w:hAnsi="Times New Roman"/>
                <w:szCs w:val="21"/>
              </w:rPr>
              <w:t>L</w:t>
            </w:r>
            <w:r w:rsidR="00CD2E76" w:rsidRPr="00175DAB">
              <w:rPr>
                <w:rFonts w:ascii="Times New Roman" w:hAnsi="Times New Roman"/>
                <w:szCs w:val="21"/>
              </w:rPr>
              <w:t>配制罐</w:t>
            </w:r>
            <w:r w:rsidR="00CA50CF">
              <w:rPr>
                <w:rFonts w:ascii="Times New Roman" w:hAnsi="Times New Roman" w:hint="eastAsia"/>
                <w:szCs w:val="21"/>
              </w:rPr>
              <w:t>的工作体积</w:t>
            </w:r>
            <w:r w:rsidR="00FE1493" w:rsidRPr="00175DAB">
              <w:rPr>
                <w:rFonts w:ascii="Times New Roman" w:hAnsi="Times New Roman"/>
                <w:szCs w:val="21"/>
              </w:rPr>
              <w:t>为</w:t>
            </w:r>
            <w:r w:rsidR="00FE1493" w:rsidRPr="00175DAB">
              <w:rPr>
                <w:rFonts w:ascii="Times New Roman" w:hAnsi="Times New Roman"/>
                <w:szCs w:val="21"/>
              </w:rPr>
              <w:t>2,000L~10,000L</w:t>
            </w:r>
            <w:r w:rsidR="00FE1493" w:rsidRPr="00175DAB">
              <w:rPr>
                <w:rFonts w:ascii="Times New Roman" w:hAnsi="Times New Roman"/>
                <w:szCs w:val="21"/>
              </w:rPr>
              <w:t>；</w:t>
            </w:r>
          </w:p>
          <w:p w14:paraId="17202AEC" w14:textId="27F84E4B" w:rsidR="00FE1493" w:rsidRPr="00175DAB" w:rsidRDefault="00FE1493" w:rsidP="00FE1493">
            <w:pPr>
              <w:pStyle w:val="af5"/>
              <w:widowControl/>
              <w:ind w:left="420" w:firstLineChars="0" w:firstLine="0"/>
              <w:jc w:val="left"/>
              <w:rPr>
                <w:rFonts w:ascii="Times New Roman" w:hAnsi="Times New Roman"/>
                <w:szCs w:val="21"/>
              </w:rPr>
            </w:pPr>
            <w:r w:rsidRPr="00175DAB">
              <w:rPr>
                <w:rFonts w:ascii="Times New Roman" w:hAnsi="Times New Roman"/>
                <w:szCs w:val="21"/>
              </w:rPr>
              <w:t xml:space="preserve">2,000L~10,000L </w:t>
            </w:r>
            <w:r w:rsidR="00CA50CF">
              <w:rPr>
                <w:rFonts w:ascii="Times New Roman" w:hAnsi="Times New Roman"/>
                <w:szCs w:val="21"/>
              </w:rPr>
              <w:t xml:space="preserve">working volume </w:t>
            </w:r>
            <w:r w:rsidRPr="00175DAB">
              <w:rPr>
                <w:rFonts w:ascii="Times New Roman" w:hAnsi="Times New Roman"/>
                <w:szCs w:val="21"/>
              </w:rPr>
              <w:t>for 10,000L media preparation tank.</w:t>
            </w:r>
          </w:p>
        </w:tc>
        <w:tc>
          <w:tcPr>
            <w:tcW w:w="740" w:type="pct"/>
            <w:vAlign w:val="center"/>
          </w:tcPr>
          <w:p w14:paraId="5A885C7E" w14:textId="77777777" w:rsidR="00FE1493" w:rsidRPr="00175DAB" w:rsidRDefault="00FE1493" w:rsidP="00FE1493">
            <w:pPr>
              <w:jc w:val="center"/>
              <w:rPr>
                <w:rFonts w:ascii="Times New Roman" w:hAnsi="Times New Roman"/>
                <w:szCs w:val="24"/>
              </w:rPr>
            </w:pPr>
            <w:r w:rsidRPr="00175DAB">
              <w:rPr>
                <w:rFonts w:ascii="Times New Roman" w:hAnsi="Times New Roman"/>
                <w:szCs w:val="24"/>
              </w:rPr>
              <w:t>质量</w:t>
            </w:r>
          </w:p>
          <w:p w14:paraId="481B65B8" w14:textId="3C5129A3" w:rsidR="00F013FB" w:rsidRPr="00175DAB" w:rsidRDefault="00FE1493" w:rsidP="00FE1493">
            <w:pPr>
              <w:jc w:val="center"/>
              <w:rPr>
                <w:rFonts w:ascii="Times New Roman" w:hAnsi="Times New Roman"/>
                <w:szCs w:val="24"/>
              </w:rPr>
            </w:pPr>
            <w:r w:rsidRPr="00175DAB">
              <w:rPr>
                <w:rFonts w:ascii="Times New Roman" w:hAnsi="Times New Roman"/>
                <w:szCs w:val="24"/>
              </w:rPr>
              <w:t>Quality</w:t>
            </w:r>
          </w:p>
        </w:tc>
      </w:tr>
      <w:tr w:rsidR="00A47562" w:rsidRPr="00175DAB" w14:paraId="2DDCAC29" w14:textId="77777777" w:rsidTr="0014728A">
        <w:trPr>
          <w:cantSplit/>
        </w:trPr>
        <w:tc>
          <w:tcPr>
            <w:tcW w:w="489" w:type="pct"/>
            <w:shd w:val="clear" w:color="auto" w:fill="auto"/>
            <w:vAlign w:val="center"/>
          </w:tcPr>
          <w:p w14:paraId="7D6E0F09" w14:textId="77777777" w:rsidR="00A47562" w:rsidRPr="00175DAB" w:rsidRDefault="00A47562" w:rsidP="00A47562">
            <w:pPr>
              <w:pStyle w:val="af5"/>
              <w:numPr>
                <w:ilvl w:val="2"/>
                <w:numId w:val="2"/>
              </w:numPr>
              <w:ind w:firstLineChars="0"/>
              <w:outlineLvl w:val="1"/>
              <w:rPr>
                <w:rFonts w:ascii="Times New Roman" w:hAnsi="Times New Roman"/>
                <w:color w:val="000000" w:themeColor="text1"/>
              </w:rPr>
            </w:pPr>
          </w:p>
        </w:tc>
        <w:tc>
          <w:tcPr>
            <w:tcW w:w="3772" w:type="pct"/>
            <w:shd w:val="clear" w:color="auto" w:fill="auto"/>
            <w:vAlign w:val="center"/>
          </w:tcPr>
          <w:p w14:paraId="08454B31" w14:textId="23435CF7" w:rsidR="00A47562" w:rsidRPr="00175DAB" w:rsidRDefault="00A47562" w:rsidP="00A47562">
            <w:pPr>
              <w:widowControl/>
              <w:jc w:val="left"/>
              <w:rPr>
                <w:rFonts w:ascii="Times New Roman" w:hAnsi="Times New Roman"/>
                <w:szCs w:val="21"/>
              </w:rPr>
            </w:pPr>
            <w:r w:rsidRPr="00175DAB">
              <w:rPr>
                <w:rFonts w:ascii="Times New Roman" w:hAnsi="Times New Roman"/>
                <w:szCs w:val="21"/>
              </w:rPr>
              <w:t>2000L</w:t>
            </w:r>
            <w:r w:rsidRPr="00175DAB">
              <w:rPr>
                <w:rFonts w:ascii="Times New Roman" w:hAnsi="Times New Roman"/>
                <w:szCs w:val="21"/>
              </w:rPr>
              <w:t>以下的配制罐应至少在</w:t>
            </w:r>
            <w:r w:rsidRPr="00175DAB">
              <w:rPr>
                <w:rFonts w:ascii="Times New Roman" w:hAnsi="Times New Roman"/>
                <w:szCs w:val="21"/>
              </w:rPr>
              <w:t>30min</w:t>
            </w:r>
            <w:r w:rsidRPr="00175DAB">
              <w:rPr>
                <w:rFonts w:ascii="Times New Roman" w:hAnsi="Times New Roman"/>
                <w:szCs w:val="21"/>
              </w:rPr>
              <w:t>内完成物料的完全溶解且混合均匀。</w:t>
            </w:r>
            <w:r w:rsidR="00496B01" w:rsidRPr="00175DAB">
              <w:rPr>
                <w:rFonts w:ascii="Times New Roman" w:hAnsi="Times New Roman"/>
                <w:szCs w:val="21"/>
              </w:rPr>
              <w:t>5</w:t>
            </w:r>
            <w:r w:rsidRPr="00175DAB">
              <w:rPr>
                <w:rFonts w:ascii="Times New Roman" w:hAnsi="Times New Roman"/>
                <w:szCs w:val="21"/>
              </w:rPr>
              <w:t>000L</w:t>
            </w:r>
            <w:r w:rsidRPr="00175DAB">
              <w:rPr>
                <w:rFonts w:ascii="Times New Roman" w:hAnsi="Times New Roman"/>
                <w:szCs w:val="21"/>
              </w:rPr>
              <w:t>至</w:t>
            </w:r>
            <w:r w:rsidRPr="00175DAB">
              <w:rPr>
                <w:rFonts w:ascii="Times New Roman" w:hAnsi="Times New Roman"/>
                <w:szCs w:val="21"/>
              </w:rPr>
              <w:t>10000L</w:t>
            </w:r>
            <w:r w:rsidRPr="00175DAB">
              <w:rPr>
                <w:rFonts w:ascii="Times New Roman" w:hAnsi="Times New Roman"/>
                <w:szCs w:val="21"/>
              </w:rPr>
              <w:t>的配制罐则需要至少在</w:t>
            </w:r>
            <w:r w:rsidRPr="00175DAB">
              <w:rPr>
                <w:rFonts w:ascii="Times New Roman" w:hAnsi="Times New Roman"/>
                <w:szCs w:val="21"/>
              </w:rPr>
              <w:t>1</w:t>
            </w:r>
            <w:r w:rsidRPr="00175DAB">
              <w:rPr>
                <w:rFonts w:ascii="Times New Roman" w:hAnsi="Times New Roman"/>
                <w:szCs w:val="21"/>
              </w:rPr>
              <w:t>小时内达到上述要求。</w:t>
            </w:r>
          </w:p>
          <w:p w14:paraId="0243CF9F" w14:textId="6D9920A1" w:rsidR="00A47562" w:rsidRPr="00175DAB" w:rsidRDefault="00A47562" w:rsidP="00A47562">
            <w:pPr>
              <w:widowControl/>
              <w:jc w:val="left"/>
              <w:rPr>
                <w:rFonts w:ascii="Times New Roman" w:hAnsi="Times New Roman"/>
                <w:szCs w:val="21"/>
              </w:rPr>
            </w:pPr>
            <w:r w:rsidRPr="00175DAB">
              <w:rPr>
                <w:rFonts w:ascii="Times New Roman" w:hAnsi="Times New Roman"/>
                <w:szCs w:val="21"/>
              </w:rPr>
              <w:t xml:space="preserve">The preparation tank below 2000L should complete dissolution of the material and mix it evenly within 30min at least. The </w:t>
            </w:r>
            <w:r w:rsidR="00496B01" w:rsidRPr="00175DAB">
              <w:rPr>
                <w:rFonts w:ascii="Times New Roman" w:hAnsi="Times New Roman"/>
                <w:szCs w:val="21"/>
              </w:rPr>
              <w:t>5</w:t>
            </w:r>
            <w:r w:rsidRPr="00175DAB">
              <w:rPr>
                <w:rFonts w:ascii="Times New Roman" w:hAnsi="Times New Roman"/>
                <w:szCs w:val="21"/>
              </w:rPr>
              <w:t xml:space="preserve">000L 10,000L preparation tank needs to meet the above </w:t>
            </w:r>
            <w:r w:rsidR="0053614F" w:rsidRPr="00175DAB">
              <w:rPr>
                <w:rFonts w:ascii="Times New Roman" w:hAnsi="Times New Roman"/>
                <w:szCs w:val="21"/>
              </w:rPr>
              <w:t>requirements within at least 1h.</w:t>
            </w:r>
          </w:p>
        </w:tc>
        <w:tc>
          <w:tcPr>
            <w:tcW w:w="740" w:type="pct"/>
            <w:vAlign w:val="center"/>
          </w:tcPr>
          <w:p w14:paraId="5F74F657" w14:textId="77777777" w:rsidR="00A47562" w:rsidRPr="00175DAB" w:rsidRDefault="00A47562" w:rsidP="00A47562">
            <w:pPr>
              <w:jc w:val="center"/>
              <w:rPr>
                <w:rFonts w:ascii="Times New Roman" w:hAnsi="Times New Roman"/>
                <w:szCs w:val="24"/>
              </w:rPr>
            </w:pPr>
            <w:r w:rsidRPr="00175DAB">
              <w:rPr>
                <w:rFonts w:ascii="Times New Roman" w:hAnsi="Times New Roman"/>
                <w:szCs w:val="24"/>
              </w:rPr>
              <w:t>质量</w:t>
            </w:r>
          </w:p>
          <w:p w14:paraId="7E80CA45" w14:textId="251B583A" w:rsidR="00A47562" w:rsidRPr="00175DAB" w:rsidRDefault="00A47562" w:rsidP="00A47562">
            <w:pPr>
              <w:jc w:val="center"/>
              <w:rPr>
                <w:rFonts w:ascii="Times New Roman" w:hAnsi="Times New Roman"/>
                <w:szCs w:val="24"/>
              </w:rPr>
            </w:pPr>
            <w:r w:rsidRPr="00175DAB">
              <w:rPr>
                <w:rFonts w:ascii="Times New Roman" w:hAnsi="Times New Roman"/>
                <w:szCs w:val="24"/>
              </w:rPr>
              <w:t>Quality</w:t>
            </w:r>
          </w:p>
        </w:tc>
      </w:tr>
      <w:tr w:rsidR="00D110E5" w:rsidRPr="00175DAB" w14:paraId="4E015B6B" w14:textId="77777777" w:rsidTr="0014728A">
        <w:trPr>
          <w:cantSplit/>
        </w:trPr>
        <w:tc>
          <w:tcPr>
            <w:tcW w:w="489" w:type="pct"/>
            <w:shd w:val="clear" w:color="auto" w:fill="auto"/>
            <w:vAlign w:val="center"/>
          </w:tcPr>
          <w:p w14:paraId="0B04E308" w14:textId="77777777" w:rsidR="00D110E5" w:rsidRPr="00175DAB" w:rsidRDefault="00D110E5" w:rsidP="001F1062">
            <w:pPr>
              <w:pStyle w:val="af5"/>
              <w:numPr>
                <w:ilvl w:val="2"/>
                <w:numId w:val="2"/>
              </w:numPr>
              <w:ind w:firstLineChars="0"/>
              <w:outlineLvl w:val="1"/>
              <w:rPr>
                <w:rFonts w:ascii="Times New Roman" w:hAnsi="Times New Roman"/>
                <w:color w:val="000000" w:themeColor="text1"/>
              </w:rPr>
            </w:pPr>
          </w:p>
        </w:tc>
        <w:tc>
          <w:tcPr>
            <w:tcW w:w="3772" w:type="pct"/>
            <w:shd w:val="clear" w:color="auto" w:fill="auto"/>
            <w:vAlign w:val="center"/>
          </w:tcPr>
          <w:p w14:paraId="558660FA" w14:textId="65BD213F" w:rsidR="00D110E5" w:rsidRPr="00175DAB" w:rsidRDefault="00D110E5" w:rsidP="001F1062">
            <w:pPr>
              <w:widowControl/>
              <w:jc w:val="left"/>
              <w:rPr>
                <w:rFonts w:ascii="Times New Roman" w:hAnsi="Times New Roman"/>
                <w:szCs w:val="21"/>
              </w:rPr>
            </w:pPr>
            <w:r w:rsidRPr="00175DAB">
              <w:rPr>
                <w:rFonts w:ascii="Times New Roman" w:hAnsi="Times New Roman"/>
                <w:szCs w:val="21"/>
              </w:rPr>
              <w:t>应使用</w:t>
            </w:r>
            <w:r w:rsidRPr="00175DAB">
              <w:rPr>
                <w:rFonts w:ascii="Times New Roman" w:hAnsi="Times New Roman"/>
                <w:szCs w:val="21"/>
              </w:rPr>
              <w:t>CIP</w:t>
            </w:r>
            <w:r w:rsidRPr="00175DAB">
              <w:rPr>
                <w:rFonts w:ascii="Times New Roman" w:hAnsi="Times New Roman"/>
                <w:szCs w:val="21"/>
              </w:rPr>
              <w:t>循环清洗来去除罐体和管道内的颗粒、污迹和残余溶液。冲洗将使用纯化水，最终淋洗</w:t>
            </w:r>
            <w:r w:rsidR="008336CF" w:rsidRPr="00175DAB">
              <w:rPr>
                <w:rFonts w:ascii="Times New Roman" w:hAnsi="Times New Roman"/>
                <w:szCs w:val="21"/>
              </w:rPr>
              <w:t>也</w:t>
            </w:r>
            <w:r w:rsidRPr="00175DAB">
              <w:rPr>
                <w:rFonts w:ascii="Times New Roman" w:hAnsi="Times New Roman"/>
                <w:szCs w:val="21"/>
              </w:rPr>
              <w:t>将使用</w:t>
            </w:r>
            <w:r w:rsidR="008336CF" w:rsidRPr="00175DAB">
              <w:rPr>
                <w:rFonts w:ascii="Times New Roman" w:hAnsi="Times New Roman"/>
                <w:szCs w:val="21"/>
              </w:rPr>
              <w:t>纯化水</w:t>
            </w:r>
            <w:r w:rsidRPr="00175DAB">
              <w:rPr>
                <w:rFonts w:ascii="Times New Roman" w:hAnsi="Times New Roman"/>
                <w:szCs w:val="21"/>
              </w:rPr>
              <w:t>。</w:t>
            </w:r>
          </w:p>
          <w:p w14:paraId="1F434411" w14:textId="67E95EC4" w:rsidR="00D110E5" w:rsidRPr="00175DAB" w:rsidRDefault="00D110E5" w:rsidP="001F1062">
            <w:pPr>
              <w:widowControl/>
              <w:jc w:val="left"/>
              <w:rPr>
                <w:rFonts w:ascii="Times New Roman" w:hAnsi="Times New Roman"/>
                <w:szCs w:val="21"/>
              </w:rPr>
            </w:pPr>
            <w:r w:rsidRPr="00175DAB">
              <w:rPr>
                <w:rFonts w:ascii="Times New Roman" w:hAnsi="Times New Roman"/>
                <w:szCs w:val="21"/>
              </w:rPr>
              <w:t xml:space="preserve">CIP cycle cleaning should be used to remove particles, stains and residual solution in the tank and piping. Purified water will be used for flushing and </w:t>
            </w:r>
            <w:r w:rsidR="008336CF" w:rsidRPr="00175DAB">
              <w:rPr>
                <w:rFonts w:ascii="Times New Roman" w:hAnsi="Times New Roman"/>
                <w:szCs w:val="21"/>
              </w:rPr>
              <w:t xml:space="preserve">purified water </w:t>
            </w:r>
            <w:r w:rsidRPr="00175DAB">
              <w:rPr>
                <w:rFonts w:ascii="Times New Roman" w:hAnsi="Times New Roman"/>
                <w:szCs w:val="21"/>
              </w:rPr>
              <w:t>will be used for final rinsing.</w:t>
            </w:r>
          </w:p>
        </w:tc>
        <w:tc>
          <w:tcPr>
            <w:tcW w:w="740" w:type="pct"/>
            <w:vAlign w:val="center"/>
          </w:tcPr>
          <w:p w14:paraId="72971391" w14:textId="77777777" w:rsidR="00D110E5" w:rsidRPr="00175DAB" w:rsidRDefault="00D110E5" w:rsidP="001F1062">
            <w:pPr>
              <w:jc w:val="center"/>
              <w:rPr>
                <w:rFonts w:ascii="Times New Roman" w:hAnsi="Times New Roman"/>
                <w:szCs w:val="24"/>
              </w:rPr>
            </w:pPr>
            <w:r w:rsidRPr="00175DAB">
              <w:rPr>
                <w:rFonts w:ascii="Times New Roman" w:hAnsi="Times New Roman"/>
                <w:szCs w:val="24"/>
              </w:rPr>
              <w:t>质量</w:t>
            </w:r>
          </w:p>
          <w:p w14:paraId="28D6A840" w14:textId="77777777" w:rsidR="00D110E5" w:rsidRPr="00175DAB" w:rsidRDefault="00D110E5" w:rsidP="001F1062">
            <w:pPr>
              <w:jc w:val="center"/>
              <w:rPr>
                <w:rFonts w:ascii="Times New Roman" w:hAnsi="Times New Roman"/>
                <w:szCs w:val="24"/>
              </w:rPr>
            </w:pPr>
            <w:r w:rsidRPr="00175DAB">
              <w:rPr>
                <w:rFonts w:ascii="Times New Roman" w:hAnsi="Times New Roman"/>
                <w:szCs w:val="24"/>
              </w:rPr>
              <w:t>Quality</w:t>
            </w:r>
          </w:p>
        </w:tc>
      </w:tr>
      <w:tr w:rsidR="00D110E5" w:rsidRPr="00175DAB" w14:paraId="52B3777C" w14:textId="77777777" w:rsidTr="0014728A">
        <w:trPr>
          <w:cantSplit/>
        </w:trPr>
        <w:tc>
          <w:tcPr>
            <w:tcW w:w="489" w:type="pct"/>
            <w:shd w:val="clear" w:color="auto" w:fill="auto"/>
            <w:vAlign w:val="center"/>
          </w:tcPr>
          <w:p w14:paraId="7CD34559" w14:textId="77777777" w:rsidR="00D110E5" w:rsidRPr="00175DAB" w:rsidRDefault="00D110E5" w:rsidP="001F1062">
            <w:pPr>
              <w:pStyle w:val="af5"/>
              <w:numPr>
                <w:ilvl w:val="2"/>
                <w:numId w:val="2"/>
              </w:numPr>
              <w:ind w:firstLineChars="0"/>
              <w:outlineLvl w:val="1"/>
              <w:rPr>
                <w:rFonts w:ascii="Times New Roman" w:hAnsi="Times New Roman"/>
                <w:color w:val="000000" w:themeColor="text1"/>
              </w:rPr>
            </w:pPr>
          </w:p>
        </w:tc>
        <w:tc>
          <w:tcPr>
            <w:tcW w:w="3772" w:type="pct"/>
            <w:shd w:val="clear" w:color="auto" w:fill="auto"/>
            <w:vAlign w:val="center"/>
          </w:tcPr>
          <w:p w14:paraId="548F245D" w14:textId="77777777" w:rsidR="00E144AA" w:rsidRPr="00175DAB" w:rsidRDefault="00E144AA" w:rsidP="00E144AA">
            <w:pPr>
              <w:widowControl/>
              <w:jc w:val="left"/>
              <w:rPr>
                <w:rFonts w:ascii="Times New Roman" w:hAnsi="Times New Roman"/>
                <w:szCs w:val="21"/>
              </w:rPr>
            </w:pPr>
            <w:r w:rsidRPr="00175DAB">
              <w:rPr>
                <w:rFonts w:ascii="Times New Roman" w:hAnsi="Times New Roman"/>
                <w:szCs w:val="21"/>
              </w:rPr>
              <w:t>必须使用核黄素做罐体以及所有关联部件的覆盖检测，包括呼吸器底部，罐顶预留口背面，上封头喷淋测试和罐体全覆盖喷淋测试等。</w:t>
            </w:r>
          </w:p>
          <w:p w14:paraId="50187459" w14:textId="27F1B5E1" w:rsidR="00D110E5" w:rsidRPr="00175DAB" w:rsidRDefault="00E144AA" w:rsidP="001F1062">
            <w:pPr>
              <w:widowControl/>
              <w:jc w:val="left"/>
              <w:rPr>
                <w:rFonts w:ascii="Times New Roman" w:hAnsi="Times New Roman"/>
                <w:szCs w:val="21"/>
              </w:rPr>
            </w:pPr>
            <w:r w:rsidRPr="00175DAB">
              <w:rPr>
                <w:rFonts w:ascii="Times New Roman" w:hAnsi="Times New Roman"/>
                <w:szCs w:val="21"/>
              </w:rPr>
              <w:t>Riboflavin must be used to perform coverage tests for tanks and all associated components, including the bottom of the vent filter, the back of the tank top reserve, spray tests for the upper head and full coverage spray tests for tanks.</w:t>
            </w:r>
          </w:p>
        </w:tc>
        <w:tc>
          <w:tcPr>
            <w:tcW w:w="740" w:type="pct"/>
            <w:vAlign w:val="center"/>
          </w:tcPr>
          <w:p w14:paraId="0C32B66C" w14:textId="77777777" w:rsidR="00D110E5" w:rsidRPr="00175DAB" w:rsidRDefault="00D110E5" w:rsidP="00D110E5">
            <w:pPr>
              <w:jc w:val="center"/>
              <w:rPr>
                <w:rFonts w:ascii="Times New Roman" w:hAnsi="Times New Roman"/>
                <w:szCs w:val="24"/>
              </w:rPr>
            </w:pPr>
            <w:r w:rsidRPr="00175DAB">
              <w:rPr>
                <w:rFonts w:ascii="Times New Roman" w:hAnsi="Times New Roman"/>
                <w:szCs w:val="24"/>
              </w:rPr>
              <w:t>质量</w:t>
            </w:r>
          </w:p>
          <w:p w14:paraId="55344E7A" w14:textId="108CF3D3" w:rsidR="00D110E5" w:rsidRPr="00175DAB" w:rsidRDefault="00D110E5" w:rsidP="00D110E5">
            <w:pPr>
              <w:jc w:val="center"/>
              <w:rPr>
                <w:rFonts w:ascii="Times New Roman" w:hAnsi="Times New Roman"/>
                <w:szCs w:val="24"/>
              </w:rPr>
            </w:pPr>
            <w:r w:rsidRPr="00175DAB">
              <w:rPr>
                <w:rFonts w:ascii="Times New Roman" w:hAnsi="Times New Roman"/>
                <w:szCs w:val="24"/>
              </w:rPr>
              <w:t>Quality</w:t>
            </w:r>
          </w:p>
        </w:tc>
      </w:tr>
      <w:tr w:rsidR="00D110E5" w:rsidRPr="00175DAB" w14:paraId="7E5DCD58" w14:textId="77777777" w:rsidTr="0014728A">
        <w:trPr>
          <w:cantSplit/>
        </w:trPr>
        <w:tc>
          <w:tcPr>
            <w:tcW w:w="489" w:type="pct"/>
            <w:shd w:val="clear" w:color="auto" w:fill="auto"/>
            <w:vAlign w:val="center"/>
          </w:tcPr>
          <w:p w14:paraId="39CA9AF5" w14:textId="77777777" w:rsidR="00D110E5" w:rsidRPr="00175DAB" w:rsidRDefault="00D110E5" w:rsidP="001F1062">
            <w:pPr>
              <w:pStyle w:val="af5"/>
              <w:numPr>
                <w:ilvl w:val="2"/>
                <w:numId w:val="2"/>
              </w:numPr>
              <w:ind w:firstLineChars="0"/>
              <w:outlineLvl w:val="1"/>
              <w:rPr>
                <w:rFonts w:ascii="Times New Roman" w:hAnsi="Times New Roman"/>
                <w:color w:val="000000" w:themeColor="text1"/>
              </w:rPr>
            </w:pPr>
          </w:p>
        </w:tc>
        <w:tc>
          <w:tcPr>
            <w:tcW w:w="3772" w:type="pct"/>
            <w:shd w:val="clear" w:color="auto" w:fill="auto"/>
            <w:vAlign w:val="center"/>
          </w:tcPr>
          <w:p w14:paraId="17F43AB0" w14:textId="6B64E2E1" w:rsidR="00D110E5" w:rsidRPr="00175DAB" w:rsidRDefault="00EB4C23" w:rsidP="001F1062">
            <w:pPr>
              <w:widowControl/>
              <w:jc w:val="left"/>
              <w:rPr>
                <w:rFonts w:ascii="Times New Roman" w:hAnsi="Times New Roman"/>
                <w:szCs w:val="21"/>
              </w:rPr>
            </w:pPr>
            <w:r w:rsidRPr="00175DAB">
              <w:rPr>
                <w:rFonts w:ascii="Times New Roman" w:hAnsi="Times New Roman"/>
                <w:szCs w:val="21"/>
              </w:rPr>
              <w:t>罐和管道在</w:t>
            </w:r>
            <w:r w:rsidR="009F6B95" w:rsidRPr="00175DAB">
              <w:rPr>
                <w:rFonts w:ascii="Times New Roman" w:hAnsi="Times New Roman"/>
                <w:szCs w:val="21"/>
              </w:rPr>
              <w:t>每步</w:t>
            </w:r>
            <w:r w:rsidRPr="00175DAB">
              <w:rPr>
                <w:rFonts w:ascii="Times New Roman" w:hAnsi="Times New Roman"/>
                <w:szCs w:val="21"/>
              </w:rPr>
              <w:t>CIP</w:t>
            </w:r>
            <w:r w:rsidRPr="00175DAB">
              <w:rPr>
                <w:rFonts w:ascii="Times New Roman" w:hAnsi="Times New Roman"/>
                <w:szCs w:val="21"/>
              </w:rPr>
              <w:t>的结束步骤，可以实现吹扫。</w:t>
            </w:r>
          </w:p>
          <w:p w14:paraId="2CA76AF1" w14:textId="4B00B8D1" w:rsidR="00EB4C23" w:rsidRPr="00175DAB" w:rsidRDefault="00EB4C23" w:rsidP="001F1062">
            <w:pPr>
              <w:widowControl/>
              <w:jc w:val="left"/>
              <w:rPr>
                <w:rFonts w:ascii="Times New Roman" w:hAnsi="Times New Roman"/>
                <w:szCs w:val="21"/>
              </w:rPr>
            </w:pPr>
            <w:r w:rsidRPr="00175DAB">
              <w:rPr>
                <w:rFonts w:ascii="Times New Roman" w:hAnsi="Times New Roman"/>
                <w:szCs w:val="21"/>
              </w:rPr>
              <w:t xml:space="preserve">The tank and pipe should be able to blow dry at the </w:t>
            </w:r>
            <w:r w:rsidR="009F6B95" w:rsidRPr="00175DAB">
              <w:rPr>
                <w:rFonts w:ascii="Times New Roman" w:hAnsi="Times New Roman"/>
                <w:szCs w:val="21"/>
              </w:rPr>
              <w:t xml:space="preserve">per </w:t>
            </w:r>
            <w:r w:rsidRPr="00175DAB">
              <w:rPr>
                <w:rFonts w:ascii="Times New Roman" w:hAnsi="Times New Roman"/>
                <w:szCs w:val="21"/>
              </w:rPr>
              <w:t>CIP end step.</w:t>
            </w:r>
          </w:p>
        </w:tc>
        <w:tc>
          <w:tcPr>
            <w:tcW w:w="740" w:type="pct"/>
            <w:vAlign w:val="center"/>
          </w:tcPr>
          <w:p w14:paraId="10EF658C" w14:textId="77777777" w:rsidR="00EB4C23" w:rsidRPr="00175DAB" w:rsidRDefault="00EB4C23" w:rsidP="00EB4C23">
            <w:pPr>
              <w:jc w:val="center"/>
              <w:rPr>
                <w:rFonts w:ascii="Times New Roman" w:hAnsi="Times New Roman"/>
                <w:szCs w:val="24"/>
              </w:rPr>
            </w:pPr>
            <w:r w:rsidRPr="00175DAB">
              <w:rPr>
                <w:rFonts w:ascii="Times New Roman" w:hAnsi="Times New Roman"/>
                <w:szCs w:val="24"/>
              </w:rPr>
              <w:t>质量</w:t>
            </w:r>
          </w:p>
          <w:p w14:paraId="2DBE7366" w14:textId="4B175632" w:rsidR="00D110E5" w:rsidRPr="00175DAB" w:rsidRDefault="00EB4C23" w:rsidP="00EB4C23">
            <w:pPr>
              <w:jc w:val="center"/>
              <w:rPr>
                <w:rFonts w:ascii="Times New Roman" w:hAnsi="Times New Roman"/>
                <w:szCs w:val="24"/>
              </w:rPr>
            </w:pPr>
            <w:r w:rsidRPr="00175DAB">
              <w:rPr>
                <w:rFonts w:ascii="Times New Roman" w:hAnsi="Times New Roman"/>
                <w:szCs w:val="24"/>
              </w:rPr>
              <w:t>Quality</w:t>
            </w:r>
          </w:p>
        </w:tc>
      </w:tr>
      <w:tr w:rsidR="00A47562" w:rsidRPr="00175DAB" w14:paraId="71BB340F" w14:textId="77777777" w:rsidTr="0014728A">
        <w:trPr>
          <w:cantSplit/>
        </w:trPr>
        <w:tc>
          <w:tcPr>
            <w:tcW w:w="489" w:type="pct"/>
            <w:shd w:val="clear" w:color="auto" w:fill="auto"/>
            <w:vAlign w:val="center"/>
          </w:tcPr>
          <w:p w14:paraId="61562E01" w14:textId="77777777" w:rsidR="00A47562" w:rsidRPr="00175DAB" w:rsidRDefault="00A47562" w:rsidP="00A47562">
            <w:pPr>
              <w:pStyle w:val="af5"/>
              <w:numPr>
                <w:ilvl w:val="2"/>
                <w:numId w:val="2"/>
              </w:numPr>
              <w:ind w:firstLineChars="0"/>
              <w:outlineLvl w:val="1"/>
              <w:rPr>
                <w:rFonts w:ascii="Times New Roman" w:hAnsi="Times New Roman"/>
                <w:color w:val="000000" w:themeColor="text1"/>
              </w:rPr>
            </w:pPr>
          </w:p>
        </w:tc>
        <w:tc>
          <w:tcPr>
            <w:tcW w:w="3772" w:type="pct"/>
            <w:shd w:val="clear" w:color="auto" w:fill="auto"/>
            <w:vAlign w:val="center"/>
          </w:tcPr>
          <w:p w14:paraId="0E6293C1" w14:textId="77777777" w:rsidR="00A47562" w:rsidRPr="00175DAB" w:rsidRDefault="00A47562" w:rsidP="00A47562">
            <w:pPr>
              <w:widowControl/>
              <w:jc w:val="left"/>
              <w:rPr>
                <w:rFonts w:ascii="Times New Roman" w:hAnsi="Times New Roman"/>
                <w:szCs w:val="21"/>
              </w:rPr>
            </w:pPr>
            <w:r w:rsidRPr="00175DAB">
              <w:rPr>
                <w:rFonts w:ascii="Times New Roman" w:hAnsi="Times New Roman"/>
                <w:szCs w:val="21"/>
              </w:rPr>
              <w:t>系统的</w:t>
            </w:r>
            <w:r w:rsidRPr="00175DAB">
              <w:rPr>
                <w:rFonts w:ascii="Times New Roman" w:hAnsi="Times New Roman"/>
                <w:szCs w:val="21"/>
              </w:rPr>
              <w:t>SIP</w:t>
            </w:r>
            <w:r w:rsidRPr="00175DAB">
              <w:rPr>
                <w:rFonts w:ascii="Times New Roman" w:hAnsi="Times New Roman"/>
                <w:szCs w:val="21"/>
              </w:rPr>
              <w:t>应设计为</w:t>
            </w:r>
            <w:r w:rsidRPr="00175DAB">
              <w:rPr>
                <w:rFonts w:ascii="Times New Roman" w:hAnsi="Times New Roman"/>
                <w:szCs w:val="21"/>
              </w:rPr>
              <w:t>121℃</w:t>
            </w:r>
            <w:r w:rsidRPr="00175DAB">
              <w:rPr>
                <w:rFonts w:ascii="Times New Roman" w:hAnsi="Times New Roman"/>
                <w:szCs w:val="21"/>
              </w:rPr>
              <w:t>以上纯蒸汽灭菌。</w:t>
            </w:r>
          </w:p>
          <w:p w14:paraId="422FB754" w14:textId="76CAFB16" w:rsidR="00A47562" w:rsidRPr="00175DAB" w:rsidRDefault="00A47562" w:rsidP="00A47562">
            <w:pPr>
              <w:widowControl/>
              <w:jc w:val="left"/>
              <w:rPr>
                <w:rFonts w:ascii="Times New Roman" w:hAnsi="Times New Roman"/>
                <w:szCs w:val="21"/>
              </w:rPr>
            </w:pPr>
            <w:r w:rsidRPr="00175DAB">
              <w:rPr>
                <w:rFonts w:ascii="Times New Roman" w:hAnsi="Times New Roman"/>
                <w:szCs w:val="21"/>
              </w:rPr>
              <w:t>Sip of the system shall be designed for clean steam sterilization above 121 ℃.</w:t>
            </w:r>
          </w:p>
        </w:tc>
        <w:tc>
          <w:tcPr>
            <w:tcW w:w="740" w:type="pct"/>
            <w:vAlign w:val="center"/>
          </w:tcPr>
          <w:p w14:paraId="640F6461" w14:textId="77777777" w:rsidR="00A47562" w:rsidRPr="00175DAB" w:rsidRDefault="00A47562" w:rsidP="00A47562">
            <w:pPr>
              <w:jc w:val="center"/>
              <w:rPr>
                <w:rFonts w:ascii="Times New Roman" w:hAnsi="Times New Roman"/>
                <w:szCs w:val="24"/>
              </w:rPr>
            </w:pPr>
            <w:r w:rsidRPr="00175DAB">
              <w:rPr>
                <w:rFonts w:ascii="Times New Roman" w:hAnsi="Times New Roman"/>
                <w:szCs w:val="24"/>
              </w:rPr>
              <w:t>质量</w:t>
            </w:r>
          </w:p>
          <w:p w14:paraId="3B98D8A0" w14:textId="3D8AB654" w:rsidR="00A47562" w:rsidRPr="00175DAB" w:rsidRDefault="00A47562" w:rsidP="00A47562">
            <w:pPr>
              <w:jc w:val="center"/>
              <w:rPr>
                <w:rFonts w:ascii="Times New Roman" w:hAnsi="Times New Roman"/>
                <w:szCs w:val="24"/>
              </w:rPr>
            </w:pPr>
            <w:r w:rsidRPr="00175DAB">
              <w:rPr>
                <w:rFonts w:ascii="Times New Roman" w:hAnsi="Times New Roman"/>
                <w:szCs w:val="24"/>
              </w:rPr>
              <w:t>Quality</w:t>
            </w:r>
          </w:p>
        </w:tc>
      </w:tr>
      <w:tr w:rsidR="00A47562" w:rsidRPr="00175DAB" w14:paraId="33A8A883" w14:textId="77777777" w:rsidTr="0014728A">
        <w:trPr>
          <w:cantSplit/>
        </w:trPr>
        <w:tc>
          <w:tcPr>
            <w:tcW w:w="489" w:type="pct"/>
            <w:shd w:val="clear" w:color="auto" w:fill="auto"/>
            <w:vAlign w:val="center"/>
          </w:tcPr>
          <w:p w14:paraId="51AA84F5" w14:textId="77777777" w:rsidR="00A47562" w:rsidRPr="00175DAB" w:rsidRDefault="00A47562" w:rsidP="00A47562">
            <w:pPr>
              <w:pStyle w:val="af5"/>
              <w:numPr>
                <w:ilvl w:val="2"/>
                <w:numId w:val="2"/>
              </w:numPr>
              <w:ind w:firstLineChars="0"/>
              <w:outlineLvl w:val="1"/>
              <w:rPr>
                <w:rFonts w:ascii="Times New Roman" w:hAnsi="Times New Roman"/>
                <w:color w:val="000000" w:themeColor="text1"/>
              </w:rPr>
            </w:pPr>
          </w:p>
        </w:tc>
        <w:tc>
          <w:tcPr>
            <w:tcW w:w="3772" w:type="pct"/>
            <w:shd w:val="clear" w:color="auto" w:fill="auto"/>
            <w:vAlign w:val="center"/>
          </w:tcPr>
          <w:p w14:paraId="57F4367D" w14:textId="1A1EA729" w:rsidR="00A47562" w:rsidRPr="00175DAB" w:rsidRDefault="00A47562" w:rsidP="00A47562">
            <w:pPr>
              <w:autoSpaceDE w:val="0"/>
              <w:autoSpaceDN w:val="0"/>
              <w:adjustRightInd w:val="0"/>
              <w:outlineLvl w:val="2"/>
              <w:rPr>
                <w:rFonts w:ascii="Times New Roman" w:hAnsi="Times New Roman"/>
                <w:color w:val="000000" w:themeColor="text1"/>
                <w:kern w:val="0"/>
                <w:szCs w:val="21"/>
              </w:rPr>
            </w:pPr>
            <w:r w:rsidRPr="00175DAB">
              <w:rPr>
                <w:rFonts w:ascii="Times New Roman" w:hAnsi="Times New Roman"/>
                <w:color w:val="000000" w:themeColor="text1"/>
                <w:kern w:val="0"/>
                <w:szCs w:val="21"/>
              </w:rPr>
              <w:t>所有接触产品、物料</w:t>
            </w:r>
            <w:r w:rsidR="00140298" w:rsidRPr="00175DAB">
              <w:rPr>
                <w:rFonts w:ascii="Times New Roman" w:hAnsi="Times New Roman"/>
                <w:color w:val="000000" w:themeColor="text1"/>
                <w:kern w:val="0"/>
                <w:szCs w:val="21"/>
              </w:rPr>
              <w:t>、</w:t>
            </w:r>
            <w:r w:rsidRPr="00175DAB">
              <w:rPr>
                <w:rFonts w:ascii="Times New Roman" w:hAnsi="Times New Roman"/>
                <w:color w:val="000000" w:themeColor="text1"/>
                <w:kern w:val="0"/>
                <w:szCs w:val="21"/>
              </w:rPr>
              <w:t>清洗水</w:t>
            </w:r>
            <w:r w:rsidR="00140298" w:rsidRPr="00175DAB">
              <w:rPr>
                <w:rFonts w:ascii="Times New Roman" w:hAnsi="Times New Roman"/>
                <w:color w:val="000000" w:themeColor="text1"/>
                <w:kern w:val="0"/>
                <w:szCs w:val="21"/>
              </w:rPr>
              <w:t>以及蒸汽冷凝水</w:t>
            </w:r>
            <w:r w:rsidRPr="00175DAB">
              <w:rPr>
                <w:rFonts w:ascii="Times New Roman" w:hAnsi="Times New Roman"/>
                <w:color w:val="000000" w:themeColor="text1"/>
                <w:kern w:val="0"/>
                <w:szCs w:val="21"/>
              </w:rPr>
              <w:t>的设备应设计确保设备能够自排尽。</w:t>
            </w:r>
          </w:p>
          <w:p w14:paraId="15BB9960" w14:textId="78710FEA" w:rsidR="00A47562" w:rsidRPr="00175DAB" w:rsidRDefault="00A47562" w:rsidP="00A47562">
            <w:pPr>
              <w:widowControl/>
              <w:jc w:val="left"/>
              <w:rPr>
                <w:rFonts w:ascii="Times New Roman" w:hAnsi="Times New Roman"/>
                <w:szCs w:val="21"/>
              </w:rPr>
            </w:pPr>
            <w:r w:rsidRPr="00175DAB">
              <w:rPr>
                <w:rFonts w:ascii="Times New Roman" w:hAnsi="Times New Roman"/>
                <w:szCs w:val="21"/>
              </w:rPr>
              <w:t>All equipment in contact with product materials</w:t>
            </w:r>
            <w:r w:rsidR="00140298" w:rsidRPr="00175DAB">
              <w:rPr>
                <w:rFonts w:ascii="Times New Roman" w:hAnsi="Times New Roman"/>
                <w:szCs w:val="21"/>
              </w:rPr>
              <w:t>, wash water and clean steam condensate shall</w:t>
            </w:r>
            <w:r w:rsidRPr="00175DAB">
              <w:rPr>
                <w:rFonts w:ascii="Times New Roman" w:hAnsi="Times New Roman"/>
                <w:szCs w:val="21"/>
              </w:rPr>
              <w:t xml:space="preserve"> be designed to ensure that the equipment can be self-drained.</w:t>
            </w:r>
          </w:p>
        </w:tc>
        <w:tc>
          <w:tcPr>
            <w:tcW w:w="740" w:type="pct"/>
            <w:vAlign w:val="center"/>
          </w:tcPr>
          <w:p w14:paraId="4AEAE8AE" w14:textId="77777777" w:rsidR="00A47562" w:rsidRPr="00175DAB" w:rsidRDefault="00A47562" w:rsidP="00A47562">
            <w:pPr>
              <w:jc w:val="center"/>
              <w:outlineLvl w:val="2"/>
              <w:rPr>
                <w:rFonts w:ascii="Times New Roman" w:hAnsi="Times New Roman"/>
                <w:szCs w:val="24"/>
              </w:rPr>
            </w:pPr>
            <w:r w:rsidRPr="00175DAB">
              <w:rPr>
                <w:rFonts w:ascii="Times New Roman" w:hAnsi="Times New Roman"/>
                <w:szCs w:val="24"/>
              </w:rPr>
              <w:t>质量</w:t>
            </w:r>
          </w:p>
          <w:p w14:paraId="58F7C0B4" w14:textId="30ED3401" w:rsidR="00A47562" w:rsidRPr="00175DAB" w:rsidRDefault="00A47562" w:rsidP="00A47562">
            <w:pPr>
              <w:jc w:val="center"/>
              <w:rPr>
                <w:rFonts w:ascii="Times New Roman" w:hAnsi="Times New Roman"/>
                <w:szCs w:val="24"/>
              </w:rPr>
            </w:pPr>
            <w:r w:rsidRPr="00175DAB">
              <w:rPr>
                <w:rFonts w:ascii="Times New Roman" w:hAnsi="Times New Roman"/>
                <w:szCs w:val="24"/>
              </w:rPr>
              <w:t>Quality</w:t>
            </w:r>
          </w:p>
        </w:tc>
      </w:tr>
      <w:tr w:rsidR="00E144AA" w:rsidRPr="00175DAB" w14:paraId="628BBE7F" w14:textId="77777777" w:rsidTr="0014728A">
        <w:trPr>
          <w:cantSplit/>
        </w:trPr>
        <w:tc>
          <w:tcPr>
            <w:tcW w:w="489" w:type="pct"/>
            <w:shd w:val="clear" w:color="auto" w:fill="auto"/>
            <w:vAlign w:val="center"/>
          </w:tcPr>
          <w:p w14:paraId="4DE2A36E" w14:textId="2FF4E9B2" w:rsidR="00E144AA" w:rsidRPr="00175DAB" w:rsidRDefault="006A1B3D" w:rsidP="00E144AA">
            <w:pPr>
              <w:pStyle w:val="af5"/>
              <w:numPr>
                <w:ilvl w:val="2"/>
                <w:numId w:val="2"/>
              </w:numPr>
              <w:ind w:firstLineChars="0"/>
              <w:outlineLvl w:val="1"/>
              <w:rPr>
                <w:rFonts w:ascii="Times New Roman" w:hAnsi="Times New Roman"/>
                <w:color w:val="000000" w:themeColor="text1"/>
              </w:rPr>
            </w:pPr>
            <w:r>
              <w:rPr>
                <w:rFonts w:ascii="Times New Roman" w:hAnsi="Times New Roman" w:hint="eastAsia"/>
                <w:color w:val="000000" w:themeColor="text1"/>
              </w:rPr>
              <w:t xml:space="preserve"> </w:t>
            </w:r>
          </w:p>
        </w:tc>
        <w:tc>
          <w:tcPr>
            <w:tcW w:w="3772" w:type="pct"/>
            <w:shd w:val="clear" w:color="auto" w:fill="auto"/>
            <w:vAlign w:val="center"/>
          </w:tcPr>
          <w:p w14:paraId="0AA48370" w14:textId="2AAA69A1" w:rsidR="00E144AA" w:rsidRPr="00175DAB" w:rsidRDefault="00E144AA" w:rsidP="00E144AA">
            <w:pPr>
              <w:widowControl/>
              <w:jc w:val="left"/>
              <w:rPr>
                <w:rFonts w:ascii="Times New Roman" w:hAnsi="Times New Roman"/>
                <w:szCs w:val="21"/>
              </w:rPr>
            </w:pPr>
            <w:r w:rsidRPr="00175DAB">
              <w:rPr>
                <w:rFonts w:ascii="Times New Roman" w:hAnsi="Times New Roman"/>
              </w:rPr>
              <w:t>所有走液体管道均需要自排空。最低点的排空坡度考虑至少</w:t>
            </w:r>
            <w:r w:rsidRPr="00175DAB">
              <w:rPr>
                <w:rFonts w:ascii="Times New Roman" w:hAnsi="Times New Roman"/>
              </w:rPr>
              <w:t>1%</w:t>
            </w:r>
            <w:r w:rsidRPr="00175DAB">
              <w:rPr>
                <w:rFonts w:ascii="Times New Roman" w:hAnsi="Times New Roman"/>
              </w:rPr>
              <w:t>。例如物料输送管路，冷凝水排水管路，</w:t>
            </w:r>
            <w:r w:rsidRPr="00175DAB">
              <w:rPr>
                <w:rFonts w:ascii="Times New Roman" w:hAnsi="Times New Roman"/>
              </w:rPr>
              <w:t>CIP</w:t>
            </w:r>
            <w:r w:rsidRPr="00175DAB">
              <w:rPr>
                <w:rFonts w:ascii="Times New Roman" w:hAnsi="Times New Roman"/>
              </w:rPr>
              <w:t>清洗管路，排污管路。</w:t>
            </w:r>
            <w:r w:rsidRPr="00175DAB">
              <w:rPr>
                <w:rStyle w:val="transsent"/>
                <w:rFonts w:ascii="Times New Roman" w:hAnsi="Times New Roman"/>
                <w:color w:val="2A2B2E"/>
                <w:szCs w:val="21"/>
                <w:shd w:val="clear" w:color="auto" w:fill="FFFFFF"/>
              </w:rPr>
              <w:t>All liquid pipelines need to be self-emptying. The lowest point of the drainage slope should be considered at least 1%. Such as product delivery pipelines, condensate drainage pipelines, CIP cleaning lines, sewage pipelines.</w:t>
            </w:r>
          </w:p>
        </w:tc>
        <w:tc>
          <w:tcPr>
            <w:tcW w:w="740" w:type="pct"/>
            <w:vAlign w:val="center"/>
          </w:tcPr>
          <w:p w14:paraId="3FF6F0DE" w14:textId="77777777" w:rsidR="00E144AA" w:rsidRPr="00175DAB" w:rsidRDefault="00E144AA" w:rsidP="00E144AA">
            <w:pPr>
              <w:jc w:val="center"/>
              <w:outlineLvl w:val="2"/>
              <w:rPr>
                <w:rFonts w:ascii="Times New Roman" w:hAnsi="Times New Roman"/>
                <w:szCs w:val="24"/>
              </w:rPr>
            </w:pPr>
            <w:r w:rsidRPr="00175DAB">
              <w:rPr>
                <w:rFonts w:ascii="Times New Roman" w:hAnsi="Times New Roman"/>
                <w:szCs w:val="24"/>
              </w:rPr>
              <w:t>质量</w:t>
            </w:r>
          </w:p>
          <w:p w14:paraId="6453164F" w14:textId="7F833B74" w:rsidR="00E144AA" w:rsidRPr="00175DAB" w:rsidRDefault="00E144AA" w:rsidP="00E144AA">
            <w:pPr>
              <w:jc w:val="center"/>
              <w:rPr>
                <w:rFonts w:ascii="Times New Roman" w:hAnsi="Times New Roman"/>
                <w:szCs w:val="24"/>
              </w:rPr>
            </w:pPr>
            <w:r w:rsidRPr="00175DAB">
              <w:rPr>
                <w:rFonts w:ascii="Times New Roman" w:hAnsi="Times New Roman"/>
                <w:szCs w:val="24"/>
              </w:rPr>
              <w:t>Quality</w:t>
            </w:r>
          </w:p>
        </w:tc>
      </w:tr>
      <w:tr w:rsidR="00E144AA" w:rsidRPr="00175DAB" w14:paraId="685CC64E" w14:textId="77777777" w:rsidTr="0014728A">
        <w:trPr>
          <w:cantSplit/>
        </w:trPr>
        <w:tc>
          <w:tcPr>
            <w:tcW w:w="489" w:type="pct"/>
            <w:shd w:val="clear" w:color="auto" w:fill="auto"/>
            <w:vAlign w:val="center"/>
          </w:tcPr>
          <w:p w14:paraId="27ECD812" w14:textId="77777777" w:rsidR="00E144AA" w:rsidRPr="00175DAB" w:rsidRDefault="00E144AA" w:rsidP="00E144AA">
            <w:pPr>
              <w:pStyle w:val="af5"/>
              <w:numPr>
                <w:ilvl w:val="2"/>
                <w:numId w:val="2"/>
              </w:numPr>
              <w:ind w:firstLineChars="0"/>
              <w:outlineLvl w:val="1"/>
              <w:rPr>
                <w:rFonts w:ascii="Times New Roman" w:hAnsi="Times New Roman"/>
                <w:color w:val="000000" w:themeColor="text1"/>
              </w:rPr>
            </w:pPr>
          </w:p>
        </w:tc>
        <w:tc>
          <w:tcPr>
            <w:tcW w:w="3772" w:type="pct"/>
            <w:shd w:val="clear" w:color="auto" w:fill="auto"/>
            <w:vAlign w:val="center"/>
          </w:tcPr>
          <w:p w14:paraId="4DD7950D" w14:textId="07DE0621" w:rsidR="00E144AA" w:rsidRPr="00175DAB" w:rsidRDefault="00E144AA" w:rsidP="00E144AA">
            <w:pPr>
              <w:autoSpaceDE w:val="0"/>
              <w:autoSpaceDN w:val="0"/>
              <w:adjustRightInd w:val="0"/>
              <w:ind w:left="1"/>
              <w:outlineLvl w:val="2"/>
              <w:rPr>
                <w:rFonts w:ascii="Times New Roman" w:hAnsi="Times New Roman"/>
                <w:kern w:val="0"/>
                <w:szCs w:val="21"/>
              </w:rPr>
            </w:pPr>
            <w:r w:rsidRPr="00175DAB">
              <w:rPr>
                <w:rFonts w:ascii="Times New Roman" w:hAnsi="Times New Roman"/>
                <w:kern w:val="0"/>
                <w:szCs w:val="21"/>
              </w:rPr>
              <w:t>系统模块设计以及物料输送管路设计应尽可能减少死体积，死管段接受标准需满足</w:t>
            </w:r>
            <w:r w:rsidR="002F69A3" w:rsidRPr="00175DAB">
              <w:rPr>
                <w:rFonts w:ascii="Times New Roman" w:hAnsi="Times New Roman"/>
                <w:kern w:val="0"/>
                <w:szCs w:val="21"/>
              </w:rPr>
              <w:t>先行版本</w:t>
            </w:r>
            <w:r w:rsidRPr="00175DAB">
              <w:rPr>
                <w:rFonts w:ascii="Times New Roman" w:hAnsi="Times New Roman"/>
                <w:kern w:val="0"/>
                <w:szCs w:val="21"/>
              </w:rPr>
              <w:t>ASME BPE</w:t>
            </w:r>
            <w:r w:rsidRPr="00175DAB">
              <w:rPr>
                <w:rFonts w:ascii="Times New Roman" w:hAnsi="Times New Roman"/>
                <w:kern w:val="0"/>
                <w:szCs w:val="21"/>
              </w:rPr>
              <w:t>的</w:t>
            </w:r>
            <w:r w:rsidRPr="00175DAB">
              <w:rPr>
                <w:rFonts w:ascii="Times New Roman" w:hAnsi="Times New Roman"/>
                <w:kern w:val="0"/>
                <w:szCs w:val="21"/>
              </w:rPr>
              <w:t>L/d</w:t>
            </w:r>
            <w:r w:rsidRPr="00175DAB">
              <w:rPr>
                <w:rFonts w:ascii="Times New Roman" w:hAnsi="Times New Roman"/>
                <w:kern w:val="0"/>
                <w:szCs w:val="21"/>
              </w:rPr>
              <w:t>对不同管径的对应要求。</w:t>
            </w:r>
          </w:p>
          <w:p w14:paraId="4429F3BE" w14:textId="7EC30F99" w:rsidR="00E144AA" w:rsidRPr="00175DAB" w:rsidRDefault="00E144AA" w:rsidP="00E144AA">
            <w:pPr>
              <w:widowControl/>
              <w:jc w:val="left"/>
              <w:rPr>
                <w:rFonts w:ascii="Times New Roman" w:hAnsi="Times New Roman"/>
                <w:szCs w:val="21"/>
              </w:rPr>
            </w:pPr>
            <w:r w:rsidRPr="00175DAB">
              <w:rPr>
                <w:rFonts w:ascii="Times New Roman" w:hAnsi="Times New Roman"/>
                <w:szCs w:val="21"/>
              </w:rPr>
              <w:t>System module design and product transfer pipelines design shall minimize dead volume, and the acceptance standards for dead pipe sections shall meet the corresponding requirements of ASME BPE L/d for different pipe sizes.</w:t>
            </w:r>
          </w:p>
        </w:tc>
        <w:tc>
          <w:tcPr>
            <w:tcW w:w="740" w:type="pct"/>
            <w:vAlign w:val="center"/>
          </w:tcPr>
          <w:p w14:paraId="03EF77D5" w14:textId="77777777" w:rsidR="00E144AA" w:rsidRPr="00175DAB" w:rsidRDefault="00E144AA" w:rsidP="00E144AA">
            <w:pPr>
              <w:jc w:val="center"/>
              <w:outlineLvl w:val="2"/>
              <w:rPr>
                <w:rFonts w:ascii="Times New Roman" w:hAnsi="Times New Roman"/>
                <w:szCs w:val="24"/>
              </w:rPr>
            </w:pPr>
            <w:r w:rsidRPr="00175DAB">
              <w:rPr>
                <w:rFonts w:ascii="Times New Roman" w:hAnsi="Times New Roman"/>
                <w:szCs w:val="24"/>
              </w:rPr>
              <w:t>质量</w:t>
            </w:r>
          </w:p>
          <w:p w14:paraId="1878ABA0" w14:textId="14D4D224" w:rsidR="00E144AA" w:rsidRPr="00175DAB" w:rsidRDefault="00E144AA" w:rsidP="00E144AA">
            <w:pPr>
              <w:jc w:val="center"/>
              <w:rPr>
                <w:rFonts w:ascii="Times New Roman" w:hAnsi="Times New Roman"/>
                <w:szCs w:val="24"/>
              </w:rPr>
            </w:pPr>
            <w:r w:rsidRPr="00175DAB">
              <w:rPr>
                <w:rFonts w:ascii="Times New Roman" w:hAnsi="Times New Roman"/>
                <w:szCs w:val="24"/>
              </w:rPr>
              <w:t>Quality</w:t>
            </w:r>
          </w:p>
        </w:tc>
      </w:tr>
      <w:tr w:rsidR="00A47562" w:rsidRPr="00175DAB" w14:paraId="35215794" w14:textId="77777777" w:rsidTr="0014728A">
        <w:trPr>
          <w:cantSplit/>
        </w:trPr>
        <w:tc>
          <w:tcPr>
            <w:tcW w:w="489" w:type="pct"/>
            <w:shd w:val="clear" w:color="auto" w:fill="auto"/>
            <w:vAlign w:val="center"/>
          </w:tcPr>
          <w:p w14:paraId="54709793" w14:textId="77777777" w:rsidR="00A47562" w:rsidRPr="00175DAB" w:rsidRDefault="00A47562" w:rsidP="00A47562">
            <w:pPr>
              <w:pStyle w:val="af5"/>
              <w:numPr>
                <w:ilvl w:val="2"/>
                <w:numId w:val="2"/>
              </w:numPr>
              <w:ind w:firstLineChars="0"/>
              <w:outlineLvl w:val="1"/>
              <w:rPr>
                <w:rFonts w:ascii="Times New Roman" w:hAnsi="Times New Roman"/>
                <w:color w:val="000000" w:themeColor="text1"/>
              </w:rPr>
            </w:pPr>
          </w:p>
        </w:tc>
        <w:tc>
          <w:tcPr>
            <w:tcW w:w="3772" w:type="pct"/>
            <w:shd w:val="clear" w:color="auto" w:fill="auto"/>
            <w:vAlign w:val="center"/>
          </w:tcPr>
          <w:p w14:paraId="087C0DD0" w14:textId="77777777" w:rsidR="009F6B95" w:rsidRPr="00175DAB" w:rsidRDefault="009F6B95" w:rsidP="009F6B95">
            <w:pPr>
              <w:widowControl/>
              <w:ind w:left="1"/>
              <w:jc w:val="left"/>
              <w:outlineLvl w:val="2"/>
              <w:rPr>
                <w:rStyle w:val="shorttext"/>
                <w:rFonts w:ascii="Times New Roman" w:hAnsi="Times New Roman"/>
                <w:szCs w:val="21"/>
              </w:rPr>
            </w:pPr>
            <w:r w:rsidRPr="00175DAB">
              <w:rPr>
                <w:rStyle w:val="shorttext"/>
                <w:rFonts w:ascii="Times New Roman" w:hAnsi="Times New Roman"/>
                <w:szCs w:val="21"/>
              </w:rPr>
              <w:t>对于每台设备，每种公用工程管路（包括进</w:t>
            </w:r>
            <w:r w:rsidRPr="00175DAB">
              <w:rPr>
                <w:rStyle w:val="shorttext"/>
                <w:rFonts w:ascii="Times New Roman" w:hAnsi="Times New Roman"/>
                <w:szCs w:val="21"/>
              </w:rPr>
              <w:t>/</w:t>
            </w:r>
            <w:r w:rsidRPr="00175DAB">
              <w:rPr>
                <w:rStyle w:val="shorttext"/>
                <w:rFonts w:ascii="Times New Roman" w:hAnsi="Times New Roman"/>
                <w:szCs w:val="21"/>
              </w:rPr>
              <w:t>出）只提供一个确定位置的出入接口。公用工程接口至设备之间的连接（包括材料和安装）属于供应商的范围。若有必要，供应商应在公用工程管道上安装必要减压阀和安全阀。</w:t>
            </w:r>
          </w:p>
          <w:p w14:paraId="7E73B6D8" w14:textId="7A69A0FA" w:rsidR="00A47562" w:rsidRPr="00175DAB" w:rsidRDefault="009F6B95" w:rsidP="00A47562">
            <w:pPr>
              <w:widowControl/>
              <w:jc w:val="left"/>
              <w:rPr>
                <w:rFonts w:ascii="Times New Roman" w:hAnsi="Times New Roman"/>
                <w:szCs w:val="21"/>
              </w:rPr>
            </w:pPr>
            <w:r w:rsidRPr="00175DAB">
              <w:rPr>
                <w:rStyle w:val="shorttext"/>
                <w:rFonts w:ascii="Times New Roman" w:hAnsi="Times New Roman"/>
                <w:szCs w:val="21"/>
              </w:rPr>
              <w:t>Only one utility connection will be foreseen for each fluid (including in and out) at agreed position for each equipment. Connections between utility interfaces and equipment (including materials and installation) fall within the scope of suppliers. If needed, Vendor will insert on the utilities lines the necessary pressure-reducing valves and safety devices.</w:t>
            </w:r>
          </w:p>
        </w:tc>
        <w:tc>
          <w:tcPr>
            <w:tcW w:w="740" w:type="pct"/>
            <w:vAlign w:val="center"/>
          </w:tcPr>
          <w:p w14:paraId="4A575707" w14:textId="77777777" w:rsidR="00A47562" w:rsidRPr="00175DAB" w:rsidRDefault="00A47562" w:rsidP="00A47562">
            <w:pPr>
              <w:jc w:val="center"/>
              <w:outlineLvl w:val="2"/>
              <w:rPr>
                <w:rFonts w:ascii="Times New Roman" w:hAnsi="Times New Roman"/>
                <w:szCs w:val="24"/>
              </w:rPr>
            </w:pPr>
            <w:r w:rsidRPr="00175DAB">
              <w:rPr>
                <w:rFonts w:ascii="Times New Roman" w:hAnsi="Times New Roman"/>
                <w:szCs w:val="24"/>
              </w:rPr>
              <w:t>商业</w:t>
            </w:r>
          </w:p>
          <w:p w14:paraId="383A7182" w14:textId="13B27F10" w:rsidR="00A47562" w:rsidRPr="00175DAB" w:rsidRDefault="00A47562" w:rsidP="00A47562">
            <w:pPr>
              <w:jc w:val="center"/>
              <w:rPr>
                <w:rFonts w:ascii="Times New Roman" w:hAnsi="Times New Roman"/>
                <w:szCs w:val="24"/>
              </w:rPr>
            </w:pPr>
            <w:r w:rsidRPr="00175DAB">
              <w:rPr>
                <w:rFonts w:ascii="Times New Roman" w:hAnsi="Times New Roman"/>
                <w:szCs w:val="24"/>
              </w:rPr>
              <w:t>Business</w:t>
            </w:r>
          </w:p>
        </w:tc>
      </w:tr>
      <w:tr w:rsidR="00A47562" w:rsidRPr="00175DAB" w14:paraId="0BD20E4C" w14:textId="77777777" w:rsidTr="0014728A">
        <w:trPr>
          <w:cantSplit/>
        </w:trPr>
        <w:tc>
          <w:tcPr>
            <w:tcW w:w="489" w:type="pct"/>
            <w:shd w:val="clear" w:color="auto" w:fill="auto"/>
            <w:vAlign w:val="center"/>
          </w:tcPr>
          <w:p w14:paraId="4BEAA07C" w14:textId="77777777" w:rsidR="00A47562" w:rsidRPr="00175DAB" w:rsidRDefault="00A47562" w:rsidP="00A47562">
            <w:pPr>
              <w:pStyle w:val="af5"/>
              <w:numPr>
                <w:ilvl w:val="2"/>
                <w:numId w:val="2"/>
              </w:numPr>
              <w:ind w:firstLineChars="0"/>
              <w:outlineLvl w:val="1"/>
              <w:rPr>
                <w:rFonts w:ascii="Times New Roman" w:hAnsi="Times New Roman"/>
                <w:color w:val="000000" w:themeColor="text1"/>
              </w:rPr>
            </w:pPr>
          </w:p>
        </w:tc>
        <w:tc>
          <w:tcPr>
            <w:tcW w:w="3772" w:type="pct"/>
            <w:shd w:val="clear" w:color="auto" w:fill="auto"/>
            <w:vAlign w:val="center"/>
          </w:tcPr>
          <w:p w14:paraId="7540BDD7" w14:textId="168B2D1C" w:rsidR="00A47562" w:rsidRPr="00175DAB" w:rsidRDefault="00A47562" w:rsidP="00A47562">
            <w:pPr>
              <w:widowControl/>
              <w:ind w:left="1"/>
              <w:jc w:val="left"/>
              <w:outlineLvl w:val="2"/>
              <w:rPr>
                <w:rFonts w:ascii="Times New Roman" w:hAnsi="Times New Roman"/>
                <w:szCs w:val="21"/>
              </w:rPr>
            </w:pPr>
            <w:r w:rsidRPr="00175DAB">
              <w:rPr>
                <w:rFonts w:ascii="Times New Roman" w:hAnsi="Times New Roman"/>
                <w:szCs w:val="21"/>
              </w:rPr>
              <w:t>所有可拆连管道</w:t>
            </w:r>
            <w:r w:rsidR="009F6B95" w:rsidRPr="00175DAB">
              <w:rPr>
                <w:rFonts w:ascii="Times New Roman" w:hAnsi="Times New Roman"/>
                <w:szCs w:val="21"/>
              </w:rPr>
              <w:t>和仪表</w:t>
            </w:r>
            <w:r w:rsidRPr="00175DAB">
              <w:rPr>
                <w:rFonts w:ascii="Times New Roman" w:hAnsi="Times New Roman"/>
                <w:szCs w:val="21"/>
              </w:rPr>
              <w:t>接均为快卡连接。</w:t>
            </w:r>
          </w:p>
          <w:p w14:paraId="031B8D64" w14:textId="05400DEE" w:rsidR="00A47562" w:rsidRPr="00175DAB" w:rsidRDefault="00A47562" w:rsidP="00A47562">
            <w:pPr>
              <w:widowControl/>
              <w:jc w:val="left"/>
              <w:rPr>
                <w:rFonts w:ascii="Times New Roman" w:hAnsi="Times New Roman"/>
                <w:szCs w:val="21"/>
              </w:rPr>
            </w:pPr>
            <w:r w:rsidRPr="00175DAB">
              <w:rPr>
                <w:rFonts w:ascii="Times New Roman" w:hAnsi="Times New Roman"/>
                <w:kern w:val="0"/>
                <w:szCs w:val="21"/>
              </w:rPr>
              <w:t>All detachable pipe</w:t>
            </w:r>
            <w:r w:rsidR="009F6B95" w:rsidRPr="00175DAB">
              <w:rPr>
                <w:rFonts w:ascii="Times New Roman" w:hAnsi="Times New Roman"/>
                <w:kern w:val="0"/>
                <w:szCs w:val="21"/>
              </w:rPr>
              <w:t xml:space="preserve"> and instruments</w:t>
            </w:r>
            <w:r w:rsidRPr="00175DAB">
              <w:rPr>
                <w:rFonts w:ascii="Times New Roman" w:hAnsi="Times New Roman"/>
                <w:kern w:val="0"/>
                <w:szCs w:val="21"/>
              </w:rPr>
              <w:t xml:space="preserve"> connections are clamps.</w:t>
            </w:r>
          </w:p>
        </w:tc>
        <w:tc>
          <w:tcPr>
            <w:tcW w:w="740" w:type="pct"/>
            <w:vAlign w:val="center"/>
          </w:tcPr>
          <w:p w14:paraId="0B36F349" w14:textId="77777777" w:rsidR="00A47562" w:rsidRPr="00175DAB" w:rsidRDefault="00A47562" w:rsidP="00A47562">
            <w:pPr>
              <w:jc w:val="center"/>
              <w:outlineLvl w:val="2"/>
              <w:rPr>
                <w:rFonts w:ascii="Times New Roman" w:hAnsi="Times New Roman"/>
                <w:szCs w:val="24"/>
              </w:rPr>
            </w:pPr>
            <w:r w:rsidRPr="00175DAB">
              <w:rPr>
                <w:rFonts w:ascii="Times New Roman" w:hAnsi="Times New Roman"/>
                <w:szCs w:val="24"/>
              </w:rPr>
              <w:t>商业</w:t>
            </w:r>
          </w:p>
          <w:p w14:paraId="530BEEB9" w14:textId="561FEFB7" w:rsidR="00A47562" w:rsidRPr="00175DAB" w:rsidRDefault="00A47562" w:rsidP="00A47562">
            <w:pPr>
              <w:jc w:val="center"/>
              <w:rPr>
                <w:rFonts w:ascii="Times New Roman" w:hAnsi="Times New Roman"/>
                <w:szCs w:val="24"/>
              </w:rPr>
            </w:pPr>
            <w:r w:rsidRPr="00175DAB">
              <w:rPr>
                <w:rFonts w:ascii="Times New Roman" w:hAnsi="Times New Roman"/>
                <w:szCs w:val="24"/>
              </w:rPr>
              <w:t>Business</w:t>
            </w:r>
          </w:p>
        </w:tc>
      </w:tr>
      <w:tr w:rsidR="00A47562" w:rsidRPr="00175DAB" w14:paraId="1CB6A6EA" w14:textId="77777777" w:rsidTr="0014728A">
        <w:trPr>
          <w:cantSplit/>
        </w:trPr>
        <w:tc>
          <w:tcPr>
            <w:tcW w:w="489" w:type="pct"/>
            <w:shd w:val="clear" w:color="auto" w:fill="auto"/>
            <w:vAlign w:val="center"/>
          </w:tcPr>
          <w:p w14:paraId="2D6070D5" w14:textId="77777777" w:rsidR="00A47562" w:rsidRPr="00175DAB" w:rsidRDefault="00A47562" w:rsidP="00A47562">
            <w:pPr>
              <w:pStyle w:val="af5"/>
              <w:numPr>
                <w:ilvl w:val="2"/>
                <w:numId w:val="2"/>
              </w:numPr>
              <w:ind w:firstLineChars="0"/>
              <w:outlineLvl w:val="1"/>
              <w:rPr>
                <w:rFonts w:ascii="Times New Roman" w:hAnsi="Times New Roman"/>
                <w:color w:val="000000" w:themeColor="text1"/>
              </w:rPr>
            </w:pPr>
          </w:p>
        </w:tc>
        <w:tc>
          <w:tcPr>
            <w:tcW w:w="3772" w:type="pct"/>
            <w:shd w:val="clear" w:color="auto" w:fill="auto"/>
            <w:vAlign w:val="center"/>
          </w:tcPr>
          <w:p w14:paraId="31710799" w14:textId="77777777" w:rsidR="00A47562" w:rsidRPr="00175DAB" w:rsidRDefault="00A47562" w:rsidP="00A47562">
            <w:pPr>
              <w:widowControl/>
              <w:jc w:val="left"/>
              <w:outlineLvl w:val="2"/>
              <w:rPr>
                <w:rFonts w:ascii="Times New Roman" w:hAnsi="Times New Roman"/>
                <w:kern w:val="0"/>
                <w:szCs w:val="21"/>
              </w:rPr>
            </w:pPr>
            <w:r w:rsidRPr="00175DAB">
              <w:rPr>
                <w:rFonts w:ascii="Times New Roman" w:hAnsi="Times New Roman"/>
                <w:kern w:val="0"/>
                <w:szCs w:val="21"/>
              </w:rPr>
              <w:t>软管应尽量做到自排尽和垂直安装。</w:t>
            </w:r>
          </w:p>
          <w:p w14:paraId="67D56568" w14:textId="583D3366" w:rsidR="00A47562" w:rsidRPr="00175DAB" w:rsidRDefault="00A47562" w:rsidP="00A47562">
            <w:pPr>
              <w:widowControl/>
              <w:jc w:val="left"/>
              <w:rPr>
                <w:rFonts w:ascii="Times New Roman" w:hAnsi="Times New Roman"/>
                <w:szCs w:val="21"/>
              </w:rPr>
            </w:pPr>
            <w:r w:rsidRPr="00175DAB">
              <w:rPr>
                <w:rFonts w:ascii="Times New Roman" w:hAnsi="Times New Roman"/>
                <w:szCs w:val="21"/>
              </w:rPr>
              <w:t>Hose should be self-draining or vertical installation as far as possible</w:t>
            </w:r>
          </w:p>
        </w:tc>
        <w:tc>
          <w:tcPr>
            <w:tcW w:w="740" w:type="pct"/>
            <w:vAlign w:val="center"/>
          </w:tcPr>
          <w:p w14:paraId="3EE9C073" w14:textId="77777777" w:rsidR="00A47562" w:rsidRPr="00175DAB" w:rsidRDefault="00A47562" w:rsidP="00A47562">
            <w:pPr>
              <w:jc w:val="center"/>
              <w:outlineLvl w:val="2"/>
              <w:rPr>
                <w:rFonts w:ascii="Times New Roman" w:hAnsi="Times New Roman"/>
                <w:szCs w:val="24"/>
              </w:rPr>
            </w:pPr>
            <w:r w:rsidRPr="00175DAB">
              <w:rPr>
                <w:rFonts w:ascii="Times New Roman" w:hAnsi="Times New Roman"/>
                <w:szCs w:val="24"/>
              </w:rPr>
              <w:t>质量</w:t>
            </w:r>
          </w:p>
          <w:p w14:paraId="00A0324F" w14:textId="2888C0F0" w:rsidR="00A47562" w:rsidRPr="00175DAB" w:rsidRDefault="00A47562" w:rsidP="00A47562">
            <w:pPr>
              <w:jc w:val="center"/>
              <w:rPr>
                <w:rFonts w:ascii="Times New Roman" w:hAnsi="Times New Roman"/>
                <w:szCs w:val="24"/>
              </w:rPr>
            </w:pPr>
            <w:r w:rsidRPr="00175DAB">
              <w:rPr>
                <w:rFonts w:ascii="Times New Roman" w:hAnsi="Times New Roman"/>
                <w:szCs w:val="24"/>
              </w:rPr>
              <w:t>Quality</w:t>
            </w:r>
          </w:p>
        </w:tc>
      </w:tr>
      <w:tr w:rsidR="00A47562" w:rsidRPr="00175DAB" w14:paraId="67C15B97" w14:textId="77777777" w:rsidTr="0014728A">
        <w:trPr>
          <w:cantSplit/>
        </w:trPr>
        <w:tc>
          <w:tcPr>
            <w:tcW w:w="489" w:type="pct"/>
            <w:shd w:val="clear" w:color="auto" w:fill="auto"/>
            <w:vAlign w:val="center"/>
          </w:tcPr>
          <w:p w14:paraId="3A47677D" w14:textId="77777777" w:rsidR="00A47562" w:rsidRPr="00175DAB" w:rsidRDefault="00A47562" w:rsidP="00A47562">
            <w:pPr>
              <w:pStyle w:val="af5"/>
              <w:numPr>
                <w:ilvl w:val="2"/>
                <w:numId w:val="2"/>
              </w:numPr>
              <w:ind w:firstLineChars="0"/>
              <w:outlineLvl w:val="1"/>
              <w:rPr>
                <w:rFonts w:ascii="Times New Roman" w:hAnsi="Times New Roman"/>
                <w:color w:val="000000" w:themeColor="text1"/>
              </w:rPr>
            </w:pPr>
          </w:p>
        </w:tc>
        <w:tc>
          <w:tcPr>
            <w:tcW w:w="3772" w:type="pct"/>
            <w:shd w:val="clear" w:color="auto" w:fill="auto"/>
            <w:vAlign w:val="center"/>
          </w:tcPr>
          <w:p w14:paraId="220D9E2D" w14:textId="77777777" w:rsidR="00A47562" w:rsidRPr="00175DAB" w:rsidRDefault="00A47562" w:rsidP="00A47562">
            <w:pPr>
              <w:widowControl/>
              <w:jc w:val="left"/>
              <w:outlineLvl w:val="2"/>
              <w:rPr>
                <w:rFonts w:ascii="Times New Roman" w:hAnsi="Times New Roman"/>
                <w:szCs w:val="21"/>
              </w:rPr>
            </w:pPr>
            <w:r w:rsidRPr="00175DAB">
              <w:rPr>
                <w:rFonts w:ascii="Times New Roman" w:hAnsi="Times New Roman"/>
                <w:szCs w:val="21"/>
              </w:rPr>
              <w:t>管路内容物和流向应在管路上标明，不同内容物采用不同颜色区分。</w:t>
            </w:r>
          </w:p>
          <w:p w14:paraId="605A0B0A" w14:textId="7F79F9FD" w:rsidR="00A47562" w:rsidRPr="00175DAB" w:rsidRDefault="00A47562" w:rsidP="00A47562">
            <w:pPr>
              <w:widowControl/>
              <w:jc w:val="left"/>
              <w:rPr>
                <w:rFonts w:ascii="Times New Roman" w:hAnsi="Times New Roman"/>
                <w:szCs w:val="21"/>
              </w:rPr>
            </w:pPr>
            <w:r w:rsidRPr="00175DAB">
              <w:rPr>
                <w:rFonts w:ascii="Times New Roman" w:hAnsi="Times New Roman"/>
                <w:szCs w:val="21"/>
              </w:rPr>
              <w:t>The contents and direction of the pipeline should be marked, and different contents should be distinguished by different colors.</w:t>
            </w:r>
          </w:p>
        </w:tc>
        <w:tc>
          <w:tcPr>
            <w:tcW w:w="740" w:type="pct"/>
            <w:vAlign w:val="center"/>
          </w:tcPr>
          <w:p w14:paraId="0578505B" w14:textId="77777777" w:rsidR="00A47562" w:rsidRPr="00175DAB" w:rsidRDefault="00A47562" w:rsidP="00A47562">
            <w:pPr>
              <w:jc w:val="center"/>
              <w:outlineLvl w:val="2"/>
              <w:rPr>
                <w:rFonts w:ascii="Times New Roman" w:hAnsi="Times New Roman"/>
                <w:szCs w:val="24"/>
              </w:rPr>
            </w:pPr>
            <w:r w:rsidRPr="00175DAB">
              <w:rPr>
                <w:rFonts w:ascii="Times New Roman" w:hAnsi="Times New Roman"/>
                <w:szCs w:val="24"/>
              </w:rPr>
              <w:t>商业</w:t>
            </w:r>
          </w:p>
          <w:p w14:paraId="796661C2" w14:textId="73AF66D5" w:rsidR="00A47562" w:rsidRPr="00175DAB" w:rsidRDefault="00A47562" w:rsidP="00A47562">
            <w:pPr>
              <w:jc w:val="center"/>
              <w:rPr>
                <w:rFonts w:ascii="Times New Roman" w:hAnsi="Times New Roman"/>
                <w:szCs w:val="24"/>
              </w:rPr>
            </w:pPr>
            <w:r w:rsidRPr="00175DAB">
              <w:rPr>
                <w:rFonts w:ascii="Times New Roman" w:hAnsi="Times New Roman"/>
                <w:szCs w:val="24"/>
              </w:rPr>
              <w:t>Business</w:t>
            </w:r>
          </w:p>
        </w:tc>
      </w:tr>
      <w:tr w:rsidR="00E144AA" w:rsidRPr="00175DAB" w14:paraId="69A388BE" w14:textId="77777777" w:rsidTr="0014728A">
        <w:trPr>
          <w:cantSplit/>
        </w:trPr>
        <w:tc>
          <w:tcPr>
            <w:tcW w:w="489" w:type="pct"/>
            <w:shd w:val="clear" w:color="auto" w:fill="auto"/>
            <w:vAlign w:val="center"/>
          </w:tcPr>
          <w:p w14:paraId="04FB7D49" w14:textId="77777777" w:rsidR="00E144AA" w:rsidRPr="00175DAB" w:rsidRDefault="00E144AA" w:rsidP="00E144AA">
            <w:pPr>
              <w:pStyle w:val="af5"/>
              <w:numPr>
                <w:ilvl w:val="2"/>
                <w:numId w:val="2"/>
              </w:numPr>
              <w:ind w:firstLineChars="0"/>
              <w:outlineLvl w:val="1"/>
              <w:rPr>
                <w:rFonts w:ascii="Times New Roman" w:hAnsi="Times New Roman"/>
                <w:color w:val="000000" w:themeColor="text1"/>
              </w:rPr>
            </w:pPr>
          </w:p>
        </w:tc>
        <w:tc>
          <w:tcPr>
            <w:tcW w:w="3772" w:type="pct"/>
            <w:shd w:val="clear" w:color="auto" w:fill="auto"/>
            <w:vAlign w:val="center"/>
          </w:tcPr>
          <w:p w14:paraId="304F50EB" w14:textId="77777777" w:rsidR="00E144AA" w:rsidRPr="00175DAB" w:rsidRDefault="00E144AA" w:rsidP="00E144AA">
            <w:pPr>
              <w:widowControl/>
              <w:jc w:val="left"/>
              <w:outlineLvl w:val="2"/>
              <w:rPr>
                <w:rFonts w:ascii="Times New Roman" w:hAnsi="Times New Roman"/>
                <w:szCs w:val="21"/>
              </w:rPr>
            </w:pPr>
            <w:r w:rsidRPr="00175DAB">
              <w:rPr>
                <w:rFonts w:ascii="Times New Roman" w:hAnsi="Times New Roman"/>
                <w:szCs w:val="21"/>
              </w:rPr>
              <w:t>机械部件和管路的标识样式由业主提供，供应商设计交业主确认。</w:t>
            </w:r>
          </w:p>
          <w:p w14:paraId="6DE00423" w14:textId="77777777" w:rsidR="00E144AA" w:rsidRPr="00175DAB" w:rsidRDefault="00E144AA" w:rsidP="00E144AA">
            <w:pPr>
              <w:widowControl/>
              <w:jc w:val="left"/>
              <w:outlineLvl w:val="2"/>
              <w:rPr>
                <w:rFonts w:ascii="Times New Roman" w:hAnsi="Times New Roman"/>
                <w:szCs w:val="21"/>
              </w:rPr>
            </w:pPr>
            <w:r w:rsidRPr="00175DAB">
              <w:rPr>
                <w:rFonts w:ascii="Times New Roman" w:hAnsi="Times New Roman"/>
                <w:szCs w:val="21"/>
              </w:rPr>
              <w:t>例如阀门，传感器，泵等。</w:t>
            </w:r>
          </w:p>
          <w:p w14:paraId="3F020C8C" w14:textId="2F36AD5B" w:rsidR="00E144AA" w:rsidRPr="00175DAB" w:rsidRDefault="00E144AA" w:rsidP="00E144AA">
            <w:pPr>
              <w:widowControl/>
              <w:jc w:val="left"/>
              <w:rPr>
                <w:rFonts w:ascii="Times New Roman" w:hAnsi="Times New Roman"/>
                <w:szCs w:val="21"/>
              </w:rPr>
            </w:pPr>
            <w:r w:rsidRPr="00175DAB">
              <w:rPr>
                <w:rFonts w:ascii="Times New Roman" w:hAnsi="Times New Roman"/>
                <w:szCs w:val="21"/>
              </w:rPr>
              <w:t>The identification pattern of mechanical parts and piping shall be provided by the owner, and the supplier's design shall be submitted to the Owner for approval. Such as valves, sensors, pumps, etc.</w:t>
            </w:r>
          </w:p>
        </w:tc>
        <w:tc>
          <w:tcPr>
            <w:tcW w:w="740" w:type="pct"/>
            <w:vAlign w:val="center"/>
          </w:tcPr>
          <w:p w14:paraId="66050AFA" w14:textId="77777777" w:rsidR="00E144AA" w:rsidRPr="00175DAB" w:rsidRDefault="00E144AA" w:rsidP="00E144AA">
            <w:pPr>
              <w:jc w:val="center"/>
              <w:outlineLvl w:val="2"/>
              <w:rPr>
                <w:rFonts w:ascii="Times New Roman" w:hAnsi="Times New Roman"/>
                <w:szCs w:val="24"/>
              </w:rPr>
            </w:pPr>
            <w:r w:rsidRPr="00175DAB">
              <w:rPr>
                <w:rFonts w:ascii="Times New Roman" w:hAnsi="Times New Roman"/>
                <w:szCs w:val="24"/>
              </w:rPr>
              <w:t>商务</w:t>
            </w:r>
          </w:p>
          <w:p w14:paraId="4CA82516" w14:textId="6A831726" w:rsidR="00E144AA" w:rsidRPr="00175DAB" w:rsidRDefault="00E144AA" w:rsidP="00E144AA">
            <w:pPr>
              <w:jc w:val="center"/>
              <w:rPr>
                <w:rFonts w:ascii="Times New Roman" w:hAnsi="Times New Roman"/>
                <w:szCs w:val="24"/>
              </w:rPr>
            </w:pPr>
            <w:r w:rsidRPr="00175DAB">
              <w:rPr>
                <w:rFonts w:ascii="Times New Roman" w:hAnsi="Times New Roman"/>
                <w:color w:val="000000" w:themeColor="text1"/>
              </w:rPr>
              <w:t>Commerce</w:t>
            </w:r>
          </w:p>
        </w:tc>
      </w:tr>
      <w:tr w:rsidR="00E144AA" w:rsidRPr="00175DAB" w14:paraId="48460937" w14:textId="77777777" w:rsidTr="0014728A">
        <w:trPr>
          <w:cantSplit/>
        </w:trPr>
        <w:tc>
          <w:tcPr>
            <w:tcW w:w="489" w:type="pct"/>
            <w:shd w:val="clear" w:color="auto" w:fill="auto"/>
            <w:vAlign w:val="center"/>
          </w:tcPr>
          <w:p w14:paraId="6DAEA0F1" w14:textId="77777777" w:rsidR="00E144AA" w:rsidRPr="00175DAB" w:rsidRDefault="00E144AA" w:rsidP="00E144AA">
            <w:pPr>
              <w:pStyle w:val="af5"/>
              <w:numPr>
                <w:ilvl w:val="2"/>
                <w:numId w:val="2"/>
              </w:numPr>
              <w:ind w:firstLineChars="0"/>
              <w:outlineLvl w:val="1"/>
              <w:rPr>
                <w:rFonts w:ascii="Times New Roman" w:hAnsi="Times New Roman"/>
                <w:color w:val="000000" w:themeColor="text1"/>
              </w:rPr>
            </w:pPr>
          </w:p>
        </w:tc>
        <w:tc>
          <w:tcPr>
            <w:tcW w:w="3772" w:type="pct"/>
            <w:shd w:val="clear" w:color="auto" w:fill="auto"/>
            <w:vAlign w:val="center"/>
          </w:tcPr>
          <w:p w14:paraId="1EFEF078" w14:textId="77777777" w:rsidR="001F5B92" w:rsidRPr="00175DAB" w:rsidRDefault="001F5B92" w:rsidP="001F5B92">
            <w:pPr>
              <w:widowControl/>
              <w:jc w:val="left"/>
              <w:outlineLvl w:val="2"/>
              <w:rPr>
                <w:rFonts w:ascii="Times New Roman" w:hAnsi="Times New Roman"/>
                <w:szCs w:val="21"/>
              </w:rPr>
            </w:pPr>
            <w:r w:rsidRPr="00175DAB">
              <w:rPr>
                <w:rFonts w:ascii="Times New Roman" w:hAnsi="Times New Roman"/>
                <w:szCs w:val="21"/>
              </w:rPr>
              <w:t>需要考虑</w:t>
            </w:r>
            <w:r w:rsidRPr="00175DAB">
              <w:rPr>
                <w:rFonts w:ascii="Times New Roman" w:hAnsi="Times New Roman"/>
                <w:szCs w:val="21"/>
              </w:rPr>
              <w:t>CU</w:t>
            </w:r>
            <w:r w:rsidRPr="00175DAB">
              <w:rPr>
                <w:rFonts w:ascii="Times New Roman" w:hAnsi="Times New Roman"/>
                <w:szCs w:val="21"/>
              </w:rPr>
              <w:t>如何取样，且产品取样，检修，滤器的拆装，管道的连接都要保证有足够的操作空间，安全和人体工程学。取样需要安装接水盘。</w:t>
            </w:r>
          </w:p>
          <w:p w14:paraId="5F613642" w14:textId="355BEB82" w:rsidR="00E144AA" w:rsidRPr="00175DAB" w:rsidRDefault="001F5B92" w:rsidP="001F5B92">
            <w:pPr>
              <w:widowControl/>
              <w:jc w:val="left"/>
              <w:outlineLvl w:val="2"/>
              <w:rPr>
                <w:rFonts w:ascii="Times New Roman" w:hAnsi="Times New Roman"/>
                <w:szCs w:val="21"/>
              </w:rPr>
            </w:pPr>
            <w:r w:rsidRPr="00175DAB">
              <w:rPr>
                <w:rFonts w:ascii="Times New Roman" w:hAnsi="Times New Roman"/>
                <w:szCs w:val="21"/>
              </w:rPr>
              <w:t>It is necessary to consider how to sample CU, and to ensure sufficient operating space, safety and ergonomics for product sampling, maintenance, filter disassembly, and pipeline connection. Sampling requires installation of a water tray.</w:t>
            </w:r>
          </w:p>
        </w:tc>
        <w:tc>
          <w:tcPr>
            <w:tcW w:w="740" w:type="pct"/>
            <w:vAlign w:val="center"/>
          </w:tcPr>
          <w:p w14:paraId="3F364E04" w14:textId="77777777" w:rsidR="00E144AA" w:rsidRPr="00175DAB" w:rsidRDefault="00E144AA" w:rsidP="00E144AA">
            <w:pPr>
              <w:jc w:val="center"/>
              <w:outlineLvl w:val="2"/>
              <w:rPr>
                <w:rFonts w:ascii="Times New Roman" w:hAnsi="Times New Roman"/>
                <w:szCs w:val="24"/>
              </w:rPr>
            </w:pPr>
            <w:r w:rsidRPr="00175DAB">
              <w:rPr>
                <w:rFonts w:ascii="Times New Roman" w:hAnsi="Times New Roman"/>
                <w:szCs w:val="24"/>
              </w:rPr>
              <w:t>商务</w:t>
            </w:r>
          </w:p>
          <w:p w14:paraId="2F6B73CB" w14:textId="215BC998" w:rsidR="00E144AA" w:rsidRPr="00175DAB" w:rsidRDefault="00E144AA" w:rsidP="00E144AA">
            <w:pPr>
              <w:jc w:val="center"/>
              <w:outlineLvl w:val="2"/>
              <w:rPr>
                <w:rFonts w:ascii="Times New Roman" w:hAnsi="Times New Roman"/>
                <w:szCs w:val="24"/>
              </w:rPr>
            </w:pPr>
            <w:r w:rsidRPr="00175DAB">
              <w:rPr>
                <w:rFonts w:ascii="Times New Roman" w:hAnsi="Times New Roman"/>
                <w:color w:val="000000" w:themeColor="text1"/>
              </w:rPr>
              <w:t>Commerce</w:t>
            </w:r>
          </w:p>
        </w:tc>
      </w:tr>
    </w:tbl>
    <w:p w14:paraId="2C381C4F" w14:textId="4600048F" w:rsidR="003357A9" w:rsidRPr="00175DAB" w:rsidRDefault="003357A9" w:rsidP="00251BC2">
      <w:pPr>
        <w:pStyle w:val="af5"/>
        <w:numPr>
          <w:ilvl w:val="1"/>
          <w:numId w:val="2"/>
        </w:numPr>
        <w:spacing w:beforeLines="100" w:before="240"/>
        <w:ind w:firstLineChars="0"/>
        <w:outlineLvl w:val="1"/>
        <w:rPr>
          <w:rFonts w:ascii="Times New Roman" w:hAnsi="Times New Roman"/>
          <w:color w:val="000000" w:themeColor="text1"/>
        </w:rPr>
      </w:pPr>
      <w:r w:rsidRPr="00175DAB">
        <w:rPr>
          <w:rFonts w:ascii="Times New Roman" w:hAnsi="Times New Roman"/>
          <w:color w:val="000000" w:themeColor="text1"/>
        </w:rPr>
        <w:t>关键参数</w:t>
      </w:r>
      <w:r w:rsidRPr="00175DAB">
        <w:rPr>
          <w:rFonts w:ascii="Times New Roman" w:hAnsi="Times New Roman"/>
          <w:color w:val="000000" w:themeColor="text1"/>
        </w:rPr>
        <w:t xml:space="preserve"> Critical Parameter</w:t>
      </w:r>
    </w:p>
    <w:tbl>
      <w:tblPr>
        <w:tblW w:w="54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48"/>
        <w:gridCol w:w="3023"/>
        <w:gridCol w:w="4536"/>
        <w:gridCol w:w="1406"/>
      </w:tblGrid>
      <w:tr w:rsidR="003357A9" w:rsidRPr="00175DAB" w14:paraId="650E2E0F" w14:textId="77777777" w:rsidTr="00CA50CF">
        <w:trPr>
          <w:cantSplit/>
          <w:tblHeader/>
        </w:trPr>
        <w:tc>
          <w:tcPr>
            <w:tcW w:w="478" w:type="pct"/>
            <w:shd w:val="pct10" w:color="auto" w:fill="auto"/>
            <w:vAlign w:val="center"/>
          </w:tcPr>
          <w:p w14:paraId="7FA2CF6C" w14:textId="77777777" w:rsidR="003357A9" w:rsidRPr="00175DAB" w:rsidRDefault="003357A9" w:rsidP="00D72980">
            <w:pPr>
              <w:jc w:val="center"/>
              <w:outlineLvl w:val="2"/>
              <w:rPr>
                <w:rFonts w:ascii="Times New Roman" w:hAnsi="Times New Roman"/>
                <w:b/>
                <w:szCs w:val="24"/>
              </w:rPr>
            </w:pPr>
            <w:r w:rsidRPr="00175DAB">
              <w:rPr>
                <w:rFonts w:ascii="Times New Roman" w:hAnsi="Times New Roman"/>
                <w:b/>
                <w:szCs w:val="24"/>
              </w:rPr>
              <w:t>序号</w:t>
            </w:r>
          </w:p>
          <w:p w14:paraId="23FC6270" w14:textId="77777777" w:rsidR="003357A9" w:rsidRPr="00175DAB" w:rsidRDefault="003357A9" w:rsidP="00D72980">
            <w:pPr>
              <w:jc w:val="center"/>
              <w:outlineLvl w:val="2"/>
              <w:rPr>
                <w:rFonts w:ascii="Times New Roman" w:hAnsi="Times New Roman"/>
                <w:b/>
                <w:szCs w:val="24"/>
              </w:rPr>
            </w:pPr>
            <w:r w:rsidRPr="00175DAB">
              <w:rPr>
                <w:rFonts w:ascii="Times New Roman" w:hAnsi="Times New Roman"/>
                <w:b/>
                <w:szCs w:val="24"/>
              </w:rPr>
              <w:t>ID No.</w:t>
            </w:r>
          </w:p>
        </w:tc>
        <w:tc>
          <w:tcPr>
            <w:tcW w:w="1525" w:type="pct"/>
            <w:shd w:val="pct10" w:color="auto" w:fill="auto"/>
            <w:vAlign w:val="center"/>
          </w:tcPr>
          <w:p w14:paraId="24593470" w14:textId="77777777" w:rsidR="003357A9" w:rsidRPr="00175DAB" w:rsidRDefault="003357A9" w:rsidP="001F1062">
            <w:pPr>
              <w:jc w:val="center"/>
              <w:outlineLvl w:val="2"/>
              <w:rPr>
                <w:rFonts w:ascii="Times New Roman" w:hAnsi="Times New Roman"/>
                <w:b/>
                <w:szCs w:val="24"/>
              </w:rPr>
            </w:pPr>
            <w:r w:rsidRPr="00175DAB">
              <w:rPr>
                <w:rFonts w:ascii="Times New Roman" w:hAnsi="Times New Roman"/>
                <w:b/>
                <w:szCs w:val="21"/>
              </w:rPr>
              <w:t>参数</w:t>
            </w:r>
            <w:r w:rsidRPr="00175DAB">
              <w:rPr>
                <w:rFonts w:ascii="Times New Roman" w:hAnsi="Times New Roman"/>
                <w:b/>
                <w:szCs w:val="21"/>
              </w:rPr>
              <w:t xml:space="preserve"> Parameter</w:t>
            </w:r>
          </w:p>
        </w:tc>
        <w:tc>
          <w:tcPr>
            <w:tcW w:w="2288" w:type="pct"/>
            <w:shd w:val="pct10" w:color="auto" w:fill="auto"/>
            <w:vAlign w:val="center"/>
          </w:tcPr>
          <w:p w14:paraId="0D3D66AF" w14:textId="77777777" w:rsidR="003357A9" w:rsidRPr="00175DAB" w:rsidRDefault="003357A9" w:rsidP="001F1062">
            <w:pPr>
              <w:jc w:val="center"/>
              <w:outlineLvl w:val="2"/>
              <w:rPr>
                <w:rFonts w:ascii="Times New Roman" w:hAnsi="Times New Roman"/>
                <w:b/>
                <w:szCs w:val="24"/>
              </w:rPr>
            </w:pPr>
            <w:r w:rsidRPr="00175DAB">
              <w:rPr>
                <w:rFonts w:ascii="Times New Roman" w:hAnsi="Times New Roman"/>
                <w:b/>
                <w:szCs w:val="21"/>
              </w:rPr>
              <w:t>要求</w:t>
            </w:r>
            <w:r w:rsidRPr="00175DAB">
              <w:rPr>
                <w:rFonts w:ascii="Times New Roman" w:hAnsi="Times New Roman"/>
                <w:b/>
                <w:szCs w:val="21"/>
              </w:rPr>
              <w:t xml:space="preserve"> Requirement</w:t>
            </w:r>
          </w:p>
        </w:tc>
        <w:tc>
          <w:tcPr>
            <w:tcW w:w="709" w:type="pct"/>
            <w:shd w:val="pct10" w:color="auto" w:fill="auto"/>
          </w:tcPr>
          <w:p w14:paraId="079911AF" w14:textId="77777777" w:rsidR="003357A9" w:rsidRPr="00175DAB" w:rsidRDefault="003357A9" w:rsidP="001F1062">
            <w:pPr>
              <w:jc w:val="center"/>
              <w:outlineLvl w:val="2"/>
              <w:rPr>
                <w:rFonts w:ascii="Times New Roman" w:hAnsi="Times New Roman"/>
                <w:b/>
                <w:szCs w:val="24"/>
              </w:rPr>
            </w:pPr>
            <w:r w:rsidRPr="00175DAB">
              <w:rPr>
                <w:rFonts w:ascii="Times New Roman" w:hAnsi="Times New Roman"/>
                <w:b/>
                <w:szCs w:val="24"/>
              </w:rPr>
              <w:t>需求分类</w:t>
            </w:r>
          </w:p>
          <w:p w14:paraId="16480C57" w14:textId="77777777" w:rsidR="003357A9" w:rsidRPr="00175DAB" w:rsidRDefault="003357A9" w:rsidP="001F1062">
            <w:pPr>
              <w:jc w:val="center"/>
              <w:outlineLvl w:val="2"/>
              <w:rPr>
                <w:rFonts w:ascii="Times New Roman" w:hAnsi="Times New Roman"/>
                <w:szCs w:val="24"/>
              </w:rPr>
            </w:pPr>
            <w:r w:rsidRPr="00175DAB">
              <w:rPr>
                <w:rFonts w:ascii="Times New Roman" w:hAnsi="Times New Roman"/>
                <w:b/>
                <w:szCs w:val="24"/>
              </w:rPr>
              <w:t>Requirement Category</w:t>
            </w:r>
          </w:p>
        </w:tc>
      </w:tr>
      <w:tr w:rsidR="000936C3" w:rsidRPr="00175DAB" w14:paraId="051BB0F8" w14:textId="77777777" w:rsidTr="00CA50CF">
        <w:trPr>
          <w:cantSplit/>
        </w:trPr>
        <w:tc>
          <w:tcPr>
            <w:tcW w:w="478" w:type="pct"/>
            <w:shd w:val="clear" w:color="auto" w:fill="auto"/>
            <w:vAlign w:val="center"/>
          </w:tcPr>
          <w:p w14:paraId="6C09E816" w14:textId="77777777" w:rsidR="000936C3" w:rsidRPr="00175DAB" w:rsidRDefault="000936C3" w:rsidP="00170079">
            <w:pPr>
              <w:pStyle w:val="af5"/>
              <w:numPr>
                <w:ilvl w:val="2"/>
                <w:numId w:val="2"/>
              </w:numPr>
              <w:ind w:firstLineChars="0"/>
              <w:outlineLvl w:val="1"/>
              <w:rPr>
                <w:rFonts w:ascii="Times New Roman" w:hAnsi="Times New Roman"/>
                <w:color w:val="000000" w:themeColor="text1"/>
              </w:rPr>
            </w:pPr>
          </w:p>
        </w:tc>
        <w:tc>
          <w:tcPr>
            <w:tcW w:w="1525" w:type="pct"/>
            <w:shd w:val="clear" w:color="auto" w:fill="auto"/>
            <w:vAlign w:val="center"/>
          </w:tcPr>
          <w:p w14:paraId="7D4CD230" w14:textId="480E772D" w:rsidR="000936C3" w:rsidRPr="00175DAB" w:rsidRDefault="000936C3" w:rsidP="000936C3">
            <w:pPr>
              <w:widowControl/>
              <w:jc w:val="center"/>
              <w:outlineLvl w:val="2"/>
              <w:rPr>
                <w:rFonts w:ascii="Times New Roman" w:hAnsi="Times New Roman"/>
                <w:szCs w:val="21"/>
              </w:rPr>
            </w:pPr>
            <w:r w:rsidRPr="00175DAB">
              <w:rPr>
                <w:rFonts w:ascii="Times New Roman" w:hAnsi="Times New Roman"/>
                <w:szCs w:val="21"/>
              </w:rPr>
              <w:t>罐体设计温度</w:t>
            </w:r>
          </w:p>
          <w:p w14:paraId="531990BF" w14:textId="6D37B406" w:rsidR="000936C3" w:rsidRPr="00175DAB" w:rsidRDefault="000936C3" w:rsidP="000936C3">
            <w:pPr>
              <w:jc w:val="center"/>
              <w:outlineLvl w:val="2"/>
              <w:rPr>
                <w:rFonts w:ascii="Times New Roman" w:hAnsi="Times New Roman"/>
                <w:szCs w:val="24"/>
              </w:rPr>
            </w:pPr>
            <w:r w:rsidRPr="00175DAB">
              <w:rPr>
                <w:rFonts w:ascii="Times New Roman" w:hAnsi="Times New Roman"/>
                <w:szCs w:val="21"/>
              </w:rPr>
              <w:t>Tank design temperature</w:t>
            </w:r>
          </w:p>
        </w:tc>
        <w:tc>
          <w:tcPr>
            <w:tcW w:w="2288" w:type="pct"/>
            <w:vAlign w:val="center"/>
          </w:tcPr>
          <w:p w14:paraId="31FCAB08" w14:textId="36A079D0" w:rsidR="000936C3" w:rsidRPr="00175DAB" w:rsidRDefault="000936C3" w:rsidP="000936C3">
            <w:pPr>
              <w:jc w:val="center"/>
              <w:outlineLvl w:val="2"/>
              <w:rPr>
                <w:rFonts w:ascii="Times New Roman" w:hAnsi="Times New Roman"/>
                <w:szCs w:val="24"/>
              </w:rPr>
            </w:pPr>
            <w:r w:rsidRPr="00175DAB">
              <w:rPr>
                <w:rFonts w:ascii="Times New Roman" w:hAnsi="Times New Roman"/>
                <w:szCs w:val="21"/>
              </w:rPr>
              <w:t>-10~150℃</w:t>
            </w:r>
          </w:p>
        </w:tc>
        <w:tc>
          <w:tcPr>
            <w:tcW w:w="709" w:type="pct"/>
            <w:vAlign w:val="center"/>
          </w:tcPr>
          <w:p w14:paraId="456DEB57" w14:textId="77777777" w:rsidR="000936C3" w:rsidRPr="00175DAB" w:rsidRDefault="000936C3" w:rsidP="000936C3">
            <w:pPr>
              <w:jc w:val="center"/>
              <w:outlineLvl w:val="2"/>
              <w:rPr>
                <w:rFonts w:ascii="Times New Roman" w:hAnsi="Times New Roman"/>
                <w:szCs w:val="24"/>
              </w:rPr>
            </w:pPr>
            <w:r w:rsidRPr="00175DAB">
              <w:rPr>
                <w:rFonts w:ascii="Times New Roman" w:hAnsi="Times New Roman"/>
                <w:szCs w:val="24"/>
              </w:rPr>
              <w:t>质量</w:t>
            </w:r>
          </w:p>
          <w:p w14:paraId="647C06BF" w14:textId="24EA4D16" w:rsidR="000936C3" w:rsidRPr="00175DAB" w:rsidRDefault="000936C3" w:rsidP="000936C3">
            <w:pPr>
              <w:jc w:val="center"/>
              <w:outlineLvl w:val="2"/>
              <w:rPr>
                <w:rFonts w:ascii="Times New Roman" w:hAnsi="Times New Roman"/>
                <w:szCs w:val="24"/>
              </w:rPr>
            </w:pPr>
            <w:r w:rsidRPr="00175DAB">
              <w:rPr>
                <w:rFonts w:ascii="Times New Roman" w:hAnsi="Times New Roman"/>
                <w:szCs w:val="24"/>
              </w:rPr>
              <w:t>Quality</w:t>
            </w:r>
          </w:p>
        </w:tc>
      </w:tr>
      <w:tr w:rsidR="000936C3" w:rsidRPr="00175DAB" w14:paraId="1A8AEE09" w14:textId="77777777" w:rsidTr="00CA50CF">
        <w:trPr>
          <w:cantSplit/>
        </w:trPr>
        <w:tc>
          <w:tcPr>
            <w:tcW w:w="478" w:type="pct"/>
            <w:shd w:val="clear" w:color="auto" w:fill="auto"/>
            <w:vAlign w:val="center"/>
          </w:tcPr>
          <w:p w14:paraId="36CA1019" w14:textId="77777777" w:rsidR="000936C3" w:rsidRPr="00175DAB" w:rsidRDefault="000936C3" w:rsidP="00170079">
            <w:pPr>
              <w:pStyle w:val="af5"/>
              <w:numPr>
                <w:ilvl w:val="2"/>
                <w:numId w:val="2"/>
              </w:numPr>
              <w:ind w:firstLineChars="0"/>
              <w:outlineLvl w:val="1"/>
              <w:rPr>
                <w:rFonts w:ascii="Times New Roman" w:hAnsi="Times New Roman"/>
                <w:color w:val="000000" w:themeColor="text1"/>
              </w:rPr>
            </w:pPr>
          </w:p>
        </w:tc>
        <w:tc>
          <w:tcPr>
            <w:tcW w:w="1525" w:type="pct"/>
            <w:shd w:val="clear" w:color="auto" w:fill="auto"/>
            <w:vAlign w:val="center"/>
          </w:tcPr>
          <w:p w14:paraId="5F6C494E" w14:textId="77777777" w:rsidR="000936C3" w:rsidRPr="00175DAB" w:rsidRDefault="000936C3" w:rsidP="000936C3">
            <w:pPr>
              <w:widowControl/>
              <w:jc w:val="center"/>
              <w:outlineLvl w:val="2"/>
              <w:rPr>
                <w:rFonts w:ascii="Times New Roman" w:hAnsi="Times New Roman"/>
                <w:szCs w:val="21"/>
              </w:rPr>
            </w:pPr>
            <w:r w:rsidRPr="00175DAB">
              <w:rPr>
                <w:rFonts w:ascii="Times New Roman" w:hAnsi="Times New Roman"/>
                <w:szCs w:val="21"/>
              </w:rPr>
              <w:t>罐体设计压力</w:t>
            </w:r>
          </w:p>
          <w:p w14:paraId="00D866D4" w14:textId="50496A93" w:rsidR="000936C3" w:rsidRPr="00175DAB" w:rsidRDefault="000936C3" w:rsidP="000936C3">
            <w:pPr>
              <w:widowControl/>
              <w:jc w:val="center"/>
              <w:outlineLvl w:val="2"/>
              <w:rPr>
                <w:rFonts w:ascii="Times New Roman" w:hAnsi="Times New Roman"/>
                <w:szCs w:val="21"/>
              </w:rPr>
            </w:pPr>
            <w:r w:rsidRPr="00175DAB">
              <w:rPr>
                <w:rFonts w:ascii="Times New Roman" w:hAnsi="Times New Roman"/>
                <w:kern w:val="0"/>
                <w:szCs w:val="21"/>
              </w:rPr>
              <w:t>Tank design pressure</w:t>
            </w:r>
          </w:p>
        </w:tc>
        <w:tc>
          <w:tcPr>
            <w:tcW w:w="2288" w:type="pct"/>
            <w:vAlign w:val="center"/>
          </w:tcPr>
          <w:p w14:paraId="08ED7B08" w14:textId="6BEB4873" w:rsidR="000936C3" w:rsidRPr="00175DAB" w:rsidRDefault="000936C3" w:rsidP="000936C3">
            <w:pPr>
              <w:jc w:val="center"/>
              <w:outlineLvl w:val="2"/>
              <w:rPr>
                <w:rFonts w:ascii="Times New Roman" w:hAnsi="Times New Roman"/>
                <w:szCs w:val="21"/>
              </w:rPr>
            </w:pPr>
            <w:r w:rsidRPr="00175DAB">
              <w:rPr>
                <w:rFonts w:ascii="Times New Roman" w:hAnsi="Times New Roman"/>
                <w:szCs w:val="21"/>
              </w:rPr>
              <w:t>-1~3 bar</w:t>
            </w:r>
          </w:p>
        </w:tc>
        <w:tc>
          <w:tcPr>
            <w:tcW w:w="709" w:type="pct"/>
            <w:vAlign w:val="center"/>
          </w:tcPr>
          <w:p w14:paraId="3C4750CC" w14:textId="77777777" w:rsidR="000936C3" w:rsidRPr="00175DAB" w:rsidRDefault="000936C3" w:rsidP="000936C3">
            <w:pPr>
              <w:jc w:val="center"/>
              <w:outlineLvl w:val="2"/>
              <w:rPr>
                <w:rFonts w:ascii="Times New Roman" w:hAnsi="Times New Roman"/>
                <w:szCs w:val="24"/>
              </w:rPr>
            </w:pPr>
            <w:r w:rsidRPr="00175DAB">
              <w:rPr>
                <w:rFonts w:ascii="Times New Roman" w:hAnsi="Times New Roman"/>
                <w:szCs w:val="24"/>
              </w:rPr>
              <w:t>质量</w:t>
            </w:r>
          </w:p>
          <w:p w14:paraId="1995953C" w14:textId="16F3870A" w:rsidR="000936C3" w:rsidRPr="00175DAB" w:rsidRDefault="000936C3" w:rsidP="000936C3">
            <w:pPr>
              <w:jc w:val="center"/>
              <w:outlineLvl w:val="2"/>
              <w:rPr>
                <w:rFonts w:ascii="Times New Roman" w:hAnsi="Times New Roman"/>
                <w:szCs w:val="24"/>
              </w:rPr>
            </w:pPr>
            <w:r w:rsidRPr="00175DAB">
              <w:rPr>
                <w:rFonts w:ascii="Times New Roman" w:hAnsi="Times New Roman"/>
                <w:szCs w:val="24"/>
              </w:rPr>
              <w:t>Quality</w:t>
            </w:r>
          </w:p>
        </w:tc>
      </w:tr>
      <w:tr w:rsidR="000936C3" w:rsidRPr="00175DAB" w14:paraId="6DAC85D8" w14:textId="77777777" w:rsidTr="00CA50CF">
        <w:trPr>
          <w:cantSplit/>
        </w:trPr>
        <w:tc>
          <w:tcPr>
            <w:tcW w:w="478" w:type="pct"/>
            <w:shd w:val="clear" w:color="auto" w:fill="auto"/>
            <w:vAlign w:val="center"/>
          </w:tcPr>
          <w:p w14:paraId="3E62EA13" w14:textId="77777777" w:rsidR="000936C3" w:rsidRPr="00175DAB" w:rsidRDefault="000936C3" w:rsidP="00170079">
            <w:pPr>
              <w:pStyle w:val="af5"/>
              <w:numPr>
                <w:ilvl w:val="2"/>
                <w:numId w:val="2"/>
              </w:numPr>
              <w:ind w:firstLineChars="0"/>
              <w:outlineLvl w:val="1"/>
              <w:rPr>
                <w:rFonts w:ascii="Times New Roman" w:hAnsi="Times New Roman"/>
                <w:color w:val="000000" w:themeColor="text1"/>
              </w:rPr>
            </w:pPr>
          </w:p>
        </w:tc>
        <w:tc>
          <w:tcPr>
            <w:tcW w:w="1525" w:type="pct"/>
            <w:shd w:val="clear" w:color="auto" w:fill="auto"/>
            <w:vAlign w:val="center"/>
          </w:tcPr>
          <w:p w14:paraId="61A49BEA" w14:textId="77777777" w:rsidR="000936C3" w:rsidRPr="00175DAB" w:rsidRDefault="000936C3" w:rsidP="000936C3">
            <w:pPr>
              <w:widowControl/>
              <w:jc w:val="center"/>
              <w:outlineLvl w:val="2"/>
              <w:rPr>
                <w:rFonts w:ascii="Times New Roman" w:hAnsi="Times New Roman"/>
                <w:szCs w:val="21"/>
              </w:rPr>
            </w:pPr>
            <w:r w:rsidRPr="00175DAB">
              <w:rPr>
                <w:rFonts w:ascii="Times New Roman" w:hAnsi="Times New Roman"/>
                <w:szCs w:val="21"/>
              </w:rPr>
              <w:t>高径比</w:t>
            </w:r>
          </w:p>
          <w:p w14:paraId="73BAA54E" w14:textId="459DA7E7" w:rsidR="000936C3" w:rsidRPr="00175DAB" w:rsidRDefault="000936C3" w:rsidP="000936C3">
            <w:pPr>
              <w:widowControl/>
              <w:jc w:val="center"/>
              <w:outlineLvl w:val="2"/>
              <w:rPr>
                <w:rFonts w:ascii="Times New Roman" w:hAnsi="Times New Roman"/>
                <w:szCs w:val="21"/>
              </w:rPr>
            </w:pPr>
            <w:r w:rsidRPr="00175DAB">
              <w:rPr>
                <w:rFonts w:ascii="Times New Roman" w:hAnsi="Times New Roman"/>
                <w:szCs w:val="21"/>
              </w:rPr>
              <w:t>Height diameter ratio</w:t>
            </w:r>
          </w:p>
        </w:tc>
        <w:tc>
          <w:tcPr>
            <w:tcW w:w="2288" w:type="pct"/>
            <w:vAlign w:val="center"/>
          </w:tcPr>
          <w:p w14:paraId="5A64A057" w14:textId="41ABF791" w:rsidR="000936C3" w:rsidRPr="00175DAB" w:rsidRDefault="000936C3" w:rsidP="000936C3">
            <w:pPr>
              <w:jc w:val="center"/>
              <w:outlineLvl w:val="2"/>
              <w:rPr>
                <w:rFonts w:ascii="Times New Roman" w:hAnsi="Times New Roman"/>
                <w:szCs w:val="21"/>
              </w:rPr>
            </w:pPr>
            <w:r w:rsidRPr="00175DAB">
              <w:rPr>
                <w:rFonts w:ascii="Times New Roman" w:hAnsi="Times New Roman"/>
                <w:szCs w:val="21"/>
              </w:rPr>
              <w:t>1.1~1.3</w:t>
            </w:r>
          </w:p>
        </w:tc>
        <w:tc>
          <w:tcPr>
            <w:tcW w:w="709" w:type="pct"/>
            <w:vAlign w:val="center"/>
          </w:tcPr>
          <w:p w14:paraId="0B37AAEC" w14:textId="77777777" w:rsidR="000936C3" w:rsidRPr="00175DAB" w:rsidRDefault="000936C3" w:rsidP="000936C3">
            <w:pPr>
              <w:jc w:val="center"/>
              <w:rPr>
                <w:rFonts w:ascii="Times New Roman" w:hAnsi="Times New Roman"/>
                <w:szCs w:val="24"/>
              </w:rPr>
            </w:pPr>
            <w:r w:rsidRPr="00175DAB">
              <w:rPr>
                <w:rFonts w:ascii="Times New Roman" w:hAnsi="Times New Roman"/>
                <w:szCs w:val="24"/>
              </w:rPr>
              <w:t>商业</w:t>
            </w:r>
          </w:p>
          <w:p w14:paraId="6167FEF2" w14:textId="71A4E56A" w:rsidR="000936C3" w:rsidRPr="00175DAB" w:rsidRDefault="000936C3" w:rsidP="000936C3">
            <w:pPr>
              <w:jc w:val="center"/>
              <w:outlineLvl w:val="2"/>
              <w:rPr>
                <w:rFonts w:ascii="Times New Roman" w:hAnsi="Times New Roman"/>
                <w:szCs w:val="24"/>
              </w:rPr>
            </w:pPr>
            <w:r w:rsidRPr="00175DAB">
              <w:rPr>
                <w:rFonts w:ascii="Times New Roman" w:hAnsi="Times New Roman"/>
                <w:szCs w:val="24"/>
              </w:rPr>
              <w:t>Business</w:t>
            </w:r>
          </w:p>
        </w:tc>
      </w:tr>
      <w:tr w:rsidR="000936C3" w:rsidRPr="00175DAB" w14:paraId="1DCB9427" w14:textId="77777777" w:rsidTr="00CA50CF">
        <w:trPr>
          <w:cantSplit/>
        </w:trPr>
        <w:tc>
          <w:tcPr>
            <w:tcW w:w="478" w:type="pct"/>
            <w:shd w:val="clear" w:color="auto" w:fill="auto"/>
            <w:vAlign w:val="center"/>
          </w:tcPr>
          <w:p w14:paraId="41AD6731" w14:textId="77777777" w:rsidR="000936C3" w:rsidRPr="00175DAB" w:rsidRDefault="000936C3" w:rsidP="00170079">
            <w:pPr>
              <w:pStyle w:val="af5"/>
              <w:numPr>
                <w:ilvl w:val="2"/>
                <w:numId w:val="2"/>
              </w:numPr>
              <w:ind w:firstLineChars="0"/>
              <w:outlineLvl w:val="1"/>
              <w:rPr>
                <w:rFonts w:ascii="Times New Roman" w:hAnsi="Times New Roman"/>
                <w:color w:val="000000" w:themeColor="text1"/>
              </w:rPr>
            </w:pPr>
          </w:p>
        </w:tc>
        <w:tc>
          <w:tcPr>
            <w:tcW w:w="1525" w:type="pct"/>
            <w:shd w:val="clear" w:color="auto" w:fill="auto"/>
            <w:vAlign w:val="center"/>
          </w:tcPr>
          <w:p w14:paraId="3E5220DA" w14:textId="77777777" w:rsidR="000936C3" w:rsidRPr="00175DAB" w:rsidRDefault="000936C3" w:rsidP="000936C3">
            <w:pPr>
              <w:widowControl/>
              <w:jc w:val="center"/>
              <w:outlineLvl w:val="2"/>
              <w:rPr>
                <w:rFonts w:ascii="Times New Roman" w:hAnsi="Times New Roman"/>
                <w:szCs w:val="21"/>
              </w:rPr>
            </w:pPr>
            <w:r w:rsidRPr="00175DAB">
              <w:rPr>
                <w:rFonts w:ascii="Times New Roman" w:hAnsi="Times New Roman"/>
                <w:szCs w:val="21"/>
              </w:rPr>
              <w:t>夹套设计温度</w:t>
            </w:r>
          </w:p>
          <w:p w14:paraId="345CA602" w14:textId="09539492" w:rsidR="000936C3" w:rsidRPr="00175DAB" w:rsidRDefault="000936C3" w:rsidP="000936C3">
            <w:pPr>
              <w:widowControl/>
              <w:jc w:val="center"/>
              <w:outlineLvl w:val="2"/>
              <w:rPr>
                <w:rFonts w:ascii="Times New Roman" w:hAnsi="Times New Roman"/>
                <w:szCs w:val="21"/>
              </w:rPr>
            </w:pPr>
            <w:r w:rsidRPr="00175DAB">
              <w:rPr>
                <w:rFonts w:ascii="Times New Roman" w:hAnsi="Times New Roman"/>
                <w:szCs w:val="21"/>
              </w:rPr>
              <w:t>Jacket design temperature</w:t>
            </w:r>
          </w:p>
        </w:tc>
        <w:tc>
          <w:tcPr>
            <w:tcW w:w="2288" w:type="pct"/>
            <w:vAlign w:val="center"/>
          </w:tcPr>
          <w:p w14:paraId="61596115" w14:textId="5AD950C8" w:rsidR="000936C3" w:rsidRPr="00175DAB" w:rsidRDefault="000936C3" w:rsidP="000936C3">
            <w:pPr>
              <w:jc w:val="center"/>
              <w:outlineLvl w:val="2"/>
              <w:rPr>
                <w:rFonts w:ascii="Times New Roman" w:hAnsi="Times New Roman"/>
                <w:szCs w:val="21"/>
              </w:rPr>
            </w:pPr>
            <w:r w:rsidRPr="00175DAB">
              <w:rPr>
                <w:rFonts w:ascii="Times New Roman" w:hAnsi="Times New Roman"/>
                <w:szCs w:val="21"/>
              </w:rPr>
              <w:t>-10~150℃</w:t>
            </w:r>
          </w:p>
        </w:tc>
        <w:tc>
          <w:tcPr>
            <w:tcW w:w="709" w:type="pct"/>
            <w:vAlign w:val="center"/>
          </w:tcPr>
          <w:p w14:paraId="2193AFAB" w14:textId="77777777" w:rsidR="000936C3" w:rsidRPr="00175DAB" w:rsidRDefault="000936C3" w:rsidP="000936C3">
            <w:pPr>
              <w:jc w:val="center"/>
              <w:rPr>
                <w:rFonts w:ascii="Times New Roman" w:hAnsi="Times New Roman"/>
                <w:szCs w:val="24"/>
              </w:rPr>
            </w:pPr>
            <w:r w:rsidRPr="00175DAB">
              <w:rPr>
                <w:rFonts w:ascii="Times New Roman" w:hAnsi="Times New Roman"/>
                <w:szCs w:val="24"/>
              </w:rPr>
              <w:t>商业</w:t>
            </w:r>
          </w:p>
          <w:p w14:paraId="3CEE51F9" w14:textId="39C6F68F" w:rsidR="000936C3" w:rsidRPr="00175DAB" w:rsidRDefault="000936C3" w:rsidP="000936C3">
            <w:pPr>
              <w:jc w:val="center"/>
              <w:rPr>
                <w:rFonts w:ascii="Times New Roman" w:hAnsi="Times New Roman"/>
                <w:szCs w:val="24"/>
              </w:rPr>
            </w:pPr>
            <w:r w:rsidRPr="00175DAB">
              <w:rPr>
                <w:rFonts w:ascii="Times New Roman" w:hAnsi="Times New Roman"/>
                <w:szCs w:val="24"/>
              </w:rPr>
              <w:t>Business</w:t>
            </w:r>
          </w:p>
        </w:tc>
      </w:tr>
      <w:tr w:rsidR="000936C3" w:rsidRPr="00175DAB" w14:paraId="3F5BE6A5" w14:textId="77777777" w:rsidTr="00CA50CF">
        <w:trPr>
          <w:cantSplit/>
        </w:trPr>
        <w:tc>
          <w:tcPr>
            <w:tcW w:w="478" w:type="pct"/>
            <w:shd w:val="clear" w:color="auto" w:fill="auto"/>
            <w:vAlign w:val="center"/>
          </w:tcPr>
          <w:p w14:paraId="3DEB77B9" w14:textId="77777777" w:rsidR="000936C3" w:rsidRPr="00175DAB" w:rsidRDefault="000936C3" w:rsidP="00170079">
            <w:pPr>
              <w:pStyle w:val="af5"/>
              <w:numPr>
                <w:ilvl w:val="2"/>
                <w:numId w:val="2"/>
              </w:numPr>
              <w:ind w:firstLineChars="0"/>
              <w:outlineLvl w:val="1"/>
              <w:rPr>
                <w:rFonts w:ascii="Times New Roman" w:hAnsi="Times New Roman"/>
                <w:color w:val="000000" w:themeColor="text1"/>
              </w:rPr>
            </w:pPr>
          </w:p>
        </w:tc>
        <w:tc>
          <w:tcPr>
            <w:tcW w:w="1525" w:type="pct"/>
            <w:shd w:val="clear" w:color="auto" w:fill="auto"/>
            <w:vAlign w:val="center"/>
          </w:tcPr>
          <w:p w14:paraId="18C41C5A" w14:textId="77777777" w:rsidR="000936C3" w:rsidRPr="00175DAB" w:rsidRDefault="000936C3" w:rsidP="000936C3">
            <w:pPr>
              <w:widowControl/>
              <w:jc w:val="center"/>
              <w:outlineLvl w:val="2"/>
              <w:rPr>
                <w:rFonts w:ascii="Times New Roman" w:hAnsi="Times New Roman"/>
                <w:szCs w:val="21"/>
              </w:rPr>
            </w:pPr>
            <w:r w:rsidRPr="00175DAB">
              <w:rPr>
                <w:rFonts w:ascii="Times New Roman" w:hAnsi="Times New Roman"/>
                <w:szCs w:val="21"/>
              </w:rPr>
              <w:t>夹套设计压力</w:t>
            </w:r>
          </w:p>
          <w:p w14:paraId="0D5CBE17" w14:textId="25FFF96C" w:rsidR="000936C3" w:rsidRPr="00175DAB" w:rsidRDefault="000936C3" w:rsidP="000936C3">
            <w:pPr>
              <w:widowControl/>
              <w:jc w:val="center"/>
              <w:outlineLvl w:val="2"/>
              <w:rPr>
                <w:rFonts w:ascii="Times New Roman" w:hAnsi="Times New Roman"/>
                <w:szCs w:val="21"/>
              </w:rPr>
            </w:pPr>
            <w:r w:rsidRPr="00175DAB">
              <w:rPr>
                <w:rFonts w:ascii="Times New Roman" w:hAnsi="Times New Roman"/>
                <w:szCs w:val="21"/>
              </w:rPr>
              <w:t>Jacket design pressure</w:t>
            </w:r>
          </w:p>
        </w:tc>
        <w:tc>
          <w:tcPr>
            <w:tcW w:w="2288" w:type="pct"/>
            <w:vAlign w:val="center"/>
          </w:tcPr>
          <w:p w14:paraId="39F52F94" w14:textId="62576B4E" w:rsidR="000936C3" w:rsidRPr="00175DAB" w:rsidRDefault="000936C3" w:rsidP="000936C3">
            <w:pPr>
              <w:jc w:val="center"/>
              <w:outlineLvl w:val="2"/>
              <w:rPr>
                <w:rFonts w:ascii="Times New Roman" w:hAnsi="Times New Roman"/>
                <w:szCs w:val="21"/>
              </w:rPr>
            </w:pPr>
            <w:r w:rsidRPr="00175DAB">
              <w:rPr>
                <w:rFonts w:ascii="Times New Roman" w:hAnsi="Times New Roman"/>
                <w:szCs w:val="21"/>
              </w:rPr>
              <w:t>-1~5 bar</w:t>
            </w:r>
          </w:p>
        </w:tc>
        <w:tc>
          <w:tcPr>
            <w:tcW w:w="709" w:type="pct"/>
            <w:vAlign w:val="center"/>
          </w:tcPr>
          <w:p w14:paraId="6696B99B" w14:textId="77777777" w:rsidR="000936C3" w:rsidRPr="00175DAB" w:rsidRDefault="000936C3" w:rsidP="000936C3">
            <w:pPr>
              <w:jc w:val="center"/>
              <w:rPr>
                <w:rFonts w:ascii="Times New Roman" w:hAnsi="Times New Roman"/>
                <w:szCs w:val="24"/>
              </w:rPr>
            </w:pPr>
            <w:r w:rsidRPr="00175DAB">
              <w:rPr>
                <w:rFonts w:ascii="Times New Roman" w:hAnsi="Times New Roman"/>
                <w:szCs w:val="24"/>
              </w:rPr>
              <w:t>商业</w:t>
            </w:r>
          </w:p>
          <w:p w14:paraId="0E2F1596" w14:textId="3F5B6459" w:rsidR="000936C3" w:rsidRPr="00175DAB" w:rsidRDefault="000936C3" w:rsidP="000936C3">
            <w:pPr>
              <w:jc w:val="center"/>
              <w:rPr>
                <w:rFonts w:ascii="Times New Roman" w:hAnsi="Times New Roman"/>
                <w:szCs w:val="24"/>
              </w:rPr>
            </w:pPr>
            <w:r w:rsidRPr="00175DAB">
              <w:rPr>
                <w:rFonts w:ascii="Times New Roman" w:hAnsi="Times New Roman"/>
                <w:szCs w:val="24"/>
              </w:rPr>
              <w:t>Business</w:t>
            </w:r>
          </w:p>
        </w:tc>
      </w:tr>
      <w:tr w:rsidR="000936C3" w:rsidRPr="00175DAB" w14:paraId="633DD2B5" w14:textId="77777777" w:rsidTr="00CA50CF">
        <w:trPr>
          <w:cantSplit/>
        </w:trPr>
        <w:tc>
          <w:tcPr>
            <w:tcW w:w="478" w:type="pct"/>
            <w:shd w:val="clear" w:color="auto" w:fill="auto"/>
            <w:vAlign w:val="center"/>
          </w:tcPr>
          <w:p w14:paraId="2D00B93C" w14:textId="77777777" w:rsidR="000936C3" w:rsidRPr="00175DAB" w:rsidRDefault="000936C3" w:rsidP="00170079">
            <w:pPr>
              <w:pStyle w:val="af5"/>
              <w:numPr>
                <w:ilvl w:val="2"/>
                <w:numId w:val="2"/>
              </w:numPr>
              <w:ind w:firstLineChars="0"/>
              <w:outlineLvl w:val="1"/>
              <w:rPr>
                <w:rFonts w:ascii="Times New Roman" w:hAnsi="Times New Roman"/>
                <w:color w:val="000000" w:themeColor="text1"/>
              </w:rPr>
            </w:pPr>
          </w:p>
        </w:tc>
        <w:tc>
          <w:tcPr>
            <w:tcW w:w="1525" w:type="pct"/>
            <w:shd w:val="clear" w:color="auto" w:fill="auto"/>
            <w:vAlign w:val="center"/>
          </w:tcPr>
          <w:p w14:paraId="02CD82B2" w14:textId="77777777" w:rsidR="000936C3" w:rsidRPr="00175DAB" w:rsidRDefault="000936C3" w:rsidP="000936C3">
            <w:pPr>
              <w:jc w:val="center"/>
              <w:outlineLvl w:val="2"/>
              <w:rPr>
                <w:rFonts w:ascii="Times New Roman" w:hAnsi="Times New Roman"/>
                <w:szCs w:val="21"/>
              </w:rPr>
            </w:pPr>
            <w:r w:rsidRPr="00175DAB">
              <w:rPr>
                <w:rFonts w:ascii="Times New Roman" w:hAnsi="Times New Roman"/>
                <w:szCs w:val="21"/>
              </w:rPr>
              <w:t>搅拌速度</w:t>
            </w:r>
          </w:p>
          <w:p w14:paraId="0FCEF4F6" w14:textId="211B8CE1" w:rsidR="000936C3" w:rsidRPr="00175DAB" w:rsidRDefault="000936C3" w:rsidP="000936C3">
            <w:pPr>
              <w:jc w:val="center"/>
              <w:outlineLvl w:val="2"/>
              <w:rPr>
                <w:rFonts w:ascii="Times New Roman" w:hAnsi="Times New Roman"/>
                <w:szCs w:val="21"/>
              </w:rPr>
            </w:pPr>
            <w:r w:rsidRPr="00175DAB">
              <w:rPr>
                <w:rFonts w:ascii="Times New Roman" w:hAnsi="Times New Roman"/>
                <w:szCs w:val="21"/>
              </w:rPr>
              <w:t>Agitation speed</w:t>
            </w:r>
          </w:p>
        </w:tc>
        <w:tc>
          <w:tcPr>
            <w:tcW w:w="2288" w:type="pct"/>
            <w:vAlign w:val="center"/>
          </w:tcPr>
          <w:p w14:paraId="38F85FA5" w14:textId="20A82176" w:rsidR="000936C3" w:rsidRPr="00175DAB" w:rsidRDefault="000936C3" w:rsidP="00CA50CF">
            <w:pPr>
              <w:widowControl/>
              <w:jc w:val="left"/>
              <w:outlineLvl w:val="2"/>
              <w:rPr>
                <w:rFonts w:ascii="Times New Roman" w:hAnsi="Times New Roman"/>
                <w:szCs w:val="21"/>
              </w:rPr>
            </w:pPr>
            <w:r w:rsidRPr="00175DAB">
              <w:rPr>
                <w:rFonts w:ascii="Times New Roman" w:hAnsi="Times New Roman"/>
                <w:szCs w:val="21"/>
              </w:rPr>
              <w:t>建议</w:t>
            </w:r>
            <w:r w:rsidRPr="00175DAB">
              <w:rPr>
                <w:rFonts w:ascii="Times New Roman" w:hAnsi="Times New Roman"/>
                <w:szCs w:val="21"/>
              </w:rPr>
              <w:t>50~</w:t>
            </w:r>
            <w:r w:rsidR="00D35419">
              <w:rPr>
                <w:rFonts w:ascii="Times New Roman" w:hAnsi="Times New Roman"/>
                <w:szCs w:val="21"/>
              </w:rPr>
              <w:t>1000</w:t>
            </w:r>
            <w:r w:rsidRPr="00175DAB">
              <w:rPr>
                <w:rFonts w:ascii="Times New Roman" w:hAnsi="Times New Roman"/>
                <w:szCs w:val="21"/>
              </w:rPr>
              <w:t>rpm</w:t>
            </w:r>
            <w:r w:rsidRPr="00175DAB">
              <w:rPr>
                <w:rFonts w:ascii="Times New Roman" w:hAnsi="Times New Roman"/>
                <w:szCs w:val="21"/>
              </w:rPr>
              <w:t>，具体数值根据搅拌选型</w:t>
            </w:r>
            <w:r w:rsidR="00CA50CF">
              <w:rPr>
                <w:rFonts w:ascii="Times New Roman" w:hAnsi="Times New Roman" w:hint="eastAsia"/>
                <w:szCs w:val="21"/>
              </w:rPr>
              <w:t>，需满足最小混合时间要求（最小混合时间参见</w:t>
            </w:r>
            <w:r w:rsidR="00CA50CF">
              <w:rPr>
                <w:rFonts w:ascii="Times New Roman" w:hAnsi="Times New Roman" w:hint="eastAsia"/>
                <w:szCs w:val="21"/>
              </w:rPr>
              <w:t>6</w:t>
            </w:r>
            <w:r w:rsidR="00CA50CF">
              <w:rPr>
                <w:rFonts w:ascii="Times New Roman" w:hAnsi="Times New Roman"/>
                <w:szCs w:val="21"/>
              </w:rPr>
              <w:t>.2.2</w:t>
            </w:r>
            <w:r w:rsidR="00CA50CF">
              <w:rPr>
                <w:rFonts w:ascii="Times New Roman" w:hAnsi="Times New Roman" w:hint="eastAsia"/>
                <w:szCs w:val="21"/>
              </w:rPr>
              <w:t>）</w:t>
            </w:r>
          </w:p>
          <w:p w14:paraId="119843C2" w14:textId="44476D06" w:rsidR="000936C3" w:rsidRPr="00175DAB" w:rsidRDefault="000936C3" w:rsidP="00CA50CF">
            <w:pPr>
              <w:widowControl/>
              <w:jc w:val="left"/>
              <w:outlineLvl w:val="2"/>
              <w:rPr>
                <w:rFonts w:ascii="Times New Roman" w:hAnsi="Times New Roman"/>
                <w:szCs w:val="21"/>
              </w:rPr>
            </w:pPr>
            <w:r w:rsidRPr="00175DAB">
              <w:rPr>
                <w:rFonts w:ascii="Times New Roman" w:hAnsi="Times New Roman"/>
                <w:kern w:val="0"/>
                <w:szCs w:val="21"/>
              </w:rPr>
              <w:t>50-350rpm is recommended, depends on the mixing model selection</w:t>
            </w:r>
            <w:r w:rsidR="00CA50CF">
              <w:rPr>
                <w:rFonts w:ascii="Times New Roman" w:hAnsi="Times New Roman" w:hint="eastAsia"/>
                <w:kern w:val="0"/>
                <w:szCs w:val="21"/>
              </w:rPr>
              <w:t>,</w:t>
            </w:r>
            <w:r w:rsidR="00CA50CF">
              <w:rPr>
                <w:rFonts w:ascii="Times New Roman" w:hAnsi="Times New Roman"/>
                <w:kern w:val="0"/>
                <w:szCs w:val="21"/>
              </w:rPr>
              <w:t xml:space="preserve"> and the minimum mixing time should be met (see item 6.2.2)</w:t>
            </w:r>
          </w:p>
        </w:tc>
        <w:tc>
          <w:tcPr>
            <w:tcW w:w="709" w:type="pct"/>
            <w:vAlign w:val="center"/>
          </w:tcPr>
          <w:p w14:paraId="037E62B7" w14:textId="77777777" w:rsidR="000936C3" w:rsidRPr="00175DAB" w:rsidRDefault="000936C3" w:rsidP="000936C3">
            <w:pPr>
              <w:jc w:val="center"/>
              <w:outlineLvl w:val="2"/>
              <w:rPr>
                <w:rFonts w:ascii="Times New Roman" w:hAnsi="Times New Roman"/>
                <w:szCs w:val="24"/>
              </w:rPr>
            </w:pPr>
            <w:r w:rsidRPr="00175DAB">
              <w:rPr>
                <w:rFonts w:ascii="Times New Roman" w:hAnsi="Times New Roman"/>
                <w:szCs w:val="24"/>
              </w:rPr>
              <w:t>质量</w:t>
            </w:r>
          </w:p>
          <w:p w14:paraId="196C1A68" w14:textId="229DB636" w:rsidR="000936C3" w:rsidRPr="00175DAB" w:rsidRDefault="000936C3" w:rsidP="000936C3">
            <w:pPr>
              <w:jc w:val="center"/>
              <w:outlineLvl w:val="2"/>
              <w:rPr>
                <w:rFonts w:ascii="Times New Roman" w:hAnsi="Times New Roman"/>
                <w:szCs w:val="24"/>
              </w:rPr>
            </w:pPr>
            <w:r w:rsidRPr="00175DAB">
              <w:rPr>
                <w:rFonts w:ascii="Times New Roman" w:hAnsi="Times New Roman"/>
                <w:szCs w:val="24"/>
              </w:rPr>
              <w:t>Quality</w:t>
            </w:r>
          </w:p>
        </w:tc>
      </w:tr>
      <w:tr w:rsidR="000936C3" w:rsidRPr="00175DAB" w14:paraId="3D1110FD" w14:textId="77777777" w:rsidTr="00CA50CF">
        <w:trPr>
          <w:cantSplit/>
        </w:trPr>
        <w:tc>
          <w:tcPr>
            <w:tcW w:w="478" w:type="pct"/>
            <w:shd w:val="clear" w:color="auto" w:fill="auto"/>
            <w:vAlign w:val="center"/>
          </w:tcPr>
          <w:p w14:paraId="1260DCEF" w14:textId="77777777" w:rsidR="000936C3" w:rsidRPr="00175DAB" w:rsidRDefault="000936C3" w:rsidP="00170079">
            <w:pPr>
              <w:pStyle w:val="af5"/>
              <w:numPr>
                <w:ilvl w:val="2"/>
                <w:numId w:val="2"/>
              </w:numPr>
              <w:ind w:firstLineChars="0"/>
              <w:outlineLvl w:val="1"/>
              <w:rPr>
                <w:rFonts w:ascii="Times New Roman" w:hAnsi="Times New Roman"/>
                <w:color w:val="000000" w:themeColor="text1"/>
              </w:rPr>
            </w:pPr>
          </w:p>
        </w:tc>
        <w:tc>
          <w:tcPr>
            <w:tcW w:w="1525" w:type="pct"/>
            <w:shd w:val="clear" w:color="auto" w:fill="auto"/>
            <w:vAlign w:val="center"/>
          </w:tcPr>
          <w:p w14:paraId="29087133" w14:textId="77777777" w:rsidR="000936C3" w:rsidRPr="00175DAB" w:rsidRDefault="000936C3" w:rsidP="000936C3">
            <w:pPr>
              <w:widowControl/>
              <w:jc w:val="center"/>
              <w:outlineLvl w:val="2"/>
              <w:rPr>
                <w:rFonts w:ascii="Times New Roman" w:hAnsi="Times New Roman"/>
                <w:szCs w:val="21"/>
              </w:rPr>
            </w:pPr>
            <w:r w:rsidRPr="00175DAB">
              <w:rPr>
                <w:rFonts w:ascii="Times New Roman" w:hAnsi="Times New Roman"/>
                <w:szCs w:val="21"/>
              </w:rPr>
              <w:t>搅拌速度控制精度</w:t>
            </w:r>
            <w:r w:rsidRPr="00175DAB">
              <w:rPr>
                <w:rFonts w:ascii="Times New Roman" w:hAnsi="Times New Roman"/>
                <w:szCs w:val="21"/>
              </w:rPr>
              <w:br/>
              <w:t>Agitation speed control accuracy</w:t>
            </w:r>
          </w:p>
        </w:tc>
        <w:tc>
          <w:tcPr>
            <w:tcW w:w="2288" w:type="pct"/>
            <w:vAlign w:val="center"/>
          </w:tcPr>
          <w:p w14:paraId="43EB8A18" w14:textId="77777777" w:rsidR="000936C3" w:rsidRPr="00175DAB" w:rsidRDefault="000936C3" w:rsidP="000936C3">
            <w:pPr>
              <w:jc w:val="center"/>
              <w:outlineLvl w:val="2"/>
              <w:rPr>
                <w:rFonts w:ascii="Times New Roman" w:hAnsi="Times New Roman"/>
                <w:szCs w:val="24"/>
              </w:rPr>
            </w:pPr>
            <w:r w:rsidRPr="00175DAB">
              <w:rPr>
                <w:rFonts w:ascii="Times New Roman" w:hAnsi="Times New Roman"/>
                <w:szCs w:val="21"/>
              </w:rPr>
              <w:t>±2%</w:t>
            </w:r>
          </w:p>
        </w:tc>
        <w:tc>
          <w:tcPr>
            <w:tcW w:w="709" w:type="pct"/>
            <w:vAlign w:val="center"/>
          </w:tcPr>
          <w:p w14:paraId="3E1D8905" w14:textId="77777777" w:rsidR="000936C3" w:rsidRPr="00175DAB" w:rsidRDefault="000936C3" w:rsidP="000936C3">
            <w:pPr>
              <w:jc w:val="center"/>
              <w:outlineLvl w:val="2"/>
              <w:rPr>
                <w:rFonts w:ascii="Times New Roman" w:hAnsi="Times New Roman"/>
                <w:szCs w:val="24"/>
              </w:rPr>
            </w:pPr>
            <w:r w:rsidRPr="00175DAB">
              <w:rPr>
                <w:rFonts w:ascii="Times New Roman" w:hAnsi="Times New Roman"/>
                <w:szCs w:val="24"/>
              </w:rPr>
              <w:t>质量</w:t>
            </w:r>
          </w:p>
          <w:p w14:paraId="0E1E578A" w14:textId="77777777" w:rsidR="000936C3" w:rsidRPr="00175DAB" w:rsidRDefault="000936C3" w:rsidP="000936C3">
            <w:pPr>
              <w:jc w:val="center"/>
              <w:outlineLvl w:val="2"/>
              <w:rPr>
                <w:rFonts w:ascii="Times New Roman" w:hAnsi="Times New Roman"/>
                <w:szCs w:val="24"/>
              </w:rPr>
            </w:pPr>
            <w:r w:rsidRPr="00175DAB">
              <w:rPr>
                <w:rFonts w:ascii="Times New Roman" w:hAnsi="Times New Roman"/>
                <w:szCs w:val="24"/>
              </w:rPr>
              <w:t>Quality</w:t>
            </w:r>
          </w:p>
        </w:tc>
      </w:tr>
      <w:tr w:rsidR="000936C3" w:rsidRPr="00175DAB" w14:paraId="6361C1B8" w14:textId="77777777" w:rsidTr="00CA50CF">
        <w:trPr>
          <w:cantSplit/>
        </w:trPr>
        <w:tc>
          <w:tcPr>
            <w:tcW w:w="478" w:type="pct"/>
            <w:shd w:val="clear" w:color="auto" w:fill="auto"/>
            <w:vAlign w:val="center"/>
          </w:tcPr>
          <w:p w14:paraId="52C59B2B" w14:textId="77777777" w:rsidR="000936C3" w:rsidRPr="00175DAB" w:rsidRDefault="000936C3" w:rsidP="00170079">
            <w:pPr>
              <w:pStyle w:val="af5"/>
              <w:numPr>
                <w:ilvl w:val="2"/>
                <w:numId w:val="2"/>
              </w:numPr>
              <w:ind w:firstLineChars="0"/>
              <w:outlineLvl w:val="1"/>
              <w:rPr>
                <w:rFonts w:ascii="Times New Roman" w:hAnsi="Times New Roman"/>
                <w:color w:val="000000" w:themeColor="text1"/>
              </w:rPr>
            </w:pPr>
          </w:p>
        </w:tc>
        <w:tc>
          <w:tcPr>
            <w:tcW w:w="1525" w:type="pct"/>
            <w:shd w:val="clear" w:color="auto" w:fill="auto"/>
            <w:vAlign w:val="center"/>
          </w:tcPr>
          <w:p w14:paraId="01DE919F" w14:textId="77777777" w:rsidR="000936C3" w:rsidRPr="00175DAB" w:rsidRDefault="000936C3" w:rsidP="000936C3">
            <w:pPr>
              <w:jc w:val="center"/>
              <w:outlineLvl w:val="2"/>
              <w:rPr>
                <w:rFonts w:ascii="Times New Roman" w:hAnsi="Times New Roman"/>
                <w:szCs w:val="21"/>
              </w:rPr>
            </w:pPr>
            <w:r w:rsidRPr="00175DAB">
              <w:rPr>
                <w:rFonts w:ascii="Times New Roman" w:hAnsi="Times New Roman"/>
                <w:szCs w:val="21"/>
              </w:rPr>
              <w:t>pH</w:t>
            </w:r>
            <w:r w:rsidRPr="00175DAB">
              <w:rPr>
                <w:rFonts w:ascii="Times New Roman" w:hAnsi="Times New Roman"/>
                <w:szCs w:val="21"/>
              </w:rPr>
              <w:t>测量范围</w:t>
            </w:r>
          </w:p>
          <w:p w14:paraId="528541CC" w14:textId="77777777" w:rsidR="000936C3" w:rsidRPr="00175DAB" w:rsidRDefault="000936C3" w:rsidP="000936C3">
            <w:pPr>
              <w:widowControl/>
              <w:jc w:val="center"/>
              <w:outlineLvl w:val="2"/>
              <w:rPr>
                <w:rFonts w:ascii="Times New Roman" w:hAnsi="Times New Roman"/>
                <w:szCs w:val="21"/>
              </w:rPr>
            </w:pPr>
            <w:r w:rsidRPr="00175DAB">
              <w:rPr>
                <w:rFonts w:ascii="Times New Roman" w:hAnsi="Times New Roman"/>
                <w:kern w:val="0"/>
                <w:szCs w:val="21"/>
              </w:rPr>
              <w:t>PH measurement range</w:t>
            </w:r>
          </w:p>
        </w:tc>
        <w:tc>
          <w:tcPr>
            <w:tcW w:w="2288" w:type="pct"/>
            <w:vAlign w:val="center"/>
          </w:tcPr>
          <w:p w14:paraId="5D3A226D" w14:textId="77777777" w:rsidR="000936C3" w:rsidRPr="00175DAB" w:rsidRDefault="000936C3" w:rsidP="000936C3">
            <w:pPr>
              <w:jc w:val="center"/>
              <w:outlineLvl w:val="2"/>
              <w:rPr>
                <w:rFonts w:ascii="Times New Roman" w:hAnsi="Times New Roman"/>
                <w:szCs w:val="24"/>
              </w:rPr>
            </w:pPr>
            <w:r w:rsidRPr="00175DAB">
              <w:rPr>
                <w:rFonts w:ascii="Times New Roman" w:hAnsi="Times New Roman"/>
                <w:szCs w:val="21"/>
              </w:rPr>
              <w:t>2~12</w:t>
            </w:r>
          </w:p>
        </w:tc>
        <w:tc>
          <w:tcPr>
            <w:tcW w:w="709" w:type="pct"/>
            <w:vAlign w:val="center"/>
          </w:tcPr>
          <w:p w14:paraId="1A478EFC" w14:textId="77777777" w:rsidR="000936C3" w:rsidRPr="00175DAB" w:rsidRDefault="000936C3" w:rsidP="000936C3">
            <w:pPr>
              <w:jc w:val="center"/>
              <w:outlineLvl w:val="2"/>
              <w:rPr>
                <w:rFonts w:ascii="Times New Roman" w:hAnsi="Times New Roman"/>
                <w:szCs w:val="24"/>
              </w:rPr>
            </w:pPr>
            <w:r w:rsidRPr="00175DAB">
              <w:rPr>
                <w:rFonts w:ascii="Times New Roman" w:hAnsi="Times New Roman"/>
                <w:szCs w:val="24"/>
              </w:rPr>
              <w:t>质量</w:t>
            </w:r>
          </w:p>
          <w:p w14:paraId="464515CA" w14:textId="77777777" w:rsidR="000936C3" w:rsidRPr="00175DAB" w:rsidRDefault="000936C3" w:rsidP="000936C3">
            <w:pPr>
              <w:jc w:val="center"/>
              <w:outlineLvl w:val="2"/>
              <w:rPr>
                <w:rFonts w:ascii="Times New Roman" w:hAnsi="Times New Roman"/>
                <w:szCs w:val="24"/>
              </w:rPr>
            </w:pPr>
            <w:r w:rsidRPr="00175DAB">
              <w:rPr>
                <w:rFonts w:ascii="Times New Roman" w:hAnsi="Times New Roman"/>
                <w:szCs w:val="24"/>
              </w:rPr>
              <w:t>Quality</w:t>
            </w:r>
          </w:p>
        </w:tc>
      </w:tr>
      <w:tr w:rsidR="000936C3" w:rsidRPr="00175DAB" w14:paraId="497283D7" w14:textId="77777777" w:rsidTr="00CA50CF">
        <w:trPr>
          <w:cantSplit/>
        </w:trPr>
        <w:tc>
          <w:tcPr>
            <w:tcW w:w="478" w:type="pct"/>
            <w:shd w:val="clear" w:color="auto" w:fill="auto"/>
            <w:vAlign w:val="center"/>
          </w:tcPr>
          <w:p w14:paraId="385199CB" w14:textId="77777777" w:rsidR="000936C3" w:rsidRPr="00175DAB" w:rsidRDefault="000936C3" w:rsidP="00170079">
            <w:pPr>
              <w:pStyle w:val="af5"/>
              <w:numPr>
                <w:ilvl w:val="2"/>
                <w:numId w:val="2"/>
              </w:numPr>
              <w:ind w:firstLineChars="0"/>
              <w:outlineLvl w:val="1"/>
              <w:rPr>
                <w:rFonts w:ascii="Times New Roman" w:hAnsi="Times New Roman"/>
                <w:color w:val="000000" w:themeColor="text1"/>
              </w:rPr>
            </w:pPr>
          </w:p>
        </w:tc>
        <w:tc>
          <w:tcPr>
            <w:tcW w:w="1525" w:type="pct"/>
            <w:shd w:val="clear" w:color="auto" w:fill="auto"/>
            <w:vAlign w:val="center"/>
          </w:tcPr>
          <w:p w14:paraId="2D85D471" w14:textId="77777777" w:rsidR="000936C3" w:rsidRPr="00175DAB" w:rsidRDefault="000936C3" w:rsidP="000936C3">
            <w:pPr>
              <w:widowControl/>
              <w:jc w:val="center"/>
              <w:outlineLvl w:val="2"/>
              <w:rPr>
                <w:rFonts w:ascii="Times New Roman" w:hAnsi="Times New Roman"/>
                <w:szCs w:val="21"/>
              </w:rPr>
            </w:pPr>
            <w:r w:rsidRPr="00175DAB">
              <w:rPr>
                <w:rFonts w:ascii="Times New Roman" w:hAnsi="Times New Roman"/>
                <w:szCs w:val="21"/>
              </w:rPr>
              <w:t>pH</w:t>
            </w:r>
            <w:r w:rsidRPr="00175DAB">
              <w:rPr>
                <w:rFonts w:ascii="Times New Roman" w:hAnsi="Times New Roman"/>
                <w:szCs w:val="21"/>
              </w:rPr>
              <w:t>测量精度</w:t>
            </w:r>
          </w:p>
          <w:p w14:paraId="0233C8C6" w14:textId="77777777" w:rsidR="000936C3" w:rsidRPr="00175DAB" w:rsidRDefault="000936C3" w:rsidP="000936C3">
            <w:pPr>
              <w:widowControl/>
              <w:jc w:val="center"/>
              <w:outlineLvl w:val="2"/>
              <w:rPr>
                <w:rFonts w:ascii="Times New Roman" w:hAnsi="Times New Roman"/>
                <w:color w:val="000000" w:themeColor="text1"/>
                <w:szCs w:val="21"/>
              </w:rPr>
            </w:pPr>
            <w:r w:rsidRPr="00175DAB">
              <w:rPr>
                <w:rFonts w:ascii="Times New Roman" w:hAnsi="Times New Roman"/>
                <w:kern w:val="0"/>
                <w:szCs w:val="21"/>
              </w:rPr>
              <w:t>PH measurement accuracy</w:t>
            </w:r>
          </w:p>
        </w:tc>
        <w:tc>
          <w:tcPr>
            <w:tcW w:w="2288" w:type="pct"/>
            <w:vAlign w:val="center"/>
          </w:tcPr>
          <w:p w14:paraId="17A9FF9E" w14:textId="38F66895" w:rsidR="000936C3" w:rsidRPr="00175DAB" w:rsidRDefault="000936C3" w:rsidP="000936C3">
            <w:pPr>
              <w:jc w:val="center"/>
              <w:outlineLvl w:val="2"/>
              <w:rPr>
                <w:rFonts w:ascii="Times New Roman" w:hAnsi="Times New Roman"/>
                <w:szCs w:val="24"/>
              </w:rPr>
            </w:pPr>
            <w:r w:rsidRPr="00175DAB">
              <w:rPr>
                <w:rFonts w:ascii="Times New Roman" w:hAnsi="Times New Roman"/>
                <w:szCs w:val="21"/>
              </w:rPr>
              <w:t>±0.0</w:t>
            </w:r>
            <w:r w:rsidR="009F6B95" w:rsidRPr="00175DAB">
              <w:rPr>
                <w:rFonts w:ascii="Times New Roman" w:hAnsi="Times New Roman"/>
                <w:szCs w:val="21"/>
              </w:rPr>
              <w:t>1</w:t>
            </w:r>
          </w:p>
        </w:tc>
        <w:tc>
          <w:tcPr>
            <w:tcW w:w="709" w:type="pct"/>
            <w:vAlign w:val="center"/>
          </w:tcPr>
          <w:p w14:paraId="6FBFFFE7" w14:textId="77777777" w:rsidR="000936C3" w:rsidRPr="00175DAB" w:rsidRDefault="000936C3" w:rsidP="000936C3">
            <w:pPr>
              <w:jc w:val="center"/>
              <w:outlineLvl w:val="2"/>
              <w:rPr>
                <w:rFonts w:ascii="Times New Roman" w:hAnsi="Times New Roman"/>
                <w:szCs w:val="24"/>
              </w:rPr>
            </w:pPr>
            <w:r w:rsidRPr="00175DAB">
              <w:rPr>
                <w:rFonts w:ascii="Times New Roman" w:hAnsi="Times New Roman"/>
                <w:szCs w:val="24"/>
              </w:rPr>
              <w:t>质量</w:t>
            </w:r>
          </w:p>
          <w:p w14:paraId="33C937E8" w14:textId="77777777" w:rsidR="000936C3" w:rsidRPr="00175DAB" w:rsidRDefault="000936C3" w:rsidP="000936C3">
            <w:pPr>
              <w:jc w:val="center"/>
              <w:outlineLvl w:val="2"/>
              <w:rPr>
                <w:rFonts w:ascii="Times New Roman" w:hAnsi="Times New Roman"/>
                <w:szCs w:val="24"/>
              </w:rPr>
            </w:pPr>
            <w:r w:rsidRPr="00175DAB">
              <w:rPr>
                <w:rFonts w:ascii="Times New Roman" w:hAnsi="Times New Roman"/>
                <w:szCs w:val="24"/>
              </w:rPr>
              <w:t>Quality</w:t>
            </w:r>
          </w:p>
        </w:tc>
      </w:tr>
      <w:tr w:rsidR="009F6B95" w:rsidRPr="00175DAB" w14:paraId="7EB93786" w14:textId="77777777" w:rsidTr="00CA50CF">
        <w:trPr>
          <w:cantSplit/>
        </w:trPr>
        <w:tc>
          <w:tcPr>
            <w:tcW w:w="478" w:type="pct"/>
            <w:shd w:val="clear" w:color="auto" w:fill="auto"/>
            <w:vAlign w:val="center"/>
          </w:tcPr>
          <w:p w14:paraId="4938B0A9" w14:textId="77777777" w:rsidR="009F6B95" w:rsidRPr="00175DAB" w:rsidRDefault="009F6B95" w:rsidP="009F6B95">
            <w:pPr>
              <w:pStyle w:val="af5"/>
              <w:numPr>
                <w:ilvl w:val="2"/>
                <w:numId w:val="2"/>
              </w:numPr>
              <w:ind w:firstLineChars="0"/>
              <w:outlineLvl w:val="1"/>
              <w:rPr>
                <w:rFonts w:ascii="Times New Roman" w:hAnsi="Times New Roman"/>
                <w:color w:val="000000" w:themeColor="text1"/>
              </w:rPr>
            </w:pPr>
          </w:p>
        </w:tc>
        <w:tc>
          <w:tcPr>
            <w:tcW w:w="1525" w:type="pct"/>
            <w:shd w:val="clear" w:color="auto" w:fill="auto"/>
            <w:vAlign w:val="center"/>
          </w:tcPr>
          <w:p w14:paraId="4473791B" w14:textId="77777777" w:rsidR="009F6B95" w:rsidRPr="00175DAB" w:rsidRDefault="009F6B95" w:rsidP="009F6B95">
            <w:pPr>
              <w:widowControl/>
              <w:jc w:val="center"/>
              <w:outlineLvl w:val="2"/>
              <w:rPr>
                <w:rFonts w:ascii="Times New Roman" w:hAnsi="Times New Roman"/>
                <w:szCs w:val="21"/>
              </w:rPr>
            </w:pPr>
            <w:r w:rsidRPr="00175DAB">
              <w:rPr>
                <w:rFonts w:ascii="Times New Roman" w:hAnsi="Times New Roman"/>
                <w:szCs w:val="21"/>
              </w:rPr>
              <w:t>工艺电导率测量范围和测量精度</w:t>
            </w:r>
          </w:p>
          <w:p w14:paraId="4CEE779F" w14:textId="07893357" w:rsidR="009F6B95" w:rsidRPr="00175DAB" w:rsidRDefault="009F6B95" w:rsidP="009F6B95">
            <w:pPr>
              <w:widowControl/>
              <w:jc w:val="center"/>
              <w:outlineLvl w:val="2"/>
              <w:rPr>
                <w:rFonts w:ascii="Times New Roman" w:hAnsi="Times New Roman"/>
                <w:color w:val="000000" w:themeColor="text1"/>
                <w:szCs w:val="21"/>
              </w:rPr>
            </w:pPr>
            <w:r w:rsidRPr="00175DAB">
              <w:rPr>
                <w:rFonts w:ascii="Times New Roman" w:hAnsi="Times New Roman"/>
                <w:szCs w:val="21"/>
              </w:rPr>
              <w:t xml:space="preserve">Conductivity measurement range and measurement </w:t>
            </w:r>
            <w:r w:rsidRPr="00175DAB">
              <w:rPr>
                <w:rFonts w:ascii="Times New Roman" w:hAnsi="Times New Roman"/>
                <w:kern w:val="0"/>
                <w:szCs w:val="21"/>
              </w:rPr>
              <w:t>accuracy</w:t>
            </w:r>
            <w:r w:rsidRPr="00175DAB">
              <w:rPr>
                <w:rFonts w:ascii="Times New Roman" w:hAnsi="Times New Roman"/>
                <w:szCs w:val="21"/>
              </w:rPr>
              <w:t xml:space="preserve"> for process</w:t>
            </w:r>
          </w:p>
        </w:tc>
        <w:tc>
          <w:tcPr>
            <w:tcW w:w="2288" w:type="pct"/>
            <w:vAlign w:val="center"/>
          </w:tcPr>
          <w:p w14:paraId="64DA51DA" w14:textId="77777777" w:rsidR="00CA50CF" w:rsidRPr="00CA50CF" w:rsidRDefault="00CA50CF" w:rsidP="00CA50CF">
            <w:pPr>
              <w:jc w:val="left"/>
              <w:outlineLvl w:val="2"/>
              <w:rPr>
                <w:rFonts w:ascii="Times New Roman" w:hAnsi="Times New Roman"/>
                <w:szCs w:val="24"/>
              </w:rPr>
            </w:pPr>
            <w:r w:rsidRPr="00CA50CF">
              <w:rPr>
                <w:rFonts w:ascii="Times New Roman" w:hAnsi="Times New Roman"/>
                <w:szCs w:val="24"/>
              </w:rPr>
              <w:t>高电导率检测范围：</w:t>
            </w:r>
            <w:r w:rsidRPr="00CA50CF">
              <w:rPr>
                <w:rFonts w:ascii="Times New Roman" w:hAnsi="Times New Roman"/>
                <w:szCs w:val="24"/>
              </w:rPr>
              <w:t>0.1 mS/cm -500mS/cm</w:t>
            </w:r>
            <w:r w:rsidRPr="00CA50CF">
              <w:rPr>
                <w:rFonts w:ascii="Times New Roman" w:hAnsi="Times New Roman"/>
                <w:szCs w:val="24"/>
              </w:rPr>
              <w:t>；</w:t>
            </w:r>
          </w:p>
          <w:p w14:paraId="2682F290" w14:textId="5CAB56B0" w:rsidR="00CA50CF" w:rsidRPr="00CA50CF" w:rsidRDefault="00CA50CF" w:rsidP="00CA50CF">
            <w:pPr>
              <w:jc w:val="left"/>
              <w:outlineLvl w:val="2"/>
              <w:rPr>
                <w:rFonts w:ascii="Times New Roman" w:hAnsi="Times New Roman"/>
                <w:szCs w:val="24"/>
              </w:rPr>
            </w:pPr>
            <w:r w:rsidRPr="00CA50CF">
              <w:rPr>
                <w:rFonts w:ascii="Times New Roman" w:hAnsi="Times New Roman"/>
                <w:szCs w:val="24"/>
              </w:rPr>
              <w:t>范围内精确度</w:t>
            </w:r>
            <w:r w:rsidRPr="00CA50CF">
              <w:rPr>
                <w:rFonts w:ascii="Times New Roman" w:hAnsi="Times New Roman"/>
                <w:szCs w:val="24"/>
              </w:rPr>
              <w:t xml:space="preserve">: </w:t>
            </w:r>
            <w:r>
              <w:rPr>
                <w:rFonts w:ascii="宋体" w:hAnsi="宋体" w:hint="eastAsia"/>
                <w:szCs w:val="24"/>
              </w:rPr>
              <w:t>≤</w:t>
            </w:r>
            <w:r w:rsidRPr="00CA50CF">
              <w:rPr>
                <w:rFonts w:ascii="Times New Roman" w:hAnsi="Times New Roman"/>
                <w:szCs w:val="24"/>
              </w:rPr>
              <w:t>当前测试值</w:t>
            </w:r>
            <w:r w:rsidRPr="00CA50CF">
              <w:rPr>
                <w:rFonts w:ascii="Times New Roman" w:hAnsi="Times New Roman"/>
                <w:szCs w:val="24"/>
              </w:rPr>
              <w:t>±5%</w:t>
            </w:r>
          </w:p>
          <w:p w14:paraId="08A0340A" w14:textId="77777777" w:rsidR="00CA50CF" w:rsidRPr="00CA50CF" w:rsidRDefault="00CA50CF" w:rsidP="00CA50CF">
            <w:pPr>
              <w:jc w:val="left"/>
              <w:outlineLvl w:val="2"/>
              <w:rPr>
                <w:rFonts w:ascii="Times New Roman" w:hAnsi="Times New Roman"/>
                <w:szCs w:val="24"/>
              </w:rPr>
            </w:pPr>
            <w:r w:rsidRPr="00CA50CF">
              <w:rPr>
                <w:rFonts w:ascii="Times New Roman" w:hAnsi="Times New Roman"/>
                <w:szCs w:val="24"/>
              </w:rPr>
              <w:t>低电导率检测范围：</w:t>
            </w:r>
            <w:r w:rsidRPr="00CA50CF">
              <w:rPr>
                <w:rFonts w:ascii="Times New Roman" w:hAnsi="Times New Roman"/>
                <w:szCs w:val="24"/>
              </w:rPr>
              <w:t>0.1μS/cm ~1000μS/cm</w:t>
            </w:r>
          </w:p>
          <w:p w14:paraId="4D62A82A" w14:textId="3799CB4F" w:rsidR="009F6B95" w:rsidRDefault="00CA50CF" w:rsidP="00CA50CF">
            <w:pPr>
              <w:jc w:val="left"/>
              <w:outlineLvl w:val="2"/>
              <w:rPr>
                <w:rFonts w:ascii="Times New Roman" w:hAnsi="Times New Roman"/>
                <w:szCs w:val="24"/>
              </w:rPr>
            </w:pPr>
            <w:r w:rsidRPr="00CA50CF">
              <w:rPr>
                <w:rFonts w:ascii="Times New Roman" w:hAnsi="Times New Roman"/>
                <w:szCs w:val="24"/>
              </w:rPr>
              <w:t>范围内精确度</w:t>
            </w:r>
            <w:r>
              <w:rPr>
                <w:rFonts w:ascii="宋体" w:hAnsi="宋体" w:hint="eastAsia"/>
                <w:szCs w:val="24"/>
              </w:rPr>
              <w:t>≤</w:t>
            </w:r>
            <w:r w:rsidRPr="00CA50CF">
              <w:rPr>
                <w:rFonts w:ascii="Times New Roman" w:hAnsi="Times New Roman"/>
                <w:szCs w:val="24"/>
              </w:rPr>
              <w:t>当前测试值</w:t>
            </w:r>
            <w:r w:rsidRPr="00CA50CF">
              <w:rPr>
                <w:rFonts w:ascii="Times New Roman" w:hAnsi="Times New Roman"/>
                <w:szCs w:val="24"/>
              </w:rPr>
              <w:t>±1%</w:t>
            </w:r>
            <w:r w:rsidRPr="00CA50CF">
              <w:rPr>
                <w:rFonts w:ascii="Times New Roman" w:hAnsi="Times New Roman"/>
                <w:szCs w:val="24"/>
              </w:rPr>
              <w:t>。</w:t>
            </w:r>
          </w:p>
          <w:p w14:paraId="18C9ADC0" w14:textId="77777777" w:rsidR="00CA50CF" w:rsidRDefault="00CA50CF" w:rsidP="00CA50CF">
            <w:pPr>
              <w:jc w:val="left"/>
              <w:outlineLvl w:val="2"/>
              <w:rPr>
                <w:rFonts w:ascii="Times New Roman" w:hAnsi="Times New Roman"/>
                <w:szCs w:val="24"/>
              </w:rPr>
            </w:pPr>
            <w:r>
              <w:rPr>
                <w:rFonts w:ascii="Times New Roman" w:hAnsi="Times New Roman"/>
                <w:szCs w:val="24"/>
              </w:rPr>
              <w:t xml:space="preserve">High conductivity detection range: </w:t>
            </w:r>
            <w:r w:rsidRPr="00CA50CF">
              <w:rPr>
                <w:rFonts w:ascii="Times New Roman" w:hAnsi="Times New Roman"/>
                <w:szCs w:val="24"/>
              </w:rPr>
              <w:t>0.1 mS/cm -500mS/cm</w:t>
            </w:r>
            <w:r>
              <w:rPr>
                <w:rFonts w:ascii="Times New Roman" w:hAnsi="Times New Roman"/>
                <w:szCs w:val="24"/>
              </w:rPr>
              <w:t xml:space="preserve">; accuracy in range: </w:t>
            </w:r>
            <w:r>
              <w:rPr>
                <w:rFonts w:ascii="宋体" w:hAnsi="宋体" w:hint="eastAsia"/>
                <w:szCs w:val="24"/>
              </w:rPr>
              <w:t>≤</w:t>
            </w:r>
            <w:r w:rsidRPr="00CA50CF">
              <w:rPr>
                <w:rFonts w:ascii="Times New Roman" w:hAnsi="Times New Roman"/>
                <w:szCs w:val="24"/>
              </w:rPr>
              <w:t>±5%</w:t>
            </w:r>
            <w:r>
              <w:rPr>
                <w:rFonts w:ascii="Times New Roman" w:hAnsi="Times New Roman"/>
                <w:szCs w:val="24"/>
              </w:rPr>
              <w:t xml:space="preserve"> of current test value.</w:t>
            </w:r>
          </w:p>
          <w:p w14:paraId="736FDD35" w14:textId="26BC70FE" w:rsidR="00CA50CF" w:rsidRPr="00175DAB" w:rsidRDefault="00CA50CF" w:rsidP="00CA50CF">
            <w:pPr>
              <w:jc w:val="left"/>
              <w:outlineLvl w:val="2"/>
              <w:rPr>
                <w:rFonts w:ascii="Times New Roman" w:hAnsi="Times New Roman"/>
                <w:szCs w:val="24"/>
              </w:rPr>
            </w:pPr>
            <w:r>
              <w:rPr>
                <w:rFonts w:ascii="Times New Roman" w:hAnsi="Times New Roman"/>
                <w:szCs w:val="24"/>
              </w:rPr>
              <w:t xml:space="preserve">Low conductivity detection range: </w:t>
            </w:r>
            <w:r w:rsidRPr="00CA50CF">
              <w:rPr>
                <w:rFonts w:ascii="Times New Roman" w:hAnsi="Times New Roman"/>
                <w:szCs w:val="24"/>
              </w:rPr>
              <w:t>0.1μS/cm ~1000μS/cm</w:t>
            </w:r>
            <w:r>
              <w:rPr>
                <w:rFonts w:ascii="Times New Roman" w:hAnsi="Times New Roman"/>
                <w:szCs w:val="24"/>
              </w:rPr>
              <w:t xml:space="preserve">; accuracy in range: </w:t>
            </w:r>
            <w:r>
              <w:rPr>
                <w:rFonts w:ascii="宋体" w:hAnsi="宋体" w:hint="eastAsia"/>
                <w:szCs w:val="24"/>
              </w:rPr>
              <w:t>≤</w:t>
            </w:r>
            <w:r w:rsidRPr="00CA50CF">
              <w:rPr>
                <w:rFonts w:ascii="Times New Roman" w:hAnsi="Times New Roman"/>
                <w:szCs w:val="24"/>
              </w:rPr>
              <w:t>±</w:t>
            </w:r>
            <w:r>
              <w:rPr>
                <w:rFonts w:ascii="Times New Roman" w:hAnsi="Times New Roman"/>
                <w:szCs w:val="24"/>
              </w:rPr>
              <w:t>1</w:t>
            </w:r>
            <w:r w:rsidRPr="00CA50CF">
              <w:rPr>
                <w:rFonts w:ascii="Times New Roman" w:hAnsi="Times New Roman"/>
                <w:szCs w:val="24"/>
              </w:rPr>
              <w:t>%</w:t>
            </w:r>
            <w:r>
              <w:rPr>
                <w:rFonts w:ascii="Times New Roman" w:hAnsi="Times New Roman"/>
                <w:szCs w:val="24"/>
              </w:rPr>
              <w:t xml:space="preserve"> of current test value.</w:t>
            </w:r>
          </w:p>
        </w:tc>
        <w:tc>
          <w:tcPr>
            <w:tcW w:w="709" w:type="pct"/>
            <w:vAlign w:val="center"/>
          </w:tcPr>
          <w:p w14:paraId="6EC32EC7" w14:textId="77777777" w:rsidR="009F6B95" w:rsidRPr="00175DAB" w:rsidRDefault="009F6B95" w:rsidP="009F6B95">
            <w:pPr>
              <w:jc w:val="center"/>
              <w:outlineLvl w:val="2"/>
              <w:rPr>
                <w:rFonts w:ascii="Times New Roman" w:hAnsi="Times New Roman"/>
                <w:szCs w:val="24"/>
              </w:rPr>
            </w:pPr>
            <w:r w:rsidRPr="00175DAB">
              <w:rPr>
                <w:rFonts w:ascii="Times New Roman" w:hAnsi="Times New Roman"/>
                <w:szCs w:val="24"/>
              </w:rPr>
              <w:t>质量</w:t>
            </w:r>
          </w:p>
          <w:p w14:paraId="2A83008F" w14:textId="2562D1DF" w:rsidR="009F6B95" w:rsidRPr="00175DAB" w:rsidRDefault="009F6B95" w:rsidP="009F6B95">
            <w:pPr>
              <w:jc w:val="center"/>
              <w:outlineLvl w:val="2"/>
              <w:rPr>
                <w:rFonts w:ascii="Times New Roman" w:hAnsi="Times New Roman"/>
                <w:szCs w:val="24"/>
              </w:rPr>
            </w:pPr>
            <w:r w:rsidRPr="00175DAB">
              <w:rPr>
                <w:rFonts w:ascii="Times New Roman" w:hAnsi="Times New Roman"/>
                <w:szCs w:val="24"/>
              </w:rPr>
              <w:t>Quality</w:t>
            </w:r>
          </w:p>
        </w:tc>
      </w:tr>
      <w:tr w:rsidR="00CA50CF" w:rsidRPr="00175DAB" w14:paraId="7D17276B" w14:textId="77777777" w:rsidTr="00CA50CF">
        <w:trPr>
          <w:cantSplit/>
        </w:trPr>
        <w:tc>
          <w:tcPr>
            <w:tcW w:w="478" w:type="pct"/>
            <w:shd w:val="clear" w:color="auto" w:fill="auto"/>
            <w:vAlign w:val="center"/>
          </w:tcPr>
          <w:p w14:paraId="53D96881" w14:textId="77777777" w:rsidR="00CA50CF" w:rsidRPr="00175DAB" w:rsidRDefault="00CA50CF" w:rsidP="009F6B95">
            <w:pPr>
              <w:pStyle w:val="af5"/>
              <w:numPr>
                <w:ilvl w:val="2"/>
                <w:numId w:val="2"/>
              </w:numPr>
              <w:ind w:firstLineChars="0"/>
              <w:outlineLvl w:val="1"/>
              <w:rPr>
                <w:rFonts w:ascii="Times New Roman" w:hAnsi="Times New Roman"/>
                <w:color w:val="000000" w:themeColor="text1"/>
              </w:rPr>
            </w:pPr>
          </w:p>
        </w:tc>
        <w:tc>
          <w:tcPr>
            <w:tcW w:w="1525" w:type="pct"/>
            <w:shd w:val="clear" w:color="auto" w:fill="auto"/>
            <w:vAlign w:val="center"/>
          </w:tcPr>
          <w:p w14:paraId="335E08C4" w14:textId="77777777" w:rsidR="00CA50CF" w:rsidRDefault="00CA50CF" w:rsidP="009F6B95">
            <w:pPr>
              <w:widowControl/>
              <w:jc w:val="center"/>
              <w:outlineLvl w:val="2"/>
              <w:rPr>
                <w:rFonts w:ascii="Times New Roman" w:hAnsi="Times New Roman"/>
                <w:szCs w:val="21"/>
              </w:rPr>
            </w:pPr>
            <w:r>
              <w:rPr>
                <w:rFonts w:ascii="Times New Roman" w:hAnsi="Times New Roman" w:hint="eastAsia"/>
                <w:szCs w:val="21"/>
              </w:rPr>
              <w:t>工艺电导率离线和在线差值</w:t>
            </w:r>
          </w:p>
          <w:p w14:paraId="568AEEAF" w14:textId="05D0C12E" w:rsidR="00CA50CF" w:rsidRPr="00175DAB" w:rsidRDefault="00CA50CF" w:rsidP="009F6B95">
            <w:pPr>
              <w:widowControl/>
              <w:jc w:val="center"/>
              <w:outlineLvl w:val="2"/>
              <w:rPr>
                <w:rFonts w:ascii="Times New Roman" w:hAnsi="Times New Roman"/>
                <w:szCs w:val="21"/>
              </w:rPr>
            </w:pPr>
            <w:r>
              <w:rPr>
                <w:rFonts w:ascii="Times New Roman" w:hAnsi="Times New Roman"/>
                <w:szCs w:val="21"/>
              </w:rPr>
              <w:t>Process conductivity difference between off-line and on-line</w:t>
            </w:r>
          </w:p>
        </w:tc>
        <w:tc>
          <w:tcPr>
            <w:tcW w:w="2288" w:type="pct"/>
            <w:vAlign w:val="center"/>
          </w:tcPr>
          <w:p w14:paraId="78F410AA" w14:textId="3B8686EC" w:rsidR="00CA50CF" w:rsidRDefault="00CA50CF" w:rsidP="00CA50CF">
            <w:pPr>
              <w:jc w:val="left"/>
              <w:outlineLvl w:val="2"/>
              <w:rPr>
                <w:rFonts w:ascii="Times New Roman" w:hAnsi="Times New Roman"/>
                <w:szCs w:val="24"/>
              </w:rPr>
            </w:pPr>
            <w:r>
              <w:rPr>
                <w:rFonts w:ascii="Times New Roman" w:hAnsi="Times New Roman" w:hint="eastAsia"/>
                <w:szCs w:val="24"/>
              </w:rPr>
              <w:t>高电导范围</w:t>
            </w:r>
            <w:r>
              <w:rPr>
                <w:rFonts w:ascii="Times New Roman" w:hAnsi="Times New Roman" w:hint="eastAsia"/>
                <w:szCs w:val="24"/>
              </w:rPr>
              <w:t>/</w:t>
            </w:r>
            <w:r>
              <w:rPr>
                <w:rFonts w:ascii="Times New Roman" w:hAnsi="Times New Roman"/>
                <w:szCs w:val="24"/>
              </w:rPr>
              <w:t xml:space="preserve">High conductivity </w:t>
            </w:r>
            <w:r>
              <w:rPr>
                <w:rFonts w:ascii="Times New Roman" w:hAnsi="Times New Roman" w:hint="eastAsia"/>
                <w:szCs w:val="24"/>
              </w:rPr>
              <w:t>r</w:t>
            </w:r>
            <w:r>
              <w:rPr>
                <w:rFonts w:ascii="Times New Roman" w:hAnsi="Times New Roman"/>
                <w:szCs w:val="24"/>
              </w:rPr>
              <w:t>ange</w:t>
            </w:r>
            <w:r>
              <w:rPr>
                <w:rFonts w:ascii="Times New Roman" w:hAnsi="Times New Roman" w:hint="eastAsia"/>
                <w:szCs w:val="24"/>
              </w:rPr>
              <w:t>：</w:t>
            </w:r>
            <w:r w:rsidRPr="00CA50CF">
              <w:rPr>
                <w:rFonts w:ascii="Times New Roman" w:hAnsi="Times New Roman"/>
                <w:szCs w:val="24"/>
              </w:rPr>
              <w:t>±1 mS/cm</w:t>
            </w:r>
          </w:p>
          <w:p w14:paraId="2AF396E7" w14:textId="7334C105" w:rsidR="00CA50CF" w:rsidRPr="00CA50CF" w:rsidRDefault="00CA50CF" w:rsidP="00CA50CF">
            <w:pPr>
              <w:jc w:val="left"/>
              <w:outlineLvl w:val="2"/>
              <w:rPr>
                <w:rFonts w:ascii="Times New Roman" w:hAnsi="Times New Roman"/>
                <w:szCs w:val="24"/>
              </w:rPr>
            </w:pPr>
            <w:r>
              <w:rPr>
                <w:rFonts w:ascii="Times New Roman" w:hAnsi="Times New Roman" w:hint="eastAsia"/>
                <w:szCs w:val="24"/>
              </w:rPr>
              <w:t>低电导范围</w:t>
            </w:r>
            <w:r>
              <w:rPr>
                <w:rFonts w:ascii="Times New Roman" w:hAnsi="Times New Roman" w:hint="eastAsia"/>
                <w:szCs w:val="24"/>
              </w:rPr>
              <w:t>/Low</w:t>
            </w:r>
            <w:r>
              <w:rPr>
                <w:rFonts w:ascii="Times New Roman" w:hAnsi="Times New Roman"/>
                <w:szCs w:val="24"/>
              </w:rPr>
              <w:t xml:space="preserve"> conductivity </w:t>
            </w:r>
            <w:r>
              <w:rPr>
                <w:rFonts w:ascii="Times New Roman" w:hAnsi="Times New Roman" w:hint="eastAsia"/>
                <w:szCs w:val="24"/>
              </w:rPr>
              <w:t>r</w:t>
            </w:r>
            <w:r>
              <w:rPr>
                <w:rFonts w:ascii="Times New Roman" w:hAnsi="Times New Roman"/>
                <w:szCs w:val="24"/>
              </w:rPr>
              <w:t>ange</w:t>
            </w:r>
            <w:r>
              <w:rPr>
                <w:rFonts w:ascii="Times New Roman" w:hAnsi="Times New Roman" w:hint="eastAsia"/>
                <w:szCs w:val="24"/>
              </w:rPr>
              <w:t>：</w:t>
            </w:r>
            <w:r w:rsidR="00C33E7C" w:rsidRPr="00CA50CF">
              <w:rPr>
                <w:rFonts w:ascii="Times New Roman" w:hAnsi="Times New Roman"/>
                <w:szCs w:val="24"/>
              </w:rPr>
              <w:t>±0.1μS/cm</w:t>
            </w:r>
          </w:p>
        </w:tc>
        <w:tc>
          <w:tcPr>
            <w:tcW w:w="709" w:type="pct"/>
            <w:vAlign w:val="center"/>
          </w:tcPr>
          <w:p w14:paraId="1DFB62A9" w14:textId="77777777" w:rsidR="002322EA" w:rsidRPr="00175DAB" w:rsidRDefault="002322EA" w:rsidP="002322EA">
            <w:pPr>
              <w:jc w:val="center"/>
              <w:outlineLvl w:val="2"/>
              <w:rPr>
                <w:rFonts w:ascii="Times New Roman" w:hAnsi="Times New Roman"/>
                <w:szCs w:val="24"/>
              </w:rPr>
            </w:pPr>
            <w:r w:rsidRPr="00175DAB">
              <w:rPr>
                <w:rFonts w:ascii="Times New Roman" w:hAnsi="Times New Roman"/>
                <w:szCs w:val="24"/>
              </w:rPr>
              <w:t>质量</w:t>
            </w:r>
          </w:p>
          <w:p w14:paraId="5DF0E1E6" w14:textId="5004C031" w:rsidR="00CA50CF" w:rsidRPr="00175DAB" w:rsidRDefault="002322EA" w:rsidP="002322EA">
            <w:pPr>
              <w:jc w:val="center"/>
              <w:outlineLvl w:val="2"/>
              <w:rPr>
                <w:rFonts w:ascii="Times New Roman" w:hAnsi="Times New Roman"/>
                <w:szCs w:val="24"/>
              </w:rPr>
            </w:pPr>
            <w:r w:rsidRPr="00175DAB">
              <w:rPr>
                <w:rFonts w:ascii="Times New Roman" w:hAnsi="Times New Roman"/>
                <w:szCs w:val="24"/>
              </w:rPr>
              <w:t>Quality</w:t>
            </w:r>
          </w:p>
        </w:tc>
      </w:tr>
      <w:tr w:rsidR="000936C3" w:rsidRPr="00175DAB" w14:paraId="068F5F81" w14:textId="77777777" w:rsidTr="00CA50CF">
        <w:trPr>
          <w:cantSplit/>
        </w:trPr>
        <w:tc>
          <w:tcPr>
            <w:tcW w:w="478" w:type="pct"/>
            <w:shd w:val="clear" w:color="auto" w:fill="auto"/>
            <w:vAlign w:val="center"/>
          </w:tcPr>
          <w:p w14:paraId="34B6305C" w14:textId="77777777" w:rsidR="000936C3" w:rsidRPr="00175DAB" w:rsidRDefault="000936C3" w:rsidP="00170079">
            <w:pPr>
              <w:pStyle w:val="af5"/>
              <w:numPr>
                <w:ilvl w:val="2"/>
                <w:numId w:val="2"/>
              </w:numPr>
              <w:ind w:firstLineChars="0"/>
              <w:outlineLvl w:val="1"/>
              <w:rPr>
                <w:rFonts w:ascii="Times New Roman" w:hAnsi="Times New Roman"/>
                <w:color w:val="000000" w:themeColor="text1"/>
              </w:rPr>
            </w:pPr>
          </w:p>
        </w:tc>
        <w:tc>
          <w:tcPr>
            <w:tcW w:w="1525" w:type="pct"/>
            <w:shd w:val="clear" w:color="auto" w:fill="auto"/>
            <w:vAlign w:val="center"/>
          </w:tcPr>
          <w:p w14:paraId="4C6A15F5" w14:textId="77777777" w:rsidR="000936C3" w:rsidRPr="00175DAB" w:rsidRDefault="000936C3" w:rsidP="000936C3">
            <w:pPr>
              <w:widowControl/>
              <w:jc w:val="center"/>
              <w:outlineLvl w:val="2"/>
              <w:rPr>
                <w:rFonts w:ascii="Times New Roman" w:hAnsi="Times New Roman"/>
                <w:szCs w:val="21"/>
              </w:rPr>
            </w:pPr>
            <w:r w:rsidRPr="00175DAB">
              <w:rPr>
                <w:rFonts w:ascii="Times New Roman" w:hAnsi="Times New Roman"/>
                <w:szCs w:val="21"/>
              </w:rPr>
              <w:t>称重系统精度</w:t>
            </w:r>
          </w:p>
          <w:p w14:paraId="1CD93E5C" w14:textId="77777777" w:rsidR="000936C3" w:rsidRPr="00175DAB" w:rsidRDefault="000936C3" w:rsidP="000936C3">
            <w:pPr>
              <w:widowControl/>
              <w:jc w:val="center"/>
              <w:outlineLvl w:val="2"/>
              <w:rPr>
                <w:rFonts w:ascii="Times New Roman" w:hAnsi="Times New Roman"/>
                <w:color w:val="000000" w:themeColor="text1"/>
                <w:szCs w:val="21"/>
              </w:rPr>
            </w:pPr>
            <w:r w:rsidRPr="00175DAB">
              <w:rPr>
                <w:rFonts w:ascii="Times New Roman" w:hAnsi="Times New Roman"/>
                <w:szCs w:val="21"/>
              </w:rPr>
              <w:t>Weighing system accuracy</w:t>
            </w:r>
          </w:p>
        </w:tc>
        <w:tc>
          <w:tcPr>
            <w:tcW w:w="2288" w:type="pct"/>
            <w:vAlign w:val="center"/>
          </w:tcPr>
          <w:p w14:paraId="2E403B36" w14:textId="5B068720" w:rsidR="000936C3" w:rsidRPr="00175DAB" w:rsidRDefault="000936C3" w:rsidP="00F45675">
            <w:pPr>
              <w:jc w:val="center"/>
              <w:outlineLvl w:val="2"/>
              <w:rPr>
                <w:rFonts w:ascii="Times New Roman" w:hAnsi="Times New Roman"/>
                <w:szCs w:val="21"/>
              </w:rPr>
            </w:pPr>
            <w:r w:rsidRPr="00175DAB">
              <w:rPr>
                <w:rFonts w:ascii="Times New Roman" w:hAnsi="Times New Roman"/>
                <w:szCs w:val="21"/>
              </w:rPr>
              <w:t>系统精度：最小工作体积的</w:t>
            </w:r>
            <w:r w:rsidRPr="00175DAB">
              <w:rPr>
                <w:rFonts w:ascii="Times New Roman" w:hAnsi="Times New Roman"/>
                <w:szCs w:val="21"/>
              </w:rPr>
              <w:t>0.3%</w:t>
            </w:r>
            <w:r w:rsidR="00F45675" w:rsidRPr="00175DAB">
              <w:rPr>
                <w:rFonts w:ascii="Times New Roman" w:hAnsi="Times New Roman"/>
                <w:szCs w:val="21"/>
              </w:rPr>
              <w:t>（最小工作体积参见</w:t>
            </w:r>
            <w:r w:rsidR="00F45675" w:rsidRPr="00175DAB">
              <w:rPr>
                <w:rFonts w:ascii="Times New Roman" w:hAnsi="Times New Roman"/>
                <w:szCs w:val="21"/>
              </w:rPr>
              <w:t>6.2.1</w:t>
            </w:r>
            <w:r w:rsidR="00F45675" w:rsidRPr="00175DAB">
              <w:rPr>
                <w:rFonts w:ascii="Times New Roman" w:hAnsi="Times New Roman"/>
                <w:szCs w:val="21"/>
              </w:rPr>
              <w:t>条款）</w:t>
            </w:r>
            <w:r w:rsidRPr="00175DAB">
              <w:rPr>
                <w:rFonts w:ascii="Times New Roman" w:hAnsi="Times New Roman"/>
                <w:szCs w:val="21"/>
              </w:rPr>
              <w:t>;</w:t>
            </w:r>
            <w:r w:rsidRPr="00175DAB">
              <w:rPr>
                <w:rFonts w:ascii="Times New Roman" w:hAnsi="Times New Roman"/>
                <w:szCs w:val="21"/>
              </w:rPr>
              <w:br/>
              <w:t>System accuracy: 0.3% of the minimum working volume</w:t>
            </w:r>
            <w:r w:rsidR="00F45675" w:rsidRPr="00175DAB">
              <w:rPr>
                <w:rFonts w:ascii="Times New Roman" w:hAnsi="Times New Roman"/>
                <w:szCs w:val="21"/>
              </w:rPr>
              <w:t xml:space="preserve"> (the minimum working volume see item 6.2.1)</w:t>
            </w:r>
            <w:r w:rsidRPr="00175DAB">
              <w:rPr>
                <w:rFonts w:ascii="Times New Roman" w:hAnsi="Times New Roman"/>
                <w:szCs w:val="21"/>
              </w:rPr>
              <w:t>;</w:t>
            </w:r>
            <w:r w:rsidRPr="00175DAB">
              <w:rPr>
                <w:rFonts w:ascii="Times New Roman" w:hAnsi="Times New Roman"/>
                <w:szCs w:val="21"/>
              </w:rPr>
              <w:br/>
            </w:r>
          </w:p>
        </w:tc>
        <w:tc>
          <w:tcPr>
            <w:tcW w:w="709" w:type="pct"/>
            <w:vAlign w:val="center"/>
          </w:tcPr>
          <w:p w14:paraId="712C46AE" w14:textId="77777777" w:rsidR="000936C3" w:rsidRPr="00175DAB" w:rsidRDefault="000936C3" w:rsidP="000936C3">
            <w:pPr>
              <w:jc w:val="center"/>
              <w:outlineLvl w:val="2"/>
              <w:rPr>
                <w:rFonts w:ascii="Times New Roman" w:hAnsi="Times New Roman"/>
                <w:szCs w:val="24"/>
              </w:rPr>
            </w:pPr>
            <w:r w:rsidRPr="00175DAB">
              <w:rPr>
                <w:rFonts w:ascii="Times New Roman" w:hAnsi="Times New Roman"/>
                <w:szCs w:val="24"/>
              </w:rPr>
              <w:t>质量</w:t>
            </w:r>
          </w:p>
          <w:p w14:paraId="4AA066AA" w14:textId="77777777" w:rsidR="000936C3" w:rsidRPr="00175DAB" w:rsidRDefault="000936C3" w:rsidP="000936C3">
            <w:pPr>
              <w:jc w:val="center"/>
              <w:outlineLvl w:val="2"/>
              <w:rPr>
                <w:rFonts w:ascii="Times New Roman" w:hAnsi="Times New Roman"/>
                <w:szCs w:val="24"/>
              </w:rPr>
            </w:pPr>
            <w:r w:rsidRPr="00175DAB">
              <w:rPr>
                <w:rFonts w:ascii="Times New Roman" w:hAnsi="Times New Roman"/>
                <w:szCs w:val="24"/>
              </w:rPr>
              <w:t>Quality</w:t>
            </w:r>
          </w:p>
        </w:tc>
      </w:tr>
      <w:tr w:rsidR="000936C3" w:rsidRPr="00175DAB" w14:paraId="3A9A7C2F" w14:textId="77777777" w:rsidTr="00CA50CF">
        <w:trPr>
          <w:cantSplit/>
        </w:trPr>
        <w:tc>
          <w:tcPr>
            <w:tcW w:w="478" w:type="pct"/>
            <w:shd w:val="clear" w:color="auto" w:fill="auto"/>
            <w:vAlign w:val="center"/>
          </w:tcPr>
          <w:p w14:paraId="454F7FE0" w14:textId="77777777" w:rsidR="000936C3" w:rsidRPr="00175DAB" w:rsidRDefault="000936C3" w:rsidP="00170079">
            <w:pPr>
              <w:pStyle w:val="af5"/>
              <w:numPr>
                <w:ilvl w:val="2"/>
                <w:numId w:val="2"/>
              </w:numPr>
              <w:ind w:firstLineChars="0"/>
              <w:outlineLvl w:val="1"/>
              <w:rPr>
                <w:rFonts w:ascii="Times New Roman" w:hAnsi="Times New Roman"/>
                <w:color w:val="000000" w:themeColor="text1"/>
              </w:rPr>
            </w:pPr>
          </w:p>
        </w:tc>
        <w:tc>
          <w:tcPr>
            <w:tcW w:w="1525" w:type="pct"/>
            <w:shd w:val="clear" w:color="auto" w:fill="auto"/>
            <w:vAlign w:val="center"/>
          </w:tcPr>
          <w:p w14:paraId="15E98E11" w14:textId="77777777" w:rsidR="000936C3" w:rsidRPr="00175DAB" w:rsidRDefault="000936C3" w:rsidP="000936C3">
            <w:pPr>
              <w:widowControl/>
              <w:jc w:val="center"/>
              <w:outlineLvl w:val="2"/>
              <w:rPr>
                <w:rFonts w:ascii="Times New Roman" w:hAnsi="Times New Roman"/>
                <w:szCs w:val="21"/>
              </w:rPr>
            </w:pPr>
            <w:r w:rsidRPr="00175DAB">
              <w:rPr>
                <w:rFonts w:ascii="Times New Roman" w:hAnsi="Times New Roman"/>
                <w:szCs w:val="21"/>
              </w:rPr>
              <w:t>液位计测量精度</w:t>
            </w:r>
          </w:p>
          <w:p w14:paraId="3BFBE5E9" w14:textId="77777777" w:rsidR="000936C3" w:rsidRPr="00175DAB" w:rsidRDefault="000936C3" w:rsidP="000936C3">
            <w:pPr>
              <w:widowControl/>
              <w:jc w:val="center"/>
              <w:outlineLvl w:val="2"/>
              <w:rPr>
                <w:rFonts w:ascii="Times New Roman" w:hAnsi="Times New Roman"/>
                <w:color w:val="000000" w:themeColor="text1"/>
                <w:szCs w:val="21"/>
              </w:rPr>
            </w:pPr>
            <w:r w:rsidRPr="00175DAB">
              <w:rPr>
                <w:rFonts w:ascii="Times New Roman" w:hAnsi="Times New Roman"/>
                <w:szCs w:val="21"/>
              </w:rPr>
              <w:t>Measuring accuracy of liquid level gauge</w:t>
            </w:r>
          </w:p>
        </w:tc>
        <w:tc>
          <w:tcPr>
            <w:tcW w:w="2288" w:type="pct"/>
            <w:vAlign w:val="center"/>
          </w:tcPr>
          <w:p w14:paraId="49AFFD47" w14:textId="77777777" w:rsidR="000936C3" w:rsidRPr="00175DAB" w:rsidRDefault="000936C3" w:rsidP="000936C3">
            <w:pPr>
              <w:jc w:val="center"/>
              <w:outlineLvl w:val="2"/>
              <w:rPr>
                <w:rFonts w:ascii="Times New Roman" w:hAnsi="Times New Roman"/>
                <w:szCs w:val="24"/>
              </w:rPr>
            </w:pPr>
            <w:r w:rsidRPr="00175DAB">
              <w:rPr>
                <w:rFonts w:ascii="Times New Roman" w:hAnsi="Times New Roman"/>
                <w:szCs w:val="21"/>
              </w:rPr>
              <w:t>±5%</w:t>
            </w:r>
          </w:p>
        </w:tc>
        <w:tc>
          <w:tcPr>
            <w:tcW w:w="709" w:type="pct"/>
            <w:vAlign w:val="center"/>
          </w:tcPr>
          <w:p w14:paraId="7F945A44" w14:textId="77777777" w:rsidR="000936C3" w:rsidRPr="00175DAB" w:rsidRDefault="000936C3" w:rsidP="000936C3">
            <w:pPr>
              <w:jc w:val="center"/>
              <w:outlineLvl w:val="2"/>
              <w:rPr>
                <w:rFonts w:ascii="Times New Roman" w:hAnsi="Times New Roman"/>
                <w:szCs w:val="24"/>
              </w:rPr>
            </w:pPr>
            <w:r w:rsidRPr="00175DAB">
              <w:rPr>
                <w:rFonts w:ascii="Times New Roman" w:hAnsi="Times New Roman"/>
                <w:szCs w:val="24"/>
              </w:rPr>
              <w:t>质量</w:t>
            </w:r>
          </w:p>
          <w:p w14:paraId="7957DBDC" w14:textId="77777777" w:rsidR="000936C3" w:rsidRPr="00175DAB" w:rsidRDefault="000936C3" w:rsidP="000936C3">
            <w:pPr>
              <w:jc w:val="center"/>
              <w:outlineLvl w:val="2"/>
              <w:rPr>
                <w:rFonts w:ascii="Times New Roman" w:hAnsi="Times New Roman"/>
                <w:szCs w:val="24"/>
              </w:rPr>
            </w:pPr>
            <w:r w:rsidRPr="00175DAB">
              <w:rPr>
                <w:rFonts w:ascii="Times New Roman" w:hAnsi="Times New Roman"/>
                <w:szCs w:val="24"/>
              </w:rPr>
              <w:t>Quality</w:t>
            </w:r>
          </w:p>
        </w:tc>
      </w:tr>
      <w:tr w:rsidR="000936C3" w:rsidRPr="00175DAB" w14:paraId="3B89F2F4" w14:textId="77777777" w:rsidTr="00CA50CF">
        <w:trPr>
          <w:cantSplit/>
        </w:trPr>
        <w:tc>
          <w:tcPr>
            <w:tcW w:w="478" w:type="pct"/>
            <w:shd w:val="clear" w:color="auto" w:fill="auto"/>
            <w:vAlign w:val="center"/>
          </w:tcPr>
          <w:p w14:paraId="25F27F20" w14:textId="77777777" w:rsidR="000936C3" w:rsidRPr="00175DAB" w:rsidRDefault="000936C3" w:rsidP="00170079">
            <w:pPr>
              <w:pStyle w:val="af5"/>
              <w:numPr>
                <w:ilvl w:val="2"/>
                <w:numId w:val="2"/>
              </w:numPr>
              <w:ind w:firstLineChars="0"/>
              <w:outlineLvl w:val="1"/>
              <w:rPr>
                <w:rFonts w:ascii="Times New Roman" w:hAnsi="Times New Roman"/>
                <w:color w:val="000000" w:themeColor="text1"/>
              </w:rPr>
            </w:pPr>
          </w:p>
        </w:tc>
        <w:tc>
          <w:tcPr>
            <w:tcW w:w="1525" w:type="pct"/>
            <w:shd w:val="clear" w:color="auto" w:fill="auto"/>
            <w:vAlign w:val="center"/>
          </w:tcPr>
          <w:p w14:paraId="6303AFD0" w14:textId="77777777" w:rsidR="000936C3" w:rsidRPr="00175DAB" w:rsidRDefault="000936C3" w:rsidP="000936C3">
            <w:pPr>
              <w:widowControl/>
              <w:jc w:val="center"/>
              <w:outlineLvl w:val="2"/>
              <w:rPr>
                <w:rFonts w:ascii="Times New Roman" w:hAnsi="Times New Roman"/>
                <w:szCs w:val="21"/>
              </w:rPr>
            </w:pPr>
            <w:r w:rsidRPr="00175DAB">
              <w:rPr>
                <w:rFonts w:ascii="Times New Roman" w:hAnsi="Times New Roman"/>
                <w:szCs w:val="21"/>
              </w:rPr>
              <w:t>管道耐压</w:t>
            </w:r>
          </w:p>
          <w:p w14:paraId="1F7C9974" w14:textId="77777777" w:rsidR="000936C3" w:rsidRPr="00175DAB" w:rsidRDefault="000936C3" w:rsidP="000936C3">
            <w:pPr>
              <w:widowControl/>
              <w:jc w:val="center"/>
              <w:outlineLvl w:val="2"/>
              <w:rPr>
                <w:rFonts w:ascii="Times New Roman" w:hAnsi="Times New Roman"/>
                <w:szCs w:val="21"/>
              </w:rPr>
            </w:pPr>
            <w:r w:rsidRPr="00175DAB">
              <w:rPr>
                <w:rFonts w:ascii="Times New Roman" w:hAnsi="Times New Roman"/>
                <w:kern w:val="0"/>
                <w:szCs w:val="21"/>
              </w:rPr>
              <w:t>Piping withstand pressure</w:t>
            </w:r>
          </w:p>
        </w:tc>
        <w:tc>
          <w:tcPr>
            <w:tcW w:w="2288" w:type="pct"/>
            <w:vAlign w:val="center"/>
          </w:tcPr>
          <w:p w14:paraId="0A17B748" w14:textId="77777777" w:rsidR="000936C3" w:rsidRPr="00175DAB" w:rsidRDefault="000936C3" w:rsidP="000936C3">
            <w:pPr>
              <w:jc w:val="center"/>
              <w:outlineLvl w:val="2"/>
              <w:rPr>
                <w:rFonts w:ascii="Times New Roman" w:hAnsi="Times New Roman"/>
                <w:szCs w:val="21"/>
              </w:rPr>
            </w:pPr>
            <w:r w:rsidRPr="00175DAB">
              <w:rPr>
                <w:rFonts w:ascii="Times New Roman" w:hAnsi="Times New Roman"/>
                <w:szCs w:val="21"/>
              </w:rPr>
              <w:t>不小于</w:t>
            </w:r>
            <w:r w:rsidRPr="00175DAB">
              <w:rPr>
                <w:rFonts w:ascii="Times New Roman" w:hAnsi="Times New Roman"/>
                <w:szCs w:val="21"/>
              </w:rPr>
              <w:t>5bar</w:t>
            </w:r>
          </w:p>
        </w:tc>
        <w:tc>
          <w:tcPr>
            <w:tcW w:w="709" w:type="pct"/>
            <w:vAlign w:val="center"/>
          </w:tcPr>
          <w:p w14:paraId="4ADF0B37" w14:textId="77777777" w:rsidR="000936C3" w:rsidRPr="00175DAB" w:rsidRDefault="000936C3" w:rsidP="000936C3">
            <w:pPr>
              <w:jc w:val="center"/>
              <w:outlineLvl w:val="2"/>
              <w:rPr>
                <w:rFonts w:ascii="Times New Roman" w:hAnsi="Times New Roman"/>
                <w:szCs w:val="24"/>
              </w:rPr>
            </w:pPr>
            <w:r w:rsidRPr="00175DAB">
              <w:rPr>
                <w:rFonts w:ascii="Times New Roman" w:hAnsi="Times New Roman"/>
                <w:szCs w:val="24"/>
              </w:rPr>
              <w:t>质量</w:t>
            </w:r>
          </w:p>
          <w:p w14:paraId="69BE1073" w14:textId="77777777" w:rsidR="000936C3" w:rsidRPr="00175DAB" w:rsidRDefault="000936C3" w:rsidP="000936C3">
            <w:pPr>
              <w:jc w:val="center"/>
              <w:outlineLvl w:val="2"/>
              <w:rPr>
                <w:rFonts w:ascii="Times New Roman" w:hAnsi="Times New Roman"/>
                <w:szCs w:val="24"/>
              </w:rPr>
            </w:pPr>
            <w:r w:rsidRPr="00175DAB">
              <w:rPr>
                <w:rFonts w:ascii="Times New Roman" w:hAnsi="Times New Roman"/>
                <w:szCs w:val="24"/>
              </w:rPr>
              <w:t>Quality</w:t>
            </w:r>
          </w:p>
        </w:tc>
      </w:tr>
      <w:tr w:rsidR="000936C3" w:rsidRPr="00175DAB" w14:paraId="16030640" w14:textId="77777777" w:rsidTr="00CA50CF">
        <w:trPr>
          <w:cantSplit/>
        </w:trPr>
        <w:tc>
          <w:tcPr>
            <w:tcW w:w="478" w:type="pct"/>
            <w:shd w:val="clear" w:color="auto" w:fill="auto"/>
            <w:vAlign w:val="center"/>
          </w:tcPr>
          <w:p w14:paraId="7C244181" w14:textId="77777777" w:rsidR="000936C3" w:rsidRPr="00175DAB" w:rsidRDefault="000936C3" w:rsidP="00170079">
            <w:pPr>
              <w:pStyle w:val="af5"/>
              <w:numPr>
                <w:ilvl w:val="2"/>
                <w:numId w:val="2"/>
              </w:numPr>
              <w:ind w:firstLineChars="0"/>
              <w:outlineLvl w:val="1"/>
              <w:rPr>
                <w:rFonts w:ascii="Times New Roman" w:hAnsi="Times New Roman"/>
                <w:color w:val="000000" w:themeColor="text1"/>
              </w:rPr>
            </w:pPr>
          </w:p>
        </w:tc>
        <w:tc>
          <w:tcPr>
            <w:tcW w:w="1525" w:type="pct"/>
            <w:shd w:val="clear" w:color="auto" w:fill="auto"/>
            <w:vAlign w:val="center"/>
          </w:tcPr>
          <w:p w14:paraId="15F1E614" w14:textId="77777777" w:rsidR="000936C3" w:rsidRPr="00175DAB" w:rsidRDefault="000936C3" w:rsidP="000936C3">
            <w:pPr>
              <w:widowControl/>
              <w:jc w:val="center"/>
              <w:outlineLvl w:val="2"/>
              <w:rPr>
                <w:rFonts w:ascii="Times New Roman" w:hAnsi="Times New Roman"/>
                <w:szCs w:val="21"/>
              </w:rPr>
            </w:pPr>
            <w:r w:rsidRPr="00175DAB">
              <w:rPr>
                <w:rFonts w:ascii="Times New Roman" w:hAnsi="Times New Roman"/>
                <w:szCs w:val="21"/>
              </w:rPr>
              <w:t>过滤压力传感器</w:t>
            </w:r>
          </w:p>
          <w:p w14:paraId="7C145C9D" w14:textId="77777777" w:rsidR="000936C3" w:rsidRPr="00175DAB" w:rsidRDefault="000936C3" w:rsidP="000936C3">
            <w:pPr>
              <w:widowControl/>
              <w:jc w:val="center"/>
              <w:outlineLvl w:val="2"/>
              <w:rPr>
                <w:rFonts w:ascii="Times New Roman" w:hAnsi="Times New Roman"/>
                <w:szCs w:val="21"/>
              </w:rPr>
            </w:pPr>
            <w:r w:rsidRPr="00175DAB">
              <w:rPr>
                <w:rFonts w:ascii="Times New Roman" w:hAnsi="Times New Roman"/>
                <w:szCs w:val="21"/>
              </w:rPr>
              <w:t>Filter pressure sensor</w:t>
            </w:r>
          </w:p>
        </w:tc>
        <w:tc>
          <w:tcPr>
            <w:tcW w:w="2288" w:type="pct"/>
            <w:vAlign w:val="center"/>
          </w:tcPr>
          <w:p w14:paraId="3431DA96" w14:textId="77777777" w:rsidR="000936C3" w:rsidRPr="00175DAB" w:rsidRDefault="000936C3" w:rsidP="000936C3">
            <w:pPr>
              <w:jc w:val="center"/>
              <w:outlineLvl w:val="2"/>
              <w:rPr>
                <w:rFonts w:ascii="Times New Roman" w:hAnsi="Times New Roman"/>
                <w:szCs w:val="21"/>
              </w:rPr>
            </w:pPr>
            <w:r w:rsidRPr="00175DAB">
              <w:rPr>
                <w:rFonts w:ascii="Times New Roman" w:hAnsi="Times New Roman"/>
                <w:szCs w:val="21"/>
              </w:rPr>
              <w:t>精度</w:t>
            </w:r>
            <w:r w:rsidRPr="00175DAB">
              <w:rPr>
                <w:rFonts w:ascii="Times New Roman" w:hAnsi="Times New Roman"/>
                <w:szCs w:val="21"/>
              </w:rPr>
              <w:t>≤0.1bar</w:t>
            </w:r>
          </w:p>
          <w:p w14:paraId="779B8787" w14:textId="77777777" w:rsidR="000936C3" w:rsidRPr="00175DAB" w:rsidRDefault="000936C3" w:rsidP="000936C3">
            <w:pPr>
              <w:jc w:val="center"/>
              <w:outlineLvl w:val="2"/>
              <w:rPr>
                <w:rFonts w:ascii="Times New Roman" w:hAnsi="Times New Roman"/>
                <w:szCs w:val="21"/>
              </w:rPr>
            </w:pPr>
            <w:r w:rsidRPr="00175DAB">
              <w:rPr>
                <w:rFonts w:ascii="Times New Roman" w:hAnsi="Times New Roman"/>
                <w:szCs w:val="21"/>
              </w:rPr>
              <w:t>Accuracy ≤ 0.1bar</w:t>
            </w:r>
          </w:p>
        </w:tc>
        <w:tc>
          <w:tcPr>
            <w:tcW w:w="709" w:type="pct"/>
            <w:vAlign w:val="center"/>
          </w:tcPr>
          <w:p w14:paraId="24AB3A7C" w14:textId="77777777" w:rsidR="000936C3" w:rsidRPr="00175DAB" w:rsidRDefault="000936C3" w:rsidP="000936C3">
            <w:pPr>
              <w:jc w:val="center"/>
              <w:rPr>
                <w:rFonts w:ascii="Times New Roman" w:hAnsi="Times New Roman"/>
                <w:szCs w:val="24"/>
              </w:rPr>
            </w:pPr>
            <w:r w:rsidRPr="00175DAB">
              <w:rPr>
                <w:rFonts w:ascii="Times New Roman" w:hAnsi="Times New Roman"/>
                <w:szCs w:val="24"/>
              </w:rPr>
              <w:t>质量</w:t>
            </w:r>
          </w:p>
          <w:p w14:paraId="57EF6503" w14:textId="77777777" w:rsidR="000936C3" w:rsidRPr="00175DAB" w:rsidRDefault="000936C3" w:rsidP="000936C3">
            <w:pPr>
              <w:jc w:val="center"/>
              <w:outlineLvl w:val="2"/>
              <w:rPr>
                <w:rFonts w:ascii="Times New Roman" w:hAnsi="Times New Roman"/>
                <w:szCs w:val="24"/>
              </w:rPr>
            </w:pPr>
            <w:r w:rsidRPr="00175DAB">
              <w:rPr>
                <w:rFonts w:ascii="Times New Roman" w:hAnsi="Times New Roman"/>
                <w:szCs w:val="24"/>
              </w:rPr>
              <w:t>Quality</w:t>
            </w:r>
          </w:p>
        </w:tc>
      </w:tr>
    </w:tbl>
    <w:p w14:paraId="56568506" w14:textId="314E563B" w:rsidR="00A2421A" w:rsidRPr="00175DAB" w:rsidRDefault="00A2421A" w:rsidP="00251BC2">
      <w:pPr>
        <w:pStyle w:val="af5"/>
        <w:numPr>
          <w:ilvl w:val="1"/>
          <w:numId w:val="2"/>
        </w:numPr>
        <w:spacing w:beforeLines="100" w:before="240"/>
        <w:ind w:firstLineChars="0"/>
        <w:outlineLvl w:val="1"/>
        <w:rPr>
          <w:rFonts w:ascii="Times New Roman" w:hAnsi="Times New Roman"/>
          <w:color w:val="000000" w:themeColor="text1"/>
        </w:rPr>
      </w:pPr>
      <w:r w:rsidRPr="00175DAB">
        <w:rPr>
          <w:rFonts w:ascii="Times New Roman" w:hAnsi="Times New Roman"/>
          <w:color w:val="000000" w:themeColor="text1"/>
        </w:rPr>
        <w:t>部件要求</w:t>
      </w:r>
      <w:r w:rsidRPr="00175DAB">
        <w:rPr>
          <w:rFonts w:ascii="Times New Roman" w:hAnsi="Times New Roman"/>
          <w:color w:val="000000" w:themeColor="text1"/>
        </w:rPr>
        <w:t xml:space="preserve"> Components Requirement</w:t>
      </w:r>
    </w:p>
    <w:p w14:paraId="26967056" w14:textId="3D840895" w:rsidR="00A2421A" w:rsidRPr="00175DAB" w:rsidRDefault="00A2421A" w:rsidP="00A2421A">
      <w:pPr>
        <w:pStyle w:val="af5"/>
        <w:numPr>
          <w:ilvl w:val="2"/>
          <w:numId w:val="2"/>
        </w:numPr>
        <w:ind w:firstLineChars="0"/>
        <w:outlineLvl w:val="2"/>
        <w:rPr>
          <w:rFonts w:ascii="Times New Roman" w:hAnsi="Times New Roman"/>
          <w:color w:val="000000" w:themeColor="text1"/>
        </w:rPr>
      </w:pPr>
      <w:r w:rsidRPr="00175DAB">
        <w:rPr>
          <w:rFonts w:ascii="Times New Roman" w:hAnsi="Times New Roman"/>
          <w:color w:val="000000" w:themeColor="text1"/>
        </w:rPr>
        <w:t>不锈钢</w:t>
      </w:r>
      <w:r w:rsidR="00CD2E76" w:rsidRPr="00175DAB">
        <w:rPr>
          <w:rFonts w:ascii="Times New Roman" w:hAnsi="Times New Roman"/>
          <w:color w:val="000000" w:themeColor="text1"/>
        </w:rPr>
        <w:t>配制罐</w:t>
      </w:r>
      <w:r w:rsidRPr="00175DAB">
        <w:rPr>
          <w:rFonts w:ascii="Times New Roman" w:hAnsi="Times New Roman"/>
          <w:color w:val="000000" w:themeColor="text1"/>
        </w:rPr>
        <w:t>和</w:t>
      </w:r>
      <w:r w:rsidR="00170079" w:rsidRPr="00175DAB">
        <w:rPr>
          <w:rFonts w:ascii="Times New Roman" w:hAnsi="Times New Roman"/>
          <w:color w:val="000000" w:themeColor="text1"/>
        </w:rPr>
        <w:t>补料</w:t>
      </w:r>
      <w:r w:rsidRPr="00175DAB">
        <w:rPr>
          <w:rFonts w:ascii="Times New Roman" w:hAnsi="Times New Roman"/>
          <w:color w:val="000000" w:themeColor="text1"/>
        </w:rPr>
        <w:t>罐</w:t>
      </w:r>
      <w:r w:rsidRPr="00175DAB">
        <w:rPr>
          <w:rFonts w:ascii="Times New Roman" w:hAnsi="Times New Roman"/>
          <w:color w:val="000000" w:themeColor="text1"/>
        </w:rPr>
        <w:t xml:space="preserve"> Stainless steel preparation tanks &amp; holding tanks</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40"/>
        <w:gridCol w:w="7152"/>
        <w:gridCol w:w="1406"/>
      </w:tblGrid>
      <w:tr w:rsidR="00A2421A" w:rsidRPr="00175DAB" w14:paraId="215F8FD9" w14:textId="77777777" w:rsidTr="00C33E7C">
        <w:trPr>
          <w:tblHeader/>
        </w:trPr>
        <w:tc>
          <w:tcPr>
            <w:tcW w:w="495" w:type="pct"/>
            <w:shd w:val="pct10" w:color="auto" w:fill="auto"/>
            <w:vAlign w:val="center"/>
          </w:tcPr>
          <w:p w14:paraId="6EF0D246" w14:textId="77777777" w:rsidR="00A2421A" w:rsidRPr="00175DAB" w:rsidRDefault="00A2421A" w:rsidP="001F1062">
            <w:pPr>
              <w:ind w:leftChars="-14" w:left="-29"/>
              <w:jc w:val="center"/>
              <w:rPr>
                <w:rFonts w:ascii="Times New Roman" w:hAnsi="Times New Roman"/>
                <w:b/>
                <w:szCs w:val="24"/>
              </w:rPr>
            </w:pPr>
            <w:bookmarkStart w:id="18" w:name="_Hlk114056923"/>
            <w:r w:rsidRPr="00175DAB">
              <w:rPr>
                <w:rFonts w:ascii="Times New Roman" w:hAnsi="Times New Roman"/>
                <w:b/>
                <w:szCs w:val="24"/>
              </w:rPr>
              <w:t>序号</w:t>
            </w:r>
          </w:p>
          <w:p w14:paraId="27BFAB89" w14:textId="77777777" w:rsidR="00A2421A" w:rsidRPr="00175DAB" w:rsidRDefault="00A2421A" w:rsidP="001F1062">
            <w:pPr>
              <w:ind w:leftChars="-14" w:left="-29"/>
              <w:jc w:val="center"/>
              <w:rPr>
                <w:rFonts w:ascii="Times New Roman" w:hAnsi="Times New Roman"/>
                <w:b/>
                <w:szCs w:val="24"/>
              </w:rPr>
            </w:pPr>
            <w:r w:rsidRPr="00175DAB">
              <w:rPr>
                <w:rFonts w:ascii="Times New Roman" w:hAnsi="Times New Roman"/>
                <w:b/>
                <w:szCs w:val="24"/>
              </w:rPr>
              <w:t>ID No.</w:t>
            </w:r>
          </w:p>
        </w:tc>
        <w:tc>
          <w:tcPr>
            <w:tcW w:w="3765" w:type="pct"/>
            <w:shd w:val="pct10" w:color="auto" w:fill="auto"/>
            <w:vAlign w:val="center"/>
          </w:tcPr>
          <w:p w14:paraId="7F247404" w14:textId="77777777" w:rsidR="00A2421A" w:rsidRPr="00175DAB" w:rsidRDefault="00A2421A" w:rsidP="001F1062">
            <w:pPr>
              <w:jc w:val="center"/>
              <w:rPr>
                <w:rFonts w:ascii="Times New Roman" w:hAnsi="Times New Roman"/>
                <w:b/>
                <w:szCs w:val="24"/>
              </w:rPr>
            </w:pPr>
            <w:r w:rsidRPr="00175DAB">
              <w:rPr>
                <w:rFonts w:ascii="Times New Roman" w:hAnsi="Times New Roman"/>
                <w:b/>
                <w:szCs w:val="24"/>
              </w:rPr>
              <w:t>需求描述</w:t>
            </w:r>
          </w:p>
          <w:p w14:paraId="3483C812" w14:textId="77777777" w:rsidR="00A2421A" w:rsidRPr="00175DAB" w:rsidRDefault="00A2421A" w:rsidP="001F1062">
            <w:pPr>
              <w:jc w:val="center"/>
              <w:rPr>
                <w:rFonts w:ascii="Times New Roman" w:hAnsi="Times New Roman"/>
                <w:b/>
                <w:szCs w:val="24"/>
              </w:rPr>
            </w:pPr>
            <w:r w:rsidRPr="00175DAB">
              <w:rPr>
                <w:rFonts w:ascii="Times New Roman" w:hAnsi="Times New Roman"/>
                <w:b/>
                <w:szCs w:val="24"/>
              </w:rPr>
              <w:t>Requirement Description</w:t>
            </w:r>
          </w:p>
        </w:tc>
        <w:tc>
          <w:tcPr>
            <w:tcW w:w="740" w:type="pct"/>
            <w:shd w:val="pct10" w:color="auto" w:fill="auto"/>
          </w:tcPr>
          <w:p w14:paraId="3E9F35E1" w14:textId="77777777" w:rsidR="00A2421A" w:rsidRPr="00175DAB" w:rsidRDefault="00A2421A" w:rsidP="001F1062">
            <w:pPr>
              <w:jc w:val="center"/>
              <w:rPr>
                <w:rFonts w:ascii="Times New Roman" w:hAnsi="Times New Roman"/>
                <w:b/>
                <w:szCs w:val="24"/>
              </w:rPr>
            </w:pPr>
            <w:r w:rsidRPr="00175DAB">
              <w:rPr>
                <w:rFonts w:ascii="Times New Roman" w:hAnsi="Times New Roman"/>
                <w:b/>
                <w:szCs w:val="24"/>
              </w:rPr>
              <w:t>需求分类</w:t>
            </w:r>
          </w:p>
          <w:p w14:paraId="7CE2BC52" w14:textId="77777777" w:rsidR="00A2421A" w:rsidRPr="00175DAB" w:rsidRDefault="00A2421A" w:rsidP="001F1062">
            <w:pPr>
              <w:jc w:val="center"/>
              <w:rPr>
                <w:rFonts w:ascii="Times New Roman" w:hAnsi="Times New Roman"/>
                <w:szCs w:val="24"/>
              </w:rPr>
            </w:pPr>
            <w:r w:rsidRPr="00175DAB">
              <w:rPr>
                <w:rFonts w:ascii="Times New Roman" w:hAnsi="Times New Roman"/>
                <w:b/>
                <w:szCs w:val="24"/>
              </w:rPr>
              <w:t>Requirement Category</w:t>
            </w:r>
          </w:p>
        </w:tc>
      </w:tr>
      <w:tr w:rsidR="00A2421A" w:rsidRPr="00175DAB" w14:paraId="48BDC44A" w14:textId="77777777" w:rsidTr="00C33E7C">
        <w:tc>
          <w:tcPr>
            <w:tcW w:w="495" w:type="pct"/>
            <w:shd w:val="clear" w:color="auto" w:fill="auto"/>
            <w:vAlign w:val="center"/>
          </w:tcPr>
          <w:p w14:paraId="6A1E4D9F" w14:textId="77777777" w:rsidR="00A2421A" w:rsidRPr="00175DAB" w:rsidRDefault="00A2421A" w:rsidP="00A2421A">
            <w:pPr>
              <w:pStyle w:val="af5"/>
              <w:numPr>
                <w:ilvl w:val="3"/>
                <w:numId w:val="2"/>
              </w:numPr>
              <w:ind w:firstLineChars="0"/>
              <w:outlineLvl w:val="1"/>
              <w:rPr>
                <w:rFonts w:ascii="Times New Roman" w:hAnsi="Times New Roman"/>
                <w:color w:val="000000" w:themeColor="text1"/>
              </w:rPr>
            </w:pPr>
          </w:p>
        </w:tc>
        <w:tc>
          <w:tcPr>
            <w:tcW w:w="3765" w:type="pct"/>
            <w:shd w:val="clear" w:color="auto" w:fill="auto"/>
            <w:vAlign w:val="center"/>
          </w:tcPr>
          <w:p w14:paraId="2794CC24" w14:textId="2712E978" w:rsidR="00A2421A" w:rsidRPr="00175DAB" w:rsidRDefault="0014728A" w:rsidP="001F1062">
            <w:pPr>
              <w:widowControl/>
              <w:jc w:val="left"/>
              <w:rPr>
                <w:rFonts w:ascii="Times New Roman" w:hAnsi="Times New Roman"/>
                <w:szCs w:val="21"/>
              </w:rPr>
            </w:pPr>
            <w:r w:rsidRPr="00175DAB">
              <w:rPr>
                <w:rFonts w:ascii="Times New Roman" w:hAnsi="Times New Roman"/>
                <w:szCs w:val="21"/>
              </w:rPr>
              <w:t>所有罐体</w:t>
            </w:r>
            <w:r w:rsidR="00A2421A" w:rsidRPr="00175DAB">
              <w:rPr>
                <w:rFonts w:ascii="Times New Roman" w:hAnsi="Times New Roman"/>
                <w:szCs w:val="21"/>
              </w:rPr>
              <w:t>均应配有带灯视镜、爆破片、罐体压力传感器、</w:t>
            </w:r>
            <w:r w:rsidR="007A020A" w:rsidRPr="00175DAB">
              <w:rPr>
                <w:rFonts w:ascii="Times New Roman" w:hAnsi="Times New Roman"/>
                <w:szCs w:val="21"/>
              </w:rPr>
              <w:t>隔膜压力表、</w:t>
            </w:r>
            <w:r w:rsidR="00A2421A" w:rsidRPr="00175DAB">
              <w:rPr>
                <w:rFonts w:ascii="Times New Roman" w:hAnsi="Times New Roman"/>
                <w:szCs w:val="21"/>
              </w:rPr>
              <w:t>呼吸器、人孔</w:t>
            </w:r>
            <w:r w:rsidR="00A2421A" w:rsidRPr="00175DAB">
              <w:rPr>
                <w:rFonts w:ascii="Times New Roman" w:hAnsi="Times New Roman"/>
                <w:szCs w:val="21"/>
              </w:rPr>
              <w:t>/</w:t>
            </w:r>
            <w:r w:rsidR="00A2421A" w:rsidRPr="00175DAB">
              <w:rPr>
                <w:rFonts w:ascii="Times New Roman" w:hAnsi="Times New Roman"/>
                <w:szCs w:val="21"/>
              </w:rPr>
              <w:t>手孔、物料添加口、一次性取样器、</w:t>
            </w:r>
            <w:r w:rsidR="00A2421A" w:rsidRPr="00175DAB">
              <w:rPr>
                <w:rFonts w:ascii="Times New Roman" w:hAnsi="Times New Roman"/>
                <w:szCs w:val="21"/>
              </w:rPr>
              <w:t>pH</w:t>
            </w:r>
            <w:r w:rsidR="00A2421A" w:rsidRPr="00175DAB">
              <w:rPr>
                <w:rFonts w:ascii="Times New Roman" w:hAnsi="Times New Roman"/>
                <w:szCs w:val="21"/>
              </w:rPr>
              <w:t>探头、电导率探头、罐体温度探头、罐底阀</w:t>
            </w:r>
            <w:r w:rsidR="0041379A" w:rsidRPr="00175DAB">
              <w:rPr>
                <w:rFonts w:ascii="Times New Roman" w:hAnsi="Times New Roman"/>
                <w:szCs w:val="21"/>
              </w:rPr>
              <w:t>。</w:t>
            </w:r>
            <w:r w:rsidR="00CD2E76" w:rsidRPr="00175DAB">
              <w:rPr>
                <w:rFonts w:ascii="Times New Roman" w:hAnsi="Times New Roman"/>
                <w:szCs w:val="21"/>
              </w:rPr>
              <w:t>配制罐</w:t>
            </w:r>
            <w:r w:rsidR="0041379A" w:rsidRPr="00175DAB">
              <w:rPr>
                <w:rFonts w:ascii="Times New Roman" w:hAnsi="Times New Roman"/>
                <w:szCs w:val="21"/>
              </w:rPr>
              <w:t>采用称重模块，补料罐</w:t>
            </w:r>
            <w:r w:rsidR="007A020A" w:rsidRPr="00175DAB">
              <w:rPr>
                <w:rFonts w:ascii="Times New Roman" w:hAnsi="Times New Roman"/>
                <w:szCs w:val="21"/>
              </w:rPr>
              <w:t>则采用</w:t>
            </w:r>
            <w:r w:rsidR="00E15518" w:rsidRPr="00175DAB">
              <w:rPr>
                <w:rFonts w:ascii="Times New Roman" w:hAnsi="Times New Roman"/>
                <w:szCs w:val="21"/>
              </w:rPr>
              <w:t>压差液位计</w:t>
            </w:r>
            <w:r w:rsidR="00A2421A" w:rsidRPr="00175DAB">
              <w:rPr>
                <w:rFonts w:ascii="Times New Roman" w:hAnsi="Times New Roman"/>
                <w:szCs w:val="21"/>
              </w:rPr>
              <w:t>。</w:t>
            </w:r>
          </w:p>
          <w:p w14:paraId="4D83E941" w14:textId="77777777" w:rsidR="00175E27" w:rsidRPr="00175DAB" w:rsidRDefault="00A2421A" w:rsidP="001F1062">
            <w:pPr>
              <w:widowControl/>
              <w:jc w:val="left"/>
              <w:rPr>
                <w:rFonts w:ascii="Times New Roman" w:hAnsi="Times New Roman"/>
                <w:szCs w:val="21"/>
              </w:rPr>
            </w:pPr>
            <w:r w:rsidRPr="00175DAB">
              <w:rPr>
                <w:rFonts w:ascii="Times New Roman" w:hAnsi="Times New Roman"/>
                <w:szCs w:val="21"/>
              </w:rPr>
              <w:t xml:space="preserve">The </w:t>
            </w:r>
            <w:r w:rsidR="0041379A" w:rsidRPr="00175DAB">
              <w:rPr>
                <w:rFonts w:ascii="Times New Roman" w:hAnsi="Times New Roman"/>
                <w:szCs w:val="21"/>
              </w:rPr>
              <w:t>process</w:t>
            </w:r>
            <w:r w:rsidRPr="00175DAB">
              <w:rPr>
                <w:rFonts w:ascii="Times New Roman" w:hAnsi="Times New Roman"/>
                <w:szCs w:val="21"/>
              </w:rPr>
              <w:t xml:space="preserve"> tanks shall be equipped with light mirror, rupture disk, tank pressure sensor, </w:t>
            </w:r>
            <w:r w:rsidR="00175E27" w:rsidRPr="00175DAB">
              <w:rPr>
                <w:rFonts w:ascii="Times New Roman" w:hAnsi="Times New Roman"/>
                <w:szCs w:val="21"/>
              </w:rPr>
              <w:t xml:space="preserve">diaphragm pressure gauge, </w:t>
            </w:r>
            <w:r w:rsidRPr="00175DAB">
              <w:rPr>
                <w:rFonts w:ascii="Times New Roman" w:hAnsi="Times New Roman"/>
                <w:szCs w:val="21"/>
              </w:rPr>
              <w:t xml:space="preserve">air filter, manhole / hand hole, material delivery port, disposable sampler, pH probe, conductivity probe, tank temperature probe, </w:t>
            </w:r>
            <w:r w:rsidR="00175E27" w:rsidRPr="00175DAB">
              <w:rPr>
                <w:rFonts w:ascii="Times New Roman" w:hAnsi="Times New Roman"/>
                <w:szCs w:val="21"/>
              </w:rPr>
              <w:t xml:space="preserve">and </w:t>
            </w:r>
            <w:r w:rsidRPr="00175DAB">
              <w:rPr>
                <w:rFonts w:ascii="Times New Roman" w:hAnsi="Times New Roman"/>
                <w:szCs w:val="21"/>
              </w:rPr>
              <w:t xml:space="preserve">tank bottom valve. </w:t>
            </w:r>
            <w:r w:rsidR="00175E27" w:rsidRPr="00175DAB">
              <w:rPr>
                <w:rFonts w:ascii="Times New Roman" w:hAnsi="Times New Roman"/>
                <w:szCs w:val="21"/>
              </w:rPr>
              <w:t>The preparation tanks should use weighing module, and the holding tanks should use differential pressure level gauge.</w:t>
            </w:r>
          </w:p>
          <w:p w14:paraId="126852D4" w14:textId="58983D6D" w:rsidR="00A2421A" w:rsidRPr="00175DAB" w:rsidRDefault="00A2421A" w:rsidP="001F1062">
            <w:pPr>
              <w:widowControl/>
              <w:jc w:val="left"/>
              <w:rPr>
                <w:rFonts w:ascii="Times New Roman" w:hAnsi="Times New Roman"/>
                <w:szCs w:val="21"/>
              </w:rPr>
            </w:pPr>
            <w:r w:rsidRPr="00175DAB">
              <w:rPr>
                <w:rFonts w:ascii="Times New Roman" w:hAnsi="Times New Roman"/>
                <w:szCs w:val="21"/>
              </w:rPr>
              <w:t>The holding tank need not</w:t>
            </w:r>
            <w:r w:rsidR="00F32062" w:rsidRPr="00175DAB">
              <w:rPr>
                <w:rFonts w:ascii="Times New Roman" w:hAnsi="Times New Roman"/>
                <w:szCs w:val="21"/>
              </w:rPr>
              <w:t xml:space="preserve"> </w:t>
            </w:r>
            <w:r w:rsidRPr="00175DAB">
              <w:rPr>
                <w:rFonts w:ascii="Times New Roman" w:hAnsi="Times New Roman"/>
                <w:szCs w:val="21"/>
              </w:rPr>
              <w:t>stirrer</w:t>
            </w:r>
            <w:r w:rsidR="00E15518" w:rsidRPr="00175DAB">
              <w:rPr>
                <w:rFonts w:ascii="Times New Roman" w:hAnsi="Times New Roman"/>
                <w:szCs w:val="21"/>
              </w:rPr>
              <w:t>, and use differential pressure level gauge instead weighing module</w:t>
            </w:r>
            <w:r w:rsidRPr="00175DAB">
              <w:rPr>
                <w:rFonts w:ascii="Times New Roman" w:hAnsi="Times New Roman"/>
                <w:szCs w:val="21"/>
              </w:rPr>
              <w:t>.</w:t>
            </w:r>
          </w:p>
        </w:tc>
        <w:tc>
          <w:tcPr>
            <w:tcW w:w="740" w:type="pct"/>
            <w:vAlign w:val="center"/>
          </w:tcPr>
          <w:p w14:paraId="473E4903" w14:textId="77777777" w:rsidR="00A2421A" w:rsidRPr="00175DAB" w:rsidRDefault="00A2421A" w:rsidP="001F1062">
            <w:pPr>
              <w:jc w:val="center"/>
              <w:rPr>
                <w:rFonts w:ascii="Times New Roman" w:hAnsi="Times New Roman"/>
                <w:szCs w:val="24"/>
              </w:rPr>
            </w:pPr>
            <w:r w:rsidRPr="00175DAB">
              <w:rPr>
                <w:rFonts w:ascii="Times New Roman" w:hAnsi="Times New Roman"/>
                <w:szCs w:val="24"/>
              </w:rPr>
              <w:t>质量</w:t>
            </w:r>
          </w:p>
          <w:p w14:paraId="3B83C232" w14:textId="77777777" w:rsidR="00A2421A" w:rsidRPr="00175DAB" w:rsidRDefault="00A2421A" w:rsidP="001F1062">
            <w:pPr>
              <w:jc w:val="center"/>
              <w:rPr>
                <w:rFonts w:ascii="Times New Roman" w:hAnsi="Times New Roman"/>
                <w:szCs w:val="24"/>
              </w:rPr>
            </w:pPr>
            <w:r w:rsidRPr="00175DAB">
              <w:rPr>
                <w:rFonts w:ascii="Times New Roman" w:hAnsi="Times New Roman"/>
                <w:szCs w:val="24"/>
              </w:rPr>
              <w:t>Quality</w:t>
            </w:r>
          </w:p>
        </w:tc>
      </w:tr>
      <w:bookmarkEnd w:id="18"/>
      <w:tr w:rsidR="00924A59" w:rsidRPr="00175DAB" w14:paraId="7C734E31" w14:textId="77777777" w:rsidTr="00C33E7C">
        <w:tc>
          <w:tcPr>
            <w:tcW w:w="495" w:type="pct"/>
            <w:shd w:val="clear" w:color="auto" w:fill="auto"/>
            <w:vAlign w:val="center"/>
          </w:tcPr>
          <w:p w14:paraId="3A308AE7" w14:textId="77777777" w:rsidR="00924A59" w:rsidRPr="00175DAB" w:rsidRDefault="00924A59" w:rsidP="00924A59">
            <w:pPr>
              <w:pStyle w:val="af5"/>
              <w:numPr>
                <w:ilvl w:val="3"/>
                <w:numId w:val="2"/>
              </w:numPr>
              <w:ind w:firstLineChars="0"/>
              <w:outlineLvl w:val="1"/>
              <w:rPr>
                <w:rFonts w:ascii="Times New Roman" w:hAnsi="Times New Roman"/>
                <w:color w:val="000000" w:themeColor="text1"/>
              </w:rPr>
            </w:pPr>
          </w:p>
        </w:tc>
        <w:tc>
          <w:tcPr>
            <w:tcW w:w="3765" w:type="pct"/>
            <w:shd w:val="clear" w:color="auto" w:fill="auto"/>
            <w:vAlign w:val="center"/>
          </w:tcPr>
          <w:p w14:paraId="09668DD0" w14:textId="2B1391DC" w:rsidR="00924A59" w:rsidRPr="00175DAB" w:rsidRDefault="00924A59" w:rsidP="00924A59">
            <w:pPr>
              <w:widowControl/>
              <w:jc w:val="left"/>
              <w:rPr>
                <w:rFonts w:ascii="Times New Roman" w:hAnsi="Times New Roman"/>
                <w:szCs w:val="21"/>
              </w:rPr>
            </w:pPr>
            <w:r w:rsidRPr="00175DAB">
              <w:rPr>
                <w:rFonts w:ascii="Times New Roman" w:hAnsi="Times New Roman"/>
                <w:szCs w:val="21"/>
              </w:rPr>
              <w:t>对于</w:t>
            </w:r>
            <w:r w:rsidR="00955AC2" w:rsidRPr="00175DAB">
              <w:rPr>
                <w:rFonts w:ascii="Times New Roman" w:hAnsi="Times New Roman"/>
                <w:szCs w:val="21"/>
              </w:rPr>
              <w:t>2</w:t>
            </w:r>
            <w:r w:rsidRPr="00175DAB">
              <w:rPr>
                <w:rFonts w:ascii="Times New Roman" w:hAnsi="Times New Roman"/>
                <w:szCs w:val="21"/>
              </w:rPr>
              <w:t>00L~</w:t>
            </w:r>
            <w:r w:rsidR="00955AC2" w:rsidRPr="00175DAB">
              <w:rPr>
                <w:rFonts w:ascii="Times New Roman" w:hAnsi="Times New Roman"/>
                <w:szCs w:val="21"/>
              </w:rPr>
              <w:t>10</w:t>
            </w:r>
            <w:r w:rsidRPr="00175DAB">
              <w:rPr>
                <w:rFonts w:ascii="Times New Roman" w:hAnsi="Times New Roman"/>
                <w:szCs w:val="21"/>
              </w:rPr>
              <w:t>00L</w:t>
            </w:r>
            <w:r w:rsidRPr="00175DAB">
              <w:rPr>
                <w:rFonts w:ascii="Times New Roman" w:hAnsi="Times New Roman"/>
                <w:szCs w:val="21"/>
              </w:rPr>
              <w:t>配制罐，原辅料通过人孔人工加料。对于</w:t>
            </w:r>
            <w:r w:rsidR="00955AC2" w:rsidRPr="00175DAB">
              <w:rPr>
                <w:rFonts w:ascii="Times New Roman" w:hAnsi="Times New Roman"/>
                <w:szCs w:val="21"/>
              </w:rPr>
              <w:t>5</w:t>
            </w:r>
            <w:r w:rsidRPr="00175DAB">
              <w:rPr>
                <w:rFonts w:ascii="Times New Roman" w:hAnsi="Times New Roman"/>
                <w:szCs w:val="21"/>
              </w:rPr>
              <w:t>000L</w:t>
            </w:r>
            <w:r w:rsidRPr="00175DAB">
              <w:rPr>
                <w:rFonts w:ascii="Times New Roman" w:hAnsi="Times New Roman"/>
                <w:szCs w:val="21"/>
              </w:rPr>
              <w:t>以上的配制罐</w:t>
            </w:r>
            <w:r w:rsidR="00C8311F" w:rsidRPr="00175DAB">
              <w:rPr>
                <w:rFonts w:ascii="Times New Roman" w:hAnsi="Times New Roman"/>
                <w:szCs w:val="21"/>
              </w:rPr>
              <w:t>是通过</w:t>
            </w:r>
            <w:r w:rsidR="002057FD" w:rsidRPr="00175DAB">
              <w:rPr>
                <w:rFonts w:ascii="Times New Roman" w:hAnsi="Times New Roman"/>
                <w:szCs w:val="21"/>
              </w:rPr>
              <w:t>IBC</w:t>
            </w:r>
            <w:r w:rsidR="002057FD" w:rsidRPr="00175DAB">
              <w:rPr>
                <w:rFonts w:ascii="Times New Roman" w:hAnsi="Times New Roman"/>
                <w:szCs w:val="21"/>
              </w:rPr>
              <w:t>提升</w:t>
            </w:r>
            <w:r w:rsidR="00C8311F" w:rsidRPr="00175DAB">
              <w:rPr>
                <w:rFonts w:ascii="Times New Roman" w:hAnsi="Times New Roman"/>
                <w:szCs w:val="21"/>
              </w:rPr>
              <w:t>加料，罐体需要配合设置加料口，具体界面参见相关的工艺仪表流程图。</w:t>
            </w:r>
          </w:p>
          <w:p w14:paraId="734DA4C5" w14:textId="786EB842" w:rsidR="00924A59" w:rsidRPr="00175DAB" w:rsidRDefault="00924A59" w:rsidP="00924A59">
            <w:pPr>
              <w:widowControl/>
              <w:jc w:val="left"/>
              <w:rPr>
                <w:rFonts w:ascii="Times New Roman" w:hAnsi="Times New Roman"/>
                <w:szCs w:val="21"/>
              </w:rPr>
            </w:pPr>
            <w:r w:rsidRPr="00175DAB">
              <w:rPr>
                <w:rFonts w:ascii="Times New Roman" w:hAnsi="Times New Roman"/>
                <w:szCs w:val="21"/>
              </w:rPr>
              <w:t xml:space="preserve">For </w:t>
            </w:r>
            <w:r w:rsidR="000054DA" w:rsidRPr="00175DAB">
              <w:rPr>
                <w:rFonts w:ascii="Times New Roman" w:hAnsi="Times New Roman"/>
                <w:szCs w:val="21"/>
              </w:rPr>
              <w:t>2</w:t>
            </w:r>
            <w:r w:rsidRPr="00175DAB">
              <w:rPr>
                <w:rFonts w:ascii="Times New Roman" w:hAnsi="Times New Roman"/>
                <w:szCs w:val="21"/>
              </w:rPr>
              <w:t>00L~</w:t>
            </w:r>
            <w:r w:rsidR="000054DA" w:rsidRPr="00175DAB">
              <w:rPr>
                <w:rFonts w:ascii="Times New Roman" w:hAnsi="Times New Roman"/>
                <w:szCs w:val="21"/>
              </w:rPr>
              <w:t>10</w:t>
            </w:r>
            <w:r w:rsidRPr="00175DAB">
              <w:rPr>
                <w:rFonts w:ascii="Times New Roman" w:hAnsi="Times New Roman"/>
                <w:szCs w:val="21"/>
              </w:rPr>
              <w:t xml:space="preserve">00L preparation tanks, the raw material will be charged through manhole by manual. For </w:t>
            </w:r>
            <w:r w:rsidR="000054DA" w:rsidRPr="00175DAB">
              <w:rPr>
                <w:rFonts w:ascii="Times New Roman" w:hAnsi="Times New Roman"/>
                <w:szCs w:val="21"/>
              </w:rPr>
              <w:t>5</w:t>
            </w:r>
            <w:r w:rsidRPr="00175DAB">
              <w:rPr>
                <w:rFonts w:ascii="Times New Roman" w:hAnsi="Times New Roman"/>
                <w:szCs w:val="21"/>
              </w:rPr>
              <w:t xml:space="preserve">,000L preparation tanks and above, the raw material will be charged through </w:t>
            </w:r>
            <w:r w:rsidR="002057FD" w:rsidRPr="00175DAB">
              <w:rPr>
                <w:rFonts w:ascii="Times New Roman" w:hAnsi="Times New Roman"/>
                <w:szCs w:val="21"/>
              </w:rPr>
              <w:t>IBC</w:t>
            </w:r>
            <w:r w:rsidR="00C8311F" w:rsidRPr="00175DAB">
              <w:rPr>
                <w:rFonts w:ascii="Times New Roman" w:hAnsi="Times New Roman"/>
                <w:szCs w:val="21"/>
              </w:rPr>
              <w:t>, the tank should set a charge port</w:t>
            </w:r>
            <w:r w:rsidRPr="00175DAB">
              <w:rPr>
                <w:rFonts w:ascii="Times New Roman" w:hAnsi="Times New Roman"/>
                <w:szCs w:val="21"/>
              </w:rPr>
              <w:t>. The interface refer to P&amp;ID.</w:t>
            </w:r>
          </w:p>
        </w:tc>
        <w:tc>
          <w:tcPr>
            <w:tcW w:w="740" w:type="pct"/>
            <w:vAlign w:val="center"/>
          </w:tcPr>
          <w:p w14:paraId="0936B98E" w14:textId="77777777" w:rsidR="00924A59" w:rsidRPr="00175DAB" w:rsidRDefault="00924A59" w:rsidP="00924A59">
            <w:pPr>
              <w:jc w:val="center"/>
              <w:rPr>
                <w:rFonts w:ascii="Times New Roman" w:hAnsi="Times New Roman"/>
                <w:szCs w:val="24"/>
              </w:rPr>
            </w:pPr>
            <w:r w:rsidRPr="00175DAB">
              <w:rPr>
                <w:rFonts w:ascii="Times New Roman" w:hAnsi="Times New Roman"/>
                <w:szCs w:val="24"/>
              </w:rPr>
              <w:t>质量</w:t>
            </w:r>
          </w:p>
          <w:p w14:paraId="04B70624" w14:textId="13792D11" w:rsidR="00924A59" w:rsidRPr="00175DAB" w:rsidRDefault="00924A59" w:rsidP="00924A59">
            <w:pPr>
              <w:jc w:val="center"/>
              <w:rPr>
                <w:rFonts w:ascii="Times New Roman" w:hAnsi="Times New Roman"/>
                <w:szCs w:val="24"/>
              </w:rPr>
            </w:pPr>
            <w:r w:rsidRPr="00175DAB">
              <w:rPr>
                <w:rFonts w:ascii="Times New Roman" w:hAnsi="Times New Roman"/>
                <w:szCs w:val="24"/>
              </w:rPr>
              <w:t>Quality</w:t>
            </w:r>
          </w:p>
        </w:tc>
      </w:tr>
      <w:tr w:rsidR="00496B01" w:rsidRPr="00175DAB" w14:paraId="374AE8AC" w14:textId="77777777" w:rsidTr="00C33E7C">
        <w:tc>
          <w:tcPr>
            <w:tcW w:w="495" w:type="pct"/>
            <w:shd w:val="clear" w:color="auto" w:fill="auto"/>
            <w:vAlign w:val="center"/>
          </w:tcPr>
          <w:p w14:paraId="4D58D7B0" w14:textId="77777777" w:rsidR="00496B01" w:rsidRPr="00175DAB" w:rsidRDefault="00496B01" w:rsidP="00924A59">
            <w:pPr>
              <w:pStyle w:val="af5"/>
              <w:numPr>
                <w:ilvl w:val="3"/>
                <w:numId w:val="2"/>
              </w:numPr>
              <w:ind w:firstLineChars="0"/>
              <w:outlineLvl w:val="1"/>
              <w:rPr>
                <w:rFonts w:ascii="Times New Roman" w:hAnsi="Times New Roman"/>
                <w:color w:val="000000" w:themeColor="text1"/>
              </w:rPr>
            </w:pPr>
          </w:p>
        </w:tc>
        <w:tc>
          <w:tcPr>
            <w:tcW w:w="3765" w:type="pct"/>
            <w:shd w:val="clear" w:color="auto" w:fill="auto"/>
            <w:vAlign w:val="center"/>
          </w:tcPr>
          <w:p w14:paraId="595B3838" w14:textId="259D3A3E" w:rsidR="00496B01" w:rsidRPr="00175DAB" w:rsidRDefault="0079115B" w:rsidP="00924A59">
            <w:pPr>
              <w:widowControl/>
              <w:jc w:val="left"/>
              <w:rPr>
                <w:rFonts w:ascii="Times New Roman" w:hAnsi="Times New Roman"/>
                <w:szCs w:val="21"/>
              </w:rPr>
            </w:pPr>
            <w:r w:rsidRPr="00175DAB">
              <w:rPr>
                <w:rFonts w:ascii="Times New Roman" w:hAnsi="Times New Roman"/>
                <w:szCs w:val="21"/>
              </w:rPr>
              <w:t>系统</w:t>
            </w:r>
            <w:r w:rsidR="00496B01" w:rsidRPr="00175DAB">
              <w:rPr>
                <w:rFonts w:ascii="Times New Roman" w:hAnsi="Times New Roman"/>
                <w:szCs w:val="21"/>
              </w:rPr>
              <w:t>供应商需提供</w:t>
            </w:r>
            <w:r w:rsidRPr="00175DAB">
              <w:rPr>
                <w:rFonts w:ascii="Times New Roman" w:hAnsi="Times New Roman"/>
                <w:szCs w:val="21"/>
              </w:rPr>
              <w:t>5</w:t>
            </w:r>
            <w:r w:rsidR="00496B01" w:rsidRPr="00175DAB">
              <w:rPr>
                <w:rFonts w:ascii="Times New Roman" w:hAnsi="Times New Roman"/>
                <w:szCs w:val="21"/>
              </w:rPr>
              <w:t>000L</w:t>
            </w:r>
            <w:r w:rsidR="00496B01" w:rsidRPr="00175DAB">
              <w:rPr>
                <w:rFonts w:ascii="Times New Roman" w:hAnsi="Times New Roman"/>
                <w:szCs w:val="21"/>
              </w:rPr>
              <w:t>以上的</w:t>
            </w:r>
            <w:r w:rsidR="000264E8" w:rsidRPr="00175DAB">
              <w:rPr>
                <w:rFonts w:ascii="Times New Roman" w:hAnsi="Times New Roman"/>
                <w:szCs w:val="21"/>
              </w:rPr>
              <w:t>配制</w:t>
            </w:r>
            <w:r w:rsidR="00496B01" w:rsidRPr="00175DAB">
              <w:rPr>
                <w:rFonts w:ascii="Times New Roman" w:hAnsi="Times New Roman"/>
                <w:szCs w:val="21"/>
              </w:rPr>
              <w:t>罐加料口尺寸相对应的软连接，</w:t>
            </w:r>
            <w:r w:rsidRPr="00175DAB">
              <w:rPr>
                <w:rFonts w:ascii="Times New Roman" w:hAnsi="Times New Roman"/>
                <w:szCs w:val="21"/>
              </w:rPr>
              <w:t>加料口尺寸建议为</w:t>
            </w:r>
            <w:r w:rsidRPr="00175DAB">
              <w:rPr>
                <w:rFonts w:ascii="Times New Roman" w:hAnsi="Times New Roman"/>
                <w:szCs w:val="21"/>
              </w:rPr>
              <w:t>DN250</w:t>
            </w:r>
            <w:r w:rsidRPr="00175DAB">
              <w:rPr>
                <w:rFonts w:ascii="Times New Roman" w:hAnsi="Times New Roman"/>
                <w:szCs w:val="21"/>
              </w:rPr>
              <w:t>，系统供应商需</w:t>
            </w:r>
            <w:r w:rsidR="00496B01" w:rsidRPr="00175DAB">
              <w:rPr>
                <w:rFonts w:ascii="Times New Roman" w:hAnsi="Times New Roman"/>
                <w:szCs w:val="21"/>
              </w:rPr>
              <w:t>提供连接面的</w:t>
            </w:r>
            <w:r w:rsidRPr="00175DAB">
              <w:rPr>
                <w:rFonts w:ascii="Times New Roman" w:hAnsi="Times New Roman"/>
                <w:szCs w:val="21"/>
              </w:rPr>
              <w:t>具体</w:t>
            </w:r>
            <w:r w:rsidR="00496B01" w:rsidRPr="00175DAB">
              <w:rPr>
                <w:rFonts w:ascii="Times New Roman" w:hAnsi="Times New Roman"/>
                <w:szCs w:val="21"/>
              </w:rPr>
              <w:t>规格尺寸。</w:t>
            </w:r>
          </w:p>
          <w:p w14:paraId="64575DFE" w14:textId="56FFFDC3" w:rsidR="0079115B" w:rsidRPr="00175DAB" w:rsidRDefault="0079115B" w:rsidP="00924A59">
            <w:pPr>
              <w:widowControl/>
              <w:jc w:val="left"/>
              <w:rPr>
                <w:rFonts w:ascii="Times New Roman" w:hAnsi="Times New Roman"/>
                <w:szCs w:val="21"/>
              </w:rPr>
            </w:pPr>
            <w:r w:rsidRPr="00175DAB">
              <w:rPr>
                <w:rFonts w:ascii="Times New Roman" w:hAnsi="Times New Roman"/>
                <w:szCs w:val="21"/>
              </w:rPr>
              <w:t>The system supplier should provide the soft connection corresponding to the feeding port size of the topping tank above 5000L. The feeding port size is suggested to be DN250. The system supplier shall provide the specific specification and size of the connecting surface.</w:t>
            </w:r>
          </w:p>
        </w:tc>
        <w:tc>
          <w:tcPr>
            <w:tcW w:w="740" w:type="pct"/>
            <w:vAlign w:val="center"/>
          </w:tcPr>
          <w:p w14:paraId="25C4E6EA" w14:textId="77777777" w:rsidR="00496B01" w:rsidRPr="00175DAB" w:rsidRDefault="00496B01" w:rsidP="00496B01">
            <w:pPr>
              <w:jc w:val="center"/>
              <w:rPr>
                <w:rFonts w:ascii="Times New Roman" w:hAnsi="Times New Roman"/>
                <w:szCs w:val="24"/>
              </w:rPr>
            </w:pPr>
            <w:r w:rsidRPr="00175DAB">
              <w:rPr>
                <w:rFonts w:ascii="Times New Roman" w:hAnsi="Times New Roman"/>
                <w:szCs w:val="24"/>
              </w:rPr>
              <w:t>商务</w:t>
            </w:r>
          </w:p>
          <w:p w14:paraId="06BDB810" w14:textId="0DDB64FF" w:rsidR="00496B01" w:rsidRPr="00175DAB" w:rsidRDefault="00496B01" w:rsidP="00496B01">
            <w:pPr>
              <w:jc w:val="center"/>
              <w:rPr>
                <w:rFonts w:ascii="Times New Roman" w:hAnsi="Times New Roman"/>
                <w:szCs w:val="24"/>
              </w:rPr>
            </w:pPr>
            <w:r w:rsidRPr="00175DAB">
              <w:rPr>
                <w:rFonts w:ascii="Times New Roman" w:hAnsi="Times New Roman"/>
                <w:szCs w:val="24"/>
              </w:rPr>
              <w:t>Commence</w:t>
            </w:r>
          </w:p>
        </w:tc>
      </w:tr>
      <w:tr w:rsidR="00E15518" w:rsidRPr="00175DAB" w14:paraId="6A7DCB69" w14:textId="77777777" w:rsidTr="00C33E7C">
        <w:tc>
          <w:tcPr>
            <w:tcW w:w="495" w:type="pct"/>
            <w:shd w:val="clear" w:color="auto" w:fill="auto"/>
            <w:vAlign w:val="center"/>
          </w:tcPr>
          <w:p w14:paraId="12EA8F6E" w14:textId="77777777" w:rsidR="00E15518" w:rsidRPr="00175DAB" w:rsidRDefault="00E15518" w:rsidP="00924A59">
            <w:pPr>
              <w:pStyle w:val="af5"/>
              <w:numPr>
                <w:ilvl w:val="3"/>
                <w:numId w:val="2"/>
              </w:numPr>
              <w:ind w:firstLineChars="0"/>
              <w:outlineLvl w:val="1"/>
              <w:rPr>
                <w:rFonts w:ascii="Times New Roman" w:hAnsi="Times New Roman"/>
                <w:color w:val="000000" w:themeColor="text1"/>
              </w:rPr>
            </w:pPr>
          </w:p>
        </w:tc>
        <w:tc>
          <w:tcPr>
            <w:tcW w:w="3765" w:type="pct"/>
            <w:shd w:val="clear" w:color="auto" w:fill="auto"/>
            <w:vAlign w:val="center"/>
          </w:tcPr>
          <w:p w14:paraId="3E7769B1" w14:textId="674A4EE9" w:rsidR="007A4B9F" w:rsidRPr="00175DAB" w:rsidRDefault="007A4B9F" w:rsidP="007A4B9F">
            <w:pPr>
              <w:widowControl/>
              <w:jc w:val="left"/>
              <w:rPr>
                <w:rFonts w:ascii="Times New Roman" w:hAnsi="Times New Roman"/>
                <w:szCs w:val="21"/>
              </w:rPr>
            </w:pPr>
            <w:r w:rsidRPr="00175DAB">
              <w:rPr>
                <w:rFonts w:ascii="Times New Roman" w:hAnsi="Times New Roman"/>
                <w:szCs w:val="21"/>
              </w:rPr>
              <w:t>配制罐需要带夹套控温单元，用于罐内液体温度控制。夹套形式由供应商提交业主审批确认。储存罐只预留夹套，不带控温单元。</w:t>
            </w:r>
          </w:p>
          <w:p w14:paraId="4B8D3279" w14:textId="0D151614" w:rsidR="00E15518" w:rsidRPr="00175DAB" w:rsidRDefault="007A4B9F" w:rsidP="00924A59">
            <w:pPr>
              <w:widowControl/>
              <w:jc w:val="left"/>
              <w:rPr>
                <w:rFonts w:ascii="Times New Roman" w:hAnsi="Times New Roman"/>
                <w:szCs w:val="21"/>
              </w:rPr>
            </w:pPr>
            <w:r w:rsidRPr="00175DAB">
              <w:rPr>
                <w:rFonts w:ascii="Times New Roman" w:hAnsi="Times New Roman"/>
                <w:szCs w:val="21"/>
              </w:rPr>
              <w:t>The preparation tanks shall be equipped with a jacket temperature control unit for liquid temperature control in the tank. The jacket form shall be submitted by the supplier to the owner for approval. Storage tanks only reserved jacket, without temperature control unit.</w:t>
            </w:r>
          </w:p>
        </w:tc>
        <w:tc>
          <w:tcPr>
            <w:tcW w:w="740" w:type="pct"/>
            <w:vAlign w:val="center"/>
          </w:tcPr>
          <w:p w14:paraId="07A0F63F" w14:textId="77777777" w:rsidR="00E15518" w:rsidRPr="00175DAB" w:rsidRDefault="00E15518" w:rsidP="00E15518">
            <w:pPr>
              <w:jc w:val="center"/>
              <w:rPr>
                <w:rFonts w:ascii="Times New Roman" w:hAnsi="Times New Roman"/>
                <w:szCs w:val="24"/>
              </w:rPr>
            </w:pPr>
            <w:r w:rsidRPr="00175DAB">
              <w:rPr>
                <w:rFonts w:ascii="Times New Roman" w:hAnsi="Times New Roman"/>
                <w:szCs w:val="24"/>
              </w:rPr>
              <w:t>质量</w:t>
            </w:r>
          </w:p>
          <w:p w14:paraId="02D618B0" w14:textId="451371BA" w:rsidR="00E15518" w:rsidRPr="00175DAB" w:rsidRDefault="00E15518" w:rsidP="00E15518">
            <w:pPr>
              <w:jc w:val="center"/>
              <w:rPr>
                <w:rFonts w:ascii="Times New Roman" w:hAnsi="Times New Roman"/>
                <w:szCs w:val="24"/>
              </w:rPr>
            </w:pPr>
            <w:r w:rsidRPr="00175DAB">
              <w:rPr>
                <w:rFonts w:ascii="Times New Roman" w:hAnsi="Times New Roman"/>
                <w:szCs w:val="24"/>
              </w:rPr>
              <w:t>Quality</w:t>
            </w:r>
          </w:p>
        </w:tc>
      </w:tr>
      <w:tr w:rsidR="00924A59" w:rsidRPr="00175DAB" w14:paraId="6BD575B7" w14:textId="77777777" w:rsidTr="00C33E7C">
        <w:tc>
          <w:tcPr>
            <w:tcW w:w="495" w:type="pct"/>
            <w:shd w:val="clear" w:color="auto" w:fill="auto"/>
            <w:vAlign w:val="center"/>
          </w:tcPr>
          <w:p w14:paraId="7C4B5609" w14:textId="77777777" w:rsidR="00924A59" w:rsidRPr="00175DAB" w:rsidRDefault="00924A59" w:rsidP="00924A59">
            <w:pPr>
              <w:pStyle w:val="af5"/>
              <w:numPr>
                <w:ilvl w:val="3"/>
                <w:numId w:val="2"/>
              </w:numPr>
              <w:ind w:firstLineChars="0"/>
              <w:outlineLvl w:val="1"/>
              <w:rPr>
                <w:rFonts w:ascii="Times New Roman" w:hAnsi="Times New Roman"/>
                <w:color w:val="000000" w:themeColor="text1"/>
              </w:rPr>
            </w:pPr>
          </w:p>
        </w:tc>
        <w:tc>
          <w:tcPr>
            <w:tcW w:w="3765" w:type="pct"/>
            <w:shd w:val="clear" w:color="auto" w:fill="auto"/>
            <w:vAlign w:val="center"/>
          </w:tcPr>
          <w:p w14:paraId="15DE1FB2" w14:textId="77777777" w:rsidR="00924A59" w:rsidRPr="00175DAB" w:rsidRDefault="00924A59" w:rsidP="00924A59">
            <w:pPr>
              <w:widowControl/>
              <w:jc w:val="left"/>
              <w:rPr>
                <w:rFonts w:ascii="Times New Roman" w:hAnsi="Times New Roman"/>
                <w:szCs w:val="21"/>
              </w:rPr>
            </w:pPr>
            <w:r w:rsidRPr="00175DAB">
              <w:rPr>
                <w:rFonts w:ascii="Times New Roman" w:hAnsi="Times New Roman"/>
                <w:szCs w:val="21"/>
              </w:rPr>
              <w:t>爆破片的规格应与容器尺寸相适应，并配有信号反馈。</w:t>
            </w:r>
          </w:p>
          <w:p w14:paraId="7130803E" w14:textId="0572B1C1" w:rsidR="00924A59" w:rsidRPr="00175DAB" w:rsidRDefault="00924A59" w:rsidP="00924A59">
            <w:pPr>
              <w:widowControl/>
              <w:jc w:val="left"/>
              <w:rPr>
                <w:rFonts w:ascii="Times New Roman" w:hAnsi="Times New Roman"/>
                <w:szCs w:val="21"/>
              </w:rPr>
            </w:pPr>
            <w:r w:rsidRPr="00175DAB">
              <w:rPr>
                <w:rFonts w:ascii="Times New Roman" w:hAnsi="Times New Roman"/>
                <w:szCs w:val="21"/>
              </w:rPr>
              <w:t>Specification of rupture disk shall be suitable to vessel size and equipped with signal feedback.</w:t>
            </w:r>
          </w:p>
        </w:tc>
        <w:tc>
          <w:tcPr>
            <w:tcW w:w="740" w:type="pct"/>
            <w:vAlign w:val="center"/>
          </w:tcPr>
          <w:p w14:paraId="1C19F489" w14:textId="77777777" w:rsidR="00924A59" w:rsidRPr="00175DAB" w:rsidRDefault="00924A59" w:rsidP="00924A59">
            <w:pPr>
              <w:jc w:val="center"/>
              <w:rPr>
                <w:rFonts w:ascii="Times New Roman" w:hAnsi="Times New Roman"/>
                <w:szCs w:val="24"/>
              </w:rPr>
            </w:pPr>
            <w:r w:rsidRPr="00175DAB">
              <w:rPr>
                <w:rFonts w:ascii="Times New Roman" w:hAnsi="Times New Roman"/>
                <w:szCs w:val="24"/>
              </w:rPr>
              <w:t>质量</w:t>
            </w:r>
          </w:p>
          <w:p w14:paraId="6CB4B6CB" w14:textId="2AC6E0D2" w:rsidR="00924A59" w:rsidRPr="00175DAB" w:rsidRDefault="00924A59" w:rsidP="00924A59">
            <w:pPr>
              <w:jc w:val="center"/>
              <w:rPr>
                <w:rFonts w:ascii="Times New Roman" w:hAnsi="Times New Roman"/>
                <w:szCs w:val="24"/>
              </w:rPr>
            </w:pPr>
            <w:r w:rsidRPr="00175DAB">
              <w:rPr>
                <w:rFonts w:ascii="Times New Roman" w:hAnsi="Times New Roman"/>
                <w:szCs w:val="24"/>
              </w:rPr>
              <w:t>Quality</w:t>
            </w:r>
          </w:p>
        </w:tc>
      </w:tr>
      <w:tr w:rsidR="00E05159" w:rsidRPr="00175DAB" w14:paraId="518BEA37" w14:textId="77777777" w:rsidTr="00C33E7C">
        <w:tc>
          <w:tcPr>
            <w:tcW w:w="495" w:type="pct"/>
            <w:shd w:val="clear" w:color="auto" w:fill="auto"/>
            <w:vAlign w:val="center"/>
          </w:tcPr>
          <w:p w14:paraId="0A24A6A9" w14:textId="77777777" w:rsidR="00E05159" w:rsidRPr="00175DAB" w:rsidRDefault="00E05159" w:rsidP="00924A59">
            <w:pPr>
              <w:pStyle w:val="af5"/>
              <w:numPr>
                <w:ilvl w:val="3"/>
                <w:numId w:val="2"/>
              </w:numPr>
              <w:ind w:firstLineChars="0"/>
              <w:outlineLvl w:val="1"/>
              <w:rPr>
                <w:rFonts w:ascii="Times New Roman" w:hAnsi="Times New Roman"/>
                <w:color w:val="000000" w:themeColor="text1"/>
              </w:rPr>
            </w:pPr>
          </w:p>
        </w:tc>
        <w:tc>
          <w:tcPr>
            <w:tcW w:w="3765" w:type="pct"/>
            <w:shd w:val="clear" w:color="auto" w:fill="auto"/>
            <w:vAlign w:val="center"/>
          </w:tcPr>
          <w:p w14:paraId="6E1CF81C" w14:textId="7E8D9F38" w:rsidR="00E05159" w:rsidRPr="00175DAB" w:rsidRDefault="00E05159" w:rsidP="00924A59">
            <w:pPr>
              <w:widowControl/>
              <w:jc w:val="left"/>
              <w:rPr>
                <w:rFonts w:ascii="Times New Roman" w:hAnsi="Times New Roman"/>
                <w:szCs w:val="21"/>
              </w:rPr>
            </w:pPr>
            <w:r w:rsidRPr="00175DAB">
              <w:rPr>
                <w:rFonts w:ascii="Times New Roman" w:hAnsi="Times New Roman"/>
                <w:szCs w:val="21"/>
              </w:rPr>
              <w:t>人孔盖应配制人孔助力器和有限位设施，方便开闭</w:t>
            </w:r>
            <w:r w:rsidR="00CC65A1" w:rsidRPr="00175DAB">
              <w:rPr>
                <w:rFonts w:ascii="Times New Roman" w:hAnsi="Times New Roman"/>
                <w:szCs w:val="21"/>
              </w:rPr>
              <w:t>。</w:t>
            </w:r>
            <w:r w:rsidRPr="00175DAB">
              <w:rPr>
                <w:rFonts w:ascii="Times New Roman" w:hAnsi="Times New Roman"/>
                <w:szCs w:val="21"/>
              </w:rPr>
              <w:t>且开闭不会对操作人员或设备造成损害。</w:t>
            </w:r>
          </w:p>
          <w:p w14:paraId="3B1A5ADD" w14:textId="652430AE" w:rsidR="00E05159" w:rsidRPr="00175DAB" w:rsidRDefault="00E05159" w:rsidP="00924A59">
            <w:pPr>
              <w:widowControl/>
              <w:jc w:val="left"/>
              <w:rPr>
                <w:rFonts w:ascii="Times New Roman" w:hAnsi="Times New Roman"/>
                <w:szCs w:val="21"/>
              </w:rPr>
            </w:pPr>
            <w:r w:rsidRPr="00175DAB">
              <w:rPr>
                <w:rFonts w:ascii="Times New Roman" w:hAnsi="Times New Roman"/>
                <w:szCs w:val="21"/>
              </w:rPr>
              <w:t xml:space="preserve">The cover of manhole should </w:t>
            </w:r>
            <w:r w:rsidR="00CC65A1" w:rsidRPr="00175DAB">
              <w:rPr>
                <w:rFonts w:ascii="Times New Roman" w:hAnsi="Times New Roman"/>
                <w:szCs w:val="21"/>
              </w:rPr>
              <w:t>be equipped with a manhole booster and a limited bit facility to facilitate opening and closing. And the opening and closing will not cause damage to the operator or equipment.</w:t>
            </w:r>
          </w:p>
        </w:tc>
        <w:tc>
          <w:tcPr>
            <w:tcW w:w="740" w:type="pct"/>
            <w:vAlign w:val="center"/>
          </w:tcPr>
          <w:p w14:paraId="6A27E704" w14:textId="77777777" w:rsidR="00CC65A1" w:rsidRPr="00175DAB" w:rsidRDefault="00CC65A1" w:rsidP="00CC65A1">
            <w:pPr>
              <w:jc w:val="center"/>
              <w:rPr>
                <w:rFonts w:ascii="Times New Roman" w:hAnsi="Times New Roman"/>
                <w:szCs w:val="24"/>
              </w:rPr>
            </w:pPr>
            <w:r w:rsidRPr="00175DAB">
              <w:rPr>
                <w:rFonts w:ascii="Times New Roman" w:hAnsi="Times New Roman"/>
                <w:szCs w:val="24"/>
              </w:rPr>
              <w:t>商业</w:t>
            </w:r>
          </w:p>
          <w:p w14:paraId="7D1CB656" w14:textId="17D67692" w:rsidR="00E05159" w:rsidRPr="00175DAB" w:rsidRDefault="00CC65A1" w:rsidP="00CC65A1">
            <w:pPr>
              <w:jc w:val="center"/>
              <w:rPr>
                <w:rFonts w:ascii="Times New Roman" w:hAnsi="Times New Roman"/>
                <w:szCs w:val="24"/>
              </w:rPr>
            </w:pPr>
            <w:r w:rsidRPr="00175DAB">
              <w:rPr>
                <w:rFonts w:ascii="Times New Roman" w:hAnsi="Times New Roman"/>
                <w:szCs w:val="24"/>
              </w:rPr>
              <w:t>Business</w:t>
            </w:r>
          </w:p>
        </w:tc>
      </w:tr>
      <w:tr w:rsidR="00924A59" w:rsidRPr="00175DAB" w14:paraId="49601DAC" w14:textId="77777777" w:rsidTr="00C33E7C">
        <w:tc>
          <w:tcPr>
            <w:tcW w:w="495" w:type="pct"/>
            <w:shd w:val="clear" w:color="auto" w:fill="auto"/>
            <w:vAlign w:val="center"/>
          </w:tcPr>
          <w:p w14:paraId="726D9D59" w14:textId="77777777" w:rsidR="00924A59" w:rsidRPr="00175DAB" w:rsidRDefault="00924A59" w:rsidP="00924A59">
            <w:pPr>
              <w:pStyle w:val="af5"/>
              <w:numPr>
                <w:ilvl w:val="3"/>
                <w:numId w:val="2"/>
              </w:numPr>
              <w:ind w:firstLineChars="0"/>
              <w:outlineLvl w:val="1"/>
              <w:rPr>
                <w:rFonts w:ascii="Times New Roman" w:hAnsi="Times New Roman"/>
                <w:color w:val="000000" w:themeColor="text1"/>
              </w:rPr>
            </w:pPr>
          </w:p>
        </w:tc>
        <w:tc>
          <w:tcPr>
            <w:tcW w:w="3765" w:type="pct"/>
            <w:shd w:val="clear" w:color="auto" w:fill="auto"/>
            <w:vAlign w:val="center"/>
          </w:tcPr>
          <w:p w14:paraId="2AABA2D8" w14:textId="79EF0B5C" w:rsidR="00924A59" w:rsidRPr="00175DAB" w:rsidRDefault="00924A59" w:rsidP="00924A59">
            <w:pPr>
              <w:widowControl/>
              <w:jc w:val="left"/>
              <w:rPr>
                <w:rFonts w:ascii="Times New Roman" w:hAnsi="Times New Roman"/>
                <w:szCs w:val="21"/>
              </w:rPr>
            </w:pPr>
            <w:r w:rsidRPr="00175DAB">
              <w:rPr>
                <w:rFonts w:ascii="Times New Roman" w:hAnsi="Times New Roman"/>
                <w:szCs w:val="21"/>
              </w:rPr>
              <w:t>培养基</w:t>
            </w:r>
            <w:r w:rsidR="00CD2E76" w:rsidRPr="00175DAB">
              <w:rPr>
                <w:rFonts w:ascii="Times New Roman" w:hAnsi="Times New Roman"/>
                <w:szCs w:val="21"/>
              </w:rPr>
              <w:t>配制罐</w:t>
            </w:r>
            <w:r w:rsidRPr="00175DAB">
              <w:rPr>
                <w:rFonts w:ascii="Times New Roman" w:hAnsi="Times New Roman"/>
                <w:szCs w:val="21"/>
              </w:rPr>
              <w:t>采用柱塞式罐底阀。</w:t>
            </w:r>
            <w:r w:rsidR="001F4A66" w:rsidRPr="00175DAB">
              <w:rPr>
                <w:rFonts w:ascii="Times New Roman" w:hAnsi="Times New Roman"/>
                <w:szCs w:val="21"/>
              </w:rPr>
              <w:t>补料罐使用隔膜式罐底阀。</w:t>
            </w:r>
          </w:p>
          <w:p w14:paraId="723A66E0" w14:textId="44BB7D65" w:rsidR="00924A59" w:rsidRPr="00175DAB" w:rsidRDefault="00924A59" w:rsidP="00924A59">
            <w:pPr>
              <w:widowControl/>
              <w:jc w:val="left"/>
              <w:rPr>
                <w:rFonts w:ascii="Times New Roman" w:hAnsi="Times New Roman"/>
                <w:szCs w:val="21"/>
              </w:rPr>
            </w:pPr>
            <w:r w:rsidRPr="00175DAB">
              <w:rPr>
                <w:rFonts w:ascii="Times New Roman" w:hAnsi="Times New Roman"/>
                <w:szCs w:val="21"/>
              </w:rPr>
              <w:t>The media preparation tanks adopts plunger type tank bottom valve.</w:t>
            </w:r>
            <w:r w:rsidR="005E5CB1" w:rsidRPr="00175DAB">
              <w:rPr>
                <w:rFonts w:ascii="Times New Roman" w:hAnsi="Times New Roman"/>
                <w:szCs w:val="21"/>
              </w:rPr>
              <w:t xml:space="preserve"> The holding tank adopts a diaphragm tank bottom valve.</w:t>
            </w:r>
            <w:r w:rsidR="007261AC" w:rsidRPr="00175DAB">
              <w:rPr>
                <w:rFonts w:ascii="Times New Roman" w:hAnsi="Times New Roman"/>
                <w:szCs w:val="21"/>
              </w:rPr>
              <w:t>1</w:t>
            </w:r>
          </w:p>
        </w:tc>
        <w:tc>
          <w:tcPr>
            <w:tcW w:w="740" w:type="pct"/>
            <w:vAlign w:val="center"/>
          </w:tcPr>
          <w:p w14:paraId="44A86417" w14:textId="77777777" w:rsidR="00924A59" w:rsidRPr="00175DAB" w:rsidRDefault="00924A59" w:rsidP="00924A59">
            <w:pPr>
              <w:jc w:val="center"/>
              <w:rPr>
                <w:rFonts w:ascii="Times New Roman" w:hAnsi="Times New Roman"/>
                <w:szCs w:val="24"/>
              </w:rPr>
            </w:pPr>
            <w:r w:rsidRPr="00175DAB">
              <w:rPr>
                <w:rFonts w:ascii="Times New Roman" w:hAnsi="Times New Roman"/>
                <w:szCs w:val="24"/>
              </w:rPr>
              <w:t>质量</w:t>
            </w:r>
          </w:p>
          <w:p w14:paraId="45898FD8" w14:textId="0B1494E2" w:rsidR="00924A59" w:rsidRPr="00175DAB" w:rsidRDefault="00924A59" w:rsidP="00924A59">
            <w:pPr>
              <w:jc w:val="center"/>
              <w:rPr>
                <w:rFonts w:ascii="Times New Roman" w:hAnsi="Times New Roman"/>
                <w:szCs w:val="24"/>
              </w:rPr>
            </w:pPr>
            <w:r w:rsidRPr="00175DAB">
              <w:rPr>
                <w:rFonts w:ascii="Times New Roman" w:hAnsi="Times New Roman"/>
                <w:szCs w:val="24"/>
              </w:rPr>
              <w:t>Quality</w:t>
            </w:r>
          </w:p>
        </w:tc>
      </w:tr>
      <w:tr w:rsidR="00924A59" w:rsidRPr="00175DAB" w14:paraId="3DBF3A57" w14:textId="77777777" w:rsidTr="00C33E7C">
        <w:tc>
          <w:tcPr>
            <w:tcW w:w="495" w:type="pct"/>
            <w:shd w:val="clear" w:color="auto" w:fill="auto"/>
            <w:vAlign w:val="center"/>
          </w:tcPr>
          <w:p w14:paraId="03289ADB" w14:textId="77777777" w:rsidR="00924A59" w:rsidRPr="00175DAB" w:rsidRDefault="00924A59" w:rsidP="00924A59">
            <w:pPr>
              <w:pStyle w:val="af5"/>
              <w:numPr>
                <w:ilvl w:val="3"/>
                <w:numId w:val="2"/>
              </w:numPr>
              <w:ind w:firstLineChars="0"/>
              <w:outlineLvl w:val="1"/>
              <w:rPr>
                <w:rFonts w:ascii="Times New Roman" w:hAnsi="Times New Roman"/>
                <w:color w:val="000000" w:themeColor="text1"/>
              </w:rPr>
            </w:pPr>
          </w:p>
        </w:tc>
        <w:tc>
          <w:tcPr>
            <w:tcW w:w="3765" w:type="pct"/>
            <w:shd w:val="clear" w:color="auto" w:fill="auto"/>
          </w:tcPr>
          <w:p w14:paraId="2FA0635E" w14:textId="6C0CD310" w:rsidR="00924A59" w:rsidRPr="00175DAB" w:rsidRDefault="00924A59" w:rsidP="00924A59">
            <w:pPr>
              <w:widowControl/>
              <w:jc w:val="left"/>
              <w:rPr>
                <w:rFonts w:ascii="Times New Roman" w:hAnsi="Times New Roman"/>
                <w:szCs w:val="21"/>
              </w:rPr>
            </w:pPr>
            <w:r w:rsidRPr="00175DAB">
              <w:rPr>
                <w:rFonts w:ascii="Times New Roman" w:hAnsi="Times New Roman"/>
                <w:szCs w:val="21"/>
              </w:rPr>
              <w:t>罐底阀的最低点和</w:t>
            </w:r>
            <w:r w:rsidR="001F4A66" w:rsidRPr="00175DAB">
              <w:rPr>
                <w:rFonts w:ascii="Times New Roman" w:hAnsi="Times New Roman"/>
                <w:szCs w:val="21"/>
              </w:rPr>
              <w:t>洁净室</w:t>
            </w:r>
            <w:r w:rsidR="00DA0151" w:rsidRPr="00175DAB">
              <w:rPr>
                <w:rFonts w:ascii="Times New Roman" w:hAnsi="Times New Roman"/>
                <w:szCs w:val="21"/>
              </w:rPr>
              <w:t>地面</w:t>
            </w:r>
            <w:r w:rsidRPr="00175DAB">
              <w:rPr>
                <w:rFonts w:ascii="Times New Roman" w:hAnsi="Times New Roman"/>
                <w:szCs w:val="21"/>
              </w:rPr>
              <w:t>之间的距离至少为</w:t>
            </w:r>
            <w:r w:rsidRPr="00175DAB">
              <w:rPr>
                <w:rFonts w:ascii="Times New Roman" w:hAnsi="Times New Roman"/>
                <w:szCs w:val="21"/>
              </w:rPr>
              <w:t>800mm</w:t>
            </w:r>
            <w:r w:rsidRPr="00175DAB">
              <w:rPr>
                <w:rFonts w:ascii="Times New Roman" w:hAnsi="Times New Roman"/>
                <w:szCs w:val="21"/>
              </w:rPr>
              <w:t>。</w:t>
            </w:r>
          </w:p>
          <w:p w14:paraId="47C96700" w14:textId="6650D24D" w:rsidR="00924A59" w:rsidRPr="00175DAB" w:rsidRDefault="00924A59" w:rsidP="00924A59">
            <w:pPr>
              <w:widowControl/>
              <w:jc w:val="left"/>
              <w:rPr>
                <w:rFonts w:ascii="Times New Roman" w:hAnsi="Times New Roman"/>
                <w:szCs w:val="21"/>
              </w:rPr>
            </w:pPr>
            <w:r w:rsidRPr="00175DAB">
              <w:rPr>
                <w:rFonts w:ascii="Times New Roman" w:hAnsi="Times New Roman"/>
                <w:szCs w:val="21"/>
              </w:rPr>
              <w:t xml:space="preserve">The distance between tank bottom lowest point and </w:t>
            </w:r>
            <w:r w:rsidR="00DA0151" w:rsidRPr="00175DAB">
              <w:rPr>
                <w:rFonts w:ascii="Times New Roman" w:hAnsi="Times New Roman"/>
                <w:szCs w:val="21"/>
              </w:rPr>
              <w:t>cleanroom</w:t>
            </w:r>
            <w:r w:rsidRPr="00175DAB">
              <w:rPr>
                <w:rFonts w:ascii="Times New Roman" w:hAnsi="Times New Roman"/>
                <w:szCs w:val="21"/>
              </w:rPr>
              <w:t xml:space="preserve"> floor shall be at least 800mm.</w:t>
            </w:r>
          </w:p>
        </w:tc>
        <w:tc>
          <w:tcPr>
            <w:tcW w:w="740" w:type="pct"/>
            <w:vAlign w:val="center"/>
          </w:tcPr>
          <w:p w14:paraId="19EE1DF6" w14:textId="77777777" w:rsidR="00924A59" w:rsidRPr="00175DAB" w:rsidRDefault="00924A59" w:rsidP="00924A59">
            <w:pPr>
              <w:jc w:val="center"/>
              <w:rPr>
                <w:rFonts w:ascii="Times New Roman" w:hAnsi="Times New Roman"/>
                <w:szCs w:val="24"/>
              </w:rPr>
            </w:pPr>
            <w:r w:rsidRPr="00175DAB">
              <w:rPr>
                <w:rFonts w:ascii="Times New Roman" w:hAnsi="Times New Roman"/>
                <w:szCs w:val="24"/>
              </w:rPr>
              <w:t>商业</w:t>
            </w:r>
          </w:p>
          <w:p w14:paraId="1481419F" w14:textId="5F002CCC" w:rsidR="00924A59" w:rsidRPr="00175DAB" w:rsidRDefault="00924A59" w:rsidP="00924A59">
            <w:pPr>
              <w:jc w:val="center"/>
              <w:rPr>
                <w:rFonts w:ascii="Times New Roman" w:hAnsi="Times New Roman"/>
                <w:szCs w:val="24"/>
              </w:rPr>
            </w:pPr>
            <w:r w:rsidRPr="00175DAB">
              <w:rPr>
                <w:rFonts w:ascii="Times New Roman" w:hAnsi="Times New Roman"/>
                <w:szCs w:val="24"/>
              </w:rPr>
              <w:t>Business</w:t>
            </w:r>
          </w:p>
        </w:tc>
      </w:tr>
      <w:tr w:rsidR="00924A59" w:rsidRPr="00175DAB" w14:paraId="05FB0673" w14:textId="77777777" w:rsidTr="00C33E7C">
        <w:tc>
          <w:tcPr>
            <w:tcW w:w="495" w:type="pct"/>
            <w:shd w:val="clear" w:color="auto" w:fill="auto"/>
            <w:vAlign w:val="center"/>
          </w:tcPr>
          <w:p w14:paraId="44860E3F" w14:textId="77777777" w:rsidR="00924A59" w:rsidRPr="00175DAB" w:rsidRDefault="00924A59" w:rsidP="00924A59">
            <w:pPr>
              <w:pStyle w:val="af5"/>
              <w:numPr>
                <w:ilvl w:val="3"/>
                <w:numId w:val="2"/>
              </w:numPr>
              <w:ind w:firstLineChars="0"/>
              <w:outlineLvl w:val="1"/>
              <w:rPr>
                <w:rFonts w:ascii="Times New Roman" w:hAnsi="Times New Roman"/>
                <w:color w:val="000000" w:themeColor="text1"/>
              </w:rPr>
            </w:pPr>
          </w:p>
        </w:tc>
        <w:tc>
          <w:tcPr>
            <w:tcW w:w="3765" w:type="pct"/>
            <w:shd w:val="clear" w:color="auto" w:fill="auto"/>
            <w:vAlign w:val="center"/>
          </w:tcPr>
          <w:p w14:paraId="7EDF2D4E" w14:textId="52809E1D" w:rsidR="002D6DCF" w:rsidRPr="00175DAB" w:rsidRDefault="002D6DCF" w:rsidP="002D6DCF">
            <w:pPr>
              <w:widowControl/>
              <w:jc w:val="left"/>
              <w:rPr>
                <w:rFonts w:ascii="Times New Roman" w:hAnsi="Times New Roman"/>
                <w:szCs w:val="21"/>
              </w:rPr>
            </w:pPr>
            <w:r w:rsidRPr="00175DAB">
              <w:rPr>
                <w:rFonts w:ascii="Times New Roman" w:hAnsi="Times New Roman"/>
                <w:szCs w:val="21"/>
              </w:rPr>
              <w:t>pH</w:t>
            </w:r>
            <w:r w:rsidRPr="00175DAB">
              <w:rPr>
                <w:rFonts w:ascii="Times New Roman" w:hAnsi="Times New Roman"/>
                <w:szCs w:val="21"/>
              </w:rPr>
              <w:t>电极能够连续显示，具有在线校正功能，且带</w:t>
            </w:r>
            <w:r w:rsidRPr="00175DAB">
              <w:rPr>
                <w:rFonts w:ascii="Times New Roman" w:hAnsi="Times New Roman"/>
                <w:szCs w:val="21"/>
              </w:rPr>
              <w:t>3</w:t>
            </w:r>
            <w:r w:rsidRPr="00175DAB">
              <w:rPr>
                <w:rFonts w:ascii="Times New Roman" w:hAnsi="Times New Roman"/>
                <w:szCs w:val="21"/>
              </w:rPr>
              <w:t>点校准功能。能够启用</w:t>
            </w:r>
            <w:r w:rsidRPr="00175DAB">
              <w:rPr>
                <w:rFonts w:ascii="Times New Roman" w:hAnsi="Times New Roman"/>
                <w:szCs w:val="21"/>
              </w:rPr>
              <w:t>/</w:t>
            </w:r>
            <w:r w:rsidRPr="00175DAB">
              <w:rPr>
                <w:rFonts w:ascii="Times New Roman" w:hAnsi="Times New Roman"/>
                <w:szCs w:val="21"/>
              </w:rPr>
              <w:t>禁用温度补偿功能。</w:t>
            </w:r>
          </w:p>
          <w:p w14:paraId="65DD5FAD" w14:textId="6DFC8C09" w:rsidR="00924A59" w:rsidRPr="00175DAB" w:rsidRDefault="002D6DCF" w:rsidP="00924A59">
            <w:pPr>
              <w:widowControl/>
              <w:jc w:val="left"/>
              <w:rPr>
                <w:rFonts w:ascii="Times New Roman" w:hAnsi="Times New Roman"/>
                <w:szCs w:val="21"/>
              </w:rPr>
            </w:pPr>
            <w:r w:rsidRPr="00175DAB">
              <w:rPr>
                <w:rFonts w:ascii="Times New Roman" w:hAnsi="Times New Roman"/>
                <w:szCs w:val="21"/>
              </w:rPr>
              <w:t>PH electrode can be displayed continuously, with online correction function,</w:t>
            </w:r>
            <w:r w:rsidRPr="00175DAB">
              <w:rPr>
                <w:rFonts w:ascii="Times New Roman" w:hAnsi="Times New Roman"/>
              </w:rPr>
              <w:t xml:space="preserve"> a</w:t>
            </w:r>
            <w:r w:rsidRPr="00175DAB">
              <w:rPr>
                <w:rFonts w:ascii="Times New Roman" w:hAnsi="Times New Roman"/>
                <w:szCs w:val="21"/>
              </w:rPr>
              <w:t>nd with 3 point calibration function. and can be capable to use or not to use temperature compensate function.</w:t>
            </w:r>
          </w:p>
        </w:tc>
        <w:tc>
          <w:tcPr>
            <w:tcW w:w="740" w:type="pct"/>
            <w:vAlign w:val="center"/>
          </w:tcPr>
          <w:p w14:paraId="63761EAE" w14:textId="77777777" w:rsidR="00924A59" w:rsidRPr="00175DAB" w:rsidRDefault="00924A59" w:rsidP="00924A59">
            <w:pPr>
              <w:jc w:val="center"/>
              <w:rPr>
                <w:rFonts w:ascii="Times New Roman" w:hAnsi="Times New Roman"/>
                <w:szCs w:val="24"/>
              </w:rPr>
            </w:pPr>
            <w:r w:rsidRPr="00175DAB">
              <w:rPr>
                <w:rFonts w:ascii="Times New Roman" w:hAnsi="Times New Roman"/>
                <w:szCs w:val="24"/>
              </w:rPr>
              <w:t>质量</w:t>
            </w:r>
          </w:p>
          <w:p w14:paraId="78AC530D" w14:textId="4583EEB3" w:rsidR="00924A59" w:rsidRPr="00175DAB" w:rsidRDefault="00924A59" w:rsidP="00924A59">
            <w:pPr>
              <w:jc w:val="center"/>
              <w:rPr>
                <w:rFonts w:ascii="Times New Roman" w:hAnsi="Times New Roman"/>
                <w:szCs w:val="24"/>
              </w:rPr>
            </w:pPr>
            <w:r w:rsidRPr="00175DAB">
              <w:rPr>
                <w:rFonts w:ascii="Times New Roman" w:hAnsi="Times New Roman"/>
                <w:szCs w:val="24"/>
              </w:rPr>
              <w:t>Quality</w:t>
            </w:r>
          </w:p>
        </w:tc>
      </w:tr>
      <w:tr w:rsidR="00924A59" w:rsidRPr="00175DAB" w14:paraId="3ED4767D" w14:textId="77777777" w:rsidTr="00C33E7C">
        <w:tc>
          <w:tcPr>
            <w:tcW w:w="495" w:type="pct"/>
            <w:shd w:val="clear" w:color="auto" w:fill="auto"/>
            <w:vAlign w:val="center"/>
          </w:tcPr>
          <w:p w14:paraId="1B16EB68" w14:textId="77777777" w:rsidR="00924A59" w:rsidRPr="00175DAB" w:rsidRDefault="00924A59" w:rsidP="00924A59">
            <w:pPr>
              <w:pStyle w:val="af5"/>
              <w:numPr>
                <w:ilvl w:val="3"/>
                <w:numId w:val="2"/>
              </w:numPr>
              <w:ind w:firstLineChars="0"/>
              <w:outlineLvl w:val="1"/>
              <w:rPr>
                <w:rFonts w:ascii="Times New Roman" w:hAnsi="Times New Roman"/>
                <w:color w:val="000000" w:themeColor="text1"/>
              </w:rPr>
            </w:pPr>
          </w:p>
        </w:tc>
        <w:tc>
          <w:tcPr>
            <w:tcW w:w="3765" w:type="pct"/>
            <w:shd w:val="clear" w:color="auto" w:fill="auto"/>
            <w:vAlign w:val="center"/>
          </w:tcPr>
          <w:p w14:paraId="71691BAC" w14:textId="77777777" w:rsidR="00924A59" w:rsidRPr="00175DAB" w:rsidRDefault="00924A59" w:rsidP="00924A59">
            <w:pPr>
              <w:widowControl/>
              <w:jc w:val="left"/>
              <w:rPr>
                <w:rFonts w:ascii="Times New Roman" w:hAnsi="Times New Roman"/>
                <w:szCs w:val="21"/>
              </w:rPr>
            </w:pPr>
            <w:r w:rsidRPr="00175DAB">
              <w:rPr>
                <w:rFonts w:ascii="Times New Roman" w:hAnsi="Times New Roman"/>
                <w:szCs w:val="21"/>
              </w:rPr>
              <w:t>电导率电极能够连续显示，能够启用</w:t>
            </w:r>
            <w:r w:rsidRPr="00175DAB">
              <w:rPr>
                <w:rFonts w:ascii="Times New Roman" w:hAnsi="Times New Roman"/>
                <w:szCs w:val="21"/>
              </w:rPr>
              <w:t>/</w:t>
            </w:r>
            <w:r w:rsidRPr="00175DAB">
              <w:rPr>
                <w:rFonts w:ascii="Times New Roman" w:hAnsi="Times New Roman"/>
                <w:szCs w:val="21"/>
              </w:rPr>
              <w:t>禁用温度补偿功能。</w:t>
            </w:r>
          </w:p>
          <w:p w14:paraId="5951A449" w14:textId="68577CBC" w:rsidR="00924A59" w:rsidRPr="00175DAB" w:rsidRDefault="00924A59" w:rsidP="00924A59">
            <w:pPr>
              <w:widowControl/>
              <w:jc w:val="left"/>
              <w:rPr>
                <w:rFonts w:ascii="Times New Roman" w:hAnsi="Times New Roman"/>
                <w:szCs w:val="21"/>
              </w:rPr>
            </w:pPr>
            <w:r w:rsidRPr="00175DAB">
              <w:rPr>
                <w:rFonts w:ascii="Times New Roman" w:hAnsi="Times New Roman"/>
                <w:szCs w:val="21"/>
              </w:rPr>
              <w:t>The conductivity electrode can display continuously, and can be capable to use or not to use temperature compensate function.</w:t>
            </w:r>
          </w:p>
        </w:tc>
        <w:tc>
          <w:tcPr>
            <w:tcW w:w="740" w:type="pct"/>
            <w:vAlign w:val="center"/>
          </w:tcPr>
          <w:p w14:paraId="7F591DD2" w14:textId="77777777" w:rsidR="00924A59" w:rsidRPr="00175DAB" w:rsidRDefault="00924A59" w:rsidP="00924A59">
            <w:pPr>
              <w:jc w:val="center"/>
              <w:rPr>
                <w:rFonts w:ascii="Times New Roman" w:hAnsi="Times New Roman"/>
                <w:szCs w:val="24"/>
              </w:rPr>
            </w:pPr>
            <w:r w:rsidRPr="00175DAB">
              <w:rPr>
                <w:rFonts w:ascii="Times New Roman" w:hAnsi="Times New Roman"/>
                <w:szCs w:val="24"/>
              </w:rPr>
              <w:t>质量</w:t>
            </w:r>
          </w:p>
          <w:p w14:paraId="2C186481" w14:textId="18DA0637" w:rsidR="00924A59" w:rsidRPr="00175DAB" w:rsidRDefault="00924A59" w:rsidP="00924A59">
            <w:pPr>
              <w:jc w:val="center"/>
              <w:rPr>
                <w:rFonts w:ascii="Times New Roman" w:hAnsi="Times New Roman"/>
                <w:szCs w:val="24"/>
              </w:rPr>
            </w:pPr>
            <w:r w:rsidRPr="00175DAB">
              <w:rPr>
                <w:rFonts w:ascii="Times New Roman" w:hAnsi="Times New Roman"/>
                <w:szCs w:val="24"/>
              </w:rPr>
              <w:t>Quality</w:t>
            </w:r>
          </w:p>
        </w:tc>
      </w:tr>
      <w:tr w:rsidR="00924A59" w:rsidRPr="00175DAB" w14:paraId="29283125" w14:textId="77777777" w:rsidTr="00C33E7C">
        <w:tc>
          <w:tcPr>
            <w:tcW w:w="495" w:type="pct"/>
            <w:shd w:val="clear" w:color="auto" w:fill="auto"/>
            <w:vAlign w:val="center"/>
          </w:tcPr>
          <w:p w14:paraId="723BCE1B" w14:textId="77777777" w:rsidR="00924A59" w:rsidRPr="00175DAB" w:rsidRDefault="00924A59" w:rsidP="00924A59">
            <w:pPr>
              <w:pStyle w:val="af5"/>
              <w:numPr>
                <w:ilvl w:val="3"/>
                <w:numId w:val="2"/>
              </w:numPr>
              <w:ind w:firstLineChars="0"/>
              <w:outlineLvl w:val="1"/>
              <w:rPr>
                <w:rFonts w:ascii="Times New Roman" w:hAnsi="Times New Roman"/>
                <w:color w:val="000000" w:themeColor="text1"/>
              </w:rPr>
            </w:pPr>
          </w:p>
        </w:tc>
        <w:tc>
          <w:tcPr>
            <w:tcW w:w="3765" w:type="pct"/>
            <w:shd w:val="clear" w:color="auto" w:fill="auto"/>
            <w:vAlign w:val="center"/>
          </w:tcPr>
          <w:p w14:paraId="7F2D2872" w14:textId="77777777" w:rsidR="00924A59" w:rsidRPr="00175DAB" w:rsidRDefault="00924A59" w:rsidP="00924A59">
            <w:pPr>
              <w:widowControl/>
              <w:jc w:val="left"/>
              <w:rPr>
                <w:rFonts w:ascii="Times New Roman" w:hAnsi="Times New Roman"/>
                <w:szCs w:val="21"/>
              </w:rPr>
            </w:pPr>
            <w:r w:rsidRPr="00175DAB">
              <w:rPr>
                <w:rFonts w:ascii="Times New Roman" w:hAnsi="Times New Roman"/>
                <w:szCs w:val="21"/>
              </w:rPr>
              <w:t>罐体温度探头应能够连续显示温度，采用套筒形式，可与罐体拆卸方便校验。</w:t>
            </w:r>
          </w:p>
          <w:p w14:paraId="7B5EC9F5" w14:textId="02758DA9" w:rsidR="00924A59" w:rsidRPr="00175DAB" w:rsidRDefault="00924A59" w:rsidP="00924A59">
            <w:pPr>
              <w:widowControl/>
              <w:jc w:val="left"/>
              <w:rPr>
                <w:rFonts w:ascii="Times New Roman" w:hAnsi="Times New Roman"/>
                <w:szCs w:val="21"/>
              </w:rPr>
            </w:pPr>
            <w:r w:rsidRPr="00175DAB">
              <w:rPr>
                <w:rFonts w:ascii="Times New Roman" w:hAnsi="Times New Roman"/>
                <w:szCs w:val="21"/>
              </w:rPr>
              <w:t xml:space="preserve">The tank temperature probe shall be able to continuously display the temperature, sleeve form, which can be easily separated from the tank for calibration. </w:t>
            </w:r>
          </w:p>
        </w:tc>
        <w:tc>
          <w:tcPr>
            <w:tcW w:w="740" w:type="pct"/>
            <w:vAlign w:val="center"/>
          </w:tcPr>
          <w:p w14:paraId="72C843C4" w14:textId="77777777" w:rsidR="00924A59" w:rsidRPr="00175DAB" w:rsidRDefault="00924A59" w:rsidP="00924A59">
            <w:pPr>
              <w:jc w:val="center"/>
              <w:rPr>
                <w:rFonts w:ascii="Times New Roman" w:hAnsi="Times New Roman"/>
                <w:szCs w:val="24"/>
              </w:rPr>
            </w:pPr>
            <w:r w:rsidRPr="00175DAB">
              <w:rPr>
                <w:rFonts w:ascii="Times New Roman" w:hAnsi="Times New Roman"/>
                <w:szCs w:val="24"/>
              </w:rPr>
              <w:t>质量</w:t>
            </w:r>
          </w:p>
          <w:p w14:paraId="7E76A86C" w14:textId="07DC98F7" w:rsidR="00924A59" w:rsidRPr="00175DAB" w:rsidRDefault="00924A59" w:rsidP="00924A59">
            <w:pPr>
              <w:jc w:val="center"/>
              <w:rPr>
                <w:rFonts w:ascii="Times New Roman" w:hAnsi="Times New Roman"/>
                <w:szCs w:val="24"/>
              </w:rPr>
            </w:pPr>
            <w:r w:rsidRPr="00175DAB">
              <w:rPr>
                <w:rFonts w:ascii="Times New Roman" w:hAnsi="Times New Roman"/>
                <w:szCs w:val="24"/>
              </w:rPr>
              <w:t>Quality</w:t>
            </w:r>
          </w:p>
        </w:tc>
      </w:tr>
      <w:tr w:rsidR="00924A59" w:rsidRPr="00175DAB" w14:paraId="31A799A6" w14:textId="77777777" w:rsidTr="00C33E7C">
        <w:tc>
          <w:tcPr>
            <w:tcW w:w="495" w:type="pct"/>
            <w:shd w:val="clear" w:color="auto" w:fill="auto"/>
            <w:vAlign w:val="center"/>
          </w:tcPr>
          <w:p w14:paraId="7111673B" w14:textId="77777777" w:rsidR="00924A59" w:rsidRPr="00175DAB" w:rsidRDefault="00924A59" w:rsidP="00924A59">
            <w:pPr>
              <w:pStyle w:val="af5"/>
              <w:numPr>
                <w:ilvl w:val="3"/>
                <w:numId w:val="2"/>
              </w:numPr>
              <w:ind w:firstLineChars="0"/>
              <w:outlineLvl w:val="1"/>
              <w:rPr>
                <w:rFonts w:ascii="Times New Roman" w:hAnsi="Times New Roman"/>
                <w:color w:val="000000" w:themeColor="text1"/>
              </w:rPr>
            </w:pPr>
          </w:p>
        </w:tc>
        <w:tc>
          <w:tcPr>
            <w:tcW w:w="3765" w:type="pct"/>
            <w:shd w:val="clear" w:color="auto" w:fill="auto"/>
            <w:vAlign w:val="center"/>
          </w:tcPr>
          <w:p w14:paraId="34E4EF5B" w14:textId="5C4B6BEA" w:rsidR="00924A59" w:rsidRPr="00175DAB" w:rsidRDefault="00E42CDE" w:rsidP="00924A59">
            <w:pPr>
              <w:widowControl/>
              <w:jc w:val="left"/>
              <w:rPr>
                <w:rFonts w:ascii="Times New Roman" w:hAnsi="Times New Roman"/>
                <w:szCs w:val="21"/>
              </w:rPr>
            </w:pPr>
            <w:r w:rsidRPr="00175DAB">
              <w:rPr>
                <w:rFonts w:ascii="Times New Roman" w:hAnsi="Times New Roman"/>
                <w:szCs w:val="21"/>
              </w:rPr>
              <w:t>供应商需要结合搅拌桨叶的清洗要求设置喷淋球的位置和数量</w:t>
            </w:r>
            <w:r w:rsidR="00924A59" w:rsidRPr="00175DAB">
              <w:rPr>
                <w:rFonts w:ascii="Times New Roman" w:hAnsi="Times New Roman"/>
                <w:szCs w:val="21"/>
              </w:rPr>
              <w:t>，罐体</w:t>
            </w:r>
            <w:r w:rsidR="00924A59" w:rsidRPr="00175DAB">
              <w:rPr>
                <w:rFonts w:ascii="Times New Roman" w:hAnsi="Times New Roman"/>
                <w:szCs w:val="21"/>
              </w:rPr>
              <w:t>/</w:t>
            </w:r>
            <w:r w:rsidR="00924A59" w:rsidRPr="00175DAB">
              <w:rPr>
                <w:rFonts w:ascii="Times New Roman" w:hAnsi="Times New Roman"/>
                <w:szCs w:val="21"/>
              </w:rPr>
              <w:t>管道清洁无死角。喷淋球为固定式，</w:t>
            </w:r>
            <w:r w:rsidR="00C348B8" w:rsidRPr="00175DAB">
              <w:rPr>
                <w:rFonts w:ascii="Times New Roman" w:hAnsi="Times New Roman"/>
                <w:szCs w:val="21"/>
              </w:rPr>
              <w:t>清洗压力在</w:t>
            </w:r>
            <w:r w:rsidR="00C348B8" w:rsidRPr="00175DAB">
              <w:rPr>
                <w:rFonts w:ascii="Times New Roman" w:hAnsi="Times New Roman"/>
                <w:szCs w:val="21"/>
              </w:rPr>
              <w:t>1.5~2 bar</w:t>
            </w:r>
            <w:r w:rsidR="00C348B8" w:rsidRPr="00175DAB">
              <w:rPr>
                <w:rFonts w:ascii="Times New Roman" w:hAnsi="Times New Roman"/>
                <w:szCs w:val="21"/>
              </w:rPr>
              <w:t>范围内。</w:t>
            </w:r>
          </w:p>
          <w:p w14:paraId="43B24974" w14:textId="5477CB45" w:rsidR="00924A59" w:rsidRPr="00175DAB" w:rsidRDefault="00E42CDE" w:rsidP="00924A59">
            <w:pPr>
              <w:widowControl/>
              <w:jc w:val="left"/>
              <w:rPr>
                <w:rFonts w:ascii="Times New Roman" w:hAnsi="Times New Roman"/>
                <w:szCs w:val="21"/>
              </w:rPr>
            </w:pPr>
            <w:r w:rsidRPr="00175DAB">
              <w:rPr>
                <w:rFonts w:ascii="Times New Roman" w:hAnsi="Times New Roman"/>
                <w:szCs w:val="21"/>
              </w:rPr>
              <w:lastRenderedPageBreak/>
              <w:t>The system supplier shall set the position and number of spray balls according to the cleaning requirements of the stirring blades</w:t>
            </w:r>
            <w:r w:rsidR="00924A59" w:rsidRPr="00175DAB">
              <w:rPr>
                <w:rFonts w:ascii="Times New Roman" w:hAnsi="Times New Roman"/>
                <w:szCs w:val="21"/>
              </w:rPr>
              <w:t xml:space="preserve">, and the tank / pipeline shall be clean without dead angle. </w:t>
            </w:r>
            <w:r w:rsidR="00C348B8" w:rsidRPr="00175DAB">
              <w:rPr>
                <w:rFonts w:ascii="Times New Roman" w:hAnsi="Times New Roman"/>
                <w:szCs w:val="21"/>
              </w:rPr>
              <w:t>The spray ball is fix-type. The clean pressure is within 1.5~2 bar.</w:t>
            </w:r>
          </w:p>
        </w:tc>
        <w:tc>
          <w:tcPr>
            <w:tcW w:w="740" w:type="pct"/>
            <w:vAlign w:val="center"/>
          </w:tcPr>
          <w:p w14:paraId="40465245" w14:textId="77777777" w:rsidR="00924A59" w:rsidRPr="00175DAB" w:rsidRDefault="00924A59" w:rsidP="00924A59">
            <w:pPr>
              <w:jc w:val="center"/>
              <w:rPr>
                <w:rFonts w:ascii="Times New Roman" w:hAnsi="Times New Roman"/>
                <w:szCs w:val="24"/>
              </w:rPr>
            </w:pPr>
            <w:r w:rsidRPr="00175DAB">
              <w:rPr>
                <w:rFonts w:ascii="Times New Roman" w:hAnsi="Times New Roman"/>
                <w:szCs w:val="24"/>
              </w:rPr>
              <w:lastRenderedPageBreak/>
              <w:t>质量</w:t>
            </w:r>
          </w:p>
          <w:p w14:paraId="29B8CD45" w14:textId="64CEF00A" w:rsidR="00924A59" w:rsidRPr="00175DAB" w:rsidRDefault="00924A59" w:rsidP="00924A59">
            <w:pPr>
              <w:jc w:val="center"/>
              <w:rPr>
                <w:rFonts w:ascii="Times New Roman" w:hAnsi="Times New Roman"/>
                <w:szCs w:val="24"/>
              </w:rPr>
            </w:pPr>
            <w:r w:rsidRPr="00175DAB">
              <w:rPr>
                <w:rFonts w:ascii="Times New Roman" w:hAnsi="Times New Roman"/>
                <w:szCs w:val="24"/>
              </w:rPr>
              <w:t>Quality</w:t>
            </w:r>
          </w:p>
        </w:tc>
      </w:tr>
      <w:tr w:rsidR="00C97D20" w:rsidRPr="00175DAB" w14:paraId="3A4DD315" w14:textId="77777777" w:rsidTr="00C33E7C">
        <w:tc>
          <w:tcPr>
            <w:tcW w:w="495" w:type="pct"/>
            <w:shd w:val="clear" w:color="auto" w:fill="auto"/>
            <w:vAlign w:val="center"/>
          </w:tcPr>
          <w:p w14:paraId="72ABCD37" w14:textId="77777777" w:rsidR="00C97D20" w:rsidRPr="00175DAB" w:rsidRDefault="00C97D20" w:rsidP="00924A59">
            <w:pPr>
              <w:pStyle w:val="af5"/>
              <w:numPr>
                <w:ilvl w:val="3"/>
                <w:numId w:val="2"/>
              </w:numPr>
              <w:ind w:firstLineChars="0"/>
              <w:outlineLvl w:val="1"/>
              <w:rPr>
                <w:rFonts w:ascii="Times New Roman" w:hAnsi="Times New Roman"/>
                <w:color w:val="000000" w:themeColor="text1"/>
              </w:rPr>
            </w:pPr>
          </w:p>
        </w:tc>
        <w:tc>
          <w:tcPr>
            <w:tcW w:w="3765" w:type="pct"/>
            <w:shd w:val="clear" w:color="auto" w:fill="auto"/>
            <w:vAlign w:val="center"/>
          </w:tcPr>
          <w:p w14:paraId="274162D6" w14:textId="77777777" w:rsidR="00C97D20" w:rsidRPr="00175DAB" w:rsidRDefault="00C97D20" w:rsidP="00924A59">
            <w:pPr>
              <w:widowControl/>
              <w:jc w:val="left"/>
              <w:rPr>
                <w:rFonts w:ascii="Times New Roman" w:hAnsi="Times New Roman"/>
                <w:szCs w:val="21"/>
              </w:rPr>
            </w:pPr>
            <w:r w:rsidRPr="00175DAB">
              <w:rPr>
                <w:rFonts w:ascii="Times New Roman" w:hAnsi="Times New Roman"/>
                <w:szCs w:val="21"/>
              </w:rPr>
              <w:t>所有喷淋球和内伸管需要设置定位销。</w:t>
            </w:r>
          </w:p>
          <w:p w14:paraId="43ECB216" w14:textId="62295C15" w:rsidR="00C97D20" w:rsidRPr="00175DAB" w:rsidRDefault="00C97D20" w:rsidP="00924A59">
            <w:pPr>
              <w:widowControl/>
              <w:jc w:val="left"/>
              <w:rPr>
                <w:rFonts w:ascii="Times New Roman" w:hAnsi="Times New Roman"/>
                <w:szCs w:val="21"/>
              </w:rPr>
            </w:pPr>
            <w:r w:rsidRPr="00175DAB">
              <w:rPr>
                <w:rFonts w:ascii="Times New Roman" w:hAnsi="Times New Roman"/>
                <w:szCs w:val="21"/>
              </w:rPr>
              <w:t>Spray balls and inlet pipe all require directional pins.</w:t>
            </w:r>
          </w:p>
        </w:tc>
        <w:tc>
          <w:tcPr>
            <w:tcW w:w="740" w:type="pct"/>
            <w:vAlign w:val="center"/>
          </w:tcPr>
          <w:p w14:paraId="6CEE7D83" w14:textId="77777777" w:rsidR="00C97D20" w:rsidRPr="00175DAB" w:rsidRDefault="00C97D20" w:rsidP="00C97D20">
            <w:pPr>
              <w:jc w:val="center"/>
              <w:rPr>
                <w:rFonts w:ascii="Times New Roman" w:hAnsi="Times New Roman"/>
                <w:szCs w:val="24"/>
              </w:rPr>
            </w:pPr>
            <w:r w:rsidRPr="00175DAB">
              <w:rPr>
                <w:rFonts w:ascii="Times New Roman" w:hAnsi="Times New Roman"/>
                <w:szCs w:val="24"/>
              </w:rPr>
              <w:t>质量</w:t>
            </w:r>
          </w:p>
          <w:p w14:paraId="6A78E09D" w14:textId="14520B9F" w:rsidR="00C97D20" w:rsidRPr="00175DAB" w:rsidRDefault="00C97D20" w:rsidP="00C97D20">
            <w:pPr>
              <w:jc w:val="center"/>
              <w:rPr>
                <w:rFonts w:ascii="Times New Roman" w:hAnsi="Times New Roman"/>
                <w:szCs w:val="24"/>
              </w:rPr>
            </w:pPr>
            <w:r w:rsidRPr="00175DAB">
              <w:rPr>
                <w:rFonts w:ascii="Times New Roman" w:hAnsi="Times New Roman"/>
                <w:szCs w:val="24"/>
              </w:rPr>
              <w:t>Quality</w:t>
            </w:r>
          </w:p>
        </w:tc>
      </w:tr>
      <w:tr w:rsidR="00924A59" w:rsidRPr="00175DAB" w14:paraId="161BD4FE" w14:textId="77777777" w:rsidTr="00C33E7C">
        <w:tc>
          <w:tcPr>
            <w:tcW w:w="495" w:type="pct"/>
            <w:shd w:val="clear" w:color="auto" w:fill="auto"/>
            <w:vAlign w:val="center"/>
          </w:tcPr>
          <w:p w14:paraId="0B5301A2" w14:textId="77777777" w:rsidR="00924A59" w:rsidRPr="00175DAB" w:rsidRDefault="00924A59" w:rsidP="00924A59">
            <w:pPr>
              <w:pStyle w:val="af5"/>
              <w:numPr>
                <w:ilvl w:val="3"/>
                <w:numId w:val="2"/>
              </w:numPr>
              <w:ind w:firstLineChars="0"/>
              <w:outlineLvl w:val="1"/>
              <w:rPr>
                <w:rFonts w:ascii="Times New Roman" w:hAnsi="Times New Roman"/>
                <w:color w:val="000000" w:themeColor="text1"/>
              </w:rPr>
            </w:pPr>
          </w:p>
        </w:tc>
        <w:tc>
          <w:tcPr>
            <w:tcW w:w="3765" w:type="pct"/>
            <w:shd w:val="clear" w:color="auto" w:fill="auto"/>
            <w:vAlign w:val="center"/>
          </w:tcPr>
          <w:p w14:paraId="4B8C62C5" w14:textId="77777777" w:rsidR="00924A59" w:rsidRPr="00175DAB" w:rsidRDefault="00924A59" w:rsidP="00924A59">
            <w:pPr>
              <w:widowControl/>
              <w:jc w:val="left"/>
              <w:rPr>
                <w:rFonts w:ascii="Times New Roman" w:hAnsi="Times New Roman"/>
                <w:szCs w:val="21"/>
              </w:rPr>
            </w:pPr>
            <w:r w:rsidRPr="00175DAB">
              <w:rPr>
                <w:rFonts w:ascii="Times New Roman" w:hAnsi="Times New Roman"/>
                <w:szCs w:val="21"/>
              </w:rPr>
              <w:t>用于进气</w:t>
            </w:r>
            <w:r w:rsidRPr="00175DAB">
              <w:rPr>
                <w:rFonts w:ascii="Times New Roman" w:hAnsi="Times New Roman"/>
                <w:szCs w:val="21"/>
              </w:rPr>
              <w:t>/</w:t>
            </w:r>
            <w:r w:rsidRPr="00175DAB">
              <w:rPr>
                <w:rFonts w:ascii="Times New Roman" w:hAnsi="Times New Roman"/>
                <w:szCs w:val="21"/>
              </w:rPr>
              <w:t>出气的</w:t>
            </w:r>
            <w:r w:rsidRPr="00175DAB">
              <w:rPr>
                <w:rFonts w:ascii="Times New Roman" w:hAnsi="Times New Roman"/>
                <w:szCs w:val="21"/>
              </w:rPr>
              <w:t>0.22μm</w:t>
            </w:r>
            <w:r w:rsidRPr="00175DAB">
              <w:rPr>
                <w:rFonts w:ascii="Times New Roman" w:hAnsi="Times New Roman"/>
                <w:szCs w:val="21"/>
              </w:rPr>
              <w:t>的呼吸器应与罐体一同进行</w:t>
            </w:r>
            <w:r w:rsidRPr="00175DAB">
              <w:rPr>
                <w:rFonts w:ascii="Times New Roman" w:hAnsi="Times New Roman"/>
                <w:szCs w:val="21"/>
              </w:rPr>
              <w:t>CIP/SIP</w:t>
            </w:r>
            <w:r w:rsidRPr="00175DAB">
              <w:rPr>
                <w:rFonts w:ascii="Times New Roman" w:hAnsi="Times New Roman"/>
                <w:szCs w:val="21"/>
              </w:rPr>
              <w:t>。</w:t>
            </w:r>
          </w:p>
          <w:p w14:paraId="0A7262DF" w14:textId="63B60B3D" w:rsidR="00924A59" w:rsidRPr="00175DAB" w:rsidRDefault="00924A59" w:rsidP="00924A59">
            <w:pPr>
              <w:widowControl/>
              <w:jc w:val="left"/>
              <w:rPr>
                <w:rFonts w:ascii="Times New Roman" w:hAnsi="Times New Roman"/>
                <w:szCs w:val="21"/>
              </w:rPr>
            </w:pPr>
            <w:r w:rsidRPr="00175DAB">
              <w:rPr>
                <w:rFonts w:ascii="Times New Roman" w:hAnsi="Times New Roman"/>
                <w:szCs w:val="21"/>
              </w:rPr>
              <w:t>A 0.22 μm filter for air in / out shall be CIP/SIP with the tank together.</w:t>
            </w:r>
          </w:p>
        </w:tc>
        <w:tc>
          <w:tcPr>
            <w:tcW w:w="740" w:type="pct"/>
            <w:vAlign w:val="center"/>
          </w:tcPr>
          <w:p w14:paraId="59D9FDAC" w14:textId="77777777" w:rsidR="00924A59" w:rsidRPr="00175DAB" w:rsidRDefault="00924A59" w:rsidP="00924A59">
            <w:pPr>
              <w:jc w:val="center"/>
              <w:rPr>
                <w:rFonts w:ascii="Times New Roman" w:hAnsi="Times New Roman"/>
                <w:szCs w:val="24"/>
              </w:rPr>
            </w:pPr>
            <w:r w:rsidRPr="00175DAB">
              <w:rPr>
                <w:rFonts w:ascii="Times New Roman" w:hAnsi="Times New Roman"/>
                <w:szCs w:val="24"/>
              </w:rPr>
              <w:t>质量</w:t>
            </w:r>
          </w:p>
          <w:p w14:paraId="6147AF45" w14:textId="1AE59983" w:rsidR="00924A59" w:rsidRPr="00175DAB" w:rsidRDefault="00924A59" w:rsidP="00924A59">
            <w:pPr>
              <w:jc w:val="center"/>
              <w:rPr>
                <w:rFonts w:ascii="Times New Roman" w:hAnsi="Times New Roman"/>
                <w:szCs w:val="24"/>
              </w:rPr>
            </w:pPr>
            <w:r w:rsidRPr="00175DAB">
              <w:rPr>
                <w:rFonts w:ascii="Times New Roman" w:hAnsi="Times New Roman"/>
                <w:szCs w:val="24"/>
              </w:rPr>
              <w:t>Quality</w:t>
            </w:r>
          </w:p>
        </w:tc>
      </w:tr>
      <w:tr w:rsidR="00EB4C23" w:rsidRPr="00175DAB" w14:paraId="2D8F9E8C" w14:textId="77777777" w:rsidTr="00C33E7C">
        <w:tc>
          <w:tcPr>
            <w:tcW w:w="495" w:type="pct"/>
            <w:shd w:val="clear" w:color="auto" w:fill="auto"/>
            <w:vAlign w:val="center"/>
          </w:tcPr>
          <w:p w14:paraId="6D4FC050" w14:textId="77777777" w:rsidR="00EB4C23" w:rsidRPr="00175DAB" w:rsidRDefault="00EB4C23" w:rsidP="00924A59">
            <w:pPr>
              <w:pStyle w:val="af5"/>
              <w:numPr>
                <w:ilvl w:val="3"/>
                <w:numId w:val="2"/>
              </w:numPr>
              <w:ind w:firstLineChars="0"/>
              <w:outlineLvl w:val="1"/>
              <w:rPr>
                <w:rFonts w:ascii="Times New Roman" w:hAnsi="Times New Roman"/>
                <w:color w:val="000000" w:themeColor="text1"/>
              </w:rPr>
            </w:pPr>
          </w:p>
        </w:tc>
        <w:tc>
          <w:tcPr>
            <w:tcW w:w="3765" w:type="pct"/>
            <w:shd w:val="clear" w:color="auto" w:fill="auto"/>
            <w:vAlign w:val="center"/>
          </w:tcPr>
          <w:p w14:paraId="3FCB4F8A" w14:textId="77777777" w:rsidR="00EB4C23" w:rsidRPr="00175DAB" w:rsidRDefault="00EB4C23" w:rsidP="00924A59">
            <w:pPr>
              <w:widowControl/>
              <w:jc w:val="left"/>
              <w:rPr>
                <w:rFonts w:ascii="Times New Roman" w:hAnsi="Times New Roman"/>
                <w:szCs w:val="21"/>
              </w:rPr>
            </w:pPr>
            <w:r w:rsidRPr="00175DAB">
              <w:rPr>
                <w:rFonts w:ascii="Times New Roman" w:hAnsi="Times New Roman"/>
                <w:szCs w:val="21"/>
              </w:rPr>
              <w:t>需要配制灭菌所需的装置，例如蒸汽疏水装置，温度传感器等。</w:t>
            </w:r>
          </w:p>
          <w:p w14:paraId="2791AE81" w14:textId="01043A05" w:rsidR="00EB4C23" w:rsidRPr="00175DAB" w:rsidRDefault="00EB4C23" w:rsidP="00924A59">
            <w:pPr>
              <w:widowControl/>
              <w:jc w:val="left"/>
              <w:rPr>
                <w:rFonts w:ascii="Times New Roman" w:hAnsi="Times New Roman"/>
                <w:szCs w:val="21"/>
              </w:rPr>
            </w:pPr>
            <w:r w:rsidRPr="00175DAB">
              <w:rPr>
                <w:rFonts w:ascii="Times New Roman" w:hAnsi="Times New Roman"/>
                <w:szCs w:val="21"/>
              </w:rPr>
              <w:t>Instrument required for sterilization to be provided, example</w:t>
            </w:r>
            <w:r w:rsidR="0072140A" w:rsidRPr="00175DAB">
              <w:rPr>
                <w:rFonts w:ascii="Times New Roman" w:hAnsi="Times New Roman"/>
                <w:szCs w:val="21"/>
              </w:rPr>
              <w:t xml:space="preserve"> steam traps, temperature sensor etc..</w:t>
            </w:r>
          </w:p>
        </w:tc>
        <w:tc>
          <w:tcPr>
            <w:tcW w:w="740" w:type="pct"/>
            <w:vAlign w:val="center"/>
          </w:tcPr>
          <w:p w14:paraId="3476E21F" w14:textId="77777777" w:rsidR="0072140A" w:rsidRPr="00175DAB" w:rsidRDefault="0072140A" w:rsidP="0072140A">
            <w:pPr>
              <w:jc w:val="center"/>
              <w:rPr>
                <w:rFonts w:ascii="Times New Roman" w:hAnsi="Times New Roman"/>
                <w:szCs w:val="24"/>
              </w:rPr>
            </w:pPr>
            <w:r w:rsidRPr="00175DAB">
              <w:rPr>
                <w:rFonts w:ascii="Times New Roman" w:hAnsi="Times New Roman"/>
                <w:szCs w:val="24"/>
              </w:rPr>
              <w:t>质量</w:t>
            </w:r>
          </w:p>
          <w:p w14:paraId="1AE06501" w14:textId="4FCD9B93" w:rsidR="00EB4C23" w:rsidRPr="00175DAB" w:rsidRDefault="0072140A" w:rsidP="0072140A">
            <w:pPr>
              <w:jc w:val="center"/>
              <w:rPr>
                <w:rFonts w:ascii="Times New Roman" w:hAnsi="Times New Roman"/>
                <w:szCs w:val="24"/>
              </w:rPr>
            </w:pPr>
            <w:r w:rsidRPr="00175DAB">
              <w:rPr>
                <w:rFonts w:ascii="Times New Roman" w:hAnsi="Times New Roman"/>
                <w:szCs w:val="24"/>
              </w:rPr>
              <w:t>Quality</w:t>
            </w:r>
          </w:p>
        </w:tc>
      </w:tr>
    </w:tbl>
    <w:p w14:paraId="6E12D1C3" w14:textId="699CD7D8" w:rsidR="0010129D" w:rsidRPr="00175DAB" w:rsidRDefault="0010129D" w:rsidP="005E5CB1">
      <w:pPr>
        <w:pStyle w:val="af5"/>
        <w:numPr>
          <w:ilvl w:val="2"/>
          <w:numId w:val="2"/>
        </w:numPr>
        <w:spacing w:beforeLines="100" w:before="240"/>
        <w:ind w:firstLineChars="0"/>
        <w:outlineLvl w:val="2"/>
        <w:rPr>
          <w:rFonts w:ascii="Times New Roman" w:hAnsi="Times New Roman"/>
          <w:color w:val="000000" w:themeColor="text1"/>
        </w:rPr>
      </w:pPr>
      <w:r w:rsidRPr="00175DAB">
        <w:rPr>
          <w:rFonts w:ascii="Times New Roman" w:hAnsi="Times New Roman"/>
          <w:color w:val="000000" w:themeColor="text1"/>
        </w:rPr>
        <w:t>搅拌</w:t>
      </w:r>
      <w:r w:rsidRPr="00175DAB">
        <w:rPr>
          <w:rFonts w:ascii="Times New Roman" w:hAnsi="Times New Roman"/>
          <w:szCs w:val="21"/>
        </w:rPr>
        <w:t>Stirrer</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36"/>
        <w:gridCol w:w="7156"/>
        <w:gridCol w:w="1406"/>
      </w:tblGrid>
      <w:tr w:rsidR="003B490F" w:rsidRPr="00175DAB" w14:paraId="2CF6BF8A" w14:textId="77777777" w:rsidTr="00B06E9E">
        <w:trPr>
          <w:cantSplit/>
          <w:tblHeader/>
        </w:trPr>
        <w:tc>
          <w:tcPr>
            <w:tcW w:w="493" w:type="pct"/>
            <w:shd w:val="pct10" w:color="auto" w:fill="auto"/>
            <w:vAlign w:val="center"/>
          </w:tcPr>
          <w:p w14:paraId="223FBB94" w14:textId="77777777" w:rsidR="003B490F" w:rsidRPr="00175DAB" w:rsidRDefault="003B490F" w:rsidP="001F1062">
            <w:pPr>
              <w:ind w:leftChars="-14" w:left="-29"/>
              <w:jc w:val="center"/>
              <w:rPr>
                <w:rFonts w:ascii="Times New Roman" w:hAnsi="Times New Roman"/>
                <w:b/>
                <w:szCs w:val="24"/>
              </w:rPr>
            </w:pPr>
            <w:r w:rsidRPr="00175DAB">
              <w:rPr>
                <w:rFonts w:ascii="Times New Roman" w:hAnsi="Times New Roman"/>
                <w:b/>
                <w:szCs w:val="24"/>
              </w:rPr>
              <w:t>序号</w:t>
            </w:r>
          </w:p>
          <w:p w14:paraId="020BD797" w14:textId="77777777" w:rsidR="003B490F" w:rsidRPr="00175DAB" w:rsidRDefault="003B490F" w:rsidP="001F1062">
            <w:pPr>
              <w:ind w:leftChars="-14" w:left="-29"/>
              <w:jc w:val="center"/>
              <w:rPr>
                <w:rFonts w:ascii="Times New Roman" w:hAnsi="Times New Roman"/>
                <w:b/>
                <w:szCs w:val="24"/>
              </w:rPr>
            </w:pPr>
            <w:r w:rsidRPr="00175DAB">
              <w:rPr>
                <w:rFonts w:ascii="Times New Roman" w:hAnsi="Times New Roman"/>
                <w:b/>
                <w:szCs w:val="24"/>
              </w:rPr>
              <w:t>ID No.</w:t>
            </w:r>
          </w:p>
        </w:tc>
        <w:tc>
          <w:tcPr>
            <w:tcW w:w="3767" w:type="pct"/>
            <w:shd w:val="pct10" w:color="auto" w:fill="auto"/>
            <w:vAlign w:val="center"/>
          </w:tcPr>
          <w:p w14:paraId="1B5A5F86" w14:textId="77777777" w:rsidR="003B490F" w:rsidRPr="00175DAB" w:rsidRDefault="003B490F" w:rsidP="001F1062">
            <w:pPr>
              <w:jc w:val="center"/>
              <w:rPr>
                <w:rFonts w:ascii="Times New Roman" w:hAnsi="Times New Roman"/>
                <w:b/>
                <w:szCs w:val="24"/>
              </w:rPr>
            </w:pPr>
            <w:r w:rsidRPr="00175DAB">
              <w:rPr>
                <w:rFonts w:ascii="Times New Roman" w:hAnsi="Times New Roman"/>
                <w:b/>
                <w:szCs w:val="24"/>
              </w:rPr>
              <w:t>需求描述</w:t>
            </w:r>
          </w:p>
          <w:p w14:paraId="750F5CD7" w14:textId="77777777" w:rsidR="003B490F" w:rsidRPr="00175DAB" w:rsidRDefault="003B490F" w:rsidP="001F1062">
            <w:pPr>
              <w:jc w:val="center"/>
              <w:rPr>
                <w:rFonts w:ascii="Times New Roman" w:hAnsi="Times New Roman"/>
                <w:b/>
                <w:szCs w:val="24"/>
              </w:rPr>
            </w:pPr>
            <w:r w:rsidRPr="00175DAB">
              <w:rPr>
                <w:rFonts w:ascii="Times New Roman" w:hAnsi="Times New Roman"/>
                <w:b/>
                <w:szCs w:val="24"/>
              </w:rPr>
              <w:t>Requirement Description</w:t>
            </w:r>
          </w:p>
        </w:tc>
        <w:tc>
          <w:tcPr>
            <w:tcW w:w="740" w:type="pct"/>
            <w:shd w:val="pct10" w:color="auto" w:fill="auto"/>
          </w:tcPr>
          <w:p w14:paraId="696987AF" w14:textId="77777777" w:rsidR="003B490F" w:rsidRPr="00175DAB" w:rsidRDefault="003B490F" w:rsidP="001F1062">
            <w:pPr>
              <w:jc w:val="center"/>
              <w:rPr>
                <w:rFonts w:ascii="Times New Roman" w:hAnsi="Times New Roman"/>
                <w:b/>
                <w:szCs w:val="24"/>
              </w:rPr>
            </w:pPr>
            <w:r w:rsidRPr="00175DAB">
              <w:rPr>
                <w:rFonts w:ascii="Times New Roman" w:hAnsi="Times New Roman"/>
                <w:b/>
                <w:szCs w:val="24"/>
              </w:rPr>
              <w:t>需求分类</w:t>
            </w:r>
          </w:p>
          <w:p w14:paraId="10872DDA" w14:textId="77777777" w:rsidR="003B490F" w:rsidRPr="00175DAB" w:rsidRDefault="003B490F" w:rsidP="001F1062">
            <w:pPr>
              <w:jc w:val="center"/>
              <w:rPr>
                <w:rFonts w:ascii="Times New Roman" w:hAnsi="Times New Roman"/>
                <w:szCs w:val="24"/>
              </w:rPr>
            </w:pPr>
            <w:r w:rsidRPr="00175DAB">
              <w:rPr>
                <w:rFonts w:ascii="Times New Roman" w:hAnsi="Times New Roman"/>
                <w:b/>
                <w:szCs w:val="24"/>
              </w:rPr>
              <w:t>Requirement Category</w:t>
            </w:r>
          </w:p>
        </w:tc>
      </w:tr>
      <w:tr w:rsidR="003B490F" w:rsidRPr="00175DAB" w14:paraId="30CF15CD" w14:textId="77777777" w:rsidTr="00B06E9E">
        <w:trPr>
          <w:cantSplit/>
        </w:trPr>
        <w:tc>
          <w:tcPr>
            <w:tcW w:w="493" w:type="pct"/>
            <w:shd w:val="clear" w:color="auto" w:fill="auto"/>
            <w:vAlign w:val="center"/>
          </w:tcPr>
          <w:p w14:paraId="58FB5A7D" w14:textId="77777777" w:rsidR="003B490F" w:rsidRPr="00175DAB" w:rsidRDefault="003B490F" w:rsidP="001F1062">
            <w:pPr>
              <w:pStyle w:val="af5"/>
              <w:numPr>
                <w:ilvl w:val="3"/>
                <w:numId w:val="2"/>
              </w:numPr>
              <w:ind w:firstLineChars="0"/>
              <w:outlineLvl w:val="1"/>
              <w:rPr>
                <w:rFonts w:ascii="Times New Roman" w:hAnsi="Times New Roman"/>
                <w:color w:val="000000" w:themeColor="text1"/>
              </w:rPr>
            </w:pPr>
          </w:p>
        </w:tc>
        <w:tc>
          <w:tcPr>
            <w:tcW w:w="3767" w:type="pct"/>
            <w:shd w:val="clear" w:color="auto" w:fill="auto"/>
            <w:vAlign w:val="center"/>
          </w:tcPr>
          <w:p w14:paraId="3DCB4F58" w14:textId="15E31781" w:rsidR="003B490F" w:rsidRPr="00175DAB" w:rsidRDefault="00A707A5" w:rsidP="001F1062">
            <w:pPr>
              <w:widowControl/>
              <w:jc w:val="left"/>
              <w:rPr>
                <w:rFonts w:ascii="Times New Roman" w:hAnsi="Times New Roman"/>
                <w:szCs w:val="21"/>
              </w:rPr>
            </w:pPr>
            <w:r>
              <w:rPr>
                <w:rFonts w:ascii="Times New Roman" w:hAnsi="Times New Roman" w:hint="eastAsia"/>
                <w:szCs w:val="21"/>
              </w:rPr>
              <w:t>4</w:t>
            </w:r>
            <w:r w:rsidR="00955AC2" w:rsidRPr="00175DAB">
              <w:rPr>
                <w:rFonts w:ascii="Times New Roman" w:hAnsi="Times New Roman"/>
                <w:szCs w:val="21"/>
              </w:rPr>
              <w:t>000L</w:t>
            </w:r>
            <w:r w:rsidR="00955AC2" w:rsidRPr="00175DAB">
              <w:rPr>
                <w:rFonts w:ascii="Times New Roman" w:hAnsi="Times New Roman"/>
                <w:szCs w:val="21"/>
              </w:rPr>
              <w:t>和</w:t>
            </w:r>
            <w:r w:rsidR="00955AC2" w:rsidRPr="00175DAB">
              <w:rPr>
                <w:rFonts w:ascii="Times New Roman" w:hAnsi="Times New Roman"/>
                <w:szCs w:val="21"/>
              </w:rPr>
              <w:t>10000L</w:t>
            </w:r>
            <w:r w:rsidR="00CD2E76" w:rsidRPr="00175DAB">
              <w:rPr>
                <w:rFonts w:ascii="Times New Roman" w:hAnsi="Times New Roman"/>
                <w:szCs w:val="21"/>
              </w:rPr>
              <w:t>配制罐</w:t>
            </w:r>
            <w:r w:rsidR="003B490F" w:rsidRPr="00175DAB">
              <w:rPr>
                <w:rFonts w:ascii="Times New Roman" w:hAnsi="Times New Roman"/>
                <w:szCs w:val="21"/>
              </w:rPr>
              <w:t>还需要配备机械搅拌器，</w:t>
            </w:r>
            <w:r w:rsidR="00955AC2" w:rsidRPr="00175DAB">
              <w:rPr>
                <w:rFonts w:ascii="Times New Roman" w:hAnsi="Times New Roman"/>
                <w:szCs w:val="21"/>
              </w:rPr>
              <w:t>200L</w:t>
            </w:r>
            <w:r w:rsidR="00955AC2" w:rsidRPr="00175DAB">
              <w:rPr>
                <w:rFonts w:ascii="Times New Roman" w:hAnsi="Times New Roman"/>
                <w:szCs w:val="21"/>
              </w:rPr>
              <w:t>和</w:t>
            </w:r>
            <w:r w:rsidR="00955AC2" w:rsidRPr="00175DAB">
              <w:rPr>
                <w:rFonts w:ascii="Times New Roman" w:hAnsi="Times New Roman"/>
                <w:szCs w:val="21"/>
              </w:rPr>
              <w:t>1000L</w:t>
            </w:r>
            <w:r w:rsidR="00955AC2" w:rsidRPr="00175DAB">
              <w:rPr>
                <w:rFonts w:ascii="Times New Roman" w:hAnsi="Times New Roman"/>
                <w:szCs w:val="21"/>
              </w:rPr>
              <w:t>配制罐及</w:t>
            </w:r>
            <w:r w:rsidR="003B490F" w:rsidRPr="00175DAB">
              <w:rPr>
                <w:rFonts w:ascii="Times New Roman" w:hAnsi="Times New Roman"/>
                <w:szCs w:val="21"/>
              </w:rPr>
              <w:t>补料罐配制磁力搅拌器。搅拌桨形式由搅拌桨供应商设计，经业主审核后提供。</w:t>
            </w:r>
          </w:p>
          <w:p w14:paraId="3BAFA5F5" w14:textId="3B67E1E9" w:rsidR="003B490F" w:rsidRPr="00175DAB" w:rsidRDefault="003B490F" w:rsidP="001F1062">
            <w:pPr>
              <w:widowControl/>
              <w:jc w:val="left"/>
              <w:rPr>
                <w:rFonts w:ascii="Times New Roman" w:hAnsi="Times New Roman"/>
                <w:szCs w:val="21"/>
              </w:rPr>
            </w:pPr>
            <w:r w:rsidRPr="00175DAB">
              <w:rPr>
                <w:rFonts w:ascii="Times New Roman" w:hAnsi="Times New Roman"/>
                <w:szCs w:val="21"/>
              </w:rPr>
              <w:t>The</w:t>
            </w:r>
            <w:r w:rsidR="002F788E" w:rsidRPr="00175DAB">
              <w:rPr>
                <w:rFonts w:ascii="Times New Roman" w:hAnsi="Times New Roman"/>
                <w:szCs w:val="21"/>
              </w:rPr>
              <w:t xml:space="preserve"> </w:t>
            </w:r>
            <w:r w:rsidR="00A707A5">
              <w:rPr>
                <w:rFonts w:ascii="Times New Roman" w:hAnsi="Times New Roman" w:hint="eastAsia"/>
                <w:szCs w:val="21"/>
              </w:rPr>
              <w:t>4</w:t>
            </w:r>
            <w:r w:rsidR="002F788E" w:rsidRPr="00175DAB">
              <w:rPr>
                <w:rFonts w:ascii="Times New Roman" w:hAnsi="Times New Roman"/>
                <w:szCs w:val="21"/>
              </w:rPr>
              <w:t>000L and 10000L p</w:t>
            </w:r>
            <w:r w:rsidRPr="00175DAB">
              <w:rPr>
                <w:rFonts w:ascii="Times New Roman" w:hAnsi="Times New Roman"/>
                <w:szCs w:val="21"/>
              </w:rPr>
              <w:t xml:space="preserve">reparation tanks should be equipped mechanically top stirred to achieve the stirring effect, the </w:t>
            </w:r>
            <w:r w:rsidR="002F788E" w:rsidRPr="00175DAB">
              <w:rPr>
                <w:rFonts w:ascii="Times New Roman" w:hAnsi="Times New Roman"/>
                <w:szCs w:val="21"/>
              </w:rPr>
              <w:t xml:space="preserve">200Land 1000L preparation tank and </w:t>
            </w:r>
            <w:r w:rsidRPr="00175DAB">
              <w:rPr>
                <w:rFonts w:ascii="Times New Roman" w:hAnsi="Times New Roman"/>
                <w:szCs w:val="21"/>
              </w:rPr>
              <w:t>holding tanks should be equipped magnetic stirrer. The stirred type should be designed by stirred supplier, and approval by Client.</w:t>
            </w:r>
          </w:p>
        </w:tc>
        <w:tc>
          <w:tcPr>
            <w:tcW w:w="740" w:type="pct"/>
            <w:vAlign w:val="center"/>
          </w:tcPr>
          <w:p w14:paraId="5C7E6A50" w14:textId="77777777" w:rsidR="003B490F" w:rsidRPr="00175DAB" w:rsidRDefault="003B490F" w:rsidP="001F1062">
            <w:pPr>
              <w:jc w:val="center"/>
              <w:rPr>
                <w:rFonts w:ascii="Times New Roman" w:hAnsi="Times New Roman"/>
                <w:szCs w:val="24"/>
              </w:rPr>
            </w:pPr>
            <w:r w:rsidRPr="00175DAB">
              <w:rPr>
                <w:rFonts w:ascii="Times New Roman" w:hAnsi="Times New Roman"/>
                <w:szCs w:val="24"/>
              </w:rPr>
              <w:t>质量</w:t>
            </w:r>
          </w:p>
          <w:p w14:paraId="78C175BF" w14:textId="77777777" w:rsidR="003B490F" w:rsidRPr="00175DAB" w:rsidRDefault="003B490F" w:rsidP="001F1062">
            <w:pPr>
              <w:jc w:val="center"/>
              <w:rPr>
                <w:rFonts w:ascii="Times New Roman" w:hAnsi="Times New Roman"/>
                <w:szCs w:val="24"/>
              </w:rPr>
            </w:pPr>
            <w:r w:rsidRPr="00175DAB">
              <w:rPr>
                <w:rFonts w:ascii="Times New Roman" w:hAnsi="Times New Roman"/>
                <w:szCs w:val="24"/>
              </w:rPr>
              <w:t>Quality</w:t>
            </w:r>
          </w:p>
        </w:tc>
      </w:tr>
      <w:tr w:rsidR="003B490F" w:rsidRPr="00175DAB" w14:paraId="0856F884" w14:textId="77777777" w:rsidTr="00B06E9E">
        <w:trPr>
          <w:cantSplit/>
        </w:trPr>
        <w:tc>
          <w:tcPr>
            <w:tcW w:w="493" w:type="pct"/>
            <w:shd w:val="clear" w:color="auto" w:fill="auto"/>
            <w:vAlign w:val="center"/>
          </w:tcPr>
          <w:p w14:paraId="02BFEE2D" w14:textId="77777777" w:rsidR="003B490F" w:rsidRPr="00175DAB" w:rsidRDefault="003B490F" w:rsidP="001F1062">
            <w:pPr>
              <w:pStyle w:val="af5"/>
              <w:numPr>
                <w:ilvl w:val="3"/>
                <w:numId w:val="2"/>
              </w:numPr>
              <w:ind w:firstLineChars="0"/>
              <w:outlineLvl w:val="1"/>
              <w:rPr>
                <w:rFonts w:ascii="Times New Roman" w:hAnsi="Times New Roman"/>
                <w:color w:val="000000" w:themeColor="text1"/>
              </w:rPr>
            </w:pPr>
          </w:p>
        </w:tc>
        <w:tc>
          <w:tcPr>
            <w:tcW w:w="3767" w:type="pct"/>
            <w:shd w:val="clear" w:color="auto" w:fill="auto"/>
            <w:vAlign w:val="center"/>
          </w:tcPr>
          <w:p w14:paraId="1820D52B" w14:textId="77777777" w:rsidR="003B490F" w:rsidRPr="00175DAB" w:rsidRDefault="003B490F" w:rsidP="001F1062">
            <w:pPr>
              <w:widowControl/>
              <w:jc w:val="left"/>
              <w:rPr>
                <w:rFonts w:ascii="Times New Roman" w:hAnsi="Times New Roman"/>
                <w:szCs w:val="21"/>
              </w:rPr>
            </w:pPr>
            <w:r w:rsidRPr="00175DAB">
              <w:rPr>
                <w:rFonts w:ascii="Times New Roman" w:hAnsi="Times New Roman"/>
                <w:szCs w:val="21"/>
              </w:rPr>
              <w:t>机械搅拌可调速，可显示实际转速，同时</w:t>
            </w:r>
            <w:r w:rsidRPr="00175DAB">
              <w:rPr>
                <w:rFonts w:ascii="Times New Roman" w:hAnsi="Times New Roman"/>
                <w:szCs w:val="21"/>
              </w:rPr>
              <w:t>CIP</w:t>
            </w:r>
            <w:r w:rsidRPr="00175DAB">
              <w:rPr>
                <w:rFonts w:ascii="Times New Roman" w:hAnsi="Times New Roman"/>
                <w:szCs w:val="21"/>
              </w:rPr>
              <w:t>过程中</w:t>
            </w:r>
            <w:r w:rsidRPr="00175DAB">
              <w:rPr>
                <w:rFonts w:ascii="Times New Roman" w:hAnsi="Times New Roman"/>
                <w:szCs w:val="21"/>
              </w:rPr>
              <w:t>100%</w:t>
            </w:r>
            <w:r w:rsidRPr="00175DAB">
              <w:rPr>
                <w:rFonts w:ascii="Times New Roman" w:hAnsi="Times New Roman"/>
                <w:szCs w:val="21"/>
              </w:rPr>
              <w:t>覆盖，无清洁死角。</w:t>
            </w:r>
          </w:p>
          <w:p w14:paraId="3E9E9B87" w14:textId="77777777" w:rsidR="003B490F" w:rsidRPr="00175DAB" w:rsidRDefault="003B490F" w:rsidP="001F1062">
            <w:pPr>
              <w:widowControl/>
              <w:jc w:val="left"/>
              <w:rPr>
                <w:rFonts w:ascii="Times New Roman" w:hAnsi="Times New Roman"/>
                <w:szCs w:val="21"/>
              </w:rPr>
            </w:pPr>
            <w:r w:rsidRPr="00175DAB">
              <w:rPr>
                <w:rFonts w:ascii="Times New Roman" w:hAnsi="Times New Roman"/>
                <w:szCs w:val="21"/>
              </w:rPr>
              <w:t>The magnetic stirring and mechanical stirring can adjust the speed, display the actual speed, and have the self-cleaning function. It shall be covered 100% in CIP process without cleaning dead angle.</w:t>
            </w:r>
          </w:p>
        </w:tc>
        <w:tc>
          <w:tcPr>
            <w:tcW w:w="740" w:type="pct"/>
            <w:vAlign w:val="center"/>
          </w:tcPr>
          <w:p w14:paraId="65C170C5" w14:textId="77777777" w:rsidR="003B490F" w:rsidRPr="00175DAB" w:rsidRDefault="003B490F" w:rsidP="001F1062">
            <w:pPr>
              <w:jc w:val="center"/>
              <w:rPr>
                <w:rFonts w:ascii="Times New Roman" w:hAnsi="Times New Roman"/>
                <w:szCs w:val="24"/>
              </w:rPr>
            </w:pPr>
            <w:r w:rsidRPr="00175DAB">
              <w:rPr>
                <w:rFonts w:ascii="Times New Roman" w:hAnsi="Times New Roman"/>
                <w:szCs w:val="24"/>
              </w:rPr>
              <w:t>质量</w:t>
            </w:r>
          </w:p>
          <w:p w14:paraId="49101087" w14:textId="77777777" w:rsidR="003B490F" w:rsidRPr="00175DAB" w:rsidRDefault="003B490F" w:rsidP="001F1062">
            <w:pPr>
              <w:jc w:val="center"/>
              <w:rPr>
                <w:rFonts w:ascii="Times New Roman" w:hAnsi="Times New Roman"/>
                <w:szCs w:val="24"/>
              </w:rPr>
            </w:pPr>
            <w:r w:rsidRPr="00175DAB">
              <w:rPr>
                <w:rFonts w:ascii="Times New Roman" w:hAnsi="Times New Roman"/>
                <w:szCs w:val="24"/>
              </w:rPr>
              <w:t>Quality</w:t>
            </w:r>
          </w:p>
        </w:tc>
      </w:tr>
      <w:tr w:rsidR="003B490F" w:rsidRPr="00175DAB" w14:paraId="16D8356B" w14:textId="77777777" w:rsidTr="00B06E9E">
        <w:trPr>
          <w:cantSplit/>
        </w:trPr>
        <w:tc>
          <w:tcPr>
            <w:tcW w:w="493" w:type="pct"/>
            <w:shd w:val="clear" w:color="auto" w:fill="auto"/>
            <w:vAlign w:val="center"/>
          </w:tcPr>
          <w:p w14:paraId="2C38371D" w14:textId="77777777" w:rsidR="003B490F" w:rsidRPr="00175DAB" w:rsidRDefault="003B490F" w:rsidP="003B490F">
            <w:pPr>
              <w:pStyle w:val="af5"/>
              <w:numPr>
                <w:ilvl w:val="3"/>
                <w:numId w:val="2"/>
              </w:numPr>
              <w:ind w:firstLineChars="0"/>
              <w:outlineLvl w:val="1"/>
              <w:rPr>
                <w:rFonts w:ascii="Times New Roman" w:hAnsi="Times New Roman"/>
                <w:color w:val="000000" w:themeColor="text1"/>
              </w:rPr>
            </w:pPr>
          </w:p>
        </w:tc>
        <w:tc>
          <w:tcPr>
            <w:tcW w:w="3767" w:type="pct"/>
            <w:shd w:val="clear" w:color="auto" w:fill="auto"/>
            <w:vAlign w:val="center"/>
          </w:tcPr>
          <w:p w14:paraId="7470AB10" w14:textId="77777777" w:rsidR="007446D9" w:rsidRPr="00175DAB" w:rsidRDefault="007446D9" w:rsidP="007446D9">
            <w:pPr>
              <w:autoSpaceDE w:val="0"/>
              <w:autoSpaceDN w:val="0"/>
              <w:adjustRightInd w:val="0"/>
              <w:outlineLvl w:val="2"/>
              <w:rPr>
                <w:rFonts w:ascii="Times New Roman" w:hAnsi="Times New Roman"/>
                <w:kern w:val="0"/>
                <w:szCs w:val="21"/>
              </w:rPr>
            </w:pPr>
            <w:r w:rsidRPr="00175DAB">
              <w:rPr>
                <w:rFonts w:ascii="Times New Roman" w:hAnsi="Times New Roman"/>
                <w:kern w:val="0"/>
                <w:szCs w:val="21"/>
              </w:rPr>
              <w:t>搅拌器应易于拆卸，需配置至少一套拆装工具，且可以适用于不同型号搅拌器型号，可实现</w:t>
            </w:r>
            <w:r w:rsidRPr="00175DAB">
              <w:rPr>
                <w:rFonts w:ascii="Times New Roman" w:hAnsi="Times New Roman"/>
                <w:kern w:val="0"/>
                <w:szCs w:val="21"/>
              </w:rPr>
              <w:t>CIP</w:t>
            </w:r>
            <w:r w:rsidRPr="00175DAB">
              <w:rPr>
                <w:rFonts w:ascii="Times New Roman" w:hAnsi="Times New Roman"/>
                <w:kern w:val="0"/>
                <w:szCs w:val="21"/>
              </w:rPr>
              <w:t>和</w:t>
            </w:r>
            <w:r w:rsidRPr="00175DAB">
              <w:rPr>
                <w:rFonts w:ascii="Times New Roman" w:hAnsi="Times New Roman"/>
                <w:kern w:val="0"/>
                <w:szCs w:val="21"/>
              </w:rPr>
              <w:t>SIP</w:t>
            </w:r>
            <w:r w:rsidRPr="00175DAB">
              <w:rPr>
                <w:rFonts w:ascii="Times New Roman" w:hAnsi="Times New Roman"/>
                <w:kern w:val="0"/>
                <w:szCs w:val="21"/>
              </w:rPr>
              <w:t>，不会造成产品残留。</w:t>
            </w:r>
          </w:p>
          <w:p w14:paraId="3AE722B3" w14:textId="65327C67" w:rsidR="003B490F" w:rsidRPr="00175DAB" w:rsidRDefault="007446D9" w:rsidP="001F1062">
            <w:pPr>
              <w:autoSpaceDE w:val="0"/>
              <w:autoSpaceDN w:val="0"/>
              <w:adjustRightInd w:val="0"/>
              <w:outlineLvl w:val="2"/>
              <w:rPr>
                <w:rFonts w:ascii="Times New Roman" w:hAnsi="Times New Roman"/>
                <w:color w:val="000000" w:themeColor="text1"/>
                <w:kern w:val="0"/>
                <w:szCs w:val="21"/>
              </w:rPr>
            </w:pPr>
            <w:r w:rsidRPr="00175DAB">
              <w:rPr>
                <w:rFonts w:ascii="Times New Roman" w:hAnsi="Times New Roman"/>
                <w:kern w:val="0"/>
                <w:szCs w:val="21"/>
              </w:rPr>
              <w:t>The agitator should be easy to disassemble and equipped with at least one set of disassembly tools. It can be applied to different types of agitators and can realize CIP and SIP without causing product residue.</w:t>
            </w:r>
          </w:p>
        </w:tc>
        <w:tc>
          <w:tcPr>
            <w:tcW w:w="740" w:type="pct"/>
            <w:vAlign w:val="center"/>
          </w:tcPr>
          <w:p w14:paraId="502B0C30" w14:textId="77777777" w:rsidR="003B490F" w:rsidRPr="00175DAB" w:rsidRDefault="003B490F" w:rsidP="001F1062">
            <w:pPr>
              <w:jc w:val="center"/>
              <w:outlineLvl w:val="2"/>
              <w:rPr>
                <w:rFonts w:ascii="Times New Roman" w:hAnsi="Times New Roman"/>
                <w:szCs w:val="24"/>
              </w:rPr>
            </w:pPr>
            <w:r w:rsidRPr="00175DAB">
              <w:rPr>
                <w:rFonts w:ascii="Times New Roman" w:hAnsi="Times New Roman"/>
                <w:szCs w:val="24"/>
              </w:rPr>
              <w:t>质量</w:t>
            </w:r>
          </w:p>
          <w:p w14:paraId="1E7F5B24" w14:textId="77777777" w:rsidR="003B490F" w:rsidRPr="00175DAB" w:rsidRDefault="003B490F" w:rsidP="001F1062">
            <w:pPr>
              <w:jc w:val="center"/>
              <w:outlineLvl w:val="2"/>
              <w:rPr>
                <w:rFonts w:ascii="Times New Roman" w:hAnsi="Times New Roman"/>
                <w:szCs w:val="24"/>
              </w:rPr>
            </w:pPr>
            <w:r w:rsidRPr="00175DAB">
              <w:rPr>
                <w:rFonts w:ascii="Times New Roman" w:hAnsi="Times New Roman"/>
                <w:szCs w:val="24"/>
              </w:rPr>
              <w:t>Quality</w:t>
            </w:r>
          </w:p>
        </w:tc>
      </w:tr>
      <w:tr w:rsidR="003B490F" w:rsidRPr="00175DAB" w14:paraId="705AD52C" w14:textId="77777777" w:rsidTr="00B06E9E">
        <w:trPr>
          <w:cantSplit/>
        </w:trPr>
        <w:tc>
          <w:tcPr>
            <w:tcW w:w="493" w:type="pct"/>
            <w:shd w:val="clear" w:color="auto" w:fill="auto"/>
            <w:vAlign w:val="center"/>
          </w:tcPr>
          <w:p w14:paraId="507857F5" w14:textId="77777777" w:rsidR="003B490F" w:rsidRPr="00175DAB" w:rsidRDefault="003B490F" w:rsidP="001F1062">
            <w:pPr>
              <w:pStyle w:val="af5"/>
              <w:numPr>
                <w:ilvl w:val="3"/>
                <w:numId w:val="2"/>
              </w:numPr>
              <w:ind w:firstLineChars="0"/>
              <w:outlineLvl w:val="1"/>
              <w:rPr>
                <w:rFonts w:ascii="Times New Roman" w:hAnsi="Times New Roman"/>
                <w:color w:val="000000" w:themeColor="text1"/>
              </w:rPr>
            </w:pPr>
          </w:p>
        </w:tc>
        <w:tc>
          <w:tcPr>
            <w:tcW w:w="3767" w:type="pct"/>
            <w:shd w:val="clear" w:color="auto" w:fill="auto"/>
            <w:vAlign w:val="center"/>
          </w:tcPr>
          <w:p w14:paraId="33D3289F" w14:textId="72E9DF4D" w:rsidR="003B490F" w:rsidRPr="00175DAB" w:rsidRDefault="003B490F" w:rsidP="001F1062">
            <w:pPr>
              <w:widowControl/>
              <w:jc w:val="left"/>
              <w:rPr>
                <w:rFonts w:ascii="Times New Roman" w:hAnsi="Times New Roman"/>
                <w:szCs w:val="21"/>
              </w:rPr>
            </w:pPr>
            <w:r w:rsidRPr="00175DAB">
              <w:rPr>
                <w:rFonts w:ascii="Times New Roman" w:hAnsi="Times New Roman"/>
                <w:szCs w:val="21"/>
              </w:rPr>
              <w:t>搅拌器的位置应与人孔</w:t>
            </w:r>
            <w:r w:rsidRPr="00175DAB">
              <w:rPr>
                <w:rFonts w:ascii="Times New Roman" w:hAnsi="Times New Roman"/>
                <w:szCs w:val="21"/>
              </w:rPr>
              <w:t>/</w:t>
            </w:r>
            <w:r w:rsidRPr="00175DAB">
              <w:rPr>
                <w:rFonts w:ascii="Times New Roman" w:hAnsi="Times New Roman"/>
                <w:szCs w:val="21"/>
              </w:rPr>
              <w:t>手孔相匹配，方便后期维护将搅拌桨取出。</w:t>
            </w:r>
          </w:p>
          <w:p w14:paraId="46CA34B4" w14:textId="77777777" w:rsidR="003B490F" w:rsidRPr="00175DAB" w:rsidRDefault="003B490F" w:rsidP="001F1062">
            <w:pPr>
              <w:widowControl/>
              <w:jc w:val="left"/>
              <w:rPr>
                <w:rFonts w:ascii="Times New Roman" w:hAnsi="Times New Roman"/>
                <w:szCs w:val="21"/>
              </w:rPr>
            </w:pPr>
            <w:r w:rsidRPr="00175DAB">
              <w:rPr>
                <w:rFonts w:ascii="Times New Roman" w:hAnsi="Times New Roman"/>
                <w:szCs w:val="21"/>
              </w:rPr>
              <w:t>The position of the stirrer shall match the manhole / handhole to facilitate the later maintenance and take out the stirrer.</w:t>
            </w:r>
          </w:p>
        </w:tc>
        <w:tc>
          <w:tcPr>
            <w:tcW w:w="740" w:type="pct"/>
            <w:vAlign w:val="center"/>
          </w:tcPr>
          <w:p w14:paraId="5654A82B" w14:textId="77777777" w:rsidR="003B490F" w:rsidRPr="00175DAB" w:rsidRDefault="003B490F" w:rsidP="001F1062">
            <w:pPr>
              <w:jc w:val="center"/>
              <w:rPr>
                <w:rFonts w:ascii="Times New Roman" w:hAnsi="Times New Roman"/>
                <w:szCs w:val="24"/>
              </w:rPr>
            </w:pPr>
            <w:r w:rsidRPr="00175DAB">
              <w:rPr>
                <w:rFonts w:ascii="Times New Roman" w:hAnsi="Times New Roman"/>
                <w:szCs w:val="24"/>
              </w:rPr>
              <w:t>商业</w:t>
            </w:r>
          </w:p>
          <w:p w14:paraId="08C45E1B" w14:textId="77777777" w:rsidR="003B490F" w:rsidRPr="00175DAB" w:rsidRDefault="003B490F" w:rsidP="001F1062">
            <w:pPr>
              <w:jc w:val="center"/>
              <w:rPr>
                <w:rFonts w:ascii="Times New Roman" w:hAnsi="Times New Roman"/>
                <w:szCs w:val="24"/>
              </w:rPr>
            </w:pPr>
            <w:r w:rsidRPr="00175DAB">
              <w:rPr>
                <w:rFonts w:ascii="Times New Roman" w:hAnsi="Times New Roman"/>
                <w:szCs w:val="24"/>
              </w:rPr>
              <w:t>Business</w:t>
            </w:r>
          </w:p>
        </w:tc>
      </w:tr>
      <w:tr w:rsidR="003B490F" w:rsidRPr="00175DAB" w14:paraId="511A3BE2" w14:textId="77777777" w:rsidTr="00B06E9E">
        <w:trPr>
          <w:cantSplit/>
        </w:trPr>
        <w:tc>
          <w:tcPr>
            <w:tcW w:w="493" w:type="pct"/>
            <w:shd w:val="clear" w:color="auto" w:fill="auto"/>
            <w:vAlign w:val="center"/>
          </w:tcPr>
          <w:p w14:paraId="5B1B511B" w14:textId="77777777" w:rsidR="003B490F" w:rsidRPr="00175DAB" w:rsidRDefault="003B490F" w:rsidP="001F1062">
            <w:pPr>
              <w:pStyle w:val="af5"/>
              <w:numPr>
                <w:ilvl w:val="3"/>
                <w:numId w:val="2"/>
              </w:numPr>
              <w:ind w:firstLineChars="0"/>
              <w:outlineLvl w:val="1"/>
              <w:rPr>
                <w:rFonts w:ascii="Times New Roman" w:hAnsi="Times New Roman"/>
                <w:color w:val="000000" w:themeColor="text1"/>
              </w:rPr>
            </w:pPr>
          </w:p>
        </w:tc>
        <w:tc>
          <w:tcPr>
            <w:tcW w:w="3767" w:type="pct"/>
            <w:shd w:val="clear" w:color="auto" w:fill="auto"/>
            <w:vAlign w:val="center"/>
          </w:tcPr>
          <w:p w14:paraId="768CF91B" w14:textId="77777777" w:rsidR="003B490F" w:rsidRPr="00175DAB" w:rsidRDefault="003B490F" w:rsidP="001F1062">
            <w:pPr>
              <w:widowControl/>
              <w:jc w:val="left"/>
              <w:rPr>
                <w:rFonts w:ascii="Times New Roman" w:hAnsi="Times New Roman"/>
                <w:szCs w:val="21"/>
              </w:rPr>
            </w:pPr>
            <w:r w:rsidRPr="00175DAB">
              <w:rPr>
                <w:rFonts w:ascii="Times New Roman" w:hAnsi="Times New Roman"/>
                <w:szCs w:val="21"/>
              </w:rPr>
              <w:t>桨叶清洗形式建议采用喷淋球清洗。</w:t>
            </w:r>
          </w:p>
          <w:p w14:paraId="420353C6" w14:textId="66A52C2E" w:rsidR="00353998" w:rsidRPr="00175DAB" w:rsidRDefault="00353998" w:rsidP="001F1062">
            <w:pPr>
              <w:widowControl/>
              <w:jc w:val="left"/>
              <w:rPr>
                <w:rFonts w:ascii="Times New Roman" w:hAnsi="Times New Roman"/>
                <w:szCs w:val="21"/>
              </w:rPr>
            </w:pPr>
            <w:r w:rsidRPr="00175DAB">
              <w:rPr>
                <w:rFonts w:ascii="Times New Roman" w:hAnsi="Times New Roman"/>
                <w:szCs w:val="21"/>
              </w:rPr>
              <w:t>It is recommended to use spray ball cleaning for the blade cleaning form.</w:t>
            </w:r>
          </w:p>
        </w:tc>
        <w:tc>
          <w:tcPr>
            <w:tcW w:w="740" w:type="pct"/>
            <w:vAlign w:val="center"/>
          </w:tcPr>
          <w:p w14:paraId="14B19A0A" w14:textId="77777777" w:rsidR="003B490F" w:rsidRPr="00175DAB" w:rsidRDefault="003B490F" w:rsidP="001F1062">
            <w:pPr>
              <w:jc w:val="center"/>
              <w:rPr>
                <w:rFonts w:ascii="Times New Roman" w:hAnsi="Times New Roman"/>
                <w:szCs w:val="24"/>
              </w:rPr>
            </w:pPr>
            <w:r w:rsidRPr="00175DAB">
              <w:rPr>
                <w:rFonts w:ascii="Times New Roman" w:hAnsi="Times New Roman"/>
                <w:szCs w:val="24"/>
              </w:rPr>
              <w:t>商业</w:t>
            </w:r>
          </w:p>
          <w:p w14:paraId="7C6F3391" w14:textId="77777777" w:rsidR="003B490F" w:rsidRPr="00175DAB" w:rsidRDefault="003B490F" w:rsidP="001F1062">
            <w:pPr>
              <w:jc w:val="center"/>
              <w:rPr>
                <w:rFonts w:ascii="Times New Roman" w:hAnsi="Times New Roman"/>
                <w:szCs w:val="24"/>
              </w:rPr>
            </w:pPr>
            <w:r w:rsidRPr="00175DAB">
              <w:rPr>
                <w:rFonts w:ascii="Times New Roman" w:hAnsi="Times New Roman"/>
                <w:szCs w:val="24"/>
              </w:rPr>
              <w:t>Business</w:t>
            </w:r>
          </w:p>
        </w:tc>
      </w:tr>
      <w:tr w:rsidR="003A56E6" w:rsidRPr="00175DAB" w14:paraId="29B136D2" w14:textId="77777777" w:rsidTr="00B06E9E">
        <w:trPr>
          <w:cantSplit/>
        </w:trPr>
        <w:tc>
          <w:tcPr>
            <w:tcW w:w="493" w:type="pct"/>
            <w:shd w:val="clear" w:color="auto" w:fill="auto"/>
            <w:vAlign w:val="center"/>
          </w:tcPr>
          <w:p w14:paraId="7569FD55" w14:textId="77777777" w:rsidR="003A56E6" w:rsidRPr="00175DAB" w:rsidRDefault="003A56E6" w:rsidP="001F1062">
            <w:pPr>
              <w:pStyle w:val="af5"/>
              <w:numPr>
                <w:ilvl w:val="3"/>
                <w:numId w:val="2"/>
              </w:numPr>
              <w:ind w:firstLineChars="0"/>
              <w:outlineLvl w:val="1"/>
              <w:rPr>
                <w:rFonts w:ascii="Times New Roman" w:hAnsi="Times New Roman"/>
                <w:color w:val="000000" w:themeColor="text1"/>
              </w:rPr>
            </w:pPr>
          </w:p>
        </w:tc>
        <w:tc>
          <w:tcPr>
            <w:tcW w:w="3767" w:type="pct"/>
            <w:shd w:val="clear" w:color="auto" w:fill="auto"/>
            <w:vAlign w:val="center"/>
          </w:tcPr>
          <w:p w14:paraId="3D416A70" w14:textId="77777777" w:rsidR="003A56E6" w:rsidRPr="00175DAB" w:rsidRDefault="003A56E6" w:rsidP="001F1062">
            <w:pPr>
              <w:widowControl/>
              <w:jc w:val="left"/>
              <w:rPr>
                <w:rFonts w:ascii="Times New Roman" w:hAnsi="Times New Roman"/>
                <w:szCs w:val="21"/>
              </w:rPr>
            </w:pPr>
            <w:r w:rsidRPr="00175DAB">
              <w:rPr>
                <w:rFonts w:ascii="Times New Roman" w:hAnsi="Times New Roman"/>
                <w:szCs w:val="21"/>
              </w:rPr>
              <w:t>供应商需要提供用于后期搅拌轴检修维护的吊装装置，比如</w:t>
            </w:r>
            <w:r w:rsidR="00CF68F8" w:rsidRPr="00175DAB">
              <w:rPr>
                <w:rFonts w:ascii="Times New Roman" w:hAnsi="Times New Roman"/>
                <w:szCs w:val="21"/>
              </w:rPr>
              <w:t>轨道提升装置</w:t>
            </w:r>
            <w:r w:rsidRPr="00175DAB">
              <w:rPr>
                <w:rFonts w:ascii="Times New Roman" w:hAnsi="Times New Roman"/>
                <w:szCs w:val="21"/>
              </w:rPr>
              <w:t>等，要求用于洁净室的吊装装置。</w:t>
            </w:r>
          </w:p>
          <w:p w14:paraId="7E28955E" w14:textId="1CECE92B" w:rsidR="00CF68F8" w:rsidRPr="00175DAB" w:rsidRDefault="00CF68F8" w:rsidP="001F1062">
            <w:pPr>
              <w:widowControl/>
              <w:jc w:val="left"/>
              <w:rPr>
                <w:rFonts w:ascii="Times New Roman" w:hAnsi="Times New Roman"/>
                <w:szCs w:val="21"/>
              </w:rPr>
            </w:pPr>
            <w:r w:rsidRPr="00175DAB">
              <w:rPr>
                <w:rFonts w:ascii="Times New Roman" w:hAnsi="Times New Roman"/>
                <w:szCs w:val="21"/>
              </w:rPr>
              <w:t>The supplier needs to provide hoisting devices for later overhaul and maintenance of mixing shaft, such as track lifting devices, which are required to be used in clean rooms.</w:t>
            </w:r>
          </w:p>
        </w:tc>
        <w:tc>
          <w:tcPr>
            <w:tcW w:w="740" w:type="pct"/>
            <w:vAlign w:val="center"/>
          </w:tcPr>
          <w:p w14:paraId="60625B73" w14:textId="77777777" w:rsidR="003A56E6" w:rsidRPr="00175DAB" w:rsidRDefault="003A56E6" w:rsidP="003A56E6">
            <w:pPr>
              <w:jc w:val="center"/>
              <w:rPr>
                <w:rFonts w:ascii="Times New Roman" w:hAnsi="Times New Roman"/>
                <w:szCs w:val="24"/>
              </w:rPr>
            </w:pPr>
            <w:r w:rsidRPr="00175DAB">
              <w:rPr>
                <w:rFonts w:ascii="Times New Roman" w:hAnsi="Times New Roman"/>
                <w:szCs w:val="24"/>
              </w:rPr>
              <w:t>商业</w:t>
            </w:r>
          </w:p>
          <w:p w14:paraId="75F74223" w14:textId="385B3062" w:rsidR="003A56E6" w:rsidRPr="00175DAB" w:rsidRDefault="003A56E6" w:rsidP="003A56E6">
            <w:pPr>
              <w:jc w:val="center"/>
              <w:rPr>
                <w:rFonts w:ascii="Times New Roman" w:hAnsi="Times New Roman"/>
                <w:szCs w:val="24"/>
              </w:rPr>
            </w:pPr>
            <w:r w:rsidRPr="00175DAB">
              <w:rPr>
                <w:rFonts w:ascii="Times New Roman" w:hAnsi="Times New Roman"/>
                <w:szCs w:val="24"/>
              </w:rPr>
              <w:t>Business</w:t>
            </w:r>
          </w:p>
        </w:tc>
      </w:tr>
    </w:tbl>
    <w:p w14:paraId="6F7FE4B3" w14:textId="1786592E" w:rsidR="009D55EA" w:rsidRPr="00175DAB" w:rsidRDefault="003A56E6" w:rsidP="009D55EA">
      <w:pPr>
        <w:pStyle w:val="af5"/>
        <w:numPr>
          <w:ilvl w:val="2"/>
          <w:numId w:val="2"/>
        </w:numPr>
        <w:spacing w:beforeLines="100" w:before="240"/>
        <w:ind w:firstLineChars="0"/>
        <w:outlineLvl w:val="2"/>
        <w:rPr>
          <w:rFonts w:ascii="Times New Roman" w:hAnsi="Times New Roman"/>
          <w:color w:val="000000" w:themeColor="text1"/>
        </w:rPr>
      </w:pPr>
      <w:r w:rsidRPr="00175DAB">
        <w:rPr>
          <w:rFonts w:ascii="Times New Roman" w:hAnsi="Times New Roman"/>
          <w:color w:val="000000" w:themeColor="text1"/>
        </w:rPr>
        <w:t>吊装装置（用于不锈钢反应器搅拌器）</w:t>
      </w:r>
      <w:r w:rsidRPr="00175DAB">
        <w:rPr>
          <w:rFonts w:ascii="Times New Roman" w:hAnsi="Times New Roman"/>
          <w:szCs w:val="21"/>
        </w:rPr>
        <w:t>Hoisting device (for stainless steel reactor agitator)</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36"/>
        <w:gridCol w:w="7156"/>
        <w:gridCol w:w="1406"/>
      </w:tblGrid>
      <w:tr w:rsidR="009D55EA" w:rsidRPr="00175DAB" w14:paraId="6D134C81" w14:textId="77777777" w:rsidTr="00957A32">
        <w:trPr>
          <w:cantSplit/>
          <w:tblHeader/>
        </w:trPr>
        <w:tc>
          <w:tcPr>
            <w:tcW w:w="493" w:type="pct"/>
            <w:shd w:val="pct10" w:color="auto" w:fill="auto"/>
            <w:vAlign w:val="center"/>
          </w:tcPr>
          <w:p w14:paraId="18759493" w14:textId="77777777" w:rsidR="009D55EA" w:rsidRPr="00175DAB" w:rsidRDefault="009D55EA" w:rsidP="00957A32">
            <w:pPr>
              <w:ind w:leftChars="-14" w:left="-29"/>
              <w:jc w:val="center"/>
              <w:rPr>
                <w:rFonts w:ascii="Times New Roman" w:hAnsi="Times New Roman"/>
                <w:b/>
                <w:szCs w:val="24"/>
              </w:rPr>
            </w:pPr>
            <w:r w:rsidRPr="00175DAB">
              <w:rPr>
                <w:rFonts w:ascii="Times New Roman" w:hAnsi="Times New Roman"/>
                <w:b/>
                <w:szCs w:val="24"/>
              </w:rPr>
              <w:lastRenderedPageBreak/>
              <w:t>序号</w:t>
            </w:r>
          </w:p>
          <w:p w14:paraId="71D19474" w14:textId="77777777" w:rsidR="009D55EA" w:rsidRPr="00175DAB" w:rsidRDefault="009D55EA" w:rsidP="00957A32">
            <w:pPr>
              <w:ind w:leftChars="-14" w:left="-29"/>
              <w:jc w:val="center"/>
              <w:rPr>
                <w:rFonts w:ascii="Times New Roman" w:hAnsi="Times New Roman"/>
                <w:b/>
                <w:szCs w:val="24"/>
              </w:rPr>
            </w:pPr>
            <w:r w:rsidRPr="00175DAB">
              <w:rPr>
                <w:rFonts w:ascii="Times New Roman" w:hAnsi="Times New Roman"/>
                <w:b/>
                <w:szCs w:val="24"/>
              </w:rPr>
              <w:t>ID No.</w:t>
            </w:r>
          </w:p>
        </w:tc>
        <w:tc>
          <w:tcPr>
            <w:tcW w:w="3767" w:type="pct"/>
            <w:shd w:val="pct10" w:color="auto" w:fill="auto"/>
            <w:vAlign w:val="center"/>
          </w:tcPr>
          <w:p w14:paraId="10392A2B" w14:textId="77777777" w:rsidR="009D55EA" w:rsidRPr="00175DAB" w:rsidRDefault="009D55EA" w:rsidP="00957A32">
            <w:pPr>
              <w:jc w:val="center"/>
              <w:rPr>
                <w:rFonts w:ascii="Times New Roman" w:hAnsi="Times New Roman"/>
                <w:b/>
                <w:szCs w:val="24"/>
              </w:rPr>
            </w:pPr>
            <w:r w:rsidRPr="00175DAB">
              <w:rPr>
                <w:rFonts w:ascii="Times New Roman" w:hAnsi="Times New Roman"/>
                <w:b/>
                <w:szCs w:val="24"/>
              </w:rPr>
              <w:t>需求描述</w:t>
            </w:r>
          </w:p>
          <w:p w14:paraId="7C136931" w14:textId="77777777" w:rsidR="009D55EA" w:rsidRPr="00175DAB" w:rsidRDefault="009D55EA" w:rsidP="00957A32">
            <w:pPr>
              <w:jc w:val="center"/>
              <w:rPr>
                <w:rFonts w:ascii="Times New Roman" w:hAnsi="Times New Roman"/>
                <w:b/>
                <w:szCs w:val="24"/>
              </w:rPr>
            </w:pPr>
            <w:r w:rsidRPr="00175DAB">
              <w:rPr>
                <w:rFonts w:ascii="Times New Roman" w:hAnsi="Times New Roman"/>
                <w:b/>
                <w:szCs w:val="24"/>
              </w:rPr>
              <w:t>Requirement Description</w:t>
            </w:r>
          </w:p>
        </w:tc>
        <w:tc>
          <w:tcPr>
            <w:tcW w:w="740" w:type="pct"/>
            <w:shd w:val="pct10" w:color="auto" w:fill="auto"/>
          </w:tcPr>
          <w:p w14:paraId="0FB77823" w14:textId="77777777" w:rsidR="009D55EA" w:rsidRPr="00175DAB" w:rsidRDefault="009D55EA" w:rsidP="00957A32">
            <w:pPr>
              <w:jc w:val="center"/>
              <w:rPr>
                <w:rFonts w:ascii="Times New Roman" w:hAnsi="Times New Roman"/>
                <w:b/>
                <w:szCs w:val="24"/>
              </w:rPr>
            </w:pPr>
            <w:r w:rsidRPr="00175DAB">
              <w:rPr>
                <w:rFonts w:ascii="Times New Roman" w:hAnsi="Times New Roman"/>
                <w:b/>
                <w:szCs w:val="24"/>
              </w:rPr>
              <w:t>需求分类</w:t>
            </w:r>
          </w:p>
          <w:p w14:paraId="0C888998" w14:textId="77777777" w:rsidR="009D55EA" w:rsidRPr="00175DAB" w:rsidRDefault="009D55EA" w:rsidP="00957A32">
            <w:pPr>
              <w:jc w:val="center"/>
              <w:rPr>
                <w:rFonts w:ascii="Times New Roman" w:hAnsi="Times New Roman"/>
                <w:szCs w:val="24"/>
              </w:rPr>
            </w:pPr>
            <w:r w:rsidRPr="00175DAB">
              <w:rPr>
                <w:rFonts w:ascii="Times New Roman" w:hAnsi="Times New Roman"/>
                <w:b/>
                <w:szCs w:val="24"/>
              </w:rPr>
              <w:t>Requirement Category</w:t>
            </w:r>
          </w:p>
        </w:tc>
      </w:tr>
      <w:tr w:rsidR="009D55EA" w:rsidRPr="00175DAB" w14:paraId="236C1269" w14:textId="77777777" w:rsidTr="00957A32">
        <w:trPr>
          <w:cantSplit/>
        </w:trPr>
        <w:tc>
          <w:tcPr>
            <w:tcW w:w="493" w:type="pct"/>
            <w:shd w:val="clear" w:color="auto" w:fill="auto"/>
            <w:vAlign w:val="center"/>
          </w:tcPr>
          <w:p w14:paraId="186AEB39" w14:textId="77777777" w:rsidR="009D55EA" w:rsidRPr="00175DAB" w:rsidRDefault="009D55EA" w:rsidP="009D55EA">
            <w:pPr>
              <w:pStyle w:val="af5"/>
              <w:numPr>
                <w:ilvl w:val="3"/>
                <w:numId w:val="2"/>
              </w:numPr>
              <w:ind w:firstLineChars="0"/>
              <w:outlineLvl w:val="1"/>
              <w:rPr>
                <w:rFonts w:ascii="Times New Roman" w:hAnsi="Times New Roman"/>
                <w:color w:val="000000" w:themeColor="text1"/>
              </w:rPr>
            </w:pPr>
          </w:p>
        </w:tc>
        <w:tc>
          <w:tcPr>
            <w:tcW w:w="3767" w:type="pct"/>
            <w:shd w:val="clear" w:color="auto" w:fill="auto"/>
            <w:vAlign w:val="center"/>
          </w:tcPr>
          <w:p w14:paraId="18E2C6F8" w14:textId="77777777" w:rsidR="009D55EA" w:rsidRPr="00175DAB" w:rsidRDefault="00DE4857" w:rsidP="00DE4857">
            <w:pPr>
              <w:widowControl/>
              <w:jc w:val="left"/>
              <w:rPr>
                <w:rFonts w:ascii="Times New Roman" w:hAnsi="Times New Roman"/>
                <w:szCs w:val="21"/>
              </w:rPr>
            </w:pPr>
            <w:r w:rsidRPr="00175DAB">
              <w:rPr>
                <w:rFonts w:ascii="Times New Roman" w:hAnsi="Times New Roman"/>
                <w:szCs w:val="21"/>
              </w:rPr>
              <w:t>最大</w:t>
            </w:r>
            <w:r w:rsidR="003A56E6" w:rsidRPr="00175DAB">
              <w:rPr>
                <w:rFonts w:ascii="Times New Roman" w:hAnsi="Times New Roman"/>
                <w:szCs w:val="21"/>
              </w:rPr>
              <w:t>不锈钢反应器</w:t>
            </w:r>
            <w:r w:rsidRPr="00175DAB">
              <w:rPr>
                <w:rFonts w:ascii="Times New Roman" w:hAnsi="Times New Roman"/>
                <w:szCs w:val="21"/>
              </w:rPr>
              <w:t>15000L</w:t>
            </w:r>
            <w:r w:rsidRPr="00175DAB">
              <w:rPr>
                <w:rFonts w:ascii="Times New Roman" w:hAnsi="Times New Roman"/>
                <w:szCs w:val="21"/>
              </w:rPr>
              <w:t>的</w:t>
            </w:r>
            <w:r w:rsidR="003A56E6" w:rsidRPr="00175DAB">
              <w:rPr>
                <w:rFonts w:ascii="Times New Roman" w:hAnsi="Times New Roman"/>
                <w:szCs w:val="21"/>
              </w:rPr>
              <w:t>搅拌器的</w:t>
            </w:r>
            <w:r w:rsidRPr="00175DAB">
              <w:rPr>
                <w:rFonts w:ascii="Times New Roman" w:hAnsi="Times New Roman"/>
                <w:szCs w:val="21"/>
              </w:rPr>
              <w:t>搅拌轴和搅拌桨叶总</w:t>
            </w:r>
            <w:r w:rsidR="003A56E6" w:rsidRPr="00175DAB">
              <w:rPr>
                <w:rFonts w:ascii="Times New Roman" w:hAnsi="Times New Roman"/>
                <w:szCs w:val="21"/>
              </w:rPr>
              <w:t>重量</w:t>
            </w:r>
            <w:r w:rsidRPr="00175DAB">
              <w:rPr>
                <w:rFonts w:ascii="Times New Roman" w:hAnsi="Times New Roman"/>
                <w:szCs w:val="21"/>
              </w:rPr>
              <w:t>不小于</w:t>
            </w:r>
            <w:r w:rsidRPr="00175DAB">
              <w:rPr>
                <w:rFonts w:ascii="Times New Roman" w:hAnsi="Times New Roman"/>
                <w:szCs w:val="21"/>
              </w:rPr>
              <w:t>1000kg</w:t>
            </w:r>
            <w:r w:rsidRPr="00175DAB">
              <w:rPr>
                <w:rFonts w:ascii="Times New Roman" w:hAnsi="Times New Roman"/>
                <w:szCs w:val="21"/>
              </w:rPr>
              <w:t>。</w:t>
            </w:r>
          </w:p>
          <w:p w14:paraId="0D02FCA0" w14:textId="3A76406F" w:rsidR="00DE4857" w:rsidRPr="00175DAB" w:rsidRDefault="00DE4857" w:rsidP="00DE4857">
            <w:pPr>
              <w:widowControl/>
              <w:jc w:val="left"/>
              <w:rPr>
                <w:rFonts w:ascii="Times New Roman" w:hAnsi="Times New Roman"/>
                <w:szCs w:val="21"/>
              </w:rPr>
            </w:pPr>
            <w:r w:rsidRPr="00175DAB">
              <w:rPr>
                <w:rFonts w:ascii="Times New Roman" w:hAnsi="Times New Roman"/>
                <w:szCs w:val="21"/>
              </w:rPr>
              <w:t>The total weight of the agitator shaft and impeller of the maximum stainless steel reactor of 15000L is not less than 1000kg.</w:t>
            </w:r>
          </w:p>
        </w:tc>
        <w:tc>
          <w:tcPr>
            <w:tcW w:w="740" w:type="pct"/>
            <w:vAlign w:val="center"/>
          </w:tcPr>
          <w:p w14:paraId="46A23302" w14:textId="77777777" w:rsidR="009D55EA" w:rsidRPr="00175DAB" w:rsidRDefault="009D55EA" w:rsidP="00957A32">
            <w:pPr>
              <w:jc w:val="center"/>
              <w:rPr>
                <w:rFonts w:ascii="Times New Roman" w:hAnsi="Times New Roman"/>
                <w:szCs w:val="24"/>
              </w:rPr>
            </w:pPr>
            <w:r w:rsidRPr="00175DAB">
              <w:rPr>
                <w:rFonts w:ascii="Times New Roman" w:hAnsi="Times New Roman"/>
                <w:szCs w:val="24"/>
              </w:rPr>
              <w:t>质量</w:t>
            </w:r>
          </w:p>
          <w:p w14:paraId="578BA5FF" w14:textId="77777777" w:rsidR="009D55EA" w:rsidRPr="00175DAB" w:rsidRDefault="009D55EA" w:rsidP="00957A32">
            <w:pPr>
              <w:jc w:val="center"/>
              <w:rPr>
                <w:rFonts w:ascii="Times New Roman" w:hAnsi="Times New Roman"/>
                <w:szCs w:val="24"/>
              </w:rPr>
            </w:pPr>
            <w:r w:rsidRPr="00175DAB">
              <w:rPr>
                <w:rFonts w:ascii="Times New Roman" w:hAnsi="Times New Roman"/>
                <w:szCs w:val="24"/>
              </w:rPr>
              <w:t>Quality</w:t>
            </w:r>
          </w:p>
        </w:tc>
      </w:tr>
      <w:tr w:rsidR="009D55EA" w:rsidRPr="00175DAB" w14:paraId="0745F012" w14:textId="77777777" w:rsidTr="00957A32">
        <w:trPr>
          <w:cantSplit/>
        </w:trPr>
        <w:tc>
          <w:tcPr>
            <w:tcW w:w="493" w:type="pct"/>
            <w:shd w:val="clear" w:color="auto" w:fill="auto"/>
            <w:vAlign w:val="center"/>
          </w:tcPr>
          <w:p w14:paraId="040B19C5" w14:textId="77777777" w:rsidR="009D55EA" w:rsidRPr="00175DAB" w:rsidRDefault="009D55EA" w:rsidP="009D55EA">
            <w:pPr>
              <w:pStyle w:val="af5"/>
              <w:numPr>
                <w:ilvl w:val="3"/>
                <w:numId w:val="2"/>
              </w:numPr>
              <w:ind w:firstLineChars="0"/>
              <w:outlineLvl w:val="1"/>
              <w:rPr>
                <w:rFonts w:ascii="Times New Roman" w:hAnsi="Times New Roman"/>
                <w:color w:val="000000" w:themeColor="text1"/>
              </w:rPr>
            </w:pPr>
          </w:p>
        </w:tc>
        <w:tc>
          <w:tcPr>
            <w:tcW w:w="3767" w:type="pct"/>
            <w:shd w:val="clear" w:color="auto" w:fill="auto"/>
            <w:vAlign w:val="center"/>
          </w:tcPr>
          <w:p w14:paraId="09A220EC" w14:textId="5D978C02" w:rsidR="009D55EA" w:rsidRPr="00175DAB" w:rsidRDefault="00DE4857" w:rsidP="00957A32">
            <w:pPr>
              <w:widowControl/>
              <w:jc w:val="left"/>
              <w:rPr>
                <w:rFonts w:ascii="Times New Roman" w:hAnsi="Times New Roman"/>
                <w:szCs w:val="21"/>
              </w:rPr>
            </w:pPr>
            <w:r w:rsidRPr="00175DAB">
              <w:rPr>
                <w:rFonts w:ascii="Times New Roman" w:hAnsi="Times New Roman"/>
                <w:szCs w:val="21"/>
              </w:rPr>
              <w:t>吊装装置用于后期搅拌轴检修维护的，比如</w:t>
            </w:r>
            <w:r w:rsidR="0007080C" w:rsidRPr="00175DAB">
              <w:rPr>
                <w:rFonts w:ascii="Times New Roman" w:hAnsi="Times New Roman"/>
                <w:szCs w:val="21"/>
              </w:rPr>
              <w:t>轨道提升装置</w:t>
            </w:r>
            <w:r w:rsidRPr="00175DAB">
              <w:rPr>
                <w:rFonts w:ascii="Times New Roman" w:hAnsi="Times New Roman"/>
                <w:szCs w:val="21"/>
              </w:rPr>
              <w:t>等，要求选用满足洁净室卫生要求的吊装装置。</w:t>
            </w:r>
          </w:p>
          <w:p w14:paraId="415D60CF" w14:textId="4091727B" w:rsidR="00DE4857" w:rsidRPr="00175DAB" w:rsidRDefault="00DE4857" w:rsidP="00957A32">
            <w:pPr>
              <w:widowControl/>
              <w:jc w:val="left"/>
              <w:rPr>
                <w:rFonts w:ascii="Times New Roman" w:hAnsi="Times New Roman"/>
                <w:szCs w:val="21"/>
              </w:rPr>
            </w:pPr>
            <w:r w:rsidRPr="00175DAB">
              <w:rPr>
                <w:rFonts w:ascii="Times New Roman" w:hAnsi="Times New Roman"/>
                <w:szCs w:val="21"/>
              </w:rPr>
              <w:t xml:space="preserve">Hoisting device used for later overhaul and maintenance of stirring shaft, such as </w:t>
            </w:r>
            <w:r w:rsidR="0007080C" w:rsidRPr="00175DAB">
              <w:rPr>
                <w:rFonts w:ascii="Times New Roman" w:hAnsi="Times New Roman"/>
                <w:szCs w:val="21"/>
              </w:rPr>
              <w:t>track lifting device</w:t>
            </w:r>
            <w:r w:rsidRPr="00175DAB">
              <w:rPr>
                <w:rFonts w:ascii="Times New Roman" w:hAnsi="Times New Roman"/>
                <w:szCs w:val="21"/>
              </w:rPr>
              <w:t>, requires the selection of hoisting device that meets the hygiene requirements of clean room.</w:t>
            </w:r>
          </w:p>
        </w:tc>
        <w:tc>
          <w:tcPr>
            <w:tcW w:w="740" w:type="pct"/>
            <w:vAlign w:val="center"/>
          </w:tcPr>
          <w:p w14:paraId="3657BAB1" w14:textId="77777777" w:rsidR="009D55EA" w:rsidRPr="00175DAB" w:rsidRDefault="009D55EA" w:rsidP="00957A32">
            <w:pPr>
              <w:jc w:val="center"/>
              <w:rPr>
                <w:rFonts w:ascii="Times New Roman" w:hAnsi="Times New Roman"/>
                <w:szCs w:val="24"/>
              </w:rPr>
            </w:pPr>
            <w:r w:rsidRPr="00175DAB">
              <w:rPr>
                <w:rFonts w:ascii="Times New Roman" w:hAnsi="Times New Roman"/>
                <w:szCs w:val="24"/>
              </w:rPr>
              <w:t>质量</w:t>
            </w:r>
          </w:p>
          <w:p w14:paraId="5EA1FBCE" w14:textId="77777777" w:rsidR="009D55EA" w:rsidRPr="00175DAB" w:rsidRDefault="009D55EA" w:rsidP="00957A32">
            <w:pPr>
              <w:jc w:val="center"/>
              <w:rPr>
                <w:rFonts w:ascii="Times New Roman" w:hAnsi="Times New Roman"/>
                <w:szCs w:val="24"/>
              </w:rPr>
            </w:pPr>
            <w:r w:rsidRPr="00175DAB">
              <w:rPr>
                <w:rFonts w:ascii="Times New Roman" w:hAnsi="Times New Roman"/>
                <w:szCs w:val="24"/>
              </w:rPr>
              <w:t>Quality</w:t>
            </w:r>
          </w:p>
        </w:tc>
      </w:tr>
    </w:tbl>
    <w:p w14:paraId="61586F86" w14:textId="59EE01C9" w:rsidR="00C81E81" w:rsidRPr="00175DAB" w:rsidRDefault="00C81E81" w:rsidP="005E5CB1">
      <w:pPr>
        <w:pStyle w:val="af5"/>
        <w:numPr>
          <w:ilvl w:val="2"/>
          <w:numId w:val="2"/>
        </w:numPr>
        <w:spacing w:beforeLines="100" w:before="240"/>
        <w:ind w:firstLineChars="0"/>
        <w:outlineLvl w:val="2"/>
        <w:rPr>
          <w:rFonts w:ascii="Times New Roman" w:hAnsi="Times New Roman"/>
          <w:color w:val="000000" w:themeColor="text1"/>
        </w:rPr>
      </w:pPr>
      <w:r w:rsidRPr="00175DAB">
        <w:rPr>
          <w:rFonts w:ascii="Times New Roman" w:hAnsi="Times New Roman"/>
          <w:color w:val="000000" w:themeColor="text1"/>
        </w:rPr>
        <w:t>钢平台</w:t>
      </w:r>
      <w:r w:rsidRPr="00175DAB">
        <w:rPr>
          <w:rFonts w:ascii="Times New Roman" w:hAnsi="Times New Roman"/>
          <w:color w:val="000000" w:themeColor="text1"/>
        </w:rPr>
        <w:t xml:space="preserve"> Stainless Steel Platform</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C81E81" w:rsidRPr="00175DAB" w14:paraId="0564D1C0" w14:textId="77777777" w:rsidTr="00C81E81">
        <w:trPr>
          <w:cantSplit/>
          <w:tblHeader/>
        </w:trPr>
        <w:tc>
          <w:tcPr>
            <w:tcW w:w="523" w:type="pct"/>
            <w:shd w:val="pct10" w:color="auto" w:fill="auto"/>
            <w:vAlign w:val="center"/>
          </w:tcPr>
          <w:p w14:paraId="18BB6543" w14:textId="77777777" w:rsidR="00C81E81" w:rsidRPr="00175DAB" w:rsidRDefault="00C81E81" w:rsidP="001F1062">
            <w:pPr>
              <w:jc w:val="center"/>
              <w:rPr>
                <w:rFonts w:ascii="Times New Roman" w:hAnsi="Times New Roman"/>
                <w:b/>
                <w:szCs w:val="24"/>
              </w:rPr>
            </w:pPr>
            <w:r w:rsidRPr="00175DAB">
              <w:rPr>
                <w:rFonts w:ascii="Times New Roman" w:hAnsi="Times New Roman"/>
                <w:b/>
                <w:szCs w:val="24"/>
              </w:rPr>
              <w:t>序号</w:t>
            </w:r>
          </w:p>
          <w:p w14:paraId="68287F4C" w14:textId="77777777" w:rsidR="00C81E81" w:rsidRPr="00175DAB" w:rsidRDefault="00C81E81" w:rsidP="001F1062">
            <w:pPr>
              <w:jc w:val="center"/>
              <w:rPr>
                <w:rFonts w:ascii="Times New Roman" w:hAnsi="Times New Roman"/>
                <w:b/>
                <w:szCs w:val="24"/>
              </w:rPr>
            </w:pPr>
            <w:r w:rsidRPr="00175DAB">
              <w:rPr>
                <w:rFonts w:ascii="Times New Roman" w:hAnsi="Times New Roman"/>
                <w:b/>
                <w:szCs w:val="24"/>
              </w:rPr>
              <w:t>ID No.</w:t>
            </w:r>
          </w:p>
        </w:tc>
        <w:tc>
          <w:tcPr>
            <w:tcW w:w="3731" w:type="pct"/>
            <w:shd w:val="pct10" w:color="auto" w:fill="auto"/>
            <w:vAlign w:val="center"/>
          </w:tcPr>
          <w:p w14:paraId="74A87D25" w14:textId="77777777" w:rsidR="00C81E81" w:rsidRPr="00175DAB" w:rsidRDefault="00C81E81" w:rsidP="001F1062">
            <w:pPr>
              <w:jc w:val="center"/>
              <w:rPr>
                <w:rFonts w:ascii="Times New Roman" w:hAnsi="Times New Roman"/>
                <w:b/>
                <w:szCs w:val="24"/>
              </w:rPr>
            </w:pPr>
            <w:r w:rsidRPr="00175DAB">
              <w:rPr>
                <w:rFonts w:ascii="Times New Roman" w:hAnsi="Times New Roman"/>
                <w:b/>
                <w:szCs w:val="24"/>
              </w:rPr>
              <w:t>需求描述</w:t>
            </w:r>
          </w:p>
          <w:p w14:paraId="7ED5DBEA" w14:textId="77777777" w:rsidR="00C81E81" w:rsidRPr="00175DAB" w:rsidRDefault="00C81E81" w:rsidP="001F1062">
            <w:pPr>
              <w:jc w:val="center"/>
              <w:rPr>
                <w:rFonts w:ascii="Times New Roman" w:hAnsi="Times New Roman"/>
                <w:b/>
                <w:szCs w:val="24"/>
              </w:rPr>
            </w:pPr>
            <w:r w:rsidRPr="00175DAB">
              <w:rPr>
                <w:rFonts w:ascii="Times New Roman" w:hAnsi="Times New Roman"/>
                <w:b/>
                <w:szCs w:val="24"/>
              </w:rPr>
              <w:t>Requirement Description</w:t>
            </w:r>
          </w:p>
        </w:tc>
        <w:tc>
          <w:tcPr>
            <w:tcW w:w="746" w:type="pct"/>
            <w:shd w:val="pct10" w:color="auto" w:fill="auto"/>
          </w:tcPr>
          <w:p w14:paraId="6D629A5D" w14:textId="77777777" w:rsidR="00C81E81" w:rsidRPr="00175DAB" w:rsidRDefault="00C81E81" w:rsidP="001F1062">
            <w:pPr>
              <w:jc w:val="center"/>
              <w:rPr>
                <w:rFonts w:ascii="Times New Roman" w:hAnsi="Times New Roman"/>
                <w:b/>
                <w:szCs w:val="24"/>
              </w:rPr>
            </w:pPr>
            <w:r w:rsidRPr="00175DAB">
              <w:rPr>
                <w:rFonts w:ascii="Times New Roman" w:hAnsi="Times New Roman"/>
                <w:b/>
                <w:szCs w:val="24"/>
              </w:rPr>
              <w:t>需求分类</w:t>
            </w:r>
          </w:p>
          <w:p w14:paraId="7AC8D373" w14:textId="77777777" w:rsidR="00C81E81" w:rsidRPr="00175DAB" w:rsidRDefault="00C81E81" w:rsidP="001F1062">
            <w:pPr>
              <w:jc w:val="center"/>
              <w:rPr>
                <w:rFonts w:ascii="Times New Roman" w:hAnsi="Times New Roman"/>
                <w:szCs w:val="24"/>
              </w:rPr>
            </w:pPr>
            <w:r w:rsidRPr="00175DAB">
              <w:rPr>
                <w:rFonts w:ascii="Times New Roman" w:hAnsi="Times New Roman"/>
                <w:b/>
                <w:szCs w:val="24"/>
              </w:rPr>
              <w:t>Requirement Category</w:t>
            </w:r>
          </w:p>
        </w:tc>
      </w:tr>
      <w:tr w:rsidR="00C81E81" w:rsidRPr="00175DAB" w14:paraId="4F41C223" w14:textId="77777777" w:rsidTr="00C81E81">
        <w:trPr>
          <w:cantSplit/>
        </w:trPr>
        <w:tc>
          <w:tcPr>
            <w:tcW w:w="523" w:type="pct"/>
            <w:shd w:val="clear" w:color="auto" w:fill="auto"/>
            <w:vAlign w:val="center"/>
          </w:tcPr>
          <w:p w14:paraId="07CF66AE" w14:textId="77777777" w:rsidR="00C81E81" w:rsidRPr="00175DAB" w:rsidRDefault="00C81E81" w:rsidP="00C81E81">
            <w:pPr>
              <w:pStyle w:val="af5"/>
              <w:numPr>
                <w:ilvl w:val="3"/>
                <w:numId w:val="2"/>
              </w:numPr>
              <w:ind w:firstLineChars="0"/>
              <w:outlineLvl w:val="2"/>
              <w:rPr>
                <w:rFonts w:ascii="Times New Roman" w:hAnsi="Times New Roman"/>
                <w:color w:val="000000" w:themeColor="text1"/>
              </w:rPr>
            </w:pPr>
          </w:p>
        </w:tc>
        <w:tc>
          <w:tcPr>
            <w:tcW w:w="3731" w:type="pct"/>
            <w:shd w:val="clear" w:color="auto" w:fill="auto"/>
            <w:vAlign w:val="center"/>
          </w:tcPr>
          <w:p w14:paraId="3AA2CFF8" w14:textId="77777777" w:rsidR="00C81E81" w:rsidRPr="00175DAB" w:rsidRDefault="00C81E81" w:rsidP="001F1062">
            <w:pPr>
              <w:widowControl/>
              <w:jc w:val="left"/>
              <w:rPr>
                <w:rFonts w:ascii="Times New Roman" w:hAnsi="Times New Roman"/>
              </w:rPr>
            </w:pPr>
            <w:r w:rsidRPr="00175DAB">
              <w:rPr>
                <w:rFonts w:ascii="Times New Roman" w:hAnsi="Times New Roman"/>
              </w:rPr>
              <w:t>钢平台应符合人体工程学，方便操作人员投放物料、处理滤器等。</w:t>
            </w:r>
          </w:p>
          <w:p w14:paraId="13111DC3" w14:textId="77777777" w:rsidR="00C81E81" w:rsidRPr="00175DAB" w:rsidRDefault="00C81E81" w:rsidP="001F1062">
            <w:pPr>
              <w:jc w:val="left"/>
              <w:rPr>
                <w:rFonts w:ascii="Times New Roman" w:hAnsi="Times New Roman"/>
                <w:szCs w:val="24"/>
              </w:rPr>
            </w:pPr>
            <w:r w:rsidRPr="00175DAB">
              <w:rPr>
                <w:rFonts w:ascii="Times New Roman" w:hAnsi="Times New Roman"/>
              </w:rPr>
              <w:t>The steel platform shall conform to the ergonomics, which is convenient for the operator to put materials and handle the filter, etc.</w:t>
            </w:r>
          </w:p>
        </w:tc>
        <w:tc>
          <w:tcPr>
            <w:tcW w:w="746" w:type="pct"/>
            <w:vAlign w:val="center"/>
          </w:tcPr>
          <w:p w14:paraId="12AF6BF4" w14:textId="77777777" w:rsidR="00C81E81" w:rsidRPr="00175DAB" w:rsidRDefault="00C81E81" w:rsidP="001F1062">
            <w:pPr>
              <w:jc w:val="center"/>
              <w:rPr>
                <w:rFonts w:ascii="Times New Roman" w:hAnsi="Times New Roman"/>
                <w:szCs w:val="24"/>
              </w:rPr>
            </w:pPr>
            <w:r w:rsidRPr="00175DAB">
              <w:rPr>
                <w:rFonts w:ascii="Times New Roman" w:hAnsi="Times New Roman"/>
                <w:szCs w:val="24"/>
              </w:rPr>
              <w:t>商务</w:t>
            </w:r>
          </w:p>
          <w:p w14:paraId="6ECD2643" w14:textId="77777777" w:rsidR="00C81E81" w:rsidRPr="00175DAB" w:rsidRDefault="00C81E81" w:rsidP="001F1062">
            <w:pPr>
              <w:jc w:val="center"/>
              <w:rPr>
                <w:rFonts w:ascii="Times New Roman" w:hAnsi="Times New Roman"/>
                <w:szCs w:val="24"/>
              </w:rPr>
            </w:pPr>
            <w:r w:rsidRPr="00175DAB">
              <w:rPr>
                <w:rFonts w:ascii="Times New Roman" w:hAnsi="Times New Roman"/>
                <w:color w:val="000000" w:themeColor="text1"/>
              </w:rPr>
              <w:t>Commerce</w:t>
            </w:r>
          </w:p>
        </w:tc>
      </w:tr>
      <w:tr w:rsidR="00C81E81" w:rsidRPr="00175DAB" w14:paraId="6C2CAFB6" w14:textId="77777777" w:rsidTr="00C81E81">
        <w:trPr>
          <w:cantSplit/>
        </w:trPr>
        <w:tc>
          <w:tcPr>
            <w:tcW w:w="523" w:type="pct"/>
            <w:shd w:val="clear" w:color="auto" w:fill="auto"/>
            <w:vAlign w:val="center"/>
          </w:tcPr>
          <w:p w14:paraId="28C1A4D7" w14:textId="77777777" w:rsidR="00C81E81" w:rsidRPr="00175DAB" w:rsidRDefault="00C81E81" w:rsidP="00C81E81">
            <w:pPr>
              <w:pStyle w:val="af5"/>
              <w:numPr>
                <w:ilvl w:val="3"/>
                <w:numId w:val="2"/>
              </w:numPr>
              <w:ind w:firstLineChars="0"/>
              <w:outlineLvl w:val="2"/>
              <w:rPr>
                <w:rFonts w:ascii="Times New Roman" w:hAnsi="Times New Roman"/>
                <w:color w:val="000000" w:themeColor="text1"/>
              </w:rPr>
            </w:pPr>
          </w:p>
        </w:tc>
        <w:tc>
          <w:tcPr>
            <w:tcW w:w="3731" w:type="pct"/>
            <w:shd w:val="clear" w:color="auto" w:fill="auto"/>
            <w:vAlign w:val="center"/>
          </w:tcPr>
          <w:p w14:paraId="27DD83B4" w14:textId="66C4DEC2" w:rsidR="00C81E81" w:rsidRPr="00175DAB" w:rsidRDefault="0014728A" w:rsidP="001F1062">
            <w:pPr>
              <w:widowControl/>
              <w:jc w:val="left"/>
              <w:rPr>
                <w:rFonts w:ascii="Times New Roman" w:hAnsi="Times New Roman"/>
              </w:rPr>
            </w:pPr>
            <w:r w:rsidRPr="00175DAB">
              <w:rPr>
                <w:rFonts w:ascii="Times New Roman" w:hAnsi="Times New Roman"/>
              </w:rPr>
              <w:t>罐体</w:t>
            </w:r>
            <w:r w:rsidR="00C81E81" w:rsidRPr="00175DAB">
              <w:rPr>
                <w:rFonts w:ascii="Times New Roman" w:hAnsi="Times New Roman"/>
              </w:rPr>
              <w:t>钢平台底部需预留足够的空间用于维护。</w:t>
            </w:r>
          </w:p>
          <w:p w14:paraId="781261AF" w14:textId="77777777" w:rsidR="00C81E81" w:rsidRPr="00175DAB" w:rsidRDefault="00C81E81" w:rsidP="001F1062">
            <w:pPr>
              <w:widowControl/>
              <w:jc w:val="left"/>
              <w:rPr>
                <w:rFonts w:ascii="Times New Roman" w:hAnsi="Times New Roman"/>
              </w:rPr>
            </w:pPr>
            <w:r w:rsidRPr="00175DAB">
              <w:rPr>
                <w:rFonts w:ascii="Times New Roman" w:hAnsi="Times New Roman"/>
              </w:rPr>
              <w:t>Sufficient space should be reserved at the bottom of the steel platform for process tank for maintenance.</w:t>
            </w:r>
          </w:p>
        </w:tc>
        <w:tc>
          <w:tcPr>
            <w:tcW w:w="746" w:type="pct"/>
            <w:vAlign w:val="center"/>
          </w:tcPr>
          <w:p w14:paraId="743A79D9" w14:textId="77777777" w:rsidR="00C81E81" w:rsidRPr="00175DAB" w:rsidRDefault="00C81E81" w:rsidP="001F1062">
            <w:pPr>
              <w:jc w:val="center"/>
              <w:rPr>
                <w:rFonts w:ascii="Times New Roman" w:hAnsi="Times New Roman"/>
                <w:szCs w:val="24"/>
              </w:rPr>
            </w:pPr>
            <w:r w:rsidRPr="00175DAB">
              <w:rPr>
                <w:rFonts w:ascii="Times New Roman" w:hAnsi="Times New Roman"/>
                <w:szCs w:val="24"/>
              </w:rPr>
              <w:t>商务</w:t>
            </w:r>
          </w:p>
          <w:p w14:paraId="02615CAB" w14:textId="77777777" w:rsidR="00C81E81" w:rsidRPr="00175DAB" w:rsidRDefault="00C81E81" w:rsidP="001F1062">
            <w:pPr>
              <w:jc w:val="center"/>
              <w:rPr>
                <w:rFonts w:ascii="Times New Roman" w:hAnsi="Times New Roman"/>
                <w:szCs w:val="24"/>
              </w:rPr>
            </w:pPr>
            <w:r w:rsidRPr="00175DAB">
              <w:rPr>
                <w:rFonts w:ascii="Times New Roman" w:hAnsi="Times New Roman"/>
                <w:szCs w:val="24"/>
              </w:rPr>
              <w:t>Commence</w:t>
            </w:r>
          </w:p>
        </w:tc>
      </w:tr>
      <w:tr w:rsidR="00C81E81" w:rsidRPr="00175DAB" w14:paraId="1AAF0B18" w14:textId="77777777" w:rsidTr="00C81E81">
        <w:trPr>
          <w:cantSplit/>
        </w:trPr>
        <w:tc>
          <w:tcPr>
            <w:tcW w:w="523" w:type="pct"/>
            <w:shd w:val="clear" w:color="auto" w:fill="auto"/>
            <w:vAlign w:val="center"/>
          </w:tcPr>
          <w:p w14:paraId="095DBDAD" w14:textId="77777777" w:rsidR="00C81E81" w:rsidRPr="00175DAB" w:rsidRDefault="00C81E81" w:rsidP="00C81E81">
            <w:pPr>
              <w:pStyle w:val="af5"/>
              <w:numPr>
                <w:ilvl w:val="3"/>
                <w:numId w:val="2"/>
              </w:numPr>
              <w:ind w:firstLineChars="0"/>
              <w:outlineLvl w:val="2"/>
              <w:rPr>
                <w:rFonts w:ascii="Times New Roman" w:hAnsi="Times New Roman"/>
                <w:color w:val="000000" w:themeColor="text1"/>
              </w:rPr>
            </w:pPr>
          </w:p>
        </w:tc>
        <w:tc>
          <w:tcPr>
            <w:tcW w:w="3731" w:type="pct"/>
            <w:shd w:val="clear" w:color="auto" w:fill="auto"/>
            <w:vAlign w:val="center"/>
          </w:tcPr>
          <w:p w14:paraId="6C425742" w14:textId="77777777" w:rsidR="00C81E81" w:rsidRPr="00175DAB" w:rsidRDefault="00C81E81" w:rsidP="001F1062">
            <w:pPr>
              <w:widowControl/>
              <w:jc w:val="left"/>
              <w:rPr>
                <w:rFonts w:ascii="Times New Roman" w:hAnsi="Times New Roman"/>
              </w:rPr>
            </w:pPr>
            <w:r w:rsidRPr="00175DAB">
              <w:rPr>
                <w:rFonts w:ascii="Times New Roman" w:hAnsi="Times New Roman"/>
              </w:rPr>
              <w:t>钢平台需在合适位置预留电源插座，供辅助设备使用。（如蠕动泵等）</w:t>
            </w:r>
          </w:p>
          <w:p w14:paraId="481A6EC5" w14:textId="77777777" w:rsidR="00C81E81" w:rsidRPr="00175DAB" w:rsidRDefault="00C81E81" w:rsidP="001F1062">
            <w:pPr>
              <w:widowControl/>
              <w:jc w:val="left"/>
              <w:rPr>
                <w:rFonts w:ascii="Times New Roman" w:hAnsi="Times New Roman"/>
              </w:rPr>
            </w:pPr>
            <w:r w:rsidRPr="00175DAB">
              <w:rPr>
                <w:rFonts w:ascii="Times New Roman" w:hAnsi="Times New Roman"/>
              </w:rPr>
              <w:t>Power socket shall be reserved in proper position on the steel platform for auxiliary equipment. (such as peristaltic pump, etc.)</w:t>
            </w:r>
          </w:p>
        </w:tc>
        <w:tc>
          <w:tcPr>
            <w:tcW w:w="746" w:type="pct"/>
            <w:vAlign w:val="center"/>
          </w:tcPr>
          <w:p w14:paraId="391855B5" w14:textId="77777777" w:rsidR="00C81E81" w:rsidRPr="00175DAB" w:rsidRDefault="00C81E81" w:rsidP="001F1062">
            <w:pPr>
              <w:jc w:val="center"/>
              <w:rPr>
                <w:rFonts w:ascii="Times New Roman" w:hAnsi="Times New Roman"/>
                <w:szCs w:val="24"/>
              </w:rPr>
            </w:pPr>
            <w:r w:rsidRPr="00175DAB">
              <w:rPr>
                <w:rFonts w:ascii="Times New Roman" w:hAnsi="Times New Roman"/>
                <w:szCs w:val="24"/>
              </w:rPr>
              <w:t>商务</w:t>
            </w:r>
          </w:p>
          <w:p w14:paraId="759CC7EF" w14:textId="77777777" w:rsidR="00C81E81" w:rsidRPr="00175DAB" w:rsidRDefault="00C81E81" w:rsidP="001F1062">
            <w:pPr>
              <w:jc w:val="center"/>
              <w:rPr>
                <w:rFonts w:ascii="Times New Roman" w:hAnsi="Times New Roman"/>
                <w:szCs w:val="24"/>
              </w:rPr>
            </w:pPr>
            <w:r w:rsidRPr="00175DAB">
              <w:rPr>
                <w:rFonts w:ascii="Times New Roman" w:hAnsi="Times New Roman"/>
                <w:szCs w:val="24"/>
              </w:rPr>
              <w:t>Commence</w:t>
            </w:r>
          </w:p>
        </w:tc>
      </w:tr>
      <w:tr w:rsidR="00C81E81" w:rsidRPr="00175DAB" w14:paraId="516A14ED" w14:textId="77777777" w:rsidTr="00C81E81">
        <w:trPr>
          <w:cantSplit/>
        </w:trPr>
        <w:tc>
          <w:tcPr>
            <w:tcW w:w="523" w:type="pct"/>
            <w:shd w:val="clear" w:color="auto" w:fill="auto"/>
            <w:vAlign w:val="center"/>
          </w:tcPr>
          <w:p w14:paraId="48496784" w14:textId="77777777" w:rsidR="00C81E81" w:rsidRPr="00175DAB" w:rsidRDefault="00C81E81" w:rsidP="00C81E81">
            <w:pPr>
              <w:pStyle w:val="af5"/>
              <w:numPr>
                <w:ilvl w:val="3"/>
                <w:numId w:val="2"/>
              </w:numPr>
              <w:ind w:firstLineChars="0"/>
              <w:outlineLvl w:val="2"/>
              <w:rPr>
                <w:rFonts w:ascii="Times New Roman" w:hAnsi="Times New Roman"/>
                <w:color w:val="000000" w:themeColor="text1"/>
              </w:rPr>
            </w:pPr>
          </w:p>
        </w:tc>
        <w:tc>
          <w:tcPr>
            <w:tcW w:w="3731" w:type="pct"/>
            <w:shd w:val="clear" w:color="auto" w:fill="auto"/>
            <w:vAlign w:val="center"/>
          </w:tcPr>
          <w:p w14:paraId="43151DF3" w14:textId="6DBD3485" w:rsidR="00C81E81" w:rsidRPr="00175DAB" w:rsidRDefault="00C81E81" w:rsidP="001F1062">
            <w:pPr>
              <w:widowControl/>
              <w:jc w:val="left"/>
              <w:rPr>
                <w:rFonts w:ascii="Times New Roman" w:hAnsi="Times New Roman"/>
                <w:szCs w:val="21"/>
              </w:rPr>
            </w:pPr>
            <w:r w:rsidRPr="00175DAB">
              <w:rPr>
                <w:rFonts w:ascii="Times New Roman" w:hAnsi="Times New Roman"/>
                <w:szCs w:val="21"/>
              </w:rPr>
              <w:t>钢平台应考虑对空间气流组织的影响，应安全、坚固、耐用。钢平台上表面</w:t>
            </w:r>
            <w:r w:rsidRPr="00175DAB">
              <w:rPr>
                <w:rFonts w:ascii="Times New Roman" w:hAnsi="Times New Roman"/>
                <w:szCs w:val="21"/>
              </w:rPr>
              <w:t>/</w:t>
            </w:r>
            <w:r w:rsidRPr="00175DAB">
              <w:rPr>
                <w:rFonts w:ascii="Times New Roman" w:hAnsi="Times New Roman"/>
                <w:szCs w:val="21"/>
              </w:rPr>
              <w:t>底面均应方便清洁，不得有死角</w:t>
            </w:r>
            <w:r w:rsidR="0010129D" w:rsidRPr="00175DAB">
              <w:rPr>
                <w:rFonts w:ascii="Times New Roman" w:hAnsi="Times New Roman"/>
                <w:szCs w:val="21"/>
              </w:rPr>
              <w:t>。钢平台下表面用钢板封闭平整，接缝满焊</w:t>
            </w:r>
            <w:r w:rsidRPr="00175DAB">
              <w:rPr>
                <w:rFonts w:ascii="Times New Roman" w:hAnsi="Times New Roman"/>
                <w:szCs w:val="21"/>
              </w:rPr>
              <w:t>。</w:t>
            </w:r>
          </w:p>
          <w:p w14:paraId="1C2ADBCE" w14:textId="77777777" w:rsidR="00C81E81" w:rsidRPr="00175DAB" w:rsidRDefault="00C81E81" w:rsidP="001F1062">
            <w:pPr>
              <w:widowControl/>
              <w:jc w:val="left"/>
              <w:rPr>
                <w:rFonts w:ascii="Times New Roman" w:hAnsi="Times New Roman"/>
              </w:rPr>
            </w:pPr>
            <w:r w:rsidRPr="00175DAB">
              <w:rPr>
                <w:rFonts w:ascii="Times New Roman" w:hAnsi="Times New Roman"/>
                <w:szCs w:val="21"/>
              </w:rPr>
              <w:t>The steel platform shall consider the impact on the air distribution of the space, and shall be safe, solid and durable. The upper surface / bottom surface of the steel platform shall be easy to clean without dead angle.</w:t>
            </w:r>
          </w:p>
        </w:tc>
        <w:tc>
          <w:tcPr>
            <w:tcW w:w="746" w:type="pct"/>
            <w:vAlign w:val="center"/>
          </w:tcPr>
          <w:p w14:paraId="06703D6E" w14:textId="77777777" w:rsidR="00C81E81" w:rsidRPr="00175DAB" w:rsidRDefault="0010129D" w:rsidP="001F1062">
            <w:pPr>
              <w:jc w:val="center"/>
              <w:rPr>
                <w:rFonts w:ascii="Times New Roman" w:hAnsi="Times New Roman"/>
                <w:szCs w:val="24"/>
              </w:rPr>
            </w:pPr>
            <w:r w:rsidRPr="00175DAB">
              <w:rPr>
                <w:rFonts w:ascii="Times New Roman" w:hAnsi="Times New Roman"/>
                <w:szCs w:val="24"/>
              </w:rPr>
              <w:t>商业</w:t>
            </w:r>
          </w:p>
          <w:p w14:paraId="1A29D200" w14:textId="46CBCF35" w:rsidR="0010129D" w:rsidRPr="00175DAB" w:rsidRDefault="0010129D" w:rsidP="001F1062">
            <w:pPr>
              <w:jc w:val="center"/>
              <w:rPr>
                <w:rFonts w:ascii="Times New Roman" w:hAnsi="Times New Roman"/>
                <w:szCs w:val="24"/>
              </w:rPr>
            </w:pPr>
            <w:r w:rsidRPr="00175DAB">
              <w:rPr>
                <w:rFonts w:ascii="Times New Roman" w:hAnsi="Times New Roman"/>
                <w:szCs w:val="24"/>
              </w:rPr>
              <w:t>Business</w:t>
            </w:r>
          </w:p>
        </w:tc>
      </w:tr>
      <w:tr w:rsidR="003D7125" w:rsidRPr="00175DAB" w14:paraId="4C223BC8" w14:textId="77777777" w:rsidTr="00C81E81">
        <w:trPr>
          <w:cantSplit/>
        </w:trPr>
        <w:tc>
          <w:tcPr>
            <w:tcW w:w="523" w:type="pct"/>
            <w:shd w:val="clear" w:color="auto" w:fill="auto"/>
            <w:vAlign w:val="center"/>
          </w:tcPr>
          <w:p w14:paraId="24BB6F11" w14:textId="77777777" w:rsidR="003D7125" w:rsidRPr="00175DAB" w:rsidRDefault="003D7125" w:rsidP="003D7125">
            <w:pPr>
              <w:pStyle w:val="af5"/>
              <w:numPr>
                <w:ilvl w:val="3"/>
                <w:numId w:val="2"/>
              </w:numPr>
              <w:ind w:firstLineChars="0"/>
              <w:outlineLvl w:val="2"/>
              <w:rPr>
                <w:rFonts w:ascii="Times New Roman" w:hAnsi="Times New Roman"/>
                <w:color w:val="000000" w:themeColor="text1"/>
              </w:rPr>
            </w:pPr>
          </w:p>
        </w:tc>
        <w:tc>
          <w:tcPr>
            <w:tcW w:w="3731" w:type="pct"/>
            <w:shd w:val="clear" w:color="auto" w:fill="auto"/>
            <w:vAlign w:val="center"/>
          </w:tcPr>
          <w:p w14:paraId="7DA821C7" w14:textId="7E152D5E" w:rsidR="003D7125" w:rsidRPr="00175DAB" w:rsidRDefault="003D7125" w:rsidP="003D7125">
            <w:pPr>
              <w:widowControl/>
              <w:jc w:val="left"/>
              <w:rPr>
                <w:rFonts w:ascii="Times New Roman" w:hAnsi="Times New Roman"/>
                <w:szCs w:val="21"/>
              </w:rPr>
            </w:pPr>
            <w:r w:rsidRPr="00175DAB">
              <w:rPr>
                <w:rFonts w:ascii="Times New Roman" w:hAnsi="Times New Roman"/>
                <w:szCs w:val="21"/>
              </w:rPr>
              <w:t>不锈钢平台下方需要考虑</w:t>
            </w:r>
            <w:r w:rsidRPr="00175DAB">
              <w:rPr>
                <w:rFonts w:ascii="Times New Roman" w:hAnsi="Times New Roman"/>
                <w:szCs w:val="21"/>
              </w:rPr>
              <w:t>300LX</w:t>
            </w:r>
            <w:r w:rsidRPr="00175DAB">
              <w:rPr>
                <w:rFonts w:ascii="Times New Roman" w:hAnsi="Times New Roman"/>
                <w:szCs w:val="21"/>
              </w:rPr>
              <w:t>的照度</w:t>
            </w:r>
            <w:r w:rsidR="001252D0" w:rsidRPr="00175DAB">
              <w:rPr>
                <w:rFonts w:ascii="Times New Roman" w:hAnsi="Times New Roman"/>
                <w:szCs w:val="21"/>
              </w:rPr>
              <w:t>。设置开关。</w:t>
            </w:r>
          </w:p>
          <w:p w14:paraId="45A0A130" w14:textId="28B86C74" w:rsidR="003D7125" w:rsidRPr="00175DAB" w:rsidRDefault="003D7125" w:rsidP="003D7125">
            <w:pPr>
              <w:widowControl/>
              <w:jc w:val="left"/>
              <w:rPr>
                <w:rFonts w:ascii="Times New Roman" w:hAnsi="Times New Roman"/>
                <w:szCs w:val="21"/>
              </w:rPr>
            </w:pPr>
            <w:r w:rsidRPr="00175DAB">
              <w:rPr>
                <w:rFonts w:ascii="Times New Roman" w:hAnsi="Times New Roman"/>
                <w:szCs w:val="21"/>
              </w:rPr>
              <w:t>Under the stainless steel platform, the minimum 300LX illumination is required.</w:t>
            </w:r>
            <w:r w:rsidR="00E42CDE" w:rsidRPr="00175DAB">
              <w:rPr>
                <w:rFonts w:ascii="Times New Roman" w:hAnsi="Times New Roman"/>
                <w:szCs w:val="21"/>
              </w:rPr>
              <w:t xml:space="preserve"> And it should set the switch.</w:t>
            </w:r>
          </w:p>
        </w:tc>
        <w:tc>
          <w:tcPr>
            <w:tcW w:w="746" w:type="pct"/>
            <w:vAlign w:val="center"/>
          </w:tcPr>
          <w:p w14:paraId="2BAAFC68" w14:textId="77777777" w:rsidR="003D7125" w:rsidRPr="00175DAB" w:rsidRDefault="003D7125" w:rsidP="003D7125">
            <w:pPr>
              <w:jc w:val="center"/>
              <w:rPr>
                <w:rFonts w:ascii="Times New Roman" w:hAnsi="Times New Roman"/>
                <w:szCs w:val="24"/>
              </w:rPr>
            </w:pPr>
            <w:r w:rsidRPr="00175DAB">
              <w:rPr>
                <w:rFonts w:ascii="Times New Roman" w:hAnsi="Times New Roman"/>
                <w:szCs w:val="24"/>
              </w:rPr>
              <w:t>商务</w:t>
            </w:r>
          </w:p>
          <w:p w14:paraId="3E548940" w14:textId="59A1EEBB" w:rsidR="003D7125" w:rsidRPr="00175DAB" w:rsidRDefault="003D7125" w:rsidP="003D7125">
            <w:pPr>
              <w:jc w:val="center"/>
              <w:rPr>
                <w:rFonts w:ascii="Times New Roman" w:hAnsi="Times New Roman"/>
                <w:szCs w:val="24"/>
              </w:rPr>
            </w:pPr>
            <w:r w:rsidRPr="00175DAB">
              <w:rPr>
                <w:rFonts w:ascii="Times New Roman" w:hAnsi="Times New Roman"/>
                <w:szCs w:val="24"/>
              </w:rPr>
              <w:t>Commence</w:t>
            </w:r>
          </w:p>
        </w:tc>
      </w:tr>
      <w:tr w:rsidR="003D7125" w:rsidRPr="00175DAB" w14:paraId="08D7B3AE" w14:textId="77777777" w:rsidTr="00C81E81">
        <w:trPr>
          <w:cantSplit/>
        </w:trPr>
        <w:tc>
          <w:tcPr>
            <w:tcW w:w="523" w:type="pct"/>
            <w:shd w:val="clear" w:color="auto" w:fill="auto"/>
            <w:vAlign w:val="center"/>
          </w:tcPr>
          <w:p w14:paraId="311F010A" w14:textId="77777777" w:rsidR="003D7125" w:rsidRPr="00175DAB" w:rsidRDefault="003D7125" w:rsidP="003D7125">
            <w:pPr>
              <w:pStyle w:val="af5"/>
              <w:numPr>
                <w:ilvl w:val="3"/>
                <w:numId w:val="2"/>
              </w:numPr>
              <w:ind w:firstLineChars="0"/>
              <w:outlineLvl w:val="2"/>
              <w:rPr>
                <w:rFonts w:ascii="Times New Roman" w:hAnsi="Times New Roman"/>
                <w:color w:val="000000" w:themeColor="text1"/>
              </w:rPr>
            </w:pPr>
          </w:p>
        </w:tc>
        <w:tc>
          <w:tcPr>
            <w:tcW w:w="3731" w:type="pct"/>
            <w:shd w:val="clear" w:color="auto" w:fill="auto"/>
            <w:vAlign w:val="center"/>
          </w:tcPr>
          <w:p w14:paraId="6586D69A" w14:textId="5E5AE4E7" w:rsidR="003D7125" w:rsidRPr="00175DAB" w:rsidRDefault="003D7125" w:rsidP="003D7125">
            <w:pPr>
              <w:widowControl/>
              <w:jc w:val="left"/>
              <w:rPr>
                <w:rFonts w:ascii="Times New Roman" w:hAnsi="Times New Roman"/>
                <w:szCs w:val="21"/>
              </w:rPr>
            </w:pPr>
            <w:r w:rsidRPr="00175DAB">
              <w:rPr>
                <w:rFonts w:ascii="Times New Roman" w:hAnsi="Times New Roman"/>
                <w:szCs w:val="21"/>
              </w:rPr>
              <w:t>在设计上需要考虑</w:t>
            </w:r>
            <w:r w:rsidRPr="00175DAB">
              <w:rPr>
                <w:rFonts w:ascii="Times New Roman" w:hAnsi="Times New Roman"/>
                <w:szCs w:val="21"/>
              </w:rPr>
              <w:t>EHS</w:t>
            </w:r>
            <w:r w:rsidRPr="00175DAB">
              <w:rPr>
                <w:rFonts w:ascii="Times New Roman" w:hAnsi="Times New Roman"/>
                <w:szCs w:val="21"/>
              </w:rPr>
              <w:t>的要求，如坡度较陡</w:t>
            </w:r>
            <w:r w:rsidR="001252D0" w:rsidRPr="00175DAB">
              <w:rPr>
                <w:rFonts w:ascii="Times New Roman" w:hAnsi="Times New Roman"/>
                <w:szCs w:val="21"/>
              </w:rPr>
              <w:t>（</w:t>
            </w:r>
            <w:r w:rsidR="001252D0" w:rsidRPr="00175DAB">
              <w:rPr>
                <w:rFonts w:ascii="Times New Roman" w:hAnsi="Times New Roman"/>
                <w:szCs w:val="21"/>
              </w:rPr>
              <w:t>40°</w:t>
            </w:r>
            <w:r w:rsidR="001252D0" w:rsidRPr="00175DAB">
              <w:rPr>
                <w:rFonts w:ascii="Times New Roman" w:hAnsi="Times New Roman"/>
                <w:szCs w:val="21"/>
              </w:rPr>
              <w:t>以上）</w:t>
            </w:r>
            <w:r w:rsidRPr="00175DAB">
              <w:rPr>
                <w:rFonts w:ascii="Times New Roman" w:hAnsi="Times New Roman"/>
                <w:szCs w:val="21"/>
              </w:rPr>
              <w:t>的钢梯</w:t>
            </w:r>
            <w:r w:rsidR="00B93036" w:rsidRPr="00175DAB">
              <w:rPr>
                <w:rFonts w:ascii="Times New Roman" w:hAnsi="Times New Roman"/>
                <w:szCs w:val="21"/>
              </w:rPr>
              <w:t>尽量避免</w:t>
            </w:r>
            <w:r w:rsidRPr="00175DAB">
              <w:rPr>
                <w:rFonts w:ascii="Times New Roman" w:hAnsi="Times New Roman"/>
                <w:szCs w:val="21"/>
              </w:rPr>
              <w:t>使用。</w:t>
            </w:r>
          </w:p>
          <w:p w14:paraId="0D77B74D" w14:textId="40DC87AF" w:rsidR="003D7125" w:rsidRPr="00175DAB" w:rsidRDefault="003D7125" w:rsidP="003D7125">
            <w:pPr>
              <w:widowControl/>
              <w:jc w:val="left"/>
              <w:rPr>
                <w:rFonts w:ascii="Times New Roman" w:hAnsi="Times New Roman"/>
                <w:szCs w:val="21"/>
              </w:rPr>
            </w:pPr>
            <w:r w:rsidRPr="00175DAB">
              <w:rPr>
                <w:rFonts w:ascii="Times New Roman" w:hAnsi="Times New Roman"/>
                <w:szCs w:val="21"/>
              </w:rPr>
              <w:t xml:space="preserve">EHS should be considered in design, for example, the steep ladder shall </w:t>
            </w:r>
            <w:r w:rsidR="00353998" w:rsidRPr="00175DAB">
              <w:rPr>
                <w:rFonts w:ascii="Times New Roman" w:hAnsi="Times New Roman"/>
                <w:szCs w:val="21"/>
              </w:rPr>
              <w:t>avoid to be</w:t>
            </w:r>
            <w:r w:rsidR="00010FE6" w:rsidRPr="00175DAB">
              <w:rPr>
                <w:rFonts w:ascii="Times New Roman" w:hAnsi="Times New Roman"/>
                <w:szCs w:val="21"/>
              </w:rPr>
              <w:t xml:space="preserve"> </w:t>
            </w:r>
            <w:r w:rsidRPr="00175DAB">
              <w:rPr>
                <w:rFonts w:ascii="Times New Roman" w:hAnsi="Times New Roman"/>
                <w:szCs w:val="21"/>
              </w:rPr>
              <w:t>us</w:t>
            </w:r>
            <w:r w:rsidR="00353998" w:rsidRPr="00175DAB">
              <w:rPr>
                <w:rFonts w:ascii="Times New Roman" w:hAnsi="Times New Roman"/>
                <w:szCs w:val="21"/>
              </w:rPr>
              <w:t>e</w:t>
            </w:r>
            <w:r w:rsidR="00010FE6" w:rsidRPr="00175DAB">
              <w:rPr>
                <w:rFonts w:ascii="Times New Roman" w:hAnsi="Times New Roman"/>
                <w:szCs w:val="21"/>
              </w:rPr>
              <w:t>d</w:t>
            </w:r>
            <w:r w:rsidRPr="00175DAB">
              <w:rPr>
                <w:rFonts w:ascii="Times New Roman" w:hAnsi="Times New Roman"/>
                <w:szCs w:val="21"/>
              </w:rPr>
              <w:t>.</w:t>
            </w:r>
          </w:p>
        </w:tc>
        <w:tc>
          <w:tcPr>
            <w:tcW w:w="746" w:type="pct"/>
            <w:vAlign w:val="center"/>
          </w:tcPr>
          <w:p w14:paraId="44BFB035" w14:textId="58E08917" w:rsidR="003D7125" w:rsidRPr="00175DAB" w:rsidRDefault="00B93036" w:rsidP="003D7125">
            <w:pPr>
              <w:jc w:val="center"/>
              <w:rPr>
                <w:rFonts w:ascii="Times New Roman" w:hAnsi="Times New Roman"/>
                <w:b/>
                <w:bCs/>
                <w:szCs w:val="24"/>
              </w:rPr>
            </w:pPr>
            <w:r w:rsidRPr="00175DAB">
              <w:rPr>
                <w:rFonts w:ascii="Times New Roman" w:hAnsi="Times New Roman"/>
                <w:szCs w:val="24"/>
              </w:rPr>
              <w:t>EHS</w:t>
            </w:r>
          </w:p>
        </w:tc>
      </w:tr>
      <w:tr w:rsidR="001F5B92" w:rsidRPr="00175DAB" w14:paraId="2FEE65B7" w14:textId="77777777" w:rsidTr="00C81E81">
        <w:trPr>
          <w:cantSplit/>
        </w:trPr>
        <w:tc>
          <w:tcPr>
            <w:tcW w:w="523" w:type="pct"/>
            <w:shd w:val="clear" w:color="auto" w:fill="auto"/>
            <w:vAlign w:val="center"/>
          </w:tcPr>
          <w:p w14:paraId="4B817275" w14:textId="77777777" w:rsidR="001F5B92" w:rsidRPr="00175DAB" w:rsidRDefault="001F5B92" w:rsidP="001F5B92">
            <w:pPr>
              <w:pStyle w:val="af5"/>
              <w:numPr>
                <w:ilvl w:val="3"/>
                <w:numId w:val="2"/>
              </w:numPr>
              <w:ind w:firstLineChars="0"/>
              <w:outlineLvl w:val="2"/>
              <w:rPr>
                <w:rFonts w:ascii="Times New Roman" w:hAnsi="Times New Roman"/>
                <w:color w:val="000000" w:themeColor="text1"/>
              </w:rPr>
            </w:pPr>
          </w:p>
        </w:tc>
        <w:tc>
          <w:tcPr>
            <w:tcW w:w="3731" w:type="pct"/>
            <w:shd w:val="clear" w:color="auto" w:fill="auto"/>
            <w:vAlign w:val="center"/>
          </w:tcPr>
          <w:p w14:paraId="71849CFB" w14:textId="77777777" w:rsidR="001F5B92" w:rsidRPr="00175DAB" w:rsidRDefault="001F5B92" w:rsidP="001F5B92">
            <w:pPr>
              <w:widowControl/>
              <w:jc w:val="left"/>
              <w:rPr>
                <w:rFonts w:ascii="Times New Roman" w:hAnsi="Times New Roman"/>
                <w:szCs w:val="21"/>
              </w:rPr>
            </w:pPr>
            <w:r w:rsidRPr="00175DAB">
              <w:rPr>
                <w:rFonts w:ascii="Times New Roman" w:hAnsi="Times New Roman"/>
                <w:szCs w:val="21"/>
              </w:rPr>
              <w:t>钢平台与设备模块，支架，管道没有空间上的干涉，人员在平台上行动操作没有阻碍。</w:t>
            </w:r>
          </w:p>
          <w:p w14:paraId="4010C18E" w14:textId="07874485" w:rsidR="001F5B92" w:rsidRPr="00175DAB" w:rsidRDefault="001F5B92" w:rsidP="001F5B92">
            <w:pPr>
              <w:widowControl/>
              <w:jc w:val="left"/>
              <w:rPr>
                <w:rFonts w:ascii="Times New Roman" w:hAnsi="Times New Roman"/>
                <w:szCs w:val="21"/>
              </w:rPr>
            </w:pPr>
            <w:r w:rsidRPr="00175DAB">
              <w:rPr>
                <w:rFonts w:ascii="Times New Roman" w:hAnsi="Times New Roman"/>
                <w:szCs w:val="21"/>
              </w:rPr>
              <w:t>There is no space interference between the steel platform and the equipment modules, supports and pipes, and there is no obstacle for personnel to move and operate on the platform.</w:t>
            </w:r>
          </w:p>
        </w:tc>
        <w:tc>
          <w:tcPr>
            <w:tcW w:w="746" w:type="pct"/>
            <w:vAlign w:val="center"/>
          </w:tcPr>
          <w:p w14:paraId="6B5C5531" w14:textId="77777777" w:rsidR="001F5B92" w:rsidRPr="00175DAB" w:rsidRDefault="001F5B92" w:rsidP="001F5B92">
            <w:pPr>
              <w:jc w:val="center"/>
              <w:rPr>
                <w:rFonts w:ascii="Times New Roman" w:hAnsi="Times New Roman"/>
                <w:szCs w:val="24"/>
              </w:rPr>
            </w:pPr>
            <w:r w:rsidRPr="00175DAB">
              <w:rPr>
                <w:rFonts w:ascii="Times New Roman" w:hAnsi="Times New Roman"/>
                <w:szCs w:val="24"/>
              </w:rPr>
              <w:t>商业</w:t>
            </w:r>
          </w:p>
          <w:p w14:paraId="5DDE3043" w14:textId="503D1F74" w:rsidR="001F5B92" w:rsidRPr="00175DAB" w:rsidRDefault="001F5B92" w:rsidP="001F5B92">
            <w:pPr>
              <w:jc w:val="center"/>
              <w:rPr>
                <w:rFonts w:ascii="Times New Roman" w:hAnsi="Times New Roman"/>
                <w:szCs w:val="24"/>
              </w:rPr>
            </w:pPr>
            <w:r w:rsidRPr="00175DAB">
              <w:rPr>
                <w:rFonts w:ascii="Times New Roman" w:hAnsi="Times New Roman"/>
                <w:szCs w:val="24"/>
              </w:rPr>
              <w:t>Business</w:t>
            </w:r>
          </w:p>
        </w:tc>
      </w:tr>
    </w:tbl>
    <w:p w14:paraId="2ABCAF59" w14:textId="594A5057" w:rsidR="00095EB3" w:rsidRPr="00175DAB" w:rsidRDefault="00095EB3" w:rsidP="005E5CB1">
      <w:pPr>
        <w:pStyle w:val="af5"/>
        <w:numPr>
          <w:ilvl w:val="2"/>
          <w:numId w:val="2"/>
        </w:numPr>
        <w:spacing w:beforeLines="100" w:before="240"/>
        <w:ind w:firstLineChars="0"/>
        <w:outlineLvl w:val="2"/>
        <w:rPr>
          <w:rFonts w:ascii="Times New Roman" w:hAnsi="Times New Roman"/>
          <w:color w:val="000000" w:themeColor="text1"/>
        </w:rPr>
      </w:pPr>
      <w:r w:rsidRPr="00175DAB">
        <w:rPr>
          <w:rFonts w:ascii="Times New Roman" w:hAnsi="Times New Roman"/>
          <w:color w:val="000000" w:themeColor="text1"/>
        </w:rPr>
        <w:t>蠕动泵</w:t>
      </w:r>
      <w:r w:rsidR="00B56BAA" w:rsidRPr="00175DAB">
        <w:rPr>
          <w:rFonts w:ascii="Times New Roman" w:hAnsi="Times New Roman"/>
          <w:color w:val="000000" w:themeColor="text1"/>
        </w:rPr>
        <w:t xml:space="preserve"> </w:t>
      </w:r>
      <w:r w:rsidR="00B56BAA" w:rsidRPr="00175DAB">
        <w:rPr>
          <w:rFonts w:ascii="Times New Roman" w:hAnsi="Times New Roman"/>
        </w:rPr>
        <w:t>Peristaltic pump</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095EB3" w:rsidRPr="00175DAB" w14:paraId="7AB09850" w14:textId="77777777" w:rsidTr="001F1062">
        <w:trPr>
          <w:cantSplit/>
          <w:tblHeader/>
        </w:trPr>
        <w:tc>
          <w:tcPr>
            <w:tcW w:w="523" w:type="pct"/>
            <w:shd w:val="pct10" w:color="auto" w:fill="auto"/>
            <w:vAlign w:val="center"/>
          </w:tcPr>
          <w:p w14:paraId="4E6988E8" w14:textId="77777777" w:rsidR="00095EB3" w:rsidRPr="00175DAB" w:rsidRDefault="00095EB3" w:rsidP="001F1062">
            <w:pPr>
              <w:jc w:val="center"/>
              <w:rPr>
                <w:rFonts w:ascii="Times New Roman" w:hAnsi="Times New Roman"/>
                <w:b/>
                <w:szCs w:val="24"/>
              </w:rPr>
            </w:pPr>
            <w:r w:rsidRPr="00175DAB">
              <w:rPr>
                <w:rFonts w:ascii="Times New Roman" w:hAnsi="Times New Roman"/>
                <w:b/>
                <w:szCs w:val="24"/>
              </w:rPr>
              <w:lastRenderedPageBreak/>
              <w:t>序号</w:t>
            </w:r>
          </w:p>
          <w:p w14:paraId="41B60F69" w14:textId="77777777" w:rsidR="00095EB3" w:rsidRPr="00175DAB" w:rsidRDefault="00095EB3" w:rsidP="001F1062">
            <w:pPr>
              <w:jc w:val="center"/>
              <w:rPr>
                <w:rFonts w:ascii="Times New Roman" w:hAnsi="Times New Roman"/>
                <w:b/>
                <w:szCs w:val="24"/>
              </w:rPr>
            </w:pPr>
            <w:r w:rsidRPr="00175DAB">
              <w:rPr>
                <w:rFonts w:ascii="Times New Roman" w:hAnsi="Times New Roman"/>
                <w:b/>
                <w:szCs w:val="24"/>
              </w:rPr>
              <w:t>ID No.</w:t>
            </w:r>
          </w:p>
        </w:tc>
        <w:tc>
          <w:tcPr>
            <w:tcW w:w="3731" w:type="pct"/>
            <w:shd w:val="pct10" w:color="auto" w:fill="auto"/>
            <w:vAlign w:val="center"/>
          </w:tcPr>
          <w:p w14:paraId="007A14E7" w14:textId="77777777" w:rsidR="00095EB3" w:rsidRPr="00175DAB" w:rsidRDefault="00095EB3" w:rsidP="001F1062">
            <w:pPr>
              <w:jc w:val="center"/>
              <w:rPr>
                <w:rFonts w:ascii="Times New Roman" w:hAnsi="Times New Roman"/>
                <w:b/>
                <w:szCs w:val="24"/>
              </w:rPr>
            </w:pPr>
            <w:r w:rsidRPr="00175DAB">
              <w:rPr>
                <w:rFonts w:ascii="Times New Roman" w:hAnsi="Times New Roman"/>
                <w:b/>
                <w:szCs w:val="24"/>
              </w:rPr>
              <w:t>需求描述</w:t>
            </w:r>
          </w:p>
          <w:p w14:paraId="668088A7" w14:textId="77777777" w:rsidR="00095EB3" w:rsidRPr="00175DAB" w:rsidRDefault="00095EB3" w:rsidP="001F1062">
            <w:pPr>
              <w:jc w:val="center"/>
              <w:rPr>
                <w:rFonts w:ascii="Times New Roman" w:hAnsi="Times New Roman"/>
                <w:b/>
                <w:szCs w:val="24"/>
              </w:rPr>
            </w:pPr>
            <w:r w:rsidRPr="00175DAB">
              <w:rPr>
                <w:rFonts w:ascii="Times New Roman" w:hAnsi="Times New Roman"/>
                <w:b/>
                <w:szCs w:val="24"/>
              </w:rPr>
              <w:t>Requirement Description</w:t>
            </w:r>
          </w:p>
        </w:tc>
        <w:tc>
          <w:tcPr>
            <w:tcW w:w="746" w:type="pct"/>
            <w:shd w:val="pct10" w:color="auto" w:fill="auto"/>
          </w:tcPr>
          <w:p w14:paraId="6C076B59" w14:textId="77777777" w:rsidR="00095EB3" w:rsidRPr="00175DAB" w:rsidRDefault="00095EB3" w:rsidP="001F1062">
            <w:pPr>
              <w:jc w:val="center"/>
              <w:rPr>
                <w:rFonts w:ascii="Times New Roman" w:hAnsi="Times New Roman"/>
                <w:b/>
                <w:szCs w:val="24"/>
              </w:rPr>
            </w:pPr>
            <w:r w:rsidRPr="00175DAB">
              <w:rPr>
                <w:rFonts w:ascii="Times New Roman" w:hAnsi="Times New Roman"/>
                <w:b/>
                <w:szCs w:val="24"/>
              </w:rPr>
              <w:t>需求分类</w:t>
            </w:r>
          </w:p>
          <w:p w14:paraId="73AE2439" w14:textId="77777777" w:rsidR="00095EB3" w:rsidRPr="00175DAB" w:rsidRDefault="00095EB3" w:rsidP="001F1062">
            <w:pPr>
              <w:jc w:val="center"/>
              <w:rPr>
                <w:rFonts w:ascii="Times New Roman" w:hAnsi="Times New Roman"/>
                <w:szCs w:val="24"/>
              </w:rPr>
            </w:pPr>
            <w:r w:rsidRPr="00175DAB">
              <w:rPr>
                <w:rFonts w:ascii="Times New Roman" w:hAnsi="Times New Roman"/>
                <w:b/>
                <w:szCs w:val="24"/>
              </w:rPr>
              <w:t>Requirement Category</w:t>
            </w:r>
          </w:p>
        </w:tc>
      </w:tr>
      <w:tr w:rsidR="009D0522" w:rsidRPr="00175DAB" w14:paraId="6321E9AE" w14:textId="77777777" w:rsidTr="001F1062">
        <w:trPr>
          <w:cantSplit/>
        </w:trPr>
        <w:tc>
          <w:tcPr>
            <w:tcW w:w="523" w:type="pct"/>
            <w:shd w:val="clear" w:color="auto" w:fill="auto"/>
            <w:vAlign w:val="center"/>
          </w:tcPr>
          <w:p w14:paraId="63D02DC5" w14:textId="77777777" w:rsidR="009D0522" w:rsidRPr="00175DAB" w:rsidRDefault="009D0522" w:rsidP="009D0522">
            <w:pPr>
              <w:pStyle w:val="af5"/>
              <w:numPr>
                <w:ilvl w:val="3"/>
                <w:numId w:val="2"/>
              </w:numPr>
              <w:ind w:firstLineChars="0"/>
              <w:outlineLvl w:val="2"/>
              <w:rPr>
                <w:rFonts w:ascii="Times New Roman" w:hAnsi="Times New Roman"/>
                <w:color w:val="000000" w:themeColor="text1"/>
              </w:rPr>
            </w:pPr>
          </w:p>
        </w:tc>
        <w:tc>
          <w:tcPr>
            <w:tcW w:w="3731" w:type="pct"/>
            <w:shd w:val="clear" w:color="auto" w:fill="auto"/>
            <w:vAlign w:val="center"/>
          </w:tcPr>
          <w:p w14:paraId="2F88560A" w14:textId="6AFC7480" w:rsidR="009D0522" w:rsidRPr="00175DAB" w:rsidRDefault="009D0522" w:rsidP="009D0522">
            <w:pPr>
              <w:jc w:val="left"/>
              <w:rPr>
                <w:rFonts w:ascii="Times New Roman" w:hAnsi="Times New Roman"/>
              </w:rPr>
            </w:pPr>
            <w:r w:rsidRPr="00175DAB">
              <w:rPr>
                <w:rFonts w:ascii="Times New Roman" w:hAnsi="Times New Roman"/>
              </w:rPr>
              <w:t>对于小体积液体料液，配制罐共用蠕动泵来补入称重过的料液。供应商应考虑提供摆放蠕动泵和补料瓶的平台，以及就近的公用介质接口。</w:t>
            </w:r>
          </w:p>
          <w:p w14:paraId="69DF1611" w14:textId="32BEBE05" w:rsidR="009D0522" w:rsidRPr="00175DAB" w:rsidRDefault="009D0522" w:rsidP="009D0522">
            <w:pPr>
              <w:widowControl/>
              <w:jc w:val="left"/>
              <w:rPr>
                <w:rFonts w:ascii="Times New Roman" w:hAnsi="Times New Roman"/>
              </w:rPr>
            </w:pPr>
            <w:r w:rsidRPr="00175DAB">
              <w:rPr>
                <w:rFonts w:ascii="Times New Roman" w:hAnsi="Times New Roman"/>
              </w:rPr>
              <w:t>For small volume liquid addition, preparation tank will be equipped with a shared peristaltic pump to transfer the liquid from bottles. The liquid materials will be pre-weighted. The supplier shall provide a platform with adequate space and utilities connection ports nearby for the peristaltic pumps and bottles.</w:t>
            </w:r>
          </w:p>
        </w:tc>
        <w:tc>
          <w:tcPr>
            <w:tcW w:w="746" w:type="pct"/>
            <w:vAlign w:val="center"/>
          </w:tcPr>
          <w:p w14:paraId="0F9944D3" w14:textId="77777777" w:rsidR="009D0522" w:rsidRPr="00175DAB" w:rsidRDefault="009D0522" w:rsidP="009D0522">
            <w:pPr>
              <w:jc w:val="center"/>
              <w:rPr>
                <w:rFonts w:ascii="Times New Roman" w:hAnsi="Times New Roman"/>
                <w:szCs w:val="24"/>
              </w:rPr>
            </w:pPr>
            <w:r w:rsidRPr="00175DAB">
              <w:rPr>
                <w:rFonts w:ascii="Times New Roman" w:hAnsi="Times New Roman"/>
                <w:szCs w:val="24"/>
              </w:rPr>
              <w:t>商业</w:t>
            </w:r>
          </w:p>
          <w:p w14:paraId="79B65683" w14:textId="05F216D7" w:rsidR="009D0522" w:rsidRPr="00175DAB" w:rsidRDefault="009D0522" w:rsidP="009D0522">
            <w:pPr>
              <w:jc w:val="center"/>
              <w:rPr>
                <w:rFonts w:ascii="Times New Roman" w:hAnsi="Times New Roman"/>
                <w:szCs w:val="24"/>
              </w:rPr>
            </w:pPr>
            <w:r w:rsidRPr="00175DAB">
              <w:rPr>
                <w:rFonts w:ascii="Times New Roman" w:hAnsi="Times New Roman"/>
                <w:szCs w:val="24"/>
              </w:rPr>
              <w:t>Business</w:t>
            </w:r>
          </w:p>
        </w:tc>
      </w:tr>
      <w:tr w:rsidR="00E51ABD" w:rsidRPr="00175DAB" w14:paraId="47DC0B5A" w14:textId="77777777" w:rsidTr="001F1062">
        <w:trPr>
          <w:cantSplit/>
        </w:trPr>
        <w:tc>
          <w:tcPr>
            <w:tcW w:w="523" w:type="pct"/>
            <w:shd w:val="clear" w:color="auto" w:fill="auto"/>
            <w:vAlign w:val="center"/>
          </w:tcPr>
          <w:p w14:paraId="0E1E3201" w14:textId="77777777" w:rsidR="00E51ABD" w:rsidRPr="00175DAB" w:rsidRDefault="00E51ABD" w:rsidP="00E51ABD">
            <w:pPr>
              <w:pStyle w:val="af5"/>
              <w:numPr>
                <w:ilvl w:val="3"/>
                <w:numId w:val="2"/>
              </w:numPr>
              <w:ind w:firstLineChars="0"/>
              <w:outlineLvl w:val="2"/>
              <w:rPr>
                <w:rFonts w:ascii="Times New Roman" w:hAnsi="Times New Roman"/>
                <w:color w:val="000000" w:themeColor="text1"/>
              </w:rPr>
            </w:pPr>
          </w:p>
        </w:tc>
        <w:tc>
          <w:tcPr>
            <w:tcW w:w="3731" w:type="pct"/>
            <w:shd w:val="clear" w:color="auto" w:fill="auto"/>
            <w:vAlign w:val="center"/>
          </w:tcPr>
          <w:p w14:paraId="0EEA3F5D" w14:textId="39F7CB8E" w:rsidR="00E51ABD" w:rsidRPr="00175DAB" w:rsidRDefault="00E51ABD" w:rsidP="00E51ABD">
            <w:pPr>
              <w:jc w:val="left"/>
              <w:rPr>
                <w:rFonts w:ascii="Times New Roman" w:hAnsi="Times New Roman"/>
              </w:rPr>
            </w:pPr>
            <w:r w:rsidRPr="00175DAB">
              <w:rPr>
                <w:rFonts w:ascii="Times New Roman" w:hAnsi="Times New Roman"/>
              </w:rPr>
              <w:t>蠕动泵流量需满足</w:t>
            </w:r>
            <w:r w:rsidR="00B93036" w:rsidRPr="00175DAB">
              <w:rPr>
                <w:rFonts w:ascii="Times New Roman" w:hAnsi="Times New Roman"/>
              </w:rPr>
              <w:t>按照具体</w:t>
            </w:r>
            <w:r w:rsidR="00B93036" w:rsidRPr="00175DAB">
              <w:rPr>
                <w:rFonts w:ascii="Times New Roman" w:hAnsi="Times New Roman"/>
              </w:rPr>
              <w:t>P&amp;ID</w:t>
            </w:r>
            <w:r w:rsidRPr="00175DAB">
              <w:rPr>
                <w:rFonts w:ascii="Times New Roman" w:hAnsi="Times New Roman"/>
              </w:rPr>
              <w:t>要求，需配置远程</w:t>
            </w:r>
            <w:r w:rsidRPr="00175DAB">
              <w:rPr>
                <w:rFonts w:ascii="Times New Roman" w:hAnsi="Times New Roman"/>
              </w:rPr>
              <w:t>/</w:t>
            </w:r>
            <w:r w:rsidRPr="00175DAB">
              <w:rPr>
                <w:rFonts w:ascii="Times New Roman" w:hAnsi="Times New Roman"/>
              </w:rPr>
              <w:t>就地控制功能，并支持</w:t>
            </w:r>
            <w:r w:rsidRPr="00175DAB">
              <w:rPr>
                <w:rFonts w:ascii="Times New Roman" w:hAnsi="Times New Roman"/>
              </w:rPr>
              <w:t>Profibus-DP</w:t>
            </w:r>
            <w:r w:rsidRPr="00175DAB">
              <w:rPr>
                <w:rFonts w:ascii="Times New Roman" w:hAnsi="Times New Roman"/>
              </w:rPr>
              <w:t>协议接入</w:t>
            </w:r>
            <w:r w:rsidRPr="00175DAB">
              <w:rPr>
                <w:rFonts w:ascii="Times New Roman" w:hAnsi="Times New Roman"/>
              </w:rPr>
              <w:t>PCS</w:t>
            </w:r>
            <w:r w:rsidRPr="00175DAB">
              <w:rPr>
                <w:rFonts w:ascii="Times New Roman" w:hAnsi="Times New Roman"/>
              </w:rPr>
              <w:t>系统，可实现蠕动泵的远程</w:t>
            </w:r>
            <w:r w:rsidRPr="00175DAB">
              <w:rPr>
                <w:rFonts w:ascii="Times New Roman" w:hAnsi="Times New Roman"/>
              </w:rPr>
              <w:t>/</w:t>
            </w:r>
            <w:r w:rsidRPr="00175DAB">
              <w:rPr>
                <w:rFonts w:ascii="Times New Roman" w:hAnsi="Times New Roman"/>
              </w:rPr>
              <w:t>就地切换、转速设定</w:t>
            </w:r>
            <w:r w:rsidRPr="00175DAB">
              <w:rPr>
                <w:rFonts w:ascii="Times New Roman" w:hAnsi="Times New Roman"/>
              </w:rPr>
              <w:t>/</w:t>
            </w:r>
            <w:r w:rsidRPr="00175DAB">
              <w:rPr>
                <w:rFonts w:ascii="Times New Roman" w:hAnsi="Times New Roman"/>
              </w:rPr>
              <w:t>实际值、启动</w:t>
            </w:r>
            <w:r w:rsidRPr="00175DAB">
              <w:rPr>
                <w:rFonts w:ascii="Times New Roman" w:hAnsi="Times New Roman"/>
              </w:rPr>
              <w:t>/</w:t>
            </w:r>
            <w:r w:rsidRPr="00175DAB">
              <w:rPr>
                <w:rFonts w:ascii="Times New Roman" w:hAnsi="Times New Roman"/>
              </w:rPr>
              <w:t>停止指令、运行状态反馈及故障等信号与</w:t>
            </w:r>
            <w:r w:rsidRPr="00175DAB">
              <w:rPr>
                <w:rFonts w:ascii="Times New Roman" w:hAnsi="Times New Roman"/>
              </w:rPr>
              <w:t>PCS</w:t>
            </w:r>
            <w:r w:rsidRPr="00175DAB">
              <w:rPr>
                <w:rFonts w:ascii="Times New Roman" w:hAnsi="Times New Roman"/>
              </w:rPr>
              <w:t>系统交互。</w:t>
            </w:r>
          </w:p>
          <w:p w14:paraId="37710590" w14:textId="47035F9B" w:rsidR="00E51ABD" w:rsidRPr="00175DAB" w:rsidRDefault="009E0746" w:rsidP="00E51ABD">
            <w:pPr>
              <w:jc w:val="left"/>
              <w:rPr>
                <w:rFonts w:ascii="Times New Roman" w:hAnsi="Times New Roman"/>
              </w:rPr>
            </w:pPr>
            <w:r w:rsidRPr="00175DAB">
              <w:rPr>
                <w:rFonts w:ascii="Times New Roman" w:hAnsi="Times New Roman"/>
              </w:rPr>
              <w:t xml:space="preserve">The flow rate of peristaltic pump should meet the requirement of </w:t>
            </w:r>
            <w:r w:rsidR="00F41ED4" w:rsidRPr="00175DAB">
              <w:rPr>
                <w:rFonts w:ascii="Times New Roman" w:hAnsi="Times New Roman"/>
              </w:rPr>
              <w:t>P&amp;ID</w:t>
            </w:r>
            <w:r w:rsidRPr="00175DAB">
              <w:rPr>
                <w:rFonts w:ascii="Times New Roman" w:hAnsi="Times New Roman"/>
              </w:rPr>
              <w:t>, and the remote/local control function should be configured. Profibus-DP protocol should be supported to access the PCS system, which can realize the remote/local switch of peristaltic pump, speed setting/actual value, start/stop command, running status feedback and fault signal interaction with PCS system.</w:t>
            </w:r>
          </w:p>
        </w:tc>
        <w:tc>
          <w:tcPr>
            <w:tcW w:w="746" w:type="pct"/>
            <w:vAlign w:val="center"/>
          </w:tcPr>
          <w:p w14:paraId="0DF97C18" w14:textId="77777777" w:rsidR="009E0746" w:rsidRPr="00175DAB" w:rsidRDefault="009E0746" w:rsidP="009E0746">
            <w:pPr>
              <w:jc w:val="center"/>
              <w:rPr>
                <w:rFonts w:ascii="Times New Roman" w:hAnsi="Times New Roman"/>
                <w:szCs w:val="24"/>
              </w:rPr>
            </w:pPr>
            <w:r w:rsidRPr="00175DAB">
              <w:rPr>
                <w:rFonts w:ascii="Times New Roman" w:hAnsi="Times New Roman"/>
                <w:szCs w:val="24"/>
              </w:rPr>
              <w:t>质量</w:t>
            </w:r>
          </w:p>
          <w:p w14:paraId="05EF494F" w14:textId="371A59FE" w:rsidR="00E51ABD" w:rsidRPr="00175DAB" w:rsidRDefault="009E0746" w:rsidP="009E0746">
            <w:pPr>
              <w:jc w:val="center"/>
              <w:rPr>
                <w:rFonts w:ascii="Times New Roman" w:hAnsi="Times New Roman"/>
                <w:szCs w:val="24"/>
              </w:rPr>
            </w:pPr>
            <w:r w:rsidRPr="00175DAB">
              <w:rPr>
                <w:rFonts w:ascii="Times New Roman" w:hAnsi="Times New Roman"/>
                <w:szCs w:val="24"/>
              </w:rPr>
              <w:t>Quality</w:t>
            </w:r>
          </w:p>
        </w:tc>
      </w:tr>
      <w:tr w:rsidR="00B93036" w:rsidRPr="00175DAB" w14:paraId="11223A73" w14:textId="77777777" w:rsidTr="001F1062">
        <w:trPr>
          <w:cantSplit/>
        </w:trPr>
        <w:tc>
          <w:tcPr>
            <w:tcW w:w="523" w:type="pct"/>
            <w:shd w:val="clear" w:color="auto" w:fill="auto"/>
            <w:vAlign w:val="center"/>
          </w:tcPr>
          <w:p w14:paraId="39FAE0C1" w14:textId="77777777" w:rsidR="00B93036" w:rsidRPr="00175DAB" w:rsidRDefault="00B93036" w:rsidP="00E51ABD">
            <w:pPr>
              <w:pStyle w:val="af5"/>
              <w:numPr>
                <w:ilvl w:val="3"/>
                <w:numId w:val="2"/>
              </w:numPr>
              <w:ind w:firstLineChars="0"/>
              <w:outlineLvl w:val="2"/>
              <w:rPr>
                <w:rFonts w:ascii="Times New Roman" w:hAnsi="Times New Roman"/>
                <w:color w:val="000000" w:themeColor="text1"/>
              </w:rPr>
            </w:pPr>
          </w:p>
        </w:tc>
        <w:tc>
          <w:tcPr>
            <w:tcW w:w="3731" w:type="pct"/>
            <w:shd w:val="clear" w:color="auto" w:fill="auto"/>
            <w:vAlign w:val="center"/>
          </w:tcPr>
          <w:p w14:paraId="63C040C2" w14:textId="7AB03A1A" w:rsidR="00B93036" w:rsidRPr="00175DAB" w:rsidRDefault="00B93036" w:rsidP="00E51ABD">
            <w:pPr>
              <w:jc w:val="left"/>
              <w:rPr>
                <w:rFonts w:ascii="Times New Roman" w:hAnsi="Times New Roman"/>
              </w:rPr>
            </w:pPr>
            <w:r w:rsidRPr="00175DAB">
              <w:rPr>
                <w:rFonts w:ascii="Times New Roman" w:hAnsi="Times New Roman"/>
              </w:rPr>
              <w:t>蠕动泵的</w:t>
            </w:r>
            <w:r w:rsidR="0013305C" w:rsidRPr="00175DAB">
              <w:rPr>
                <w:rFonts w:ascii="Times New Roman" w:hAnsi="Times New Roman"/>
              </w:rPr>
              <w:t>流量</w:t>
            </w:r>
            <w:r w:rsidRPr="00175DAB">
              <w:rPr>
                <w:rFonts w:ascii="Times New Roman" w:hAnsi="Times New Roman"/>
              </w:rPr>
              <w:t>精度要</w:t>
            </w:r>
            <w:r w:rsidR="00711A30" w:rsidRPr="00175DAB">
              <w:rPr>
                <w:rFonts w:ascii="Times New Roman" w:hAnsi="Times New Roman"/>
              </w:rPr>
              <w:t>应</w:t>
            </w:r>
            <w:r w:rsidR="001B2C97" w:rsidRPr="00175DAB">
              <w:rPr>
                <w:rFonts w:ascii="Times New Roman" w:hAnsi="Times New Roman"/>
              </w:rPr>
              <w:t>小于或</w:t>
            </w:r>
            <w:r w:rsidR="00711A30" w:rsidRPr="00175DAB">
              <w:rPr>
                <w:rFonts w:ascii="Times New Roman" w:hAnsi="Times New Roman"/>
              </w:rPr>
              <w:t>达到</w:t>
            </w:r>
            <w:r w:rsidR="00711A30" w:rsidRPr="00175DAB">
              <w:rPr>
                <w:rFonts w:ascii="Times New Roman" w:hAnsi="Times New Roman"/>
              </w:rPr>
              <w:t>±</w:t>
            </w:r>
            <w:r w:rsidR="006D0FB1" w:rsidRPr="00175DAB">
              <w:rPr>
                <w:rFonts w:ascii="Times New Roman" w:hAnsi="Times New Roman"/>
              </w:rPr>
              <w:t>1%</w:t>
            </w:r>
            <w:r w:rsidR="0013305C" w:rsidRPr="00175DAB">
              <w:rPr>
                <w:rFonts w:ascii="Times New Roman" w:hAnsi="Times New Roman"/>
              </w:rPr>
              <w:t>。</w:t>
            </w:r>
          </w:p>
          <w:p w14:paraId="688D1924" w14:textId="1A004E41" w:rsidR="0013305C" w:rsidRPr="00175DAB" w:rsidRDefault="001B2C97" w:rsidP="00E51ABD">
            <w:pPr>
              <w:jc w:val="left"/>
              <w:rPr>
                <w:rFonts w:ascii="Times New Roman" w:hAnsi="Times New Roman"/>
              </w:rPr>
            </w:pPr>
            <w:r w:rsidRPr="00175DAB">
              <w:rPr>
                <w:rFonts w:ascii="Times New Roman" w:hAnsi="Times New Roman"/>
              </w:rPr>
              <w:t>The flow accuracy of peristaltic pump should be less than or reach to ±1%.</w:t>
            </w:r>
          </w:p>
        </w:tc>
        <w:tc>
          <w:tcPr>
            <w:tcW w:w="746" w:type="pct"/>
            <w:vAlign w:val="center"/>
          </w:tcPr>
          <w:p w14:paraId="583C3538" w14:textId="77777777" w:rsidR="0013305C" w:rsidRPr="00175DAB" w:rsidRDefault="0013305C" w:rsidP="0013305C">
            <w:pPr>
              <w:jc w:val="center"/>
              <w:rPr>
                <w:rFonts w:ascii="Times New Roman" w:hAnsi="Times New Roman"/>
                <w:szCs w:val="24"/>
              </w:rPr>
            </w:pPr>
            <w:r w:rsidRPr="00175DAB">
              <w:rPr>
                <w:rFonts w:ascii="Times New Roman" w:hAnsi="Times New Roman"/>
                <w:szCs w:val="24"/>
              </w:rPr>
              <w:t>质量</w:t>
            </w:r>
          </w:p>
          <w:p w14:paraId="080A606F" w14:textId="18D288DA" w:rsidR="00B93036" w:rsidRPr="00175DAB" w:rsidRDefault="0013305C" w:rsidP="0013305C">
            <w:pPr>
              <w:jc w:val="center"/>
              <w:rPr>
                <w:rFonts w:ascii="Times New Roman" w:hAnsi="Times New Roman"/>
                <w:szCs w:val="24"/>
              </w:rPr>
            </w:pPr>
            <w:r w:rsidRPr="00175DAB">
              <w:rPr>
                <w:rFonts w:ascii="Times New Roman" w:hAnsi="Times New Roman"/>
                <w:szCs w:val="24"/>
              </w:rPr>
              <w:t>Quality</w:t>
            </w:r>
          </w:p>
        </w:tc>
      </w:tr>
    </w:tbl>
    <w:p w14:paraId="02C520EC" w14:textId="672CE96A" w:rsidR="00392E56" w:rsidRPr="00175DAB" w:rsidRDefault="00392E56" w:rsidP="00392E56">
      <w:pPr>
        <w:pStyle w:val="af5"/>
        <w:ind w:left="709" w:firstLineChars="0" w:firstLine="0"/>
        <w:rPr>
          <w:rFonts w:ascii="Times New Roman" w:hAnsi="Times New Roman"/>
          <w:color w:val="000000" w:themeColor="text1"/>
        </w:rPr>
      </w:pPr>
    </w:p>
    <w:p w14:paraId="43C6A430" w14:textId="4486CF22" w:rsidR="00C81E81" w:rsidRPr="00175DAB" w:rsidRDefault="00C81E81" w:rsidP="00C81E81">
      <w:pPr>
        <w:pStyle w:val="af5"/>
        <w:numPr>
          <w:ilvl w:val="2"/>
          <w:numId w:val="2"/>
        </w:numPr>
        <w:ind w:firstLineChars="0"/>
        <w:outlineLvl w:val="2"/>
        <w:rPr>
          <w:rFonts w:ascii="Times New Roman" w:hAnsi="Times New Roman"/>
          <w:color w:val="000000" w:themeColor="text1"/>
        </w:rPr>
      </w:pPr>
      <w:r w:rsidRPr="00175DAB">
        <w:rPr>
          <w:rFonts w:ascii="Times New Roman" w:hAnsi="Times New Roman"/>
          <w:color w:val="000000" w:themeColor="text1"/>
        </w:rPr>
        <w:t>过滤器</w:t>
      </w:r>
      <w:r w:rsidRPr="00175DAB">
        <w:rPr>
          <w:rFonts w:ascii="Times New Roman" w:hAnsi="Times New Roman"/>
          <w:color w:val="000000" w:themeColor="text1"/>
        </w:rPr>
        <w:t xml:space="preserve"> Filter</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C81E81" w:rsidRPr="00175DAB" w14:paraId="12A908B8" w14:textId="77777777" w:rsidTr="001F1062">
        <w:trPr>
          <w:cantSplit/>
          <w:tblHeader/>
        </w:trPr>
        <w:tc>
          <w:tcPr>
            <w:tcW w:w="523" w:type="pct"/>
            <w:shd w:val="pct10" w:color="auto" w:fill="auto"/>
            <w:vAlign w:val="center"/>
          </w:tcPr>
          <w:p w14:paraId="36958B1F" w14:textId="77777777" w:rsidR="00C81E81" w:rsidRPr="00175DAB" w:rsidRDefault="00C81E81" w:rsidP="001F1062">
            <w:pPr>
              <w:jc w:val="center"/>
              <w:outlineLvl w:val="2"/>
              <w:rPr>
                <w:rFonts w:ascii="Times New Roman" w:hAnsi="Times New Roman"/>
                <w:b/>
                <w:szCs w:val="24"/>
              </w:rPr>
            </w:pPr>
            <w:r w:rsidRPr="00175DAB">
              <w:rPr>
                <w:rFonts w:ascii="Times New Roman" w:hAnsi="Times New Roman"/>
                <w:b/>
                <w:szCs w:val="24"/>
              </w:rPr>
              <w:t>序号</w:t>
            </w:r>
          </w:p>
          <w:p w14:paraId="2206FB41" w14:textId="77777777" w:rsidR="00C81E81" w:rsidRPr="00175DAB" w:rsidRDefault="00C81E81" w:rsidP="001F1062">
            <w:pPr>
              <w:jc w:val="center"/>
              <w:outlineLvl w:val="2"/>
              <w:rPr>
                <w:rFonts w:ascii="Times New Roman" w:hAnsi="Times New Roman"/>
                <w:b/>
                <w:szCs w:val="24"/>
              </w:rPr>
            </w:pPr>
            <w:r w:rsidRPr="00175DAB">
              <w:rPr>
                <w:rFonts w:ascii="Times New Roman" w:hAnsi="Times New Roman"/>
                <w:b/>
                <w:szCs w:val="24"/>
              </w:rPr>
              <w:t>ID No.</w:t>
            </w:r>
          </w:p>
        </w:tc>
        <w:tc>
          <w:tcPr>
            <w:tcW w:w="3731" w:type="pct"/>
            <w:shd w:val="pct10" w:color="auto" w:fill="auto"/>
            <w:vAlign w:val="center"/>
          </w:tcPr>
          <w:p w14:paraId="00E1C209" w14:textId="77777777" w:rsidR="00C81E81" w:rsidRPr="00175DAB" w:rsidRDefault="00C81E81" w:rsidP="001F1062">
            <w:pPr>
              <w:jc w:val="center"/>
              <w:outlineLvl w:val="2"/>
              <w:rPr>
                <w:rFonts w:ascii="Times New Roman" w:hAnsi="Times New Roman"/>
                <w:b/>
                <w:szCs w:val="24"/>
              </w:rPr>
            </w:pPr>
            <w:r w:rsidRPr="00175DAB">
              <w:rPr>
                <w:rFonts w:ascii="Times New Roman" w:hAnsi="Times New Roman"/>
                <w:b/>
                <w:szCs w:val="24"/>
              </w:rPr>
              <w:t>需求描述</w:t>
            </w:r>
          </w:p>
          <w:p w14:paraId="6FDD8971" w14:textId="77777777" w:rsidR="00C81E81" w:rsidRPr="00175DAB" w:rsidRDefault="00C81E81" w:rsidP="001F1062">
            <w:pPr>
              <w:jc w:val="center"/>
              <w:outlineLvl w:val="2"/>
              <w:rPr>
                <w:rFonts w:ascii="Times New Roman" w:hAnsi="Times New Roman"/>
                <w:b/>
                <w:szCs w:val="24"/>
              </w:rPr>
            </w:pPr>
            <w:r w:rsidRPr="00175DAB">
              <w:rPr>
                <w:rFonts w:ascii="Times New Roman" w:hAnsi="Times New Roman"/>
                <w:b/>
                <w:szCs w:val="24"/>
              </w:rPr>
              <w:t>Requirement Description</w:t>
            </w:r>
          </w:p>
        </w:tc>
        <w:tc>
          <w:tcPr>
            <w:tcW w:w="746" w:type="pct"/>
            <w:shd w:val="pct10" w:color="auto" w:fill="auto"/>
          </w:tcPr>
          <w:p w14:paraId="20EE9A68" w14:textId="77777777" w:rsidR="00C81E81" w:rsidRPr="00175DAB" w:rsidRDefault="00C81E81" w:rsidP="001F1062">
            <w:pPr>
              <w:jc w:val="center"/>
              <w:outlineLvl w:val="2"/>
              <w:rPr>
                <w:rFonts w:ascii="Times New Roman" w:hAnsi="Times New Roman"/>
                <w:b/>
                <w:szCs w:val="24"/>
              </w:rPr>
            </w:pPr>
            <w:r w:rsidRPr="00175DAB">
              <w:rPr>
                <w:rFonts w:ascii="Times New Roman" w:hAnsi="Times New Roman"/>
                <w:b/>
                <w:szCs w:val="24"/>
              </w:rPr>
              <w:t>需求分类</w:t>
            </w:r>
          </w:p>
          <w:p w14:paraId="7CA64B70" w14:textId="77777777" w:rsidR="00C81E81" w:rsidRPr="00175DAB" w:rsidRDefault="00C81E81" w:rsidP="001F1062">
            <w:pPr>
              <w:jc w:val="center"/>
              <w:outlineLvl w:val="2"/>
              <w:rPr>
                <w:rFonts w:ascii="Times New Roman" w:hAnsi="Times New Roman"/>
                <w:b/>
                <w:szCs w:val="24"/>
              </w:rPr>
            </w:pPr>
            <w:r w:rsidRPr="00175DAB">
              <w:rPr>
                <w:rFonts w:ascii="Times New Roman" w:hAnsi="Times New Roman"/>
                <w:b/>
                <w:szCs w:val="24"/>
              </w:rPr>
              <w:t>Requirement Category</w:t>
            </w:r>
          </w:p>
        </w:tc>
      </w:tr>
      <w:tr w:rsidR="00C81E81" w:rsidRPr="00175DAB" w14:paraId="7F81353E" w14:textId="77777777" w:rsidTr="001F1062">
        <w:trPr>
          <w:cantSplit/>
          <w:tblHeader/>
        </w:trPr>
        <w:tc>
          <w:tcPr>
            <w:tcW w:w="523" w:type="pct"/>
            <w:shd w:val="clear" w:color="auto" w:fill="auto"/>
            <w:vAlign w:val="center"/>
          </w:tcPr>
          <w:p w14:paraId="79C02639" w14:textId="77777777" w:rsidR="00C81E81" w:rsidRPr="00175DAB" w:rsidRDefault="00C81E81" w:rsidP="00C81E81">
            <w:pPr>
              <w:pStyle w:val="af5"/>
              <w:numPr>
                <w:ilvl w:val="3"/>
                <w:numId w:val="2"/>
              </w:numPr>
              <w:ind w:firstLineChars="0"/>
              <w:outlineLvl w:val="2"/>
              <w:rPr>
                <w:rFonts w:ascii="Times New Roman" w:hAnsi="Times New Roman"/>
                <w:color w:val="000000" w:themeColor="text1"/>
              </w:rPr>
            </w:pPr>
          </w:p>
        </w:tc>
        <w:tc>
          <w:tcPr>
            <w:tcW w:w="3731" w:type="pct"/>
            <w:shd w:val="clear" w:color="auto" w:fill="auto"/>
            <w:vAlign w:val="center"/>
          </w:tcPr>
          <w:p w14:paraId="2F199A86" w14:textId="12179A22" w:rsidR="007F0223" w:rsidRPr="00175DAB" w:rsidRDefault="007F0223" w:rsidP="00C81E81">
            <w:pPr>
              <w:outlineLvl w:val="2"/>
              <w:rPr>
                <w:rFonts w:ascii="Times New Roman" w:hAnsi="Times New Roman"/>
                <w:color w:val="000000" w:themeColor="text1"/>
              </w:rPr>
            </w:pPr>
            <w:r w:rsidRPr="00175DAB">
              <w:rPr>
                <w:rFonts w:ascii="Times New Roman" w:hAnsi="Times New Roman"/>
                <w:color w:val="000000" w:themeColor="text1"/>
              </w:rPr>
              <w:t>为防止交叉污染，应为罐体提供</w:t>
            </w:r>
            <w:r w:rsidR="00463AFA">
              <w:rPr>
                <w:rFonts w:ascii="Times New Roman" w:hAnsi="Times New Roman" w:hint="eastAsia"/>
                <w:color w:val="000000" w:themeColor="text1"/>
              </w:rPr>
              <w:t>滤芯材质为</w:t>
            </w:r>
            <w:r w:rsidR="00463AFA">
              <w:rPr>
                <w:rFonts w:ascii="Times New Roman" w:hAnsi="Times New Roman" w:hint="eastAsia"/>
                <w:color w:val="000000" w:themeColor="text1"/>
              </w:rPr>
              <w:t>PTFE</w:t>
            </w:r>
            <w:r w:rsidR="00463AFA">
              <w:rPr>
                <w:rFonts w:ascii="Times New Roman" w:hAnsi="Times New Roman" w:hint="eastAsia"/>
                <w:color w:val="000000" w:themeColor="text1"/>
              </w:rPr>
              <w:t>的</w:t>
            </w:r>
            <w:r w:rsidRPr="00175DAB">
              <w:rPr>
                <w:rFonts w:ascii="Times New Roman" w:hAnsi="Times New Roman"/>
                <w:color w:val="000000" w:themeColor="text1"/>
              </w:rPr>
              <w:t>0.22μm</w:t>
            </w:r>
            <w:r w:rsidR="007E29E5" w:rsidRPr="00175DAB">
              <w:rPr>
                <w:rFonts w:ascii="Times New Roman" w:hAnsi="Times New Roman"/>
                <w:color w:val="000000" w:themeColor="text1"/>
              </w:rPr>
              <w:t>呼吸器，带</w:t>
            </w:r>
            <w:r w:rsidR="00F240DC" w:rsidRPr="00175DAB">
              <w:rPr>
                <w:rFonts w:ascii="Times New Roman" w:hAnsi="Times New Roman"/>
                <w:szCs w:val="24"/>
              </w:rPr>
              <w:t>适配</w:t>
            </w:r>
            <w:r w:rsidR="007E29E5" w:rsidRPr="00175DAB">
              <w:rPr>
                <w:rFonts w:ascii="Times New Roman" w:hAnsi="Times New Roman"/>
                <w:color w:val="000000" w:themeColor="text1"/>
              </w:rPr>
              <w:t>电加热套</w:t>
            </w:r>
            <w:r w:rsidRPr="00175DAB">
              <w:rPr>
                <w:rFonts w:ascii="Times New Roman" w:hAnsi="Times New Roman"/>
                <w:color w:val="000000" w:themeColor="text1"/>
              </w:rPr>
              <w:t>。</w:t>
            </w:r>
            <w:r w:rsidR="00F240DC" w:rsidRPr="00175DAB">
              <w:rPr>
                <w:rFonts w:ascii="Times New Roman" w:hAnsi="Times New Roman"/>
                <w:color w:val="000000" w:themeColor="text1"/>
              </w:rPr>
              <w:t>呼吸器具体尺寸见</w:t>
            </w:r>
            <w:r w:rsidR="00F240DC" w:rsidRPr="00175DAB">
              <w:rPr>
                <w:rFonts w:ascii="Times New Roman" w:hAnsi="Times New Roman"/>
                <w:color w:val="000000" w:themeColor="text1"/>
              </w:rPr>
              <w:t>P&amp;ID</w:t>
            </w:r>
            <w:r w:rsidR="00F240DC" w:rsidRPr="00175DAB">
              <w:rPr>
                <w:rFonts w:ascii="Times New Roman" w:hAnsi="Times New Roman"/>
                <w:color w:val="000000" w:themeColor="text1"/>
              </w:rPr>
              <w:t>。</w:t>
            </w:r>
          </w:p>
          <w:p w14:paraId="7364C936" w14:textId="6E608F47" w:rsidR="00C81E81" w:rsidRPr="00175DAB" w:rsidRDefault="007F0223" w:rsidP="00C81E81">
            <w:pPr>
              <w:outlineLvl w:val="2"/>
              <w:rPr>
                <w:rFonts w:ascii="Times New Roman" w:hAnsi="Times New Roman"/>
                <w:color w:val="000000" w:themeColor="text1"/>
              </w:rPr>
            </w:pPr>
            <w:r w:rsidRPr="00175DAB">
              <w:rPr>
                <w:rFonts w:ascii="Times New Roman" w:hAnsi="Times New Roman"/>
                <w:color w:val="000000" w:themeColor="text1"/>
              </w:rPr>
              <w:t xml:space="preserve">To prevent cross contamination, 0.22 μm Gas filter </w:t>
            </w:r>
            <w:r w:rsidR="00674088" w:rsidRPr="00175DAB">
              <w:rPr>
                <w:rFonts w:ascii="Times New Roman" w:hAnsi="Times New Roman"/>
                <w:color w:val="000000" w:themeColor="text1"/>
              </w:rPr>
              <w:t xml:space="preserve">in/out </w:t>
            </w:r>
            <w:r w:rsidRPr="00175DAB">
              <w:rPr>
                <w:rFonts w:ascii="Times New Roman" w:hAnsi="Times New Roman"/>
                <w:color w:val="000000" w:themeColor="text1"/>
              </w:rPr>
              <w:t>shall be provided for compounding vesse</w:t>
            </w:r>
            <w:r w:rsidR="00463AFA">
              <w:rPr>
                <w:rFonts w:ascii="Times New Roman" w:hAnsi="Times New Roman"/>
                <w:color w:val="000000" w:themeColor="text1"/>
              </w:rPr>
              <w:t>l, and the filter material should be PTFE.</w:t>
            </w:r>
            <w:r w:rsidR="00F240DC" w:rsidRPr="00175DAB">
              <w:rPr>
                <w:rFonts w:ascii="Times New Roman" w:hAnsi="Times New Roman"/>
                <w:color w:val="000000" w:themeColor="text1"/>
              </w:rPr>
              <w:t xml:space="preserve"> The </w:t>
            </w:r>
            <w:r w:rsidR="005152D8" w:rsidRPr="00175DAB">
              <w:rPr>
                <w:rFonts w:ascii="Times New Roman" w:hAnsi="Times New Roman"/>
                <w:color w:val="000000" w:themeColor="text1"/>
              </w:rPr>
              <w:t>dimension of gas filter refer to P&amp;ID.</w:t>
            </w:r>
          </w:p>
        </w:tc>
        <w:tc>
          <w:tcPr>
            <w:tcW w:w="746" w:type="pct"/>
            <w:shd w:val="clear" w:color="auto" w:fill="auto"/>
            <w:vAlign w:val="center"/>
          </w:tcPr>
          <w:p w14:paraId="46051048" w14:textId="02C6F15E" w:rsidR="007F0223" w:rsidRPr="00175DAB" w:rsidRDefault="007F0223" w:rsidP="007F0223">
            <w:pPr>
              <w:jc w:val="center"/>
              <w:rPr>
                <w:rFonts w:ascii="Times New Roman" w:hAnsi="Times New Roman"/>
                <w:szCs w:val="24"/>
              </w:rPr>
            </w:pPr>
            <w:r w:rsidRPr="00175DAB">
              <w:rPr>
                <w:rFonts w:ascii="Times New Roman" w:hAnsi="Times New Roman"/>
                <w:szCs w:val="24"/>
              </w:rPr>
              <w:t>质量</w:t>
            </w:r>
          </w:p>
          <w:p w14:paraId="0CCF15BA" w14:textId="4B4E61F0" w:rsidR="00C81E81" w:rsidRPr="00175DAB" w:rsidRDefault="007F0223" w:rsidP="007F0223">
            <w:pPr>
              <w:jc w:val="center"/>
              <w:outlineLvl w:val="2"/>
              <w:rPr>
                <w:rFonts w:ascii="Times New Roman" w:hAnsi="Times New Roman"/>
                <w:color w:val="000000" w:themeColor="text1"/>
              </w:rPr>
            </w:pPr>
            <w:r w:rsidRPr="00175DAB">
              <w:rPr>
                <w:rFonts w:ascii="Times New Roman" w:hAnsi="Times New Roman"/>
                <w:szCs w:val="24"/>
              </w:rPr>
              <w:t>Quality</w:t>
            </w:r>
          </w:p>
        </w:tc>
      </w:tr>
      <w:tr w:rsidR="00F240DC" w:rsidRPr="00175DAB" w14:paraId="6E99BB89" w14:textId="77777777" w:rsidTr="001F1062">
        <w:trPr>
          <w:cantSplit/>
          <w:tblHeader/>
        </w:trPr>
        <w:tc>
          <w:tcPr>
            <w:tcW w:w="523" w:type="pct"/>
            <w:shd w:val="clear" w:color="auto" w:fill="auto"/>
            <w:vAlign w:val="center"/>
          </w:tcPr>
          <w:p w14:paraId="5E1657DC" w14:textId="77777777" w:rsidR="00F240DC" w:rsidRPr="00175DAB" w:rsidRDefault="00F240DC" w:rsidP="00C81E81">
            <w:pPr>
              <w:pStyle w:val="af5"/>
              <w:numPr>
                <w:ilvl w:val="3"/>
                <w:numId w:val="2"/>
              </w:numPr>
              <w:ind w:firstLineChars="0"/>
              <w:outlineLvl w:val="2"/>
              <w:rPr>
                <w:rFonts w:ascii="Times New Roman" w:hAnsi="Times New Roman"/>
                <w:color w:val="000000" w:themeColor="text1"/>
              </w:rPr>
            </w:pPr>
          </w:p>
        </w:tc>
        <w:tc>
          <w:tcPr>
            <w:tcW w:w="3731" w:type="pct"/>
            <w:shd w:val="clear" w:color="auto" w:fill="auto"/>
            <w:vAlign w:val="center"/>
          </w:tcPr>
          <w:p w14:paraId="0C6E5264" w14:textId="77777777" w:rsidR="00F240DC" w:rsidRPr="00175DAB" w:rsidRDefault="00F240DC" w:rsidP="00C81E81">
            <w:pPr>
              <w:outlineLvl w:val="2"/>
              <w:rPr>
                <w:rFonts w:ascii="Times New Roman" w:hAnsi="Times New Roman"/>
                <w:color w:val="000000" w:themeColor="text1"/>
              </w:rPr>
            </w:pPr>
            <w:r w:rsidRPr="00175DAB">
              <w:rPr>
                <w:rFonts w:ascii="Times New Roman" w:hAnsi="Times New Roman"/>
                <w:color w:val="000000" w:themeColor="text1"/>
              </w:rPr>
              <w:t>供应商每个过滤器需要配备</w:t>
            </w:r>
            <w:r w:rsidR="008B3217" w:rsidRPr="00175DAB">
              <w:rPr>
                <w:rFonts w:ascii="Times New Roman" w:hAnsi="Times New Roman"/>
                <w:color w:val="000000" w:themeColor="text1"/>
              </w:rPr>
              <w:t>符合工艺条件的</w:t>
            </w:r>
            <w:r w:rsidRPr="00175DAB">
              <w:rPr>
                <w:rFonts w:ascii="Times New Roman" w:hAnsi="Times New Roman"/>
                <w:color w:val="000000" w:themeColor="text1"/>
              </w:rPr>
              <w:t>滤芯以满足</w:t>
            </w:r>
            <w:r w:rsidRPr="00175DAB">
              <w:rPr>
                <w:rFonts w:ascii="Times New Roman" w:hAnsi="Times New Roman"/>
                <w:color w:val="000000" w:themeColor="text1"/>
              </w:rPr>
              <w:t>PQ</w:t>
            </w:r>
            <w:r w:rsidRPr="00175DAB">
              <w:rPr>
                <w:rFonts w:ascii="Times New Roman" w:hAnsi="Times New Roman"/>
                <w:color w:val="000000" w:themeColor="text1"/>
              </w:rPr>
              <w:t>之前（不包括</w:t>
            </w:r>
            <w:r w:rsidRPr="00175DAB">
              <w:rPr>
                <w:rFonts w:ascii="Times New Roman" w:hAnsi="Times New Roman"/>
                <w:color w:val="000000" w:themeColor="text1"/>
              </w:rPr>
              <w:t>PQ</w:t>
            </w:r>
            <w:r w:rsidRPr="00175DAB">
              <w:rPr>
                <w:rFonts w:ascii="Times New Roman" w:hAnsi="Times New Roman"/>
                <w:color w:val="000000" w:themeColor="text1"/>
              </w:rPr>
              <w:t>）的检测使用，直到验证通过为止。</w:t>
            </w:r>
          </w:p>
          <w:p w14:paraId="1A357F92" w14:textId="5691B5A5" w:rsidR="00B06E9E" w:rsidRPr="00175DAB" w:rsidRDefault="00B06E9E" w:rsidP="00C81E81">
            <w:pPr>
              <w:outlineLvl w:val="2"/>
              <w:rPr>
                <w:rFonts w:ascii="Times New Roman" w:hAnsi="Times New Roman"/>
                <w:color w:val="000000" w:themeColor="text1"/>
              </w:rPr>
            </w:pPr>
            <w:r w:rsidRPr="00175DAB">
              <w:rPr>
                <w:rFonts w:ascii="Times New Roman" w:hAnsi="Times New Roman"/>
                <w:color w:val="000000" w:themeColor="text1"/>
              </w:rPr>
              <w:t>Each filter of supplier should be equipped with filter elements that meet the process conditions to meet the test use before PQ (excluding PQ) until verification is passed.</w:t>
            </w:r>
          </w:p>
        </w:tc>
        <w:tc>
          <w:tcPr>
            <w:tcW w:w="746" w:type="pct"/>
            <w:shd w:val="clear" w:color="auto" w:fill="auto"/>
            <w:vAlign w:val="center"/>
          </w:tcPr>
          <w:p w14:paraId="1C9C6C93" w14:textId="77777777" w:rsidR="00F240DC" w:rsidRPr="00175DAB" w:rsidRDefault="00E700D6" w:rsidP="007F0223">
            <w:pPr>
              <w:jc w:val="center"/>
              <w:rPr>
                <w:rFonts w:ascii="Times New Roman" w:hAnsi="Times New Roman"/>
                <w:szCs w:val="24"/>
              </w:rPr>
            </w:pPr>
            <w:r w:rsidRPr="00175DAB">
              <w:rPr>
                <w:rFonts w:ascii="Times New Roman" w:hAnsi="Times New Roman"/>
                <w:szCs w:val="24"/>
              </w:rPr>
              <w:t>商务</w:t>
            </w:r>
          </w:p>
          <w:p w14:paraId="116BC60E" w14:textId="37FDF707" w:rsidR="00E700D6" w:rsidRPr="00175DAB" w:rsidRDefault="00E700D6" w:rsidP="007F0223">
            <w:pPr>
              <w:jc w:val="center"/>
              <w:rPr>
                <w:rFonts w:ascii="Times New Roman" w:hAnsi="Times New Roman"/>
                <w:szCs w:val="24"/>
              </w:rPr>
            </w:pPr>
            <w:r w:rsidRPr="00175DAB">
              <w:rPr>
                <w:rFonts w:ascii="Times New Roman" w:hAnsi="Times New Roman"/>
                <w:color w:val="000000" w:themeColor="text1"/>
              </w:rPr>
              <w:t>Commerce</w:t>
            </w:r>
          </w:p>
        </w:tc>
      </w:tr>
      <w:tr w:rsidR="00C81E81" w:rsidRPr="00175DAB" w14:paraId="5FE5D197" w14:textId="77777777" w:rsidTr="001F1062">
        <w:trPr>
          <w:cantSplit/>
          <w:tblHeader/>
        </w:trPr>
        <w:tc>
          <w:tcPr>
            <w:tcW w:w="523" w:type="pct"/>
            <w:shd w:val="clear" w:color="auto" w:fill="auto"/>
            <w:vAlign w:val="center"/>
          </w:tcPr>
          <w:p w14:paraId="3F302D29" w14:textId="77777777" w:rsidR="00C81E81" w:rsidRPr="00175DAB" w:rsidRDefault="00C81E81" w:rsidP="00C81E81">
            <w:pPr>
              <w:pStyle w:val="af5"/>
              <w:numPr>
                <w:ilvl w:val="3"/>
                <w:numId w:val="2"/>
              </w:numPr>
              <w:ind w:firstLineChars="0"/>
              <w:outlineLvl w:val="2"/>
              <w:rPr>
                <w:rFonts w:ascii="Times New Roman" w:hAnsi="Times New Roman"/>
                <w:color w:val="000000" w:themeColor="text1"/>
              </w:rPr>
            </w:pPr>
          </w:p>
        </w:tc>
        <w:tc>
          <w:tcPr>
            <w:tcW w:w="3731" w:type="pct"/>
            <w:shd w:val="clear" w:color="auto" w:fill="auto"/>
            <w:vAlign w:val="center"/>
          </w:tcPr>
          <w:p w14:paraId="2970C416" w14:textId="5EF4596E" w:rsidR="00C81E81" w:rsidRPr="00175DAB" w:rsidRDefault="00C81E81" w:rsidP="00C81E81">
            <w:pPr>
              <w:outlineLvl w:val="2"/>
              <w:rPr>
                <w:rFonts w:ascii="Times New Roman" w:hAnsi="Times New Roman"/>
                <w:color w:val="000000" w:themeColor="text1"/>
              </w:rPr>
            </w:pPr>
            <w:r w:rsidRPr="00175DAB">
              <w:rPr>
                <w:rFonts w:ascii="Times New Roman" w:hAnsi="Times New Roman"/>
                <w:color w:val="000000" w:themeColor="text1"/>
              </w:rPr>
              <w:t>需要为罐体空气滤器配置</w:t>
            </w:r>
            <w:r w:rsidRPr="00175DAB">
              <w:rPr>
                <w:rFonts w:ascii="Times New Roman" w:hAnsi="Times New Roman"/>
                <w:color w:val="000000" w:themeColor="text1"/>
              </w:rPr>
              <w:t>CIP</w:t>
            </w:r>
            <w:r w:rsidRPr="00175DAB">
              <w:rPr>
                <w:rFonts w:ascii="Times New Roman" w:hAnsi="Times New Roman"/>
                <w:color w:val="000000" w:themeColor="text1"/>
              </w:rPr>
              <w:t>专用替换件，保证系统整体清洗效果。</w:t>
            </w:r>
          </w:p>
          <w:p w14:paraId="364157A9" w14:textId="65D2B19A" w:rsidR="00C81E81" w:rsidRPr="00175DAB" w:rsidRDefault="00C81E81" w:rsidP="00C81E81">
            <w:pPr>
              <w:outlineLvl w:val="2"/>
              <w:rPr>
                <w:rFonts w:ascii="Times New Roman" w:hAnsi="Times New Roman"/>
                <w:color w:val="000000" w:themeColor="text1"/>
              </w:rPr>
            </w:pPr>
            <w:r w:rsidRPr="00175DAB">
              <w:rPr>
                <w:rFonts w:ascii="Times New Roman" w:hAnsi="Times New Roman"/>
                <w:color w:val="000000" w:themeColor="text1"/>
              </w:rPr>
              <w:t>CIP special replacement parts for</w:t>
            </w:r>
            <w:r w:rsidR="00CD2E76" w:rsidRPr="00175DAB">
              <w:rPr>
                <w:rFonts w:ascii="Times New Roman" w:hAnsi="Times New Roman"/>
                <w:color w:val="000000" w:themeColor="text1"/>
              </w:rPr>
              <w:t xml:space="preserve"> </w:t>
            </w:r>
            <w:r w:rsidRPr="00175DAB">
              <w:rPr>
                <w:rFonts w:ascii="Times New Roman" w:hAnsi="Times New Roman"/>
                <w:color w:val="000000" w:themeColor="text1"/>
              </w:rPr>
              <w:t>air filter are required to ensure the cleaning effect of the system.</w:t>
            </w:r>
          </w:p>
        </w:tc>
        <w:tc>
          <w:tcPr>
            <w:tcW w:w="746" w:type="pct"/>
            <w:shd w:val="clear" w:color="auto" w:fill="auto"/>
            <w:vAlign w:val="center"/>
          </w:tcPr>
          <w:p w14:paraId="5AE8BC02" w14:textId="77777777" w:rsidR="00C81E81" w:rsidRPr="00175DAB" w:rsidRDefault="00C81E81" w:rsidP="007F0223">
            <w:pPr>
              <w:jc w:val="center"/>
              <w:rPr>
                <w:rFonts w:ascii="Times New Roman" w:hAnsi="Times New Roman"/>
                <w:szCs w:val="24"/>
              </w:rPr>
            </w:pPr>
            <w:r w:rsidRPr="00175DAB">
              <w:rPr>
                <w:rFonts w:ascii="Times New Roman" w:hAnsi="Times New Roman"/>
                <w:szCs w:val="24"/>
              </w:rPr>
              <w:t>质量</w:t>
            </w:r>
          </w:p>
          <w:p w14:paraId="03CCB91A" w14:textId="2D817C88" w:rsidR="00C81E81" w:rsidRPr="00175DAB" w:rsidRDefault="00C81E81" w:rsidP="007F0223">
            <w:pPr>
              <w:jc w:val="center"/>
              <w:outlineLvl w:val="2"/>
              <w:rPr>
                <w:rFonts w:ascii="Times New Roman" w:hAnsi="Times New Roman"/>
                <w:color w:val="000000" w:themeColor="text1"/>
              </w:rPr>
            </w:pPr>
            <w:r w:rsidRPr="00175DAB">
              <w:rPr>
                <w:rFonts w:ascii="Times New Roman" w:hAnsi="Times New Roman"/>
                <w:szCs w:val="24"/>
              </w:rPr>
              <w:t>Quality</w:t>
            </w:r>
          </w:p>
        </w:tc>
      </w:tr>
      <w:tr w:rsidR="00EB3234" w:rsidRPr="00175DAB" w14:paraId="5A7A12B5" w14:textId="77777777" w:rsidTr="001F1062">
        <w:trPr>
          <w:cantSplit/>
          <w:tblHeader/>
        </w:trPr>
        <w:tc>
          <w:tcPr>
            <w:tcW w:w="523" w:type="pct"/>
            <w:shd w:val="clear" w:color="auto" w:fill="auto"/>
            <w:vAlign w:val="center"/>
          </w:tcPr>
          <w:p w14:paraId="65D8979C" w14:textId="77777777" w:rsidR="00EB3234" w:rsidRPr="00175DAB" w:rsidRDefault="00EB3234" w:rsidP="00C81E81">
            <w:pPr>
              <w:pStyle w:val="af5"/>
              <w:numPr>
                <w:ilvl w:val="3"/>
                <w:numId w:val="2"/>
              </w:numPr>
              <w:ind w:firstLineChars="0"/>
              <w:outlineLvl w:val="2"/>
              <w:rPr>
                <w:rFonts w:ascii="Times New Roman" w:hAnsi="Times New Roman"/>
                <w:color w:val="000000" w:themeColor="text1"/>
              </w:rPr>
            </w:pPr>
          </w:p>
        </w:tc>
        <w:tc>
          <w:tcPr>
            <w:tcW w:w="3731" w:type="pct"/>
            <w:shd w:val="clear" w:color="auto" w:fill="auto"/>
            <w:vAlign w:val="center"/>
          </w:tcPr>
          <w:p w14:paraId="1FC7149C" w14:textId="77777777" w:rsidR="008D5EAD" w:rsidRPr="00175DAB" w:rsidRDefault="00EB3234" w:rsidP="008D5EAD">
            <w:pPr>
              <w:outlineLvl w:val="2"/>
              <w:rPr>
                <w:rFonts w:ascii="Times New Roman" w:hAnsi="Times New Roman"/>
              </w:rPr>
            </w:pPr>
            <w:r w:rsidRPr="00175DAB">
              <w:rPr>
                <w:rFonts w:ascii="Times New Roman" w:hAnsi="Times New Roman"/>
                <w:color w:val="000000" w:themeColor="text1"/>
              </w:rPr>
              <w:t>管道液体过滤器采用在线清洗的方式，需要配制专用的滤壳清洗喷淋球及相关设施。</w:t>
            </w:r>
            <w:r w:rsidR="008D5EAD" w:rsidRPr="00175DAB">
              <w:rPr>
                <w:rFonts w:ascii="Times New Roman" w:hAnsi="Times New Roman"/>
              </w:rPr>
              <w:t>喷淋球的安装设计成可拆卸形式。</w:t>
            </w:r>
          </w:p>
          <w:p w14:paraId="413D2C24" w14:textId="336E75BF" w:rsidR="00B06E9E" w:rsidRPr="00175DAB" w:rsidRDefault="008D5EAD" w:rsidP="008D5EAD">
            <w:pPr>
              <w:outlineLvl w:val="2"/>
              <w:rPr>
                <w:rFonts w:ascii="Times New Roman" w:hAnsi="Times New Roman"/>
                <w:color w:val="000000" w:themeColor="text1"/>
              </w:rPr>
            </w:pPr>
            <w:r w:rsidRPr="00175DAB">
              <w:rPr>
                <w:rFonts w:ascii="Times New Roman" w:hAnsi="Times New Roman"/>
              </w:rPr>
              <w:t>The pipeline liquid filter is cleaned online, and special filter shell cleaning spray ball and related facilities need to be prepared. The spray ball is mounted in a detachable form.</w:t>
            </w:r>
          </w:p>
        </w:tc>
        <w:tc>
          <w:tcPr>
            <w:tcW w:w="746" w:type="pct"/>
            <w:shd w:val="clear" w:color="auto" w:fill="auto"/>
            <w:vAlign w:val="center"/>
          </w:tcPr>
          <w:p w14:paraId="514DA353" w14:textId="77777777" w:rsidR="00EB3234" w:rsidRPr="00175DAB" w:rsidRDefault="00EB3234" w:rsidP="00EB3234">
            <w:pPr>
              <w:jc w:val="center"/>
              <w:rPr>
                <w:rFonts w:ascii="Times New Roman" w:hAnsi="Times New Roman"/>
                <w:szCs w:val="24"/>
              </w:rPr>
            </w:pPr>
            <w:r w:rsidRPr="00175DAB">
              <w:rPr>
                <w:rFonts w:ascii="Times New Roman" w:hAnsi="Times New Roman"/>
                <w:szCs w:val="24"/>
              </w:rPr>
              <w:t>质量</w:t>
            </w:r>
          </w:p>
          <w:p w14:paraId="62D32D34" w14:textId="2A7F7FB8" w:rsidR="00EB3234" w:rsidRPr="00175DAB" w:rsidRDefault="00EB3234" w:rsidP="00EB3234">
            <w:pPr>
              <w:jc w:val="center"/>
              <w:rPr>
                <w:rFonts w:ascii="Times New Roman" w:hAnsi="Times New Roman"/>
                <w:szCs w:val="24"/>
              </w:rPr>
            </w:pPr>
            <w:r w:rsidRPr="00175DAB">
              <w:rPr>
                <w:rFonts w:ascii="Times New Roman" w:hAnsi="Times New Roman"/>
                <w:szCs w:val="24"/>
              </w:rPr>
              <w:t>Quality</w:t>
            </w:r>
          </w:p>
        </w:tc>
      </w:tr>
      <w:tr w:rsidR="009F144C" w:rsidRPr="00175DAB" w14:paraId="47B030D8" w14:textId="77777777" w:rsidTr="001F1062">
        <w:trPr>
          <w:cantSplit/>
          <w:tblHeader/>
        </w:trPr>
        <w:tc>
          <w:tcPr>
            <w:tcW w:w="523" w:type="pct"/>
            <w:shd w:val="clear" w:color="auto" w:fill="auto"/>
            <w:vAlign w:val="center"/>
          </w:tcPr>
          <w:p w14:paraId="70DA9297" w14:textId="77777777" w:rsidR="009F144C" w:rsidRPr="00175DAB" w:rsidRDefault="009F144C" w:rsidP="00C81E81">
            <w:pPr>
              <w:pStyle w:val="af5"/>
              <w:numPr>
                <w:ilvl w:val="3"/>
                <w:numId w:val="2"/>
              </w:numPr>
              <w:ind w:firstLineChars="0"/>
              <w:outlineLvl w:val="2"/>
              <w:rPr>
                <w:rFonts w:ascii="Times New Roman" w:hAnsi="Times New Roman"/>
                <w:color w:val="000000" w:themeColor="text1"/>
              </w:rPr>
            </w:pPr>
          </w:p>
        </w:tc>
        <w:tc>
          <w:tcPr>
            <w:tcW w:w="3731" w:type="pct"/>
            <w:shd w:val="clear" w:color="auto" w:fill="auto"/>
            <w:vAlign w:val="center"/>
          </w:tcPr>
          <w:p w14:paraId="46A0A916" w14:textId="28282F30" w:rsidR="003D7125" w:rsidRPr="00175DAB" w:rsidRDefault="009F144C" w:rsidP="003D7125">
            <w:pPr>
              <w:outlineLvl w:val="2"/>
              <w:rPr>
                <w:rFonts w:ascii="Times New Roman" w:hAnsi="Times New Roman"/>
                <w:color w:val="000000" w:themeColor="text1"/>
              </w:rPr>
            </w:pPr>
            <w:r w:rsidRPr="00175DAB">
              <w:rPr>
                <w:rFonts w:ascii="Times New Roman" w:hAnsi="Times New Roman"/>
                <w:color w:val="000000" w:themeColor="text1"/>
              </w:rPr>
              <w:t>呼吸器和液体过滤器安装位置应便于维修拆卸和操作。</w:t>
            </w:r>
            <w:r w:rsidR="003D7125" w:rsidRPr="00175DAB">
              <w:rPr>
                <w:rFonts w:ascii="Times New Roman" w:hAnsi="Times New Roman"/>
                <w:color w:val="000000" w:themeColor="text1"/>
              </w:rPr>
              <w:t>对于过滤器滤壳拆装需要提供</w:t>
            </w:r>
            <w:r w:rsidR="00EB3234" w:rsidRPr="00175DAB">
              <w:rPr>
                <w:rFonts w:ascii="Times New Roman" w:hAnsi="Times New Roman"/>
                <w:color w:val="000000" w:themeColor="text1"/>
              </w:rPr>
              <w:t>液压提升</w:t>
            </w:r>
            <w:r w:rsidR="003D7125" w:rsidRPr="00175DAB">
              <w:rPr>
                <w:rFonts w:ascii="Times New Roman" w:hAnsi="Times New Roman"/>
                <w:color w:val="000000" w:themeColor="text1"/>
              </w:rPr>
              <w:t>拆装设备。</w:t>
            </w:r>
            <w:r w:rsidR="003D7125" w:rsidRPr="00175DAB">
              <w:rPr>
                <w:rFonts w:ascii="Times New Roman" w:hAnsi="Times New Roman"/>
                <w:color w:val="000000" w:themeColor="text1"/>
              </w:rPr>
              <w:t xml:space="preserve"> </w:t>
            </w:r>
          </w:p>
          <w:p w14:paraId="0C36AAFD" w14:textId="34790AA5" w:rsidR="009F144C" w:rsidRPr="00175DAB" w:rsidRDefault="003D7125" w:rsidP="003D7125">
            <w:pPr>
              <w:outlineLvl w:val="2"/>
              <w:rPr>
                <w:rFonts w:ascii="Times New Roman" w:hAnsi="Times New Roman"/>
                <w:color w:val="000000" w:themeColor="text1"/>
              </w:rPr>
            </w:pPr>
            <w:r w:rsidRPr="00175DAB">
              <w:rPr>
                <w:rFonts w:ascii="Times New Roman" w:hAnsi="Times New Roman"/>
                <w:color w:val="000000" w:themeColor="text1"/>
              </w:rPr>
              <w:t xml:space="preserve">The liquid filter and gas filter in/out should be installed in a position that is easy to service, remove and operate. For filter shell disassembly, </w:t>
            </w:r>
            <w:r w:rsidR="00B06E9E" w:rsidRPr="00175DAB">
              <w:rPr>
                <w:rFonts w:ascii="Times New Roman" w:hAnsi="Times New Roman"/>
                <w:color w:val="000000" w:themeColor="text1"/>
              </w:rPr>
              <w:t>hydraulic lifting equipment should be provided.</w:t>
            </w:r>
          </w:p>
        </w:tc>
        <w:tc>
          <w:tcPr>
            <w:tcW w:w="746" w:type="pct"/>
            <w:shd w:val="clear" w:color="auto" w:fill="auto"/>
            <w:vAlign w:val="center"/>
          </w:tcPr>
          <w:p w14:paraId="32500A49" w14:textId="77777777" w:rsidR="009F144C" w:rsidRPr="00175DAB" w:rsidRDefault="009F144C" w:rsidP="009F144C">
            <w:pPr>
              <w:jc w:val="center"/>
              <w:rPr>
                <w:rFonts w:ascii="Times New Roman" w:hAnsi="Times New Roman"/>
                <w:szCs w:val="24"/>
              </w:rPr>
            </w:pPr>
            <w:r w:rsidRPr="00175DAB">
              <w:rPr>
                <w:rFonts w:ascii="Times New Roman" w:hAnsi="Times New Roman"/>
                <w:szCs w:val="24"/>
              </w:rPr>
              <w:t>商业</w:t>
            </w:r>
          </w:p>
          <w:p w14:paraId="284A5BCB" w14:textId="43A76923" w:rsidR="009F144C" w:rsidRPr="00175DAB" w:rsidRDefault="009F144C" w:rsidP="009F144C">
            <w:pPr>
              <w:jc w:val="center"/>
              <w:rPr>
                <w:rFonts w:ascii="Times New Roman" w:hAnsi="Times New Roman"/>
                <w:szCs w:val="24"/>
              </w:rPr>
            </w:pPr>
            <w:r w:rsidRPr="00175DAB">
              <w:rPr>
                <w:rFonts w:ascii="Times New Roman" w:hAnsi="Times New Roman"/>
                <w:szCs w:val="24"/>
              </w:rPr>
              <w:t>Business</w:t>
            </w:r>
          </w:p>
        </w:tc>
      </w:tr>
      <w:tr w:rsidR="008B3217" w:rsidRPr="00175DAB" w14:paraId="24DA6B71" w14:textId="77777777" w:rsidTr="001F1062">
        <w:trPr>
          <w:cantSplit/>
          <w:tblHeader/>
        </w:trPr>
        <w:tc>
          <w:tcPr>
            <w:tcW w:w="523" w:type="pct"/>
            <w:shd w:val="clear" w:color="auto" w:fill="auto"/>
            <w:vAlign w:val="center"/>
          </w:tcPr>
          <w:p w14:paraId="1E422799" w14:textId="77777777" w:rsidR="008B3217" w:rsidRPr="00175DAB" w:rsidRDefault="008B3217" w:rsidP="008B3217">
            <w:pPr>
              <w:pStyle w:val="af5"/>
              <w:numPr>
                <w:ilvl w:val="3"/>
                <w:numId w:val="2"/>
              </w:numPr>
              <w:ind w:firstLineChars="0"/>
              <w:outlineLvl w:val="2"/>
              <w:rPr>
                <w:rFonts w:ascii="Times New Roman" w:hAnsi="Times New Roman"/>
                <w:color w:val="000000" w:themeColor="text1"/>
              </w:rPr>
            </w:pPr>
          </w:p>
        </w:tc>
        <w:tc>
          <w:tcPr>
            <w:tcW w:w="3731" w:type="pct"/>
            <w:shd w:val="clear" w:color="auto" w:fill="auto"/>
            <w:vAlign w:val="center"/>
          </w:tcPr>
          <w:p w14:paraId="7D237E1F" w14:textId="77777777" w:rsidR="008B3217" w:rsidRPr="00175DAB" w:rsidRDefault="008B3217" w:rsidP="008B3217">
            <w:pPr>
              <w:outlineLvl w:val="2"/>
              <w:rPr>
                <w:rFonts w:ascii="Times New Roman" w:hAnsi="Times New Roman"/>
                <w:color w:val="000000" w:themeColor="text1"/>
              </w:rPr>
            </w:pPr>
            <w:r w:rsidRPr="00175DAB">
              <w:rPr>
                <w:rFonts w:ascii="Times New Roman" w:hAnsi="Times New Roman"/>
                <w:color w:val="000000" w:themeColor="text1"/>
              </w:rPr>
              <w:t>滤芯和滤壳之间的接口应采用</w:t>
            </w:r>
            <w:r w:rsidRPr="00175DAB">
              <w:rPr>
                <w:rFonts w:ascii="Times New Roman" w:hAnsi="Times New Roman"/>
                <w:color w:val="000000" w:themeColor="text1"/>
              </w:rPr>
              <w:t>Code 7-226</w:t>
            </w:r>
            <w:r w:rsidRPr="00175DAB">
              <w:rPr>
                <w:rFonts w:ascii="Times New Roman" w:hAnsi="Times New Roman"/>
                <w:color w:val="000000" w:themeColor="text1"/>
              </w:rPr>
              <w:t>型式。</w:t>
            </w:r>
          </w:p>
          <w:p w14:paraId="6AF5E0D0" w14:textId="1B525D93" w:rsidR="00B06E9E" w:rsidRPr="00175DAB" w:rsidRDefault="00B06E9E" w:rsidP="008B3217">
            <w:pPr>
              <w:outlineLvl w:val="2"/>
              <w:rPr>
                <w:rFonts w:ascii="Times New Roman" w:hAnsi="Times New Roman"/>
                <w:color w:val="000000" w:themeColor="text1"/>
              </w:rPr>
            </w:pPr>
            <w:r w:rsidRPr="00175DAB">
              <w:rPr>
                <w:rFonts w:ascii="Times New Roman" w:hAnsi="Times New Roman"/>
                <w:color w:val="000000" w:themeColor="text1"/>
              </w:rPr>
              <w:t>The interface between filter element and filter shell should be Code 7-226.</w:t>
            </w:r>
          </w:p>
        </w:tc>
        <w:tc>
          <w:tcPr>
            <w:tcW w:w="746" w:type="pct"/>
            <w:shd w:val="clear" w:color="auto" w:fill="auto"/>
            <w:vAlign w:val="center"/>
          </w:tcPr>
          <w:p w14:paraId="284BC4D9" w14:textId="77777777" w:rsidR="008B3217" w:rsidRPr="00175DAB" w:rsidRDefault="008B3217" w:rsidP="008B3217">
            <w:pPr>
              <w:jc w:val="center"/>
              <w:rPr>
                <w:rFonts w:ascii="Times New Roman" w:hAnsi="Times New Roman"/>
                <w:szCs w:val="24"/>
              </w:rPr>
            </w:pPr>
            <w:r w:rsidRPr="00175DAB">
              <w:rPr>
                <w:rFonts w:ascii="Times New Roman" w:hAnsi="Times New Roman"/>
                <w:szCs w:val="24"/>
              </w:rPr>
              <w:t>质量</w:t>
            </w:r>
          </w:p>
          <w:p w14:paraId="75BE694B" w14:textId="7DCB8807" w:rsidR="008B3217" w:rsidRPr="00175DAB" w:rsidRDefault="008B3217" w:rsidP="008B3217">
            <w:pPr>
              <w:jc w:val="center"/>
              <w:rPr>
                <w:rFonts w:ascii="Times New Roman" w:hAnsi="Times New Roman"/>
                <w:szCs w:val="24"/>
              </w:rPr>
            </w:pPr>
            <w:r w:rsidRPr="00175DAB">
              <w:rPr>
                <w:rFonts w:ascii="Times New Roman" w:hAnsi="Times New Roman"/>
                <w:szCs w:val="24"/>
              </w:rPr>
              <w:t>Quality</w:t>
            </w:r>
          </w:p>
        </w:tc>
      </w:tr>
    </w:tbl>
    <w:p w14:paraId="4B0DE4B2" w14:textId="66222F26" w:rsidR="00C81E81" w:rsidRPr="00175DAB" w:rsidRDefault="00C81E81" w:rsidP="005E5CB1">
      <w:pPr>
        <w:pStyle w:val="af5"/>
        <w:numPr>
          <w:ilvl w:val="2"/>
          <w:numId w:val="2"/>
        </w:numPr>
        <w:spacing w:beforeLines="100" w:before="240"/>
        <w:ind w:firstLineChars="0"/>
        <w:outlineLvl w:val="2"/>
        <w:rPr>
          <w:rFonts w:ascii="Times New Roman" w:hAnsi="Times New Roman"/>
          <w:color w:val="000000" w:themeColor="text1"/>
        </w:rPr>
      </w:pPr>
      <w:r w:rsidRPr="00175DAB">
        <w:rPr>
          <w:rFonts w:ascii="Times New Roman" w:hAnsi="Times New Roman"/>
          <w:color w:val="000000" w:themeColor="text1"/>
        </w:rPr>
        <w:lastRenderedPageBreak/>
        <w:t>阀门、排水</w:t>
      </w:r>
      <w:r w:rsidRPr="00175DAB">
        <w:rPr>
          <w:rFonts w:ascii="Times New Roman" w:hAnsi="Times New Roman"/>
          <w:color w:val="000000" w:themeColor="text1"/>
        </w:rPr>
        <w:t xml:space="preserve"> Valves/Draining</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3"/>
        <w:gridCol w:w="7099"/>
        <w:gridCol w:w="1406"/>
      </w:tblGrid>
      <w:tr w:rsidR="00C81E81" w:rsidRPr="00175DAB" w14:paraId="731FB73A" w14:textId="77777777" w:rsidTr="001F1062">
        <w:trPr>
          <w:cantSplit/>
          <w:tblHeader/>
        </w:trPr>
        <w:tc>
          <w:tcPr>
            <w:tcW w:w="523" w:type="pct"/>
            <w:shd w:val="pct10" w:color="auto" w:fill="auto"/>
            <w:vAlign w:val="center"/>
          </w:tcPr>
          <w:p w14:paraId="6F0B62D1" w14:textId="77777777" w:rsidR="00C81E81" w:rsidRPr="00175DAB" w:rsidRDefault="00C81E81" w:rsidP="001F1062">
            <w:pPr>
              <w:jc w:val="center"/>
              <w:outlineLvl w:val="2"/>
              <w:rPr>
                <w:rFonts w:ascii="Times New Roman" w:hAnsi="Times New Roman"/>
                <w:b/>
                <w:szCs w:val="24"/>
              </w:rPr>
            </w:pPr>
            <w:r w:rsidRPr="00175DAB">
              <w:rPr>
                <w:rFonts w:ascii="Times New Roman" w:hAnsi="Times New Roman"/>
                <w:b/>
                <w:szCs w:val="24"/>
              </w:rPr>
              <w:t>序号</w:t>
            </w:r>
          </w:p>
          <w:p w14:paraId="22DAEA2F" w14:textId="77777777" w:rsidR="00C81E81" w:rsidRPr="00175DAB" w:rsidRDefault="00C81E81" w:rsidP="001F1062">
            <w:pPr>
              <w:jc w:val="center"/>
              <w:outlineLvl w:val="2"/>
              <w:rPr>
                <w:rFonts w:ascii="Times New Roman" w:hAnsi="Times New Roman"/>
                <w:b/>
                <w:szCs w:val="24"/>
              </w:rPr>
            </w:pPr>
            <w:r w:rsidRPr="00175DAB">
              <w:rPr>
                <w:rFonts w:ascii="Times New Roman" w:hAnsi="Times New Roman"/>
                <w:b/>
                <w:szCs w:val="24"/>
              </w:rPr>
              <w:t>ID No.</w:t>
            </w:r>
          </w:p>
        </w:tc>
        <w:tc>
          <w:tcPr>
            <w:tcW w:w="3737" w:type="pct"/>
            <w:shd w:val="pct10" w:color="auto" w:fill="auto"/>
            <w:vAlign w:val="center"/>
          </w:tcPr>
          <w:p w14:paraId="4356C319" w14:textId="77777777" w:rsidR="00C81E81" w:rsidRPr="00175DAB" w:rsidRDefault="00C81E81" w:rsidP="001F1062">
            <w:pPr>
              <w:jc w:val="center"/>
              <w:outlineLvl w:val="2"/>
              <w:rPr>
                <w:rFonts w:ascii="Times New Roman" w:hAnsi="Times New Roman"/>
                <w:b/>
                <w:szCs w:val="24"/>
              </w:rPr>
            </w:pPr>
            <w:r w:rsidRPr="00175DAB">
              <w:rPr>
                <w:rFonts w:ascii="Times New Roman" w:hAnsi="Times New Roman"/>
                <w:b/>
                <w:szCs w:val="24"/>
              </w:rPr>
              <w:t>需求描述</w:t>
            </w:r>
          </w:p>
          <w:p w14:paraId="72876E7F" w14:textId="77777777" w:rsidR="00C81E81" w:rsidRPr="00175DAB" w:rsidRDefault="00C81E81" w:rsidP="001F1062">
            <w:pPr>
              <w:jc w:val="center"/>
              <w:outlineLvl w:val="2"/>
              <w:rPr>
                <w:rFonts w:ascii="Times New Roman" w:hAnsi="Times New Roman"/>
                <w:b/>
                <w:szCs w:val="24"/>
              </w:rPr>
            </w:pPr>
            <w:r w:rsidRPr="00175DAB">
              <w:rPr>
                <w:rFonts w:ascii="Times New Roman" w:hAnsi="Times New Roman"/>
                <w:b/>
                <w:szCs w:val="24"/>
              </w:rPr>
              <w:t>Requirement Description</w:t>
            </w:r>
          </w:p>
        </w:tc>
        <w:tc>
          <w:tcPr>
            <w:tcW w:w="740" w:type="pct"/>
            <w:shd w:val="pct10" w:color="auto" w:fill="auto"/>
          </w:tcPr>
          <w:p w14:paraId="50A6E4DD" w14:textId="77777777" w:rsidR="00C81E81" w:rsidRPr="00175DAB" w:rsidRDefault="00C81E81" w:rsidP="001F1062">
            <w:pPr>
              <w:jc w:val="center"/>
              <w:outlineLvl w:val="2"/>
              <w:rPr>
                <w:rFonts w:ascii="Times New Roman" w:hAnsi="Times New Roman"/>
                <w:b/>
                <w:szCs w:val="24"/>
              </w:rPr>
            </w:pPr>
            <w:r w:rsidRPr="00175DAB">
              <w:rPr>
                <w:rFonts w:ascii="Times New Roman" w:hAnsi="Times New Roman"/>
                <w:b/>
                <w:szCs w:val="24"/>
              </w:rPr>
              <w:t>需求分类</w:t>
            </w:r>
          </w:p>
          <w:p w14:paraId="2DA6CD53" w14:textId="77777777" w:rsidR="00C81E81" w:rsidRPr="00175DAB" w:rsidRDefault="00C81E81" w:rsidP="001F1062">
            <w:pPr>
              <w:jc w:val="center"/>
              <w:outlineLvl w:val="2"/>
              <w:rPr>
                <w:rFonts w:ascii="Times New Roman" w:hAnsi="Times New Roman"/>
                <w:b/>
                <w:szCs w:val="24"/>
              </w:rPr>
            </w:pPr>
            <w:r w:rsidRPr="00175DAB">
              <w:rPr>
                <w:rFonts w:ascii="Times New Roman" w:hAnsi="Times New Roman"/>
                <w:b/>
                <w:szCs w:val="24"/>
              </w:rPr>
              <w:t>Requirement Category</w:t>
            </w:r>
          </w:p>
        </w:tc>
      </w:tr>
      <w:tr w:rsidR="00C81E81" w:rsidRPr="00175DAB" w14:paraId="793B521D" w14:textId="77777777" w:rsidTr="001F1062">
        <w:trPr>
          <w:cantSplit/>
        </w:trPr>
        <w:tc>
          <w:tcPr>
            <w:tcW w:w="523" w:type="pct"/>
            <w:shd w:val="clear" w:color="auto" w:fill="auto"/>
            <w:vAlign w:val="center"/>
          </w:tcPr>
          <w:p w14:paraId="22C51040" w14:textId="77777777" w:rsidR="00C81E81" w:rsidRPr="00175DAB" w:rsidRDefault="00C81E81" w:rsidP="007F0223">
            <w:pPr>
              <w:pStyle w:val="af5"/>
              <w:numPr>
                <w:ilvl w:val="3"/>
                <w:numId w:val="2"/>
              </w:numPr>
              <w:ind w:firstLineChars="0"/>
              <w:outlineLvl w:val="2"/>
              <w:rPr>
                <w:rFonts w:ascii="Times New Roman" w:hAnsi="Times New Roman"/>
                <w:color w:val="000000" w:themeColor="text1"/>
              </w:rPr>
            </w:pPr>
          </w:p>
        </w:tc>
        <w:tc>
          <w:tcPr>
            <w:tcW w:w="3737" w:type="pct"/>
            <w:shd w:val="clear" w:color="auto" w:fill="auto"/>
            <w:vAlign w:val="center"/>
          </w:tcPr>
          <w:p w14:paraId="7D0D3B8A" w14:textId="130DE027" w:rsidR="00C81E81" w:rsidRPr="00175DAB" w:rsidRDefault="00C81E81" w:rsidP="001F1062">
            <w:pPr>
              <w:widowControl/>
              <w:jc w:val="left"/>
              <w:outlineLvl w:val="2"/>
              <w:rPr>
                <w:rFonts w:ascii="Times New Roman" w:hAnsi="Times New Roman"/>
                <w:szCs w:val="21"/>
              </w:rPr>
            </w:pPr>
            <w:r w:rsidRPr="00175DAB">
              <w:rPr>
                <w:rFonts w:ascii="Times New Roman" w:hAnsi="Times New Roman"/>
                <w:szCs w:val="21"/>
              </w:rPr>
              <w:t>关键部位阀门需配置单反馈装置</w:t>
            </w:r>
            <w:r w:rsidR="001628F9" w:rsidRPr="00175DAB">
              <w:rPr>
                <w:rFonts w:ascii="Times New Roman" w:hAnsi="Times New Roman"/>
                <w:szCs w:val="21"/>
              </w:rPr>
              <w:t>，使用感应式反馈</w:t>
            </w:r>
            <w:r w:rsidR="00E700D6" w:rsidRPr="00175DAB">
              <w:rPr>
                <w:rFonts w:ascii="Times New Roman" w:hAnsi="Times New Roman"/>
                <w:szCs w:val="21"/>
              </w:rPr>
              <w:t>装置，</w:t>
            </w:r>
            <w:r w:rsidR="007A4B9F" w:rsidRPr="00175DAB">
              <w:rPr>
                <w:rFonts w:ascii="Times New Roman" w:hAnsi="Times New Roman"/>
                <w:szCs w:val="21"/>
              </w:rPr>
              <w:t>反馈装置需要配置</w:t>
            </w:r>
            <w:r w:rsidR="007A4B9F" w:rsidRPr="00175DAB">
              <w:rPr>
                <w:rFonts w:ascii="Times New Roman" w:hAnsi="Times New Roman"/>
                <w:szCs w:val="21"/>
              </w:rPr>
              <w:t>LED</w:t>
            </w:r>
            <w:r w:rsidR="007A4B9F" w:rsidRPr="00175DAB">
              <w:rPr>
                <w:rFonts w:ascii="Times New Roman" w:hAnsi="Times New Roman"/>
                <w:szCs w:val="21"/>
              </w:rPr>
              <w:t>灯。</w:t>
            </w:r>
            <w:r w:rsidR="00E700D6" w:rsidRPr="00175DAB">
              <w:rPr>
                <w:rFonts w:ascii="Times New Roman" w:hAnsi="Times New Roman"/>
                <w:szCs w:val="21"/>
              </w:rPr>
              <w:t>反馈装置和阀门应采用同一品牌。</w:t>
            </w:r>
            <w:r w:rsidRPr="00175DAB">
              <w:rPr>
                <w:rFonts w:ascii="Times New Roman" w:hAnsi="Times New Roman"/>
                <w:szCs w:val="21"/>
              </w:rPr>
              <w:t>没有反馈装置的阀门需要配置可视化装置用于现场观察阀门状态。</w:t>
            </w:r>
          </w:p>
          <w:p w14:paraId="7FB22A98" w14:textId="05D66CA2" w:rsidR="00C81E81" w:rsidRPr="00175DAB" w:rsidRDefault="00C81E81" w:rsidP="001F1062">
            <w:pPr>
              <w:outlineLvl w:val="2"/>
              <w:rPr>
                <w:rFonts w:ascii="Times New Roman" w:hAnsi="Times New Roman"/>
                <w:szCs w:val="24"/>
              </w:rPr>
            </w:pPr>
            <w:r w:rsidRPr="00175DAB">
              <w:rPr>
                <w:rFonts w:ascii="Times New Roman" w:hAnsi="Times New Roman"/>
                <w:szCs w:val="21"/>
              </w:rPr>
              <w:t>Valves at key parts shall be equipped with single feedback device</w:t>
            </w:r>
            <w:r w:rsidR="001628F9" w:rsidRPr="00175DAB">
              <w:rPr>
                <w:rFonts w:ascii="Times New Roman" w:hAnsi="Times New Roman"/>
                <w:szCs w:val="21"/>
              </w:rPr>
              <w:t>, and it</w:t>
            </w:r>
            <w:r w:rsidR="00E700D6" w:rsidRPr="00175DAB">
              <w:rPr>
                <w:rFonts w:ascii="Times New Roman" w:hAnsi="Times New Roman"/>
                <w:szCs w:val="21"/>
              </w:rPr>
              <w:t xml:space="preserve"> </w:t>
            </w:r>
            <w:r w:rsidR="00EF4F67" w:rsidRPr="00175DAB">
              <w:rPr>
                <w:rFonts w:ascii="Times New Roman" w:hAnsi="Times New Roman"/>
                <w:szCs w:val="21"/>
              </w:rPr>
              <w:t>should use</w:t>
            </w:r>
            <w:r w:rsidR="001628F9" w:rsidRPr="00175DAB">
              <w:rPr>
                <w:rFonts w:ascii="Times New Roman" w:hAnsi="Times New Roman"/>
                <w:szCs w:val="21"/>
              </w:rPr>
              <w:t xml:space="preserve"> inductive feedback</w:t>
            </w:r>
            <w:r w:rsidR="00E700D6" w:rsidRPr="00175DAB">
              <w:rPr>
                <w:rFonts w:ascii="Times New Roman" w:hAnsi="Times New Roman"/>
                <w:szCs w:val="21"/>
              </w:rPr>
              <w:t xml:space="preserve"> unit</w:t>
            </w:r>
            <w:r w:rsidRPr="00175DAB">
              <w:rPr>
                <w:rFonts w:ascii="Times New Roman" w:hAnsi="Times New Roman"/>
                <w:szCs w:val="21"/>
              </w:rPr>
              <w:t xml:space="preserve">. </w:t>
            </w:r>
            <w:r w:rsidR="007A4B9F" w:rsidRPr="00175DAB">
              <w:rPr>
                <w:rFonts w:ascii="Times New Roman" w:hAnsi="Times New Roman"/>
                <w:szCs w:val="21"/>
              </w:rPr>
              <w:t xml:space="preserve">The feedback device needs to be equipped with LED lights. </w:t>
            </w:r>
            <w:r w:rsidR="00EF4F67" w:rsidRPr="00175DAB">
              <w:rPr>
                <w:rFonts w:ascii="Times New Roman" w:hAnsi="Times New Roman"/>
                <w:szCs w:val="21"/>
              </w:rPr>
              <w:t>Feedback device and valves should use the same brand. And the v</w:t>
            </w:r>
            <w:r w:rsidRPr="00175DAB">
              <w:rPr>
                <w:rFonts w:ascii="Times New Roman" w:hAnsi="Times New Roman"/>
                <w:szCs w:val="21"/>
              </w:rPr>
              <w:t>alves without feedback device need to be equipped with visualization device to observe the valve status on site.</w:t>
            </w:r>
          </w:p>
        </w:tc>
        <w:tc>
          <w:tcPr>
            <w:tcW w:w="740" w:type="pct"/>
            <w:vAlign w:val="center"/>
          </w:tcPr>
          <w:p w14:paraId="71190705" w14:textId="77777777" w:rsidR="00C81E81" w:rsidRPr="00175DAB" w:rsidRDefault="00C81E81" w:rsidP="001F1062">
            <w:pPr>
              <w:jc w:val="center"/>
              <w:outlineLvl w:val="2"/>
              <w:rPr>
                <w:rFonts w:ascii="Times New Roman" w:hAnsi="Times New Roman"/>
                <w:szCs w:val="24"/>
              </w:rPr>
            </w:pPr>
            <w:r w:rsidRPr="00175DAB">
              <w:rPr>
                <w:rFonts w:ascii="Times New Roman" w:hAnsi="Times New Roman"/>
                <w:szCs w:val="24"/>
              </w:rPr>
              <w:t>质量</w:t>
            </w:r>
          </w:p>
          <w:p w14:paraId="682F4A1E" w14:textId="77777777" w:rsidR="00C81E81" w:rsidRPr="00175DAB" w:rsidRDefault="00C81E81" w:rsidP="001F1062">
            <w:pPr>
              <w:jc w:val="center"/>
              <w:outlineLvl w:val="2"/>
              <w:rPr>
                <w:rFonts w:ascii="Times New Roman" w:hAnsi="Times New Roman"/>
                <w:szCs w:val="24"/>
              </w:rPr>
            </w:pPr>
            <w:r w:rsidRPr="00175DAB">
              <w:rPr>
                <w:rFonts w:ascii="Times New Roman" w:hAnsi="Times New Roman"/>
                <w:szCs w:val="24"/>
              </w:rPr>
              <w:t>Quality</w:t>
            </w:r>
          </w:p>
        </w:tc>
      </w:tr>
      <w:tr w:rsidR="00C81E81" w:rsidRPr="00175DAB" w14:paraId="06085146" w14:textId="77777777" w:rsidTr="001F1062">
        <w:trPr>
          <w:cantSplit/>
        </w:trPr>
        <w:tc>
          <w:tcPr>
            <w:tcW w:w="523" w:type="pct"/>
            <w:shd w:val="clear" w:color="auto" w:fill="auto"/>
            <w:vAlign w:val="center"/>
          </w:tcPr>
          <w:p w14:paraId="48F46F1A" w14:textId="77777777" w:rsidR="00C81E81" w:rsidRPr="00175DAB" w:rsidRDefault="00C81E81" w:rsidP="007F0223">
            <w:pPr>
              <w:pStyle w:val="af5"/>
              <w:numPr>
                <w:ilvl w:val="3"/>
                <w:numId w:val="2"/>
              </w:numPr>
              <w:ind w:firstLineChars="0"/>
              <w:outlineLvl w:val="2"/>
              <w:rPr>
                <w:rFonts w:ascii="Times New Roman" w:hAnsi="Times New Roman"/>
                <w:color w:val="000000" w:themeColor="text1"/>
              </w:rPr>
            </w:pPr>
          </w:p>
        </w:tc>
        <w:tc>
          <w:tcPr>
            <w:tcW w:w="3737" w:type="pct"/>
            <w:shd w:val="clear" w:color="auto" w:fill="auto"/>
            <w:vAlign w:val="center"/>
          </w:tcPr>
          <w:p w14:paraId="6457016C" w14:textId="554FD900" w:rsidR="00C81E81" w:rsidRPr="00175DAB" w:rsidRDefault="00C81E81" w:rsidP="001F1062">
            <w:pPr>
              <w:widowControl/>
              <w:jc w:val="left"/>
              <w:outlineLvl w:val="2"/>
              <w:rPr>
                <w:rFonts w:ascii="Times New Roman" w:hAnsi="Times New Roman"/>
                <w:szCs w:val="21"/>
              </w:rPr>
            </w:pPr>
            <w:r w:rsidRPr="00175DAB">
              <w:rPr>
                <w:rFonts w:ascii="Times New Roman" w:hAnsi="Times New Roman"/>
                <w:szCs w:val="21"/>
              </w:rPr>
              <w:t>与物料</w:t>
            </w:r>
            <w:r w:rsidR="00E700D6" w:rsidRPr="00175DAB">
              <w:rPr>
                <w:rFonts w:ascii="Times New Roman" w:hAnsi="Times New Roman"/>
                <w:szCs w:val="21"/>
              </w:rPr>
              <w:t>和洁净介质</w:t>
            </w:r>
            <w:r w:rsidRPr="00175DAB">
              <w:rPr>
                <w:rFonts w:ascii="Times New Roman" w:hAnsi="Times New Roman"/>
                <w:szCs w:val="21"/>
              </w:rPr>
              <w:t>接触的阀门采用隔膜阀，隔膜阀的安装角度须与</w:t>
            </w:r>
            <w:r w:rsidR="00C16090" w:rsidRPr="00175DAB">
              <w:rPr>
                <w:rFonts w:ascii="Times New Roman" w:hAnsi="Times New Roman"/>
                <w:szCs w:val="21"/>
              </w:rPr>
              <w:t>隔膜阀</w:t>
            </w:r>
            <w:r w:rsidRPr="00175DAB">
              <w:rPr>
                <w:rFonts w:ascii="Times New Roman" w:hAnsi="Times New Roman"/>
                <w:szCs w:val="21"/>
              </w:rPr>
              <w:t>供应商的要求一致，膜片材质</w:t>
            </w:r>
            <w:r w:rsidRPr="00175DAB">
              <w:rPr>
                <w:rFonts w:ascii="Times New Roman" w:hAnsi="Times New Roman"/>
                <w:kern w:val="0"/>
                <w:szCs w:val="21"/>
              </w:rPr>
              <w:t>应</w:t>
            </w:r>
            <w:r w:rsidR="00625FCB" w:rsidRPr="00175DAB">
              <w:rPr>
                <w:rFonts w:ascii="Times New Roman" w:hAnsi="Times New Roman"/>
                <w:kern w:val="0"/>
                <w:szCs w:val="21"/>
              </w:rPr>
              <w:t>采用</w:t>
            </w:r>
            <w:r w:rsidR="00625FCB" w:rsidRPr="00175DAB">
              <w:rPr>
                <w:rFonts w:ascii="Times New Roman" w:hAnsi="Times New Roman"/>
                <w:kern w:val="0"/>
                <w:szCs w:val="21"/>
              </w:rPr>
              <w:t>EPDM/PTFE</w:t>
            </w:r>
            <w:r w:rsidR="00FA4B82" w:rsidRPr="00175DAB">
              <w:rPr>
                <w:rFonts w:ascii="Times New Roman" w:hAnsi="Times New Roman"/>
                <w:kern w:val="0"/>
                <w:szCs w:val="21"/>
              </w:rPr>
              <w:t>复合</w:t>
            </w:r>
            <w:r w:rsidR="00625FCB" w:rsidRPr="00175DAB">
              <w:rPr>
                <w:rFonts w:ascii="Times New Roman" w:hAnsi="Times New Roman"/>
                <w:kern w:val="0"/>
                <w:szCs w:val="21"/>
              </w:rPr>
              <w:t>膜片，材质</w:t>
            </w:r>
            <w:r w:rsidRPr="00175DAB">
              <w:rPr>
                <w:rFonts w:ascii="Times New Roman" w:hAnsi="Times New Roman"/>
                <w:kern w:val="0"/>
                <w:szCs w:val="21"/>
              </w:rPr>
              <w:t>符合</w:t>
            </w:r>
            <w:r w:rsidRPr="00175DAB">
              <w:rPr>
                <w:rFonts w:ascii="Times New Roman" w:hAnsi="Times New Roman"/>
                <w:kern w:val="0"/>
                <w:szCs w:val="21"/>
              </w:rPr>
              <w:t>FDA</w:t>
            </w:r>
            <w:r w:rsidRPr="00175DAB">
              <w:rPr>
                <w:rFonts w:ascii="Times New Roman" w:hAnsi="Times New Roman"/>
                <w:kern w:val="0"/>
                <w:szCs w:val="21"/>
              </w:rPr>
              <w:t>和</w:t>
            </w:r>
            <w:r w:rsidRPr="00175DAB">
              <w:rPr>
                <w:rFonts w:ascii="Times New Roman" w:hAnsi="Times New Roman"/>
                <w:kern w:val="0"/>
                <w:szCs w:val="21"/>
              </w:rPr>
              <w:t>NMPA</w:t>
            </w:r>
            <w:r w:rsidRPr="00175DAB">
              <w:rPr>
                <w:rFonts w:ascii="Times New Roman" w:hAnsi="Times New Roman"/>
                <w:kern w:val="0"/>
                <w:szCs w:val="21"/>
              </w:rPr>
              <w:t>的要求</w:t>
            </w:r>
            <w:r w:rsidR="00625FCB" w:rsidRPr="00175DAB">
              <w:rPr>
                <w:rFonts w:ascii="Times New Roman" w:hAnsi="Times New Roman"/>
                <w:kern w:val="0"/>
                <w:szCs w:val="21"/>
              </w:rPr>
              <w:t>，附相关材质证书</w:t>
            </w:r>
            <w:r w:rsidRPr="00175DAB">
              <w:rPr>
                <w:rFonts w:ascii="Times New Roman" w:hAnsi="Times New Roman"/>
                <w:szCs w:val="21"/>
              </w:rPr>
              <w:t>；</w:t>
            </w:r>
          </w:p>
          <w:p w14:paraId="78DE8949" w14:textId="7A9C3456" w:rsidR="00C81E81" w:rsidRPr="00175DAB" w:rsidRDefault="00C81E81" w:rsidP="001F1062">
            <w:pPr>
              <w:widowControl/>
              <w:jc w:val="left"/>
              <w:outlineLvl w:val="2"/>
              <w:rPr>
                <w:rFonts w:ascii="Times New Roman" w:hAnsi="Times New Roman"/>
                <w:szCs w:val="21"/>
              </w:rPr>
            </w:pPr>
            <w:r w:rsidRPr="00175DAB">
              <w:rPr>
                <w:rFonts w:ascii="Times New Roman" w:hAnsi="Times New Roman"/>
                <w:szCs w:val="21"/>
              </w:rPr>
              <w:t xml:space="preserve">Valves in contact with materials </w:t>
            </w:r>
            <w:r w:rsidR="00E700D6" w:rsidRPr="00175DAB">
              <w:rPr>
                <w:rFonts w:ascii="Times New Roman" w:hAnsi="Times New Roman"/>
                <w:szCs w:val="21"/>
              </w:rPr>
              <w:t xml:space="preserve">and clean utility </w:t>
            </w:r>
            <w:r w:rsidRPr="00175DAB">
              <w:rPr>
                <w:rFonts w:ascii="Times New Roman" w:hAnsi="Times New Roman"/>
                <w:szCs w:val="21"/>
              </w:rPr>
              <w:t xml:space="preserve">are diaphragm valves. The installation angle of diaphragm valves should be in accordance with the requirements of </w:t>
            </w:r>
            <w:r w:rsidR="00C16090" w:rsidRPr="00175DAB">
              <w:rPr>
                <w:rFonts w:ascii="Times New Roman" w:hAnsi="Times New Roman"/>
                <w:szCs w:val="21"/>
              </w:rPr>
              <w:t xml:space="preserve">valves </w:t>
            </w:r>
            <w:r w:rsidRPr="00175DAB">
              <w:rPr>
                <w:rFonts w:ascii="Times New Roman" w:hAnsi="Times New Roman"/>
                <w:szCs w:val="21"/>
              </w:rPr>
              <w:t>suppliers. The diaphragm materials</w:t>
            </w:r>
            <w:r w:rsidR="00A64A41" w:rsidRPr="00175DAB">
              <w:rPr>
                <w:rFonts w:ascii="Times New Roman" w:hAnsi="Times New Roman"/>
                <w:szCs w:val="21"/>
              </w:rPr>
              <w:t xml:space="preserve"> should be EPDM/PTFE </w:t>
            </w:r>
            <w:r w:rsidR="00FA4B82" w:rsidRPr="00175DAB">
              <w:rPr>
                <w:rFonts w:ascii="Times New Roman" w:hAnsi="Times New Roman"/>
                <w:szCs w:val="21"/>
              </w:rPr>
              <w:t>composite</w:t>
            </w:r>
            <w:r w:rsidR="00A64A41" w:rsidRPr="00175DAB">
              <w:rPr>
                <w:rFonts w:ascii="Times New Roman" w:hAnsi="Times New Roman"/>
                <w:szCs w:val="21"/>
              </w:rPr>
              <w:t xml:space="preserve"> diaphragm, the material should meet the requirements of FDA and NMPA, and the relevant material certificate should be attached.</w:t>
            </w:r>
          </w:p>
        </w:tc>
        <w:tc>
          <w:tcPr>
            <w:tcW w:w="740" w:type="pct"/>
            <w:vAlign w:val="center"/>
          </w:tcPr>
          <w:p w14:paraId="0C45BBCB" w14:textId="77777777" w:rsidR="00C81E81" w:rsidRPr="00175DAB" w:rsidRDefault="00C81E81" w:rsidP="001F1062">
            <w:pPr>
              <w:jc w:val="center"/>
              <w:outlineLvl w:val="2"/>
              <w:rPr>
                <w:rFonts w:ascii="Times New Roman" w:hAnsi="Times New Roman"/>
                <w:szCs w:val="24"/>
              </w:rPr>
            </w:pPr>
            <w:r w:rsidRPr="00175DAB">
              <w:rPr>
                <w:rFonts w:ascii="Times New Roman" w:hAnsi="Times New Roman"/>
                <w:szCs w:val="24"/>
              </w:rPr>
              <w:t>质量</w:t>
            </w:r>
          </w:p>
          <w:p w14:paraId="6A422167" w14:textId="77777777" w:rsidR="00C81E81" w:rsidRPr="00175DAB" w:rsidRDefault="00C81E81" w:rsidP="001F1062">
            <w:pPr>
              <w:jc w:val="center"/>
              <w:outlineLvl w:val="2"/>
              <w:rPr>
                <w:rFonts w:ascii="Times New Roman" w:hAnsi="Times New Roman"/>
                <w:szCs w:val="24"/>
              </w:rPr>
            </w:pPr>
            <w:r w:rsidRPr="00175DAB">
              <w:rPr>
                <w:rFonts w:ascii="Times New Roman" w:hAnsi="Times New Roman"/>
                <w:szCs w:val="24"/>
              </w:rPr>
              <w:t>Quality</w:t>
            </w:r>
          </w:p>
        </w:tc>
      </w:tr>
      <w:tr w:rsidR="00D86FB0" w:rsidRPr="00175DAB" w14:paraId="72BD00AA" w14:textId="77777777" w:rsidTr="001F1062">
        <w:trPr>
          <w:cantSplit/>
        </w:trPr>
        <w:tc>
          <w:tcPr>
            <w:tcW w:w="523" w:type="pct"/>
            <w:shd w:val="clear" w:color="auto" w:fill="auto"/>
            <w:vAlign w:val="center"/>
          </w:tcPr>
          <w:p w14:paraId="249EA682" w14:textId="77777777" w:rsidR="00D86FB0" w:rsidRPr="00175DAB" w:rsidRDefault="00D86FB0" w:rsidP="007F0223">
            <w:pPr>
              <w:pStyle w:val="af5"/>
              <w:numPr>
                <w:ilvl w:val="3"/>
                <w:numId w:val="2"/>
              </w:numPr>
              <w:ind w:firstLineChars="0"/>
              <w:outlineLvl w:val="2"/>
              <w:rPr>
                <w:rFonts w:ascii="Times New Roman" w:hAnsi="Times New Roman"/>
                <w:color w:val="000000" w:themeColor="text1"/>
              </w:rPr>
            </w:pPr>
          </w:p>
        </w:tc>
        <w:tc>
          <w:tcPr>
            <w:tcW w:w="3737" w:type="pct"/>
            <w:shd w:val="clear" w:color="auto" w:fill="auto"/>
            <w:vAlign w:val="center"/>
          </w:tcPr>
          <w:p w14:paraId="16787AA2" w14:textId="042A67C7" w:rsidR="00D86FB0" w:rsidRPr="00175DAB" w:rsidRDefault="00D86FB0" w:rsidP="001F1062">
            <w:pPr>
              <w:widowControl/>
              <w:jc w:val="left"/>
              <w:outlineLvl w:val="2"/>
              <w:rPr>
                <w:rFonts w:ascii="Times New Roman" w:hAnsi="Times New Roman"/>
                <w:szCs w:val="21"/>
              </w:rPr>
            </w:pPr>
            <w:r w:rsidRPr="00175DAB">
              <w:rPr>
                <w:rFonts w:ascii="Times New Roman" w:hAnsi="Times New Roman"/>
                <w:szCs w:val="21"/>
              </w:rPr>
              <w:t>所有与物料和洁净介质接触的阀门须提供与阀体</w:t>
            </w:r>
            <w:r w:rsidR="00FA4B82" w:rsidRPr="00175DAB">
              <w:rPr>
                <w:rFonts w:ascii="Times New Roman" w:hAnsi="Times New Roman"/>
                <w:szCs w:val="21"/>
              </w:rPr>
              <w:t>一一</w:t>
            </w:r>
            <w:r w:rsidRPr="00175DAB">
              <w:rPr>
                <w:rFonts w:ascii="Times New Roman" w:hAnsi="Times New Roman"/>
                <w:szCs w:val="21"/>
              </w:rPr>
              <w:t>对应的材质证明。</w:t>
            </w:r>
          </w:p>
          <w:p w14:paraId="75667F2C" w14:textId="5FD55BA2" w:rsidR="00A64A41" w:rsidRPr="00175DAB" w:rsidRDefault="00A64A41" w:rsidP="001F1062">
            <w:pPr>
              <w:widowControl/>
              <w:jc w:val="left"/>
              <w:outlineLvl w:val="2"/>
              <w:rPr>
                <w:rFonts w:ascii="Times New Roman" w:hAnsi="Times New Roman"/>
                <w:szCs w:val="21"/>
              </w:rPr>
            </w:pPr>
            <w:r w:rsidRPr="00175DAB">
              <w:rPr>
                <w:rFonts w:ascii="Times New Roman" w:hAnsi="Times New Roman"/>
                <w:szCs w:val="21"/>
              </w:rPr>
              <w:t>All valves in contact with materials and clean utility should be provided with material certification corresponding to the valve body.</w:t>
            </w:r>
          </w:p>
        </w:tc>
        <w:tc>
          <w:tcPr>
            <w:tcW w:w="740" w:type="pct"/>
            <w:vAlign w:val="center"/>
          </w:tcPr>
          <w:p w14:paraId="2DF42C37" w14:textId="77777777" w:rsidR="00D86FB0" w:rsidRPr="00175DAB" w:rsidRDefault="00D86FB0" w:rsidP="00D86FB0">
            <w:pPr>
              <w:jc w:val="center"/>
              <w:outlineLvl w:val="2"/>
              <w:rPr>
                <w:rFonts w:ascii="Times New Roman" w:hAnsi="Times New Roman"/>
                <w:szCs w:val="24"/>
              </w:rPr>
            </w:pPr>
            <w:r w:rsidRPr="00175DAB">
              <w:rPr>
                <w:rFonts w:ascii="Times New Roman" w:hAnsi="Times New Roman"/>
                <w:szCs w:val="24"/>
              </w:rPr>
              <w:t>质量</w:t>
            </w:r>
          </w:p>
          <w:p w14:paraId="7829B2CB" w14:textId="0B50FF4B" w:rsidR="00D86FB0" w:rsidRPr="00175DAB" w:rsidRDefault="00D86FB0" w:rsidP="00D86FB0">
            <w:pPr>
              <w:jc w:val="center"/>
              <w:outlineLvl w:val="2"/>
              <w:rPr>
                <w:rFonts w:ascii="Times New Roman" w:hAnsi="Times New Roman"/>
                <w:szCs w:val="24"/>
              </w:rPr>
            </w:pPr>
            <w:r w:rsidRPr="00175DAB">
              <w:rPr>
                <w:rFonts w:ascii="Times New Roman" w:hAnsi="Times New Roman"/>
                <w:szCs w:val="24"/>
              </w:rPr>
              <w:t>Quality</w:t>
            </w:r>
          </w:p>
        </w:tc>
      </w:tr>
      <w:tr w:rsidR="00C81E81" w:rsidRPr="00175DAB" w14:paraId="40EBDB65" w14:textId="77777777" w:rsidTr="001F1062">
        <w:trPr>
          <w:cantSplit/>
        </w:trPr>
        <w:tc>
          <w:tcPr>
            <w:tcW w:w="523" w:type="pct"/>
            <w:shd w:val="clear" w:color="auto" w:fill="auto"/>
            <w:vAlign w:val="center"/>
          </w:tcPr>
          <w:p w14:paraId="0822B0A4" w14:textId="77777777" w:rsidR="00C81E81" w:rsidRPr="00175DAB" w:rsidRDefault="00C81E81" w:rsidP="007F0223">
            <w:pPr>
              <w:pStyle w:val="af5"/>
              <w:numPr>
                <w:ilvl w:val="3"/>
                <w:numId w:val="2"/>
              </w:numPr>
              <w:ind w:firstLineChars="0"/>
              <w:outlineLvl w:val="2"/>
              <w:rPr>
                <w:rFonts w:ascii="Times New Roman" w:hAnsi="Times New Roman"/>
                <w:color w:val="000000" w:themeColor="text1"/>
              </w:rPr>
            </w:pPr>
          </w:p>
        </w:tc>
        <w:tc>
          <w:tcPr>
            <w:tcW w:w="3737" w:type="pct"/>
            <w:shd w:val="clear" w:color="auto" w:fill="auto"/>
            <w:vAlign w:val="center"/>
          </w:tcPr>
          <w:p w14:paraId="35DF3E9F" w14:textId="264B2DFF" w:rsidR="00C81E81" w:rsidRPr="00175DAB" w:rsidRDefault="00C81E81" w:rsidP="001F1062">
            <w:pPr>
              <w:widowControl/>
              <w:jc w:val="left"/>
              <w:outlineLvl w:val="2"/>
              <w:rPr>
                <w:rFonts w:ascii="Times New Roman" w:hAnsi="Times New Roman"/>
                <w:szCs w:val="21"/>
              </w:rPr>
            </w:pPr>
            <w:r w:rsidRPr="00175DAB">
              <w:rPr>
                <w:rFonts w:ascii="Times New Roman" w:hAnsi="Times New Roman"/>
                <w:szCs w:val="21"/>
              </w:rPr>
              <w:t>所有与物料、纯蒸汽或清洗用水接触的阀门采用锻造隔膜阀</w:t>
            </w:r>
            <w:r w:rsidRPr="00175DAB">
              <w:rPr>
                <w:rFonts w:ascii="Times New Roman" w:hAnsi="Times New Roman"/>
              </w:rPr>
              <w:t>。</w:t>
            </w:r>
          </w:p>
          <w:p w14:paraId="507238B2" w14:textId="531B525B" w:rsidR="00C81E81" w:rsidRPr="00175DAB" w:rsidRDefault="00C81E81" w:rsidP="001F1062">
            <w:pPr>
              <w:widowControl/>
              <w:jc w:val="left"/>
              <w:outlineLvl w:val="2"/>
              <w:rPr>
                <w:rFonts w:ascii="Times New Roman" w:hAnsi="Times New Roman"/>
                <w:szCs w:val="21"/>
              </w:rPr>
            </w:pPr>
            <w:r w:rsidRPr="00175DAB">
              <w:rPr>
                <w:rFonts w:ascii="Times New Roman" w:hAnsi="Times New Roman"/>
                <w:szCs w:val="21"/>
              </w:rPr>
              <w:t xml:space="preserve">Forged diaphragm valves </w:t>
            </w:r>
            <w:r w:rsidR="00C16090" w:rsidRPr="00175DAB">
              <w:rPr>
                <w:rFonts w:ascii="Times New Roman" w:hAnsi="Times New Roman"/>
                <w:szCs w:val="21"/>
              </w:rPr>
              <w:t>should be equipped</w:t>
            </w:r>
            <w:r w:rsidRPr="00175DAB">
              <w:rPr>
                <w:rFonts w:ascii="Times New Roman" w:hAnsi="Times New Roman"/>
                <w:szCs w:val="21"/>
              </w:rPr>
              <w:t xml:space="preserve"> in contact with </w:t>
            </w:r>
            <w:r w:rsidR="00A900D5" w:rsidRPr="00175DAB">
              <w:rPr>
                <w:rFonts w:ascii="Times New Roman" w:hAnsi="Times New Roman"/>
                <w:szCs w:val="21"/>
              </w:rPr>
              <w:t>product</w:t>
            </w:r>
            <w:r w:rsidRPr="00175DAB">
              <w:rPr>
                <w:rFonts w:ascii="Times New Roman" w:hAnsi="Times New Roman"/>
                <w:szCs w:val="21"/>
              </w:rPr>
              <w:t>, pure steam or cleaning water.</w:t>
            </w:r>
          </w:p>
        </w:tc>
        <w:tc>
          <w:tcPr>
            <w:tcW w:w="740" w:type="pct"/>
            <w:vAlign w:val="center"/>
          </w:tcPr>
          <w:p w14:paraId="48F5E3D3" w14:textId="77777777" w:rsidR="00C81E81" w:rsidRPr="00175DAB" w:rsidRDefault="00C81E81" w:rsidP="001F1062">
            <w:pPr>
              <w:jc w:val="center"/>
              <w:outlineLvl w:val="2"/>
              <w:rPr>
                <w:rFonts w:ascii="Times New Roman" w:hAnsi="Times New Roman"/>
                <w:szCs w:val="24"/>
              </w:rPr>
            </w:pPr>
            <w:r w:rsidRPr="00175DAB">
              <w:rPr>
                <w:rFonts w:ascii="Times New Roman" w:hAnsi="Times New Roman"/>
                <w:szCs w:val="24"/>
              </w:rPr>
              <w:t>质量</w:t>
            </w:r>
          </w:p>
          <w:p w14:paraId="1C31E35B" w14:textId="77777777" w:rsidR="00C81E81" w:rsidRPr="00175DAB" w:rsidRDefault="00C81E81" w:rsidP="001F1062">
            <w:pPr>
              <w:jc w:val="center"/>
              <w:outlineLvl w:val="2"/>
              <w:rPr>
                <w:rFonts w:ascii="Times New Roman" w:hAnsi="Times New Roman"/>
                <w:szCs w:val="24"/>
              </w:rPr>
            </w:pPr>
            <w:r w:rsidRPr="00175DAB">
              <w:rPr>
                <w:rFonts w:ascii="Times New Roman" w:hAnsi="Times New Roman"/>
                <w:szCs w:val="24"/>
              </w:rPr>
              <w:t>Quality</w:t>
            </w:r>
          </w:p>
        </w:tc>
      </w:tr>
      <w:tr w:rsidR="0005255E" w:rsidRPr="00175DAB" w14:paraId="1C686E69" w14:textId="77777777" w:rsidTr="001F1062">
        <w:trPr>
          <w:cantSplit/>
        </w:trPr>
        <w:tc>
          <w:tcPr>
            <w:tcW w:w="523" w:type="pct"/>
            <w:shd w:val="clear" w:color="auto" w:fill="auto"/>
            <w:vAlign w:val="center"/>
          </w:tcPr>
          <w:p w14:paraId="41ED0E45" w14:textId="77777777" w:rsidR="0005255E" w:rsidRPr="00175DAB" w:rsidRDefault="0005255E" w:rsidP="007F0223">
            <w:pPr>
              <w:pStyle w:val="af5"/>
              <w:numPr>
                <w:ilvl w:val="3"/>
                <w:numId w:val="2"/>
              </w:numPr>
              <w:ind w:firstLineChars="0"/>
              <w:outlineLvl w:val="2"/>
              <w:rPr>
                <w:rFonts w:ascii="Times New Roman" w:hAnsi="Times New Roman"/>
                <w:color w:val="000000" w:themeColor="text1"/>
              </w:rPr>
            </w:pPr>
          </w:p>
        </w:tc>
        <w:tc>
          <w:tcPr>
            <w:tcW w:w="3737" w:type="pct"/>
            <w:shd w:val="clear" w:color="auto" w:fill="auto"/>
            <w:vAlign w:val="center"/>
          </w:tcPr>
          <w:p w14:paraId="3B054125" w14:textId="77777777" w:rsidR="0005255E" w:rsidRPr="00175DAB" w:rsidRDefault="00A539C6" w:rsidP="001F1062">
            <w:pPr>
              <w:widowControl/>
              <w:jc w:val="left"/>
              <w:outlineLvl w:val="2"/>
              <w:rPr>
                <w:rFonts w:ascii="Times New Roman" w:hAnsi="Times New Roman"/>
                <w:szCs w:val="21"/>
              </w:rPr>
            </w:pPr>
            <w:r w:rsidRPr="00175DAB">
              <w:rPr>
                <w:rFonts w:ascii="Times New Roman" w:hAnsi="Times New Roman"/>
                <w:szCs w:val="21"/>
              </w:rPr>
              <w:t>纯蒸汽通过</w:t>
            </w:r>
            <w:r w:rsidRPr="00175DAB">
              <w:rPr>
                <w:rFonts w:ascii="Times New Roman" w:hAnsi="Times New Roman"/>
                <w:szCs w:val="21"/>
              </w:rPr>
              <w:t>PID</w:t>
            </w:r>
            <w:r w:rsidRPr="00175DAB">
              <w:rPr>
                <w:rFonts w:ascii="Times New Roman" w:hAnsi="Times New Roman"/>
                <w:szCs w:val="21"/>
              </w:rPr>
              <w:t>调节阀和压力传感器联锁实现调压的目的。工业蒸汽减压阀采用直接作用式减压阀。压缩空气减压阀采用有过滤减压功能。</w:t>
            </w:r>
          </w:p>
          <w:p w14:paraId="3E4948B4" w14:textId="3E4BD661" w:rsidR="00A539C6" w:rsidRPr="00175DAB" w:rsidRDefault="00A539C6" w:rsidP="001F1062">
            <w:pPr>
              <w:widowControl/>
              <w:jc w:val="left"/>
              <w:outlineLvl w:val="2"/>
              <w:rPr>
                <w:rFonts w:ascii="Times New Roman" w:hAnsi="Times New Roman"/>
                <w:szCs w:val="21"/>
              </w:rPr>
            </w:pPr>
            <w:r w:rsidRPr="00175DAB">
              <w:rPr>
                <w:rFonts w:ascii="Times New Roman" w:hAnsi="Times New Roman"/>
                <w:szCs w:val="21"/>
              </w:rPr>
              <w:t>Pure steam through P&amp;ID</w:t>
            </w:r>
            <w:r w:rsidR="00F55C81" w:rsidRPr="00175DAB">
              <w:rPr>
                <w:rFonts w:ascii="Times New Roman" w:hAnsi="Times New Roman"/>
                <w:szCs w:val="21"/>
              </w:rPr>
              <w:t xml:space="preserve"> control valve and pressure sensor interlock to achieve the purpose of regulating pressure. The industrial steam pressure reducing valve uses the direct action type pressure reducing valve. The compressed air pressure reducing valve has the function of filtration and decompression.</w:t>
            </w:r>
          </w:p>
        </w:tc>
        <w:tc>
          <w:tcPr>
            <w:tcW w:w="740" w:type="pct"/>
            <w:vAlign w:val="center"/>
          </w:tcPr>
          <w:p w14:paraId="1AB5FA9C" w14:textId="77777777" w:rsidR="00A539C6" w:rsidRPr="00175DAB" w:rsidRDefault="00A539C6" w:rsidP="00A539C6">
            <w:pPr>
              <w:jc w:val="center"/>
              <w:outlineLvl w:val="2"/>
              <w:rPr>
                <w:rFonts w:ascii="Times New Roman" w:hAnsi="Times New Roman"/>
                <w:szCs w:val="24"/>
              </w:rPr>
            </w:pPr>
            <w:r w:rsidRPr="00175DAB">
              <w:rPr>
                <w:rFonts w:ascii="Times New Roman" w:hAnsi="Times New Roman"/>
                <w:szCs w:val="24"/>
              </w:rPr>
              <w:t>质量</w:t>
            </w:r>
          </w:p>
          <w:p w14:paraId="1C7700DA" w14:textId="525BED57" w:rsidR="0005255E" w:rsidRPr="00175DAB" w:rsidRDefault="00A539C6" w:rsidP="00A539C6">
            <w:pPr>
              <w:jc w:val="center"/>
              <w:outlineLvl w:val="2"/>
              <w:rPr>
                <w:rFonts w:ascii="Times New Roman" w:hAnsi="Times New Roman"/>
                <w:szCs w:val="24"/>
              </w:rPr>
            </w:pPr>
            <w:r w:rsidRPr="00175DAB">
              <w:rPr>
                <w:rFonts w:ascii="Times New Roman" w:hAnsi="Times New Roman"/>
                <w:szCs w:val="24"/>
              </w:rPr>
              <w:t>Quality</w:t>
            </w:r>
          </w:p>
        </w:tc>
      </w:tr>
      <w:tr w:rsidR="00FC4FB2" w:rsidRPr="00175DAB" w14:paraId="36E82B90" w14:textId="77777777" w:rsidTr="001F1062">
        <w:trPr>
          <w:cantSplit/>
        </w:trPr>
        <w:tc>
          <w:tcPr>
            <w:tcW w:w="523" w:type="pct"/>
            <w:shd w:val="clear" w:color="auto" w:fill="auto"/>
            <w:vAlign w:val="center"/>
          </w:tcPr>
          <w:p w14:paraId="2E32274D" w14:textId="77777777" w:rsidR="00FC4FB2" w:rsidRPr="00175DAB" w:rsidRDefault="00FC4FB2" w:rsidP="007F0223">
            <w:pPr>
              <w:pStyle w:val="af5"/>
              <w:numPr>
                <w:ilvl w:val="3"/>
                <w:numId w:val="2"/>
              </w:numPr>
              <w:ind w:firstLineChars="0"/>
              <w:outlineLvl w:val="2"/>
              <w:rPr>
                <w:rFonts w:ascii="Times New Roman" w:hAnsi="Times New Roman"/>
                <w:color w:val="000000" w:themeColor="text1"/>
              </w:rPr>
            </w:pPr>
          </w:p>
        </w:tc>
        <w:tc>
          <w:tcPr>
            <w:tcW w:w="3737" w:type="pct"/>
            <w:shd w:val="clear" w:color="auto" w:fill="auto"/>
            <w:vAlign w:val="center"/>
          </w:tcPr>
          <w:p w14:paraId="06325B5A" w14:textId="03A84C73" w:rsidR="006A7680" w:rsidRPr="00175DAB" w:rsidRDefault="002C6353" w:rsidP="002C6353">
            <w:pPr>
              <w:widowControl/>
              <w:jc w:val="left"/>
              <w:outlineLvl w:val="2"/>
              <w:rPr>
                <w:rFonts w:ascii="Times New Roman" w:hAnsi="Times New Roman"/>
                <w:szCs w:val="21"/>
              </w:rPr>
            </w:pPr>
            <w:r w:rsidRPr="00175DAB">
              <w:rPr>
                <w:rFonts w:ascii="Times New Roman" w:hAnsi="Times New Roman"/>
                <w:szCs w:val="21"/>
              </w:rPr>
              <w:t>无菌取样阀门采用无菌取样袋的形式</w:t>
            </w:r>
            <w:r w:rsidR="006A7680" w:rsidRPr="00175DAB">
              <w:rPr>
                <w:rFonts w:ascii="Times New Roman" w:hAnsi="Times New Roman"/>
                <w:szCs w:val="21"/>
              </w:rPr>
              <w:t>（</w:t>
            </w:r>
            <w:r w:rsidR="006A7680" w:rsidRPr="00175DAB">
              <w:rPr>
                <w:rFonts w:ascii="Times New Roman" w:hAnsi="Times New Roman"/>
                <w:szCs w:val="21"/>
              </w:rPr>
              <w:t>5</w:t>
            </w:r>
            <w:r w:rsidR="006A7680" w:rsidRPr="00175DAB">
              <w:rPr>
                <w:rFonts w:ascii="Times New Roman" w:hAnsi="Times New Roman"/>
                <w:szCs w:val="21"/>
              </w:rPr>
              <w:t>孔）</w:t>
            </w:r>
            <w:r w:rsidRPr="00175DAB">
              <w:rPr>
                <w:rFonts w:ascii="Times New Roman" w:hAnsi="Times New Roman"/>
                <w:szCs w:val="21"/>
              </w:rPr>
              <w:t>，选型为</w:t>
            </w:r>
            <w:r w:rsidR="00E119E0" w:rsidRPr="00175DAB">
              <w:rPr>
                <w:rFonts w:ascii="Times New Roman" w:hAnsi="Times New Roman"/>
                <w:szCs w:val="21"/>
              </w:rPr>
              <w:t>2</w:t>
            </w:r>
            <w:r w:rsidRPr="00175DAB">
              <w:rPr>
                <w:rFonts w:ascii="Times New Roman" w:hAnsi="Times New Roman"/>
                <w:szCs w:val="21"/>
              </w:rPr>
              <w:t>mm</w:t>
            </w:r>
            <w:r w:rsidRPr="00175DAB">
              <w:rPr>
                <w:rFonts w:ascii="Times New Roman" w:hAnsi="Times New Roman"/>
                <w:szCs w:val="21"/>
              </w:rPr>
              <w:t>取样针，供应商需要提供</w:t>
            </w:r>
            <w:r w:rsidRPr="00175DAB">
              <w:rPr>
                <w:rFonts w:ascii="Times New Roman" w:hAnsi="Times New Roman"/>
                <w:szCs w:val="21"/>
              </w:rPr>
              <w:t xml:space="preserve">Holder </w:t>
            </w:r>
            <w:r w:rsidRPr="00175DAB">
              <w:rPr>
                <w:rFonts w:ascii="Times New Roman" w:hAnsi="Times New Roman"/>
                <w:szCs w:val="21"/>
              </w:rPr>
              <w:t>堵头，无菌取样袋不在供应商范围内。</w:t>
            </w:r>
          </w:p>
          <w:p w14:paraId="551A909C" w14:textId="6A897825" w:rsidR="00FC4FB2" w:rsidRPr="00175DAB" w:rsidRDefault="006A7680" w:rsidP="002C6353">
            <w:pPr>
              <w:widowControl/>
              <w:jc w:val="left"/>
              <w:outlineLvl w:val="2"/>
              <w:rPr>
                <w:rFonts w:ascii="Times New Roman" w:hAnsi="Times New Roman"/>
                <w:szCs w:val="21"/>
              </w:rPr>
            </w:pPr>
            <w:r w:rsidRPr="00175DAB">
              <w:rPr>
                <w:rFonts w:ascii="Times New Roman" w:hAnsi="Times New Roman"/>
                <w:szCs w:val="21"/>
              </w:rPr>
              <w:t>A</w:t>
            </w:r>
            <w:r w:rsidR="002C6353" w:rsidRPr="00175DAB">
              <w:rPr>
                <w:rFonts w:ascii="Times New Roman" w:hAnsi="Times New Roman"/>
                <w:szCs w:val="21"/>
              </w:rPr>
              <w:t xml:space="preserve">septic device </w:t>
            </w:r>
            <w:r w:rsidRPr="00175DAB">
              <w:rPr>
                <w:rFonts w:ascii="Times New Roman" w:hAnsi="Times New Roman"/>
                <w:szCs w:val="21"/>
              </w:rPr>
              <w:t xml:space="preserve">(5 holes) </w:t>
            </w:r>
            <w:r w:rsidR="002C6353" w:rsidRPr="00175DAB">
              <w:rPr>
                <w:rFonts w:ascii="Times New Roman" w:hAnsi="Times New Roman"/>
                <w:szCs w:val="21"/>
              </w:rPr>
              <w:t xml:space="preserve">shall be used for all tank sampling, choose </w:t>
            </w:r>
            <w:r w:rsidR="00E119E0" w:rsidRPr="00175DAB">
              <w:rPr>
                <w:rFonts w:ascii="Times New Roman" w:hAnsi="Times New Roman"/>
                <w:szCs w:val="21"/>
              </w:rPr>
              <w:t>2</w:t>
            </w:r>
            <w:r w:rsidR="002C6353" w:rsidRPr="00175DAB">
              <w:rPr>
                <w:rFonts w:ascii="Times New Roman" w:hAnsi="Times New Roman"/>
                <w:szCs w:val="21"/>
              </w:rPr>
              <w:t>mm sampling needle. The vendor shall provide holder and cap, but the sampling bags are not in vendor's scope.</w:t>
            </w:r>
          </w:p>
        </w:tc>
        <w:tc>
          <w:tcPr>
            <w:tcW w:w="740" w:type="pct"/>
            <w:vAlign w:val="center"/>
          </w:tcPr>
          <w:p w14:paraId="15E30CB5" w14:textId="77777777" w:rsidR="002C6353" w:rsidRPr="00175DAB" w:rsidRDefault="002C6353" w:rsidP="002C6353">
            <w:pPr>
              <w:jc w:val="center"/>
              <w:rPr>
                <w:rFonts w:ascii="Times New Roman" w:hAnsi="Times New Roman"/>
                <w:szCs w:val="24"/>
              </w:rPr>
            </w:pPr>
            <w:r w:rsidRPr="00175DAB">
              <w:rPr>
                <w:rFonts w:ascii="Times New Roman" w:hAnsi="Times New Roman"/>
                <w:szCs w:val="24"/>
              </w:rPr>
              <w:t>商务</w:t>
            </w:r>
          </w:p>
          <w:p w14:paraId="772A9021" w14:textId="426B32C0" w:rsidR="00FC4FB2" w:rsidRPr="00175DAB" w:rsidRDefault="002C6353" w:rsidP="002C6353">
            <w:pPr>
              <w:jc w:val="center"/>
              <w:outlineLvl w:val="2"/>
              <w:rPr>
                <w:rFonts w:ascii="Times New Roman" w:hAnsi="Times New Roman"/>
                <w:szCs w:val="24"/>
              </w:rPr>
            </w:pPr>
            <w:r w:rsidRPr="00175DAB">
              <w:rPr>
                <w:rFonts w:ascii="Times New Roman" w:hAnsi="Times New Roman"/>
                <w:color w:val="000000" w:themeColor="text1"/>
              </w:rPr>
              <w:t>Commerce</w:t>
            </w:r>
          </w:p>
        </w:tc>
      </w:tr>
      <w:tr w:rsidR="003D7125" w:rsidRPr="00175DAB" w14:paraId="14EAA96F" w14:textId="77777777" w:rsidTr="003D7125">
        <w:trPr>
          <w:cantSplit/>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7AEA885B" w14:textId="77777777" w:rsidR="003D7125" w:rsidRPr="00175DAB" w:rsidRDefault="003D7125" w:rsidP="001F1062">
            <w:pPr>
              <w:pStyle w:val="af5"/>
              <w:numPr>
                <w:ilvl w:val="3"/>
                <w:numId w:val="2"/>
              </w:numPr>
              <w:ind w:firstLineChars="0"/>
              <w:outlineLvl w:val="1"/>
              <w:rPr>
                <w:rFonts w:ascii="Times New Roman" w:hAnsi="Times New Roman"/>
                <w:color w:val="000000" w:themeColor="text1"/>
              </w:rPr>
            </w:pP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127E1082" w14:textId="721C22ED" w:rsidR="003D7125" w:rsidRPr="00175DAB" w:rsidRDefault="003D7125" w:rsidP="003D7125">
            <w:pPr>
              <w:widowControl/>
              <w:jc w:val="left"/>
              <w:outlineLvl w:val="2"/>
              <w:rPr>
                <w:rFonts w:ascii="Times New Roman" w:hAnsi="Times New Roman"/>
                <w:szCs w:val="21"/>
              </w:rPr>
            </w:pPr>
            <w:r w:rsidRPr="00175DAB">
              <w:rPr>
                <w:rFonts w:ascii="Times New Roman" w:hAnsi="Times New Roman"/>
                <w:szCs w:val="21"/>
              </w:rPr>
              <w:t>纯蒸汽疏水阀应使用的可自调节</w:t>
            </w:r>
            <w:r w:rsidR="009625AC" w:rsidRPr="00175DAB">
              <w:rPr>
                <w:rFonts w:ascii="Times New Roman" w:hAnsi="Times New Roman"/>
                <w:szCs w:val="21"/>
              </w:rPr>
              <w:t>洁净型</w:t>
            </w:r>
            <w:r w:rsidRPr="00175DAB">
              <w:rPr>
                <w:rFonts w:ascii="Times New Roman" w:hAnsi="Times New Roman"/>
                <w:szCs w:val="21"/>
              </w:rPr>
              <w:t>热静力平衡型疏水阀。</w:t>
            </w:r>
            <w:r w:rsidR="009625AC" w:rsidRPr="00175DAB">
              <w:rPr>
                <w:rFonts w:ascii="Times New Roman" w:hAnsi="Times New Roman"/>
                <w:szCs w:val="21"/>
              </w:rPr>
              <w:t>需根据罐体积匹配合适的疏水量。</w:t>
            </w:r>
            <w:r w:rsidR="00734DF6" w:rsidRPr="00175DAB">
              <w:rPr>
                <w:rFonts w:ascii="Times New Roman" w:hAnsi="Times New Roman"/>
                <w:szCs w:val="21"/>
              </w:rPr>
              <w:t>疏水阀选用快装卡箍连接。</w:t>
            </w:r>
          </w:p>
          <w:p w14:paraId="094C120A" w14:textId="26EB70A6" w:rsidR="003D7125" w:rsidRPr="00175DAB" w:rsidRDefault="003D7125" w:rsidP="003D7125">
            <w:pPr>
              <w:widowControl/>
              <w:jc w:val="left"/>
              <w:outlineLvl w:val="2"/>
              <w:rPr>
                <w:rFonts w:ascii="Times New Roman" w:hAnsi="Times New Roman"/>
                <w:szCs w:val="21"/>
              </w:rPr>
            </w:pPr>
            <w:r w:rsidRPr="00175DAB">
              <w:rPr>
                <w:rFonts w:ascii="Times New Roman" w:hAnsi="Times New Roman"/>
                <w:szCs w:val="21"/>
              </w:rPr>
              <w:t>Provide self-adjusting balanced thermostatic type steam trap designed for clean steam sanitary operation.</w:t>
            </w:r>
            <w:r w:rsidR="00B06E9E" w:rsidRPr="00175DAB">
              <w:rPr>
                <w:rFonts w:ascii="Times New Roman" w:hAnsi="Times New Roman"/>
                <w:szCs w:val="21"/>
              </w:rPr>
              <w:t xml:space="preserve"> Suitable water retention should be matched according to the tank volume.</w:t>
            </w:r>
            <w:r w:rsidR="00734DF6" w:rsidRPr="00175DAB">
              <w:rPr>
                <w:rFonts w:ascii="Times New Roman" w:hAnsi="Times New Roman"/>
                <w:szCs w:val="21"/>
              </w:rPr>
              <w:t xml:space="preserve"> The type of trap is tri-clamp.</w:t>
            </w:r>
          </w:p>
        </w:tc>
        <w:tc>
          <w:tcPr>
            <w:tcW w:w="740" w:type="pct"/>
            <w:tcBorders>
              <w:top w:val="single" w:sz="4" w:space="0" w:color="auto"/>
              <w:left w:val="single" w:sz="4" w:space="0" w:color="auto"/>
              <w:bottom w:val="single" w:sz="4" w:space="0" w:color="auto"/>
              <w:right w:val="single" w:sz="4" w:space="0" w:color="auto"/>
            </w:tcBorders>
            <w:vAlign w:val="center"/>
          </w:tcPr>
          <w:p w14:paraId="465CAFB2" w14:textId="77777777" w:rsidR="003D7125" w:rsidRPr="00175DAB" w:rsidRDefault="003D7125" w:rsidP="001F1062">
            <w:pPr>
              <w:jc w:val="center"/>
              <w:rPr>
                <w:rFonts w:ascii="Times New Roman" w:hAnsi="Times New Roman"/>
                <w:szCs w:val="24"/>
              </w:rPr>
            </w:pPr>
            <w:r w:rsidRPr="00175DAB">
              <w:rPr>
                <w:rFonts w:ascii="Times New Roman" w:hAnsi="Times New Roman"/>
                <w:szCs w:val="24"/>
              </w:rPr>
              <w:t>质量</w:t>
            </w:r>
          </w:p>
          <w:p w14:paraId="6CCD23FE" w14:textId="77777777" w:rsidR="003D7125" w:rsidRPr="00175DAB" w:rsidRDefault="003D7125" w:rsidP="001F1062">
            <w:pPr>
              <w:jc w:val="center"/>
              <w:rPr>
                <w:rFonts w:ascii="Times New Roman" w:hAnsi="Times New Roman"/>
                <w:szCs w:val="24"/>
              </w:rPr>
            </w:pPr>
            <w:r w:rsidRPr="00175DAB">
              <w:rPr>
                <w:rFonts w:ascii="Times New Roman" w:hAnsi="Times New Roman"/>
                <w:szCs w:val="24"/>
              </w:rPr>
              <w:t>Quality</w:t>
            </w:r>
          </w:p>
        </w:tc>
      </w:tr>
      <w:tr w:rsidR="00C33E7C" w:rsidRPr="00175DAB" w14:paraId="1777E582" w14:textId="77777777" w:rsidTr="003D7125">
        <w:trPr>
          <w:cantSplit/>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1723E631" w14:textId="77777777" w:rsidR="00C33E7C" w:rsidRPr="00175DAB" w:rsidRDefault="00C33E7C" w:rsidP="001F1062">
            <w:pPr>
              <w:pStyle w:val="af5"/>
              <w:numPr>
                <w:ilvl w:val="3"/>
                <w:numId w:val="2"/>
              </w:numPr>
              <w:ind w:firstLineChars="0"/>
              <w:outlineLvl w:val="1"/>
              <w:rPr>
                <w:rFonts w:ascii="Times New Roman" w:hAnsi="Times New Roman"/>
                <w:color w:val="000000" w:themeColor="text1"/>
              </w:rPr>
            </w:pP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6458B3BC" w14:textId="77777777" w:rsidR="00C33E7C" w:rsidRDefault="00C33E7C" w:rsidP="003D7125">
            <w:pPr>
              <w:widowControl/>
              <w:jc w:val="left"/>
              <w:outlineLvl w:val="2"/>
              <w:rPr>
                <w:rFonts w:ascii="Times New Roman" w:hAnsi="Times New Roman"/>
                <w:szCs w:val="21"/>
              </w:rPr>
            </w:pPr>
            <w:r>
              <w:rPr>
                <w:rFonts w:ascii="Times New Roman" w:hAnsi="Times New Roman" w:hint="eastAsia"/>
                <w:szCs w:val="21"/>
              </w:rPr>
              <w:t>模块内纯蒸汽总管末端需配备洁净型热静力平衡型疏水阀。</w:t>
            </w:r>
          </w:p>
          <w:p w14:paraId="5742ABDC" w14:textId="4255362F" w:rsidR="00C33E7C" w:rsidRPr="00175DAB" w:rsidRDefault="00C33E7C" w:rsidP="003D7125">
            <w:pPr>
              <w:widowControl/>
              <w:jc w:val="left"/>
              <w:outlineLvl w:val="2"/>
              <w:rPr>
                <w:rFonts w:ascii="Times New Roman" w:hAnsi="Times New Roman"/>
                <w:szCs w:val="21"/>
              </w:rPr>
            </w:pPr>
            <w:r>
              <w:rPr>
                <w:rFonts w:ascii="Times New Roman" w:hAnsi="Times New Roman"/>
                <w:szCs w:val="21"/>
              </w:rPr>
              <w:t xml:space="preserve">The end of the pure steam main in the module shall be equipped with </w:t>
            </w:r>
            <w:r w:rsidRPr="00175DAB">
              <w:rPr>
                <w:rFonts w:ascii="Times New Roman" w:hAnsi="Times New Roman"/>
                <w:szCs w:val="21"/>
              </w:rPr>
              <w:t>thermostatic type steam trap</w:t>
            </w:r>
            <w:r>
              <w:rPr>
                <w:rFonts w:ascii="Times New Roman" w:hAnsi="Times New Roman"/>
                <w:szCs w:val="21"/>
              </w:rPr>
              <w:t>.</w:t>
            </w:r>
          </w:p>
        </w:tc>
        <w:tc>
          <w:tcPr>
            <w:tcW w:w="740" w:type="pct"/>
            <w:tcBorders>
              <w:top w:val="single" w:sz="4" w:space="0" w:color="auto"/>
              <w:left w:val="single" w:sz="4" w:space="0" w:color="auto"/>
              <w:bottom w:val="single" w:sz="4" w:space="0" w:color="auto"/>
              <w:right w:val="single" w:sz="4" w:space="0" w:color="auto"/>
            </w:tcBorders>
            <w:vAlign w:val="center"/>
          </w:tcPr>
          <w:p w14:paraId="5BEACB9D" w14:textId="77777777" w:rsidR="00C33E7C" w:rsidRPr="00175DAB" w:rsidRDefault="00C33E7C" w:rsidP="00C33E7C">
            <w:pPr>
              <w:jc w:val="center"/>
              <w:rPr>
                <w:rFonts w:ascii="Times New Roman" w:hAnsi="Times New Roman"/>
                <w:szCs w:val="24"/>
              </w:rPr>
            </w:pPr>
            <w:r w:rsidRPr="00175DAB">
              <w:rPr>
                <w:rFonts w:ascii="Times New Roman" w:hAnsi="Times New Roman"/>
                <w:szCs w:val="24"/>
              </w:rPr>
              <w:t>质量</w:t>
            </w:r>
          </w:p>
          <w:p w14:paraId="33C7EA65" w14:textId="599223FE" w:rsidR="00C33E7C" w:rsidRPr="00175DAB" w:rsidRDefault="00C33E7C" w:rsidP="00C33E7C">
            <w:pPr>
              <w:jc w:val="center"/>
              <w:rPr>
                <w:rFonts w:ascii="Times New Roman" w:hAnsi="Times New Roman"/>
                <w:szCs w:val="24"/>
              </w:rPr>
            </w:pPr>
            <w:r w:rsidRPr="00175DAB">
              <w:rPr>
                <w:rFonts w:ascii="Times New Roman" w:hAnsi="Times New Roman"/>
                <w:szCs w:val="24"/>
              </w:rPr>
              <w:t>Quality</w:t>
            </w:r>
          </w:p>
        </w:tc>
      </w:tr>
      <w:tr w:rsidR="00DF453B" w:rsidRPr="00175DAB" w14:paraId="73F544CB" w14:textId="77777777" w:rsidTr="003D7125">
        <w:trPr>
          <w:cantSplit/>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5B52FB3D" w14:textId="77777777" w:rsidR="00DF453B" w:rsidRPr="00175DAB" w:rsidRDefault="00DF453B" w:rsidP="001F1062">
            <w:pPr>
              <w:pStyle w:val="af5"/>
              <w:numPr>
                <w:ilvl w:val="3"/>
                <w:numId w:val="2"/>
              </w:numPr>
              <w:ind w:firstLineChars="0"/>
              <w:outlineLvl w:val="1"/>
              <w:rPr>
                <w:rFonts w:ascii="Times New Roman" w:hAnsi="Times New Roman"/>
                <w:color w:val="000000" w:themeColor="text1"/>
              </w:rPr>
            </w:pPr>
          </w:p>
        </w:tc>
        <w:tc>
          <w:tcPr>
            <w:tcW w:w="3737" w:type="pct"/>
            <w:tcBorders>
              <w:top w:val="single" w:sz="4" w:space="0" w:color="auto"/>
              <w:left w:val="single" w:sz="4" w:space="0" w:color="auto"/>
              <w:bottom w:val="single" w:sz="4" w:space="0" w:color="auto"/>
              <w:right w:val="single" w:sz="4" w:space="0" w:color="auto"/>
            </w:tcBorders>
            <w:shd w:val="clear" w:color="auto" w:fill="auto"/>
            <w:vAlign w:val="center"/>
          </w:tcPr>
          <w:p w14:paraId="73647C98" w14:textId="77777777" w:rsidR="00DF453B" w:rsidRPr="00175DAB" w:rsidRDefault="00DF453B" w:rsidP="003D7125">
            <w:pPr>
              <w:widowControl/>
              <w:jc w:val="left"/>
              <w:outlineLvl w:val="2"/>
              <w:rPr>
                <w:rFonts w:ascii="Times New Roman" w:hAnsi="Times New Roman"/>
                <w:szCs w:val="21"/>
              </w:rPr>
            </w:pPr>
            <w:r w:rsidRPr="00175DAB">
              <w:rPr>
                <w:rFonts w:ascii="Times New Roman" w:hAnsi="Times New Roman"/>
                <w:szCs w:val="21"/>
              </w:rPr>
              <w:t>每根排放总管应设置空气隔断。</w:t>
            </w:r>
            <w:r w:rsidR="00964285" w:rsidRPr="00175DAB">
              <w:rPr>
                <w:rFonts w:ascii="Times New Roman" w:hAnsi="Times New Roman"/>
                <w:szCs w:val="21"/>
              </w:rPr>
              <w:t>空气隔断的位置建议设置在模块内部，便于维护。</w:t>
            </w:r>
          </w:p>
          <w:p w14:paraId="197D29A1" w14:textId="2DFBE03A" w:rsidR="00964285" w:rsidRPr="00175DAB" w:rsidRDefault="00B06E9E" w:rsidP="003D7125">
            <w:pPr>
              <w:widowControl/>
              <w:jc w:val="left"/>
              <w:outlineLvl w:val="2"/>
              <w:rPr>
                <w:rFonts w:ascii="Times New Roman" w:hAnsi="Times New Roman"/>
                <w:szCs w:val="21"/>
              </w:rPr>
            </w:pPr>
            <w:r w:rsidRPr="00175DAB">
              <w:rPr>
                <w:rFonts w:ascii="Times New Roman" w:hAnsi="Times New Roman"/>
                <w:szCs w:val="21"/>
              </w:rPr>
              <w:t xml:space="preserve">Each discharge main should be provided with an air breaking. It is recommended that the air </w:t>
            </w:r>
            <w:r w:rsidR="0052451E" w:rsidRPr="00175DAB">
              <w:rPr>
                <w:rFonts w:ascii="Times New Roman" w:hAnsi="Times New Roman"/>
                <w:szCs w:val="21"/>
              </w:rPr>
              <w:t>breaking should be installed inside the module for easy maintenance.</w:t>
            </w:r>
          </w:p>
        </w:tc>
        <w:tc>
          <w:tcPr>
            <w:tcW w:w="740" w:type="pct"/>
            <w:tcBorders>
              <w:top w:val="single" w:sz="4" w:space="0" w:color="auto"/>
              <w:left w:val="single" w:sz="4" w:space="0" w:color="auto"/>
              <w:bottom w:val="single" w:sz="4" w:space="0" w:color="auto"/>
              <w:right w:val="single" w:sz="4" w:space="0" w:color="auto"/>
            </w:tcBorders>
            <w:vAlign w:val="center"/>
          </w:tcPr>
          <w:p w14:paraId="51BE2518" w14:textId="77777777" w:rsidR="00DF453B" w:rsidRPr="00175DAB" w:rsidRDefault="00DF453B" w:rsidP="00DF453B">
            <w:pPr>
              <w:jc w:val="center"/>
              <w:rPr>
                <w:rFonts w:ascii="Times New Roman" w:hAnsi="Times New Roman"/>
                <w:szCs w:val="24"/>
              </w:rPr>
            </w:pPr>
            <w:r w:rsidRPr="00175DAB">
              <w:rPr>
                <w:rFonts w:ascii="Times New Roman" w:hAnsi="Times New Roman"/>
                <w:szCs w:val="24"/>
              </w:rPr>
              <w:t>质量</w:t>
            </w:r>
          </w:p>
          <w:p w14:paraId="71B2D07D" w14:textId="06A1DCD1" w:rsidR="00DF453B" w:rsidRPr="00175DAB" w:rsidRDefault="00DF453B" w:rsidP="00DF453B">
            <w:pPr>
              <w:jc w:val="center"/>
              <w:rPr>
                <w:rFonts w:ascii="Times New Roman" w:hAnsi="Times New Roman"/>
                <w:szCs w:val="24"/>
              </w:rPr>
            </w:pPr>
            <w:r w:rsidRPr="00175DAB">
              <w:rPr>
                <w:rFonts w:ascii="Times New Roman" w:hAnsi="Times New Roman"/>
                <w:szCs w:val="24"/>
              </w:rPr>
              <w:t>Quality</w:t>
            </w:r>
          </w:p>
        </w:tc>
      </w:tr>
    </w:tbl>
    <w:p w14:paraId="334C9A84" w14:textId="6D39965C" w:rsidR="00F55C81" w:rsidRPr="00175DAB" w:rsidRDefault="00F55C81" w:rsidP="003D7125">
      <w:pPr>
        <w:rPr>
          <w:rFonts w:ascii="Times New Roman" w:hAnsi="Times New Roman"/>
          <w:color w:val="000000" w:themeColor="text1"/>
        </w:rPr>
      </w:pPr>
    </w:p>
    <w:p w14:paraId="1CD09837" w14:textId="77777777" w:rsidR="00C81E81" w:rsidRPr="00175DAB" w:rsidRDefault="00C81E81" w:rsidP="007F0223">
      <w:pPr>
        <w:pStyle w:val="af5"/>
        <w:numPr>
          <w:ilvl w:val="2"/>
          <w:numId w:val="2"/>
        </w:numPr>
        <w:ind w:firstLineChars="0"/>
        <w:outlineLvl w:val="2"/>
        <w:rPr>
          <w:rFonts w:ascii="Times New Roman" w:hAnsi="Times New Roman"/>
          <w:color w:val="000000" w:themeColor="text1"/>
        </w:rPr>
      </w:pPr>
      <w:r w:rsidRPr="00175DAB">
        <w:rPr>
          <w:rFonts w:ascii="Times New Roman" w:hAnsi="Times New Roman"/>
          <w:color w:val="000000" w:themeColor="text1"/>
        </w:rPr>
        <w:t>验证口</w:t>
      </w:r>
      <w:r w:rsidRPr="00175DAB">
        <w:rPr>
          <w:rFonts w:ascii="Times New Roman" w:hAnsi="Times New Roman"/>
          <w:color w:val="000000" w:themeColor="text1"/>
        </w:rPr>
        <w:t xml:space="preserve"> Port for Validation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11"/>
        <w:gridCol w:w="7070"/>
        <w:gridCol w:w="1417"/>
      </w:tblGrid>
      <w:tr w:rsidR="00C81E81" w:rsidRPr="00175DAB" w14:paraId="2651AE2B" w14:textId="77777777" w:rsidTr="001F1062">
        <w:trPr>
          <w:cantSplit/>
          <w:tblHeader/>
        </w:trPr>
        <w:tc>
          <w:tcPr>
            <w:tcW w:w="532" w:type="pct"/>
            <w:tcBorders>
              <w:bottom w:val="single" w:sz="4" w:space="0" w:color="auto"/>
            </w:tcBorders>
            <w:shd w:val="pct10" w:color="auto" w:fill="auto"/>
            <w:vAlign w:val="center"/>
          </w:tcPr>
          <w:p w14:paraId="096C3CCB" w14:textId="77777777" w:rsidR="00C81E81" w:rsidRPr="00175DAB" w:rsidRDefault="00C81E81" w:rsidP="001F1062">
            <w:pPr>
              <w:jc w:val="center"/>
              <w:rPr>
                <w:rFonts w:ascii="Times New Roman" w:hAnsi="Times New Roman"/>
                <w:b/>
                <w:szCs w:val="24"/>
              </w:rPr>
            </w:pPr>
            <w:r w:rsidRPr="00175DAB">
              <w:rPr>
                <w:rFonts w:ascii="Times New Roman" w:hAnsi="Times New Roman"/>
                <w:b/>
                <w:szCs w:val="24"/>
              </w:rPr>
              <w:lastRenderedPageBreak/>
              <w:t>序号</w:t>
            </w:r>
          </w:p>
          <w:p w14:paraId="1864DDD0" w14:textId="77777777" w:rsidR="00C81E81" w:rsidRPr="00175DAB" w:rsidRDefault="00C81E81" w:rsidP="001F1062">
            <w:pPr>
              <w:jc w:val="center"/>
              <w:rPr>
                <w:rFonts w:ascii="Times New Roman" w:hAnsi="Times New Roman"/>
                <w:b/>
                <w:szCs w:val="24"/>
              </w:rPr>
            </w:pPr>
            <w:r w:rsidRPr="00175DAB">
              <w:rPr>
                <w:rFonts w:ascii="Times New Roman" w:hAnsi="Times New Roman"/>
                <w:b/>
                <w:szCs w:val="24"/>
              </w:rPr>
              <w:t>ID No.</w:t>
            </w:r>
          </w:p>
        </w:tc>
        <w:tc>
          <w:tcPr>
            <w:tcW w:w="3722" w:type="pct"/>
            <w:tcBorders>
              <w:bottom w:val="single" w:sz="4" w:space="0" w:color="auto"/>
            </w:tcBorders>
            <w:shd w:val="pct10" w:color="auto" w:fill="auto"/>
            <w:vAlign w:val="center"/>
          </w:tcPr>
          <w:p w14:paraId="709E3287" w14:textId="77777777" w:rsidR="00C81E81" w:rsidRPr="00175DAB" w:rsidRDefault="00C81E81" w:rsidP="001F1062">
            <w:pPr>
              <w:jc w:val="center"/>
              <w:rPr>
                <w:rFonts w:ascii="Times New Roman" w:hAnsi="Times New Roman"/>
                <w:b/>
                <w:szCs w:val="24"/>
              </w:rPr>
            </w:pPr>
            <w:r w:rsidRPr="00175DAB">
              <w:rPr>
                <w:rFonts w:ascii="Times New Roman" w:hAnsi="Times New Roman"/>
                <w:b/>
                <w:szCs w:val="24"/>
              </w:rPr>
              <w:t>需求描述</w:t>
            </w:r>
          </w:p>
          <w:p w14:paraId="00054734" w14:textId="77777777" w:rsidR="00C81E81" w:rsidRPr="00175DAB" w:rsidRDefault="00C81E81" w:rsidP="001F1062">
            <w:pPr>
              <w:jc w:val="center"/>
              <w:rPr>
                <w:rFonts w:ascii="Times New Roman" w:hAnsi="Times New Roman"/>
                <w:b/>
                <w:szCs w:val="24"/>
              </w:rPr>
            </w:pPr>
            <w:r w:rsidRPr="00175DAB">
              <w:rPr>
                <w:rFonts w:ascii="Times New Roman" w:hAnsi="Times New Roman"/>
                <w:b/>
                <w:szCs w:val="24"/>
              </w:rPr>
              <w:t>Requirement Description</w:t>
            </w:r>
          </w:p>
        </w:tc>
        <w:tc>
          <w:tcPr>
            <w:tcW w:w="746" w:type="pct"/>
            <w:tcBorders>
              <w:bottom w:val="single" w:sz="4" w:space="0" w:color="auto"/>
            </w:tcBorders>
            <w:shd w:val="pct10" w:color="auto" w:fill="auto"/>
          </w:tcPr>
          <w:p w14:paraId="65894791" w14:textId="77777777" w:rsidR="00C81E81" w:rsidRPr="00175DAB" w:rsidRDefault="00C81E81" w:rsidP="001F1062">
            <w:pPr>
              <w:jc w:val="center"/>
              <w:rPr>
                <w:rFonts w:ascii="Times New Roman" w:hAnsi="Times New Roman"/>
                <w:b/>
                <w:szCs w:val="24"/>
              </w:rPr>
            </w:pPr>
            <w:r w:rsidRPr="00175DAB">
              <w:rPr>
                <w:rFonts w:ascii="Times New Roman" w:hAnsi="Times New Roman"/>
                <w:b/>
                <w:szCs w:val="24"/>
              </w:rPr>
              <w:t>需求分类</w:t>
            </w:r>
          </w:p>
          <w:p w14:paraId="5E8B6FED" w14:textId="77777777" w:rsidR="00C81E81" w:rsidRPr="00175DAB" w:rsidRDefault="00C81E81" w:rsidP="001F1062">
            <w:pPr>
              <w:jc w:val="center"/>
              <w:rPr>
                <w:rFonts w:ascii="Times New Roman" w:hAnsi="Times New Roman"/>
                <w:b/>
                <w:szCs w:val="24"/>
              </w:rPr>
            </w:pPr>
            <w:r w:rsidRPr="00175DAB">
              <w:rPr>
                <w:rFonts w:ascii="Times New Roman" w:hAnsi="Times New Roman"/>
                <w:b/>
                <w:szCs w:val="24"/>
              </w:rPr>
              <w:t>Requirement Category</w:t>
            </w:r>
          </w:p>
        </w:tc>
      </w:tr>
      <w:tr w:rsidR="00C81E81" w:rsidRPr="00175DAB" w14:paraId="1A86F3DD" w14:textId="77777777" w:rsidTr="001F1062">
        <w:trPr>
          <w:cantSplit/>
        </w:trPr>
        <w:tc>
          <w:tcPr>
            <w:tcW w:w="532" w:type="pct"/>
            <w:shd w:val="clear" w:color="auto" w:fill="auto"/>
            <w:vAlign w:val="center"/>
          </w:tcPr>
          <w:p w14:paraId="26935DA5" w14:textId="77777777" w:rsidR="00C81E81" w:rsidRPr="00175DAB" w:rsidRDefault="00C81E81" w:rsidP="007F0223">
            <w:pPr>
              <w:pStyle w:val="af5"/>
              <w:numPr>
                <w:ilvl w:val="3"/>
                <w:numId w:val="2"/>
              </w:numPr>
              <w:ind w:firstLineChars="0"/>
              <w:outlineLvl w:val="2"/>
              <w:rPr>
                <w:rFonts w:ascii="Times New Roman" w:hAnsi="Times New Roman"/>
                <w:color w:val="000000" w:themeColor="text1"/>
              </w:rPr>
            </w:pPr>
          </w:p>
        </w:tc>
        <w:tc>
          <w:tcPr>
            <w:tcW w:w="3722" w:type="pct"/>
            <w:shd w:val="clear" w:color="auto" w:fill="auto"/>
            <w:vAlign w:val="center"/>
          </w:tcPr>
          <w:p w14:paraId="7E7C5B5A" w14:textId="77777777" w:rsidR="00C81E81" w:rsidRPr="00175DAB" w:rsidRDefault="00C81E81" w:rsidP="001F1062">
            <w:pPr>
              <w:widowControl/>
              <w:jc w:val="left"/>
              <w:rPr>
                <w:rFonts w:ascii="Times New Roman" w:hAnsi="Times New Roman"/>
                <w:szCs w:val="21"/>
              </w:rPr>
            </w:pPr>
            <w:r w:rsidRPr="00175DAB">
              <w:rPr>
                <w:rFonts w:ascii="Times New Roman" w:hAnsi="Times New Roman"/>
                <w:szCs w:val="21"/>
              </w:rPr>
              <w:t>所有罐体侧面预留至少</w:t>
            </w:r>
            <w:r w:rsidRPr="00175DAB">
              <w:rPr>
                <w:rFonts w:ascii="Times New Roman" w:hAnsi="Times New Roman"/>
                <w:szCs w:val="21"/>
              </w:rPr>
              <w:t>1</w:t>
            </w:r>
            <w:r w:rsidRPr="00175DAB">
              <w:rPr>
                <w:rFonts w:ascii="Times New Roman" w:hAnsi="Times New Roman"/>
                <w:szCs w:val="21"/>
              </w:rPr>
              <w:t>个</w:t>
            </w:r>
            <w:r w:rsidRPr="00175DAB">
              <w:rPr>
                <w:rFonts w:ascii="Times New Roman" w:hAnsi="Times New Roman"/>
                <w:szCs w:val="21"/>
              </w:rPr>
              <w:t>1.5” NA</w:t>
            </w:r>
            <w:r w:rsidRPr="00175DAB">
              <w:rPr>
                <w:rFonts w:ascii="Times New Roman" w:hAnsi="Times New Roman"/>
                <w:szCs w:val="21"/>
              </w:rPr>
              <w:t>接口和</w:t>
            </w:r>
            <w:r w:rsidRPr="00175DAB">
              <w:rPr>
                <w:rFonts w:ascii="Times New Roman" w:hAnsi="Times New Roman"/>
                <w:szCs w:val="21"/>
              </w:rPr>
              <w:t>1</w:t>
            </w:r>
            <w:r w:rsidRPr="00175DAB">
              <w:rPr>
                <w:rFonts w:ascii="Times New Roman" w:hAnsi="Times New Roman"/>
                <w:szCs w:val="21"/>
              </w:rPr>
              <w:t>个</w:t>
            </w:r>
            <w:r w:rsidRPr="00175DAB">
              <w:rPr>
                <w:rFonts w:ascii="Times New Roman" w:hAnsi="Times New Roman"/>
                <w:szCs w:val="21"/>
              </w:rPr>
              <w:t>2”</w:t>
            </w:r>
            <w:r w:rsidRPr="00175DAB">
              <w:rPr>
                <w:rFonts w:ascii="Times New Roman" w:hAnsi="Times New Roman"/>
                <w:szCs w:val="21"/>
              </w:rPr>
              <w:t>的</w:t>
            </w:r>
            <w:r w:rsidRPr="00175DAB">
              <w:rPr>
                <w:rFonts w:ascii="Times New Roman" w:hAnsi="Times New Roman"/>
                <w:szCs w:val="21"/>
              </w:rPr>
              <w:t>NA</w:t>
            </w:r>
            <w:r w:rsidRPr="00175DAB">
              <w:rPr>
                <w:rFonts w:ascii="Times New Roman" w:hAnsi="Times New Roman"/>
                <w:szCs w:val="21"/>
              </w:rPr>
              <w:t>接口用于验证取样。</w:t>
            </w:r>
          </w:p>
          <w:p w14:paraId="03C998CA" w14:textId="77777777" w:rsidR="00C81E81" w:rsidRPr="00175DAB" w:rsidRDefault="00C81E81" w:rsidP="001F1062">
            <w:pPr>
              <w:rPr>
                <w:rFonts w:ascii="Times New Roman" w:hAnsi="Times New Roman"/>
                <w:szCs w:val="24"/>
              </w:rPr>
            </w:pPr>
            <w:r w:rsidRPr="00175DAB">
              <w:rPr>
                <w:rFonts w:ascii="Times New Roman" w:hAnsi="Times New Roman"/>
                <w:szCs w:val="21"/>
              </w:rPr>
              <w:t>At least one 1.5 " NA interface and one 2" NA interface for verification sampling on the side of all tanks.</w:t>
            </w:r>
          </w:p>
        </w:tc>
        <w:tc>
          <w:tcPr>
            <w:tcW w:w="746" w:type="pct"/>
            <w:vAlign w:val="center"/>
          </w:tcPr>
          <w:p w14:paraId="67F7320E" w14:textId="77777777" w:rsidR="00C81E81" w:rsidRPr="00175DAB" w:rsidRDefault="00C81E81" w:rsidP="001F1062">
            <w:pPr>
              <w:jc w:val="center"/>
              <w:rPr>
                <w:rFonts w:ascii="Times New Roman" w:hAnsi="Times New Roman"/>
                <w:szCs w:val="24"/>
              </w:rPr>
            </w:pPr>
            <w:r w:rsidRPr="00175DAB">
              <w:rPr>
                <w:rFonts w:ascii="Times New Roman" w:hAnsi="Times New Roman"/>
                <w:szCs w:val="24"/>
              </w:rPr>
              <w:t>质量</w:t>
            </w:r>
          </w:p>
          <w:p w14:paraId="11483787" w14:textId="77777777" w:rsidR="00C81E81" w:rsidRPr="00175DAB" w:rsidRDefault="00C81E81" w:rsidP="001F1062">
            <w:pPr>
              <w:jc w:val="center"/>
              <w:rPr>
                <w:rFonts w:ascii="Times New Roman" w:hAnsi="Times New Roman"/>
                <w:szCs w:val="24"/>
              </w:rPr>
            </w:pPr>
            <w:r w:rsidRPr="00175DAB">
              <w:rPr>
                <w:rFonts w:ascii="Times New Roman" w:hAnsi="Times New Roman"/>
                <w:szCs w:val="24"/>
              </w:rPr>
              <w:t>Quality</w:t>
            </w:r>
          </w:p>
        </w:tc>
      </w:tr>
      <w:tr w:rsidR="00C81E81" w:rsidRPr="00175DAB" w14:paraId="08047B8D" w14:textId="77777777" w:rsidTr="001F1062">
        <w:trPr>
          <w:cantSplit/>
        </w:trPr>
        <w:tc>
          <w:tcPr>
            <w:tcW w:w="532" w:type="pct"/>
            <w:shd w:val="clear" w:color="auto" w:fill="auto"/>
            <w:vAlign w:val="center"/>
          </w:tcPr>
          <w:p w14:paraId="46461324" w14:textId="77777777" w:rsidR="00C81E81" w:rsidRPr="00175DAB" w:rsidRDefault="00C81E81" w:rsidP="007F0223">
            <w:pPr>
              <w:pStyle w:val="af5"/>
              <w:numPr>
                <w:ilvl w:val="3"/>
                <w:numId w:val="2"/>
              </w:numPr>
              <w:ind w:firstLineChars="0"/>
              <w:outlineLvl w:val="2"/>
              <w:rPr>
                <w:rFonts w:ascii="Times New Roman" w:hAnsi="Times New Roman"/>
                <w:color w:val="000000" w:themeColor="text1"/>
              </w:rPr>
            </w:pPr>
          </w:p>
        </w:tc>
        <w:tc>
          <w:tcPr>
            <w:tcW w:w="3722" w:type="pct"/>
            <w:shd w:val="clear" w:color="auto" w:fill="auto"/>
            <w:vAlign w:val="center"/>
          </w:tcPr>
          <w:p w14:paraId="09592C37" w14:textId="77777777" w:rsidR="00C81E81" w:rsidRPr="00175DAB" w:rsidRDefault="00C81E81" w:rsidP="001F1062">
            <w:pPr>
              <w:widowControl/>
              <w:jc w:val="left"/>
              <w:rPr>
                <w:rFonts w:ascii="Times New Roman" w:hAnsi="Times New Roman"/>
                <w:szCs w:val="21"/>
              </w:rPr>
            </w:pPr>
            <w:r w:rsidRPr="00175DAB">
              <w:rPr>
                <w:rFonts w:ascii="Times New Roman" w:hAnsi="Times New Roman"/>
                <w:szCs w:val="21"/>
              </w:rPr>
              <w:t>工艺系统清洗水排水口需安装取样阀；取样阀设置位置需便于操作，不易污染。</w:t>
            </w:r>
          </w:p>
          <w:p w14:paraId="3D01EF2E" w14:textId="77777777" w:rsidR="00C81E81" w:rsidRPr="00175DAB" w:rsidRDefault="00C81E81" w:rsidP="001F1062">
            <w:pPr>
              <w:widowControl/>
              <w:jc w:val="left"/>
              <w:rPr>
                <w:rFonts w:ascii="Times New Roman" w:hAnsi="Times New Roman"/>
                <w:szCs w:val="21"/>
              </w:rPr>
            </w:pPr>
            <w:r w:rsidRPr="00175DAB">
              <w:rPr>
                <w:rFonts w:ascii="Times New Roman" w:hAnsi="Times New Roman"/>
                <w:szCs w:val="21"/>
              </w:rPr>
              <w:t>Sampling valves should be installed in the water drain of Stainless steel Process System.</w:t>
            </w:r>
            <w:r w:rsidRPr="00175DAB">
              <w:rPr>
                <w:rFonts w:ascii="Times New Roman" w:hAnsi="Times New Roman"/>
              </w:rPr>
              <w:t xml:space="preserve"> </w:t>
            </w:r>
            <w:r w:rsidRPr="00175DAB">
              <w:rPr>
                <w:rFonts w:ascii="Times New Roman" w:hAnsi="Times New Roman"/>
                <w:szCs w:val="21"/>
              </w:rPr>
              <w:t>The setting position of sampling valve shall be easy to operate and not easy to pollute.</w:t>
            </w:r>
          </w:p>
        </w:tc>
        <w:tc>
          <w:tcPr>
            <w:tcW w:w="746" w:type="pct"/>
            <w:vAlign w:val="center"/>
          </w:tcPr>
          <w:p w14:paraId="0E419034" w14:textId="77777777" w:rsidR="00C81E81" w:rsidRPr="00175DAB" w:rsidRDefault="00C81E81" w:rsidP="001F1062">
            <w:pPr>
              <w:jc w:val="center"/>
              <w:rPr>
                <w:rFonts w:ascii="Times New Roman" w:hAnsi="Times New Roman"/>
                <w:szCs w:val="24"/>
              </w:rPr>
            </w:pPr>
            <w:r w:rsidRPr="00175DAB">
              <w:rPr>
                <w:rFonts w:ascii="Times New Roman" w:hAnsi="Times New Roman"/>
                <w:szCs w:val="24"/>
              </w:rPr>
              <w:t>质量</w:t>
            </w:r>
          </w:p>
          <w:p w14:paraId="0445E23A" w14:textId="77777777" w:rsidR="00C81E81" w:rsidRPr="00175DAB" w:rsidRDefault="00C81E81" w:rsidP="001F1062">
            <w:pPr>
              <w:jc w:val="center"/>
              <w:rPr>
                <w:rFonts w:ascii="Times New Roman" w:hAnsi="Times New Roman"/>
                <w:szCs w:val="24"/>
              </w:rPr>
            </w:pPr>
            <w:r w:rsidRPr="00175DAB">
              <w:rPr>
                <w:rFonts w:ascii="Times New Roman" w:hAnsi="Times New Roman"/>
                <w:szCs w:val="24"/>
              </w:rPr>
              <w:t>Quality</w:t>
            </w:r>
          </w:p>
        </w:tc>
      </w:tr>
      <w:tr w:rsidR="001F1062" w:rsidRPr="00175DAB" w14:paraId="2E931DBE" w14:textId="77777777" w:rsidTr="001F1062">
        <w:trPr>
          <w:cantSplit/>
        </w:trPr>
        <w:tc>
          <w:tcPr>
            <w:tcW w:w="532" w:type="pct"/>
            <w:tcBorders>
              <w:bottom w:val="single" w:sz="4" w:space="0" w:color="auto"/>
            </w:tcBorders>
            <w:shd w:val="clear" w:color="auto" w:fill="auto"/>
            <w:vAlign w:val="center"/>
          </w:tcPr>
          <w:p w14:paraId="2F0497B5" w14:textId="77777777" w:rsidR="001F1062" w:rsidRPr="00175DAB" w:rsidRDefault="001F1062" w:rsidP="001F1062">
            <w:pPr>
              <w:pStyle w:val="af5"/>
              <w:numPr>
                <w:ilvl w:val="3"/>
                <w:numId w:val="2"/>
              </w:numPr>
              <w:ind w:firstLineChars="0"/>
              <w:outlineLvl w:val="2"/>
              <w:rPr>
                <w:rFonts w:ascii="Times New Roman" w:hAnsi="Times New Roman"/>
                <w:color w:val="000000" w:themeColor="text1"/>
              </w:rPr>
            </w:pPr>
          </w:p>
        </w:tc>
        <w:tc>
          <w:tcPr>
            <w:tcW w:w="3722" w:type="pct"/>
            <w:tcBorders>
              <w:bottom w:val="single" w:sz="4" w:space="0" w:color="auto"/>
            </w:tcBorders>
            <w:shd w:val="clear" w:color="auto" w:fill="auto"/>
            <w:vAlign w:val="center"/>
          </w:tcPr>
          <w:p w14:paraId="5947B3A2" w14:textId="77777777" w:rsidR="001F1062" w:rsidRPr="00175DAB" w:rsidRDefault="001F1062" w:rsidP="001F1062">
            <w:pPr>
              <w:widowControl/>
              <w:jc w:val="left"/>
              <w:rPr>
                <w:rFonts w:ascii="Times New Roman" w:hAnsi="Times New Roman"/>
                <w:szCs w:val="21"/>
              </w:rPr>
            </w:pPr>
            <w:r w:rsidRPr="00175DAB">
              <w:rPr>
                <w:rFonts w:ascii="Times New Roman" w:hAnsi="Times New Roman"/>
                <w:szCs w:val="21"/>
              </w:rPr>
              <w:t>所有疏水管路温度探头前端就近预留</w:t>
            </w:r>
            <w:r w:rsidRPr="00175DAB">
              <w:rPr>
                <w:rFonts w:ascii="Times New Roman" w:hAnsi="Times New Roman"/>
                <w:szCs w:val="21"/>
              </w:rPr>
              <w:t>TC</w:t>
            </w:r>
            <w:r w:rsidRPr="00175DAB">
              <w:rPr>
                <w:rFonts w:ascii="Times New Roman" w:hAnsi="Times New Roman"/>
                <w:szCs w:val="21"/>
              </w:rPr>
              <w:t>接口（卡盘</w:t>
            </w:r>
            <w:r w:rsidRPr="00175DAB">
              <w:rPr>
                <w:rFonts w:ascii="Times New Roman" w:hAnsi="Times New Roman"/>
                <w:szCs w:val="21"/>
              </w:rPr>
              <w:t>50.5mm</w:t>
            </w:r>
            <w:r w:rsidRPr="00175DAB">
              <w:rPr>
                <w:rFonts w:ascii="Times New Roman" w:hAnsi="Times New Roman"/>
                <w:szCs w:val="21"/>
              </w:rPr>
              <w:t>），用于布置验证探头。供应商给出接口位置的建议。</w:t>
            </w:r>
          </w:p>
          <w:p w14:paraId="5A988C39" w14:textId="5F800A48" w:rsidR="001F1062" w:rsidRPr="00175DAB" w:rsidRDefault="001F1062" w:rsidP="001F1062">
            <w:pPr>
              <w:widowControl/>
              <w:jc w:val="left"/>
              <w:rPr>
                <w:rFonts w:ascii="Times New Roman" w:hAnsi="Times New Roman"/>
                <w:szCs w:val="21"/>
              </w:rPr>
            </w:pPr>
            <w:r w:rsidRPr="00175DAB">
              <w:rPr>
                <w:rFonts w:ascii="Times New Roman" w:hAnsi="Times New Roman"/>
                <w:szCs w:val="21"/>
              </w:rPr>
              <w:t>TC (50.5mm)interface shall be reserved nearby in front of temperature probes of all drain pipes for arrangement of verification probes. The supplier gives advice on the location of the interface.</w:t>
            </w:r>
          </w:p>
        </w:tc>
        <w:tc>
          <w:tcPr>
            <w:tcW w:w="746" w:type="pct"/>
            <w:tcBorders>
              <w:bottom w:val="single" w:sz="4" w:space="0" w:color="auto"/>
            </w:tcBorders>
            <w:vAlign w:val="center"/>
          </w:tcPr>
          <w:p w14:paraId="5AF8E277" w14:textId="77777777" w:rsidR="001F1062" w:rsidRPr="00175DAB" w:rsidRDefault="001F1062" w:rsidP="001F1062">
            <w:pPr>
              <w:jc w:val="center"/>
              <w:rPr>
                <w:rFonts w:ascii="Times New Roman" w:hAnsi="Times New Roman"/>
                <w:szCs w:val="24"/>
              </w:rPr>
            </w:pPr>
            <w:r w:rsidRPr="00175DAB">
              <w:rPr>
                <w:rFonts w:ascii="Times New Roman" w:hAnsi="Times New Roman"/>
                <w:szCs w:val="24"/>
              </w:rPr>
              <w:t>质量</w:t>
            </w:r>
          </w:p>
          <w:p w14:paraId="55A1785B" w14:textId="0EDC8E64" w:rsidR="001F1062" w:rsidRPr="00175DAB" w:rsidRDefault="001F1062" w:rsidP="001F1062">
            <w:pPr>
              <w:jc w:val="center"/>
              <w:rPr>
                <w:rFonts w:ascii="Times New Roman" w:hAnsi="Times New Roman"/>
                <w:szCs w:val="24"/>
              </w:rPr>
            </w:pPr>
            <w:r w:rsidRPr="00175DAB">
              <w:rPr>
                <w:rFonts w:ascii="Times New Roman" w:hAnsi="Times New Roman"/>
                <w:szCs w:val="24"/>
              </w:rPr>
              <w:t>Quality</w:t>
            </w:r>
          </w:p>
        </w:tc>
      </w:tr>
    </w:tbl>
    <w:p w14:paraId="67CC928E" w14:textId="63AE0C57" w:rsidR="00C81E81" w:rsidRPr="00175DAB" w:rsidRDefault="00C81E81" w:rsidP="005E5CB1">
      <w:pPr>
        <w:pStyle w:val="af5"/>
        <w:numPr>
          <w:ilvl w:val="2"/>
          <w:numId w:val="2"/>
        </w:numPr>
        <w:spacing w:beforeLines="100" w:before="240"/>
        <w:ind w:firstLineChars="0"/>
        <w:outlineLvl w:val="2"/>
        <w:rPr>
          <w:rFonts w:ascii="Times New Roman" w:hAnsi="Times New Roman"/>
          <w:color w:val="000000" w:themeColor="text1"/>
        </w:rPr>
      </w:pPr>
      <w:r w:rsidRPr="00175DAB">
        <w:rPr>
          <w:rFonts w:ascii="Times New Roman" w:hAnsi="Times New Roman"/>
          <w:color w:val="000000" w:themeColor="text1"/>
        </w:rPr>
        <w:t>仪表</w:t>
      </w:r>
      <w:r w:rsidRPr="00175DAB">
        <w:rPr>
          <w:rFonts w:ascii="Times New Roman" w:hAnsi="Times New Roman"/>
          <w:color w:val="000000" w:themeColor="text1"/>
        </w:rPr>
        <w:t xml:space="preserve"> Instruments</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6996"/>
        <w:gridCol w:w="1432"/>
      </w:tblGrid>
      <w:tr w:rsidR="00C81E81" w:rsidRPr="00175DAB" w14:paraId="4E7B5583" w14:textId="77777777" w:rsidTr="006A1B3D">
        <w:trPr>
          <w:cantSplit/>
          <w:tblHeader/>
        </w:trPr>
        <w:tc>
          <w:tcPr>
            <w:tcW w:w="563" w:type="pct"/>
            <w:shd w:val="pct10" w:color="auto" w:fill="auto"/>
            <w:vAlign w:val="center"/>
          </w:tcPr>
          <w:p w14:paraId="2E1F4C05" w14:textId="77777777" w:rsidR="00C81E81" w:rsidRPr="00175DAB" w:rsidRDefault="00C81E81" w:rsidP="001F1062">
            <w:pPr>
              <w:ind w:leftChars="12" w:left="25"/>
              <w:jc w:val="center"/>
              <w:rPr>
                <w:rFonts w:ascii="Times New Roman" w:hAnsi="Times New Roman"/>
                <w:b/>
                <w:szCs w:val="24"/>
              </w:rPr>
            </w:pPr>
            <w:r w:rsidRPr="00175DAB">
              <w:rPr>
                <w:rFonts w:ascii="Times New Roman" w:hAnsi="Times New Roman"/>
                <w:b/>
                <w:szCs w:val="24"/>
              </w:rPr>
              <w:t>序号</w:t>
            </w:r>
          </w:p>
          <w:p w14:paraId="01B42E04" w14:textId="77777777" w:rsidR="00C81E81" w:rsidRPr="00175DAB" w:rsidRDefault="00C81E81" w:rsidP="001F1062">
            <w:pPr>
              <w:ind w:leftChars="12" w:left="25"/>
              <w:jc w:val="center"/>
              <w:rPr>
                <w:rFonts w:ascii="Times New Roman" w:hAnsi="Times New Roman"/>
                <w:b/>
                <w:szCs w:val="24"/>
              </w:rPr>
            </w:pPr>
            <w:r w:rsidRPr="00175DAB">
              <w:rPr>
                <w:rFonts w:ascii="Times New Roman" w:hAnsi="Times New Roman"/>
                <w:b/>
                <w:szCs w:val="24"/>
              </w:rPr>
              <w:t>ID No.</w:t>
            </w:r>
          </w:p>
        </w:tc>
        <w:tc>
          <w:tcPr>
            <w:tcW w:w="3683" w:type="pct"/>
            <w:shd w:val="pct10" w:color="auto" w:fill="auto"/>
            <w:vAlign w:val="center"/>
          </w:tcPr>
          <w:p w14:paraId="78560CE4" w14:textId="77777777" w:rsidR="00C81E81" w:rsidRPr="00175DAB" w:rsidRDefault="00C81E81" w:rsidP="001F1062">
            <w:pPr>
              <w:jc w:val="center"/>
              <w:rPr>
                <w:rFonts w:ascii="Times New Roman" w:hAnsi="Times New Roman"/>
                <w:b/>
                <w:szCs w:val="24"/>
              </w:rPr>
            </w:pPr>
            <w:r w:rsidRPr="00175DAB">
              <w:rPr>
                <w:rFonts w:ascii="Times New Roman" w:hAnsi="Times New Roman"/>
                <w:b/>
                <w:szCs w:val="24"/>
              </w:rPr>
              <w:t>需求描述</w:t>
            </w:r>
          </w:p>
          <w:p w14:paraId="183984F0" w14:textId="77777777" w:rsidR="00C81E81" w:rsidRPr="00175DAB" w:rsidRDefault="00C81E81" w:rsidP="001F1062">
            <w:pPr>
              <w:jc w:val="center"/>
              <w:rPr>
                <w:rFonts w:ascii="Times New Roman" w:hAnsi="Times New Roman"/>
                <w:b/>
                <w:szCs w:val="24"/>
              </w:rPr>
            </w:pPr>
            <w:r w:rsidRPr="00175DAB">
              <w:rPr>
                <w:rFonts w:ascii="Times New Roman" w:hAnsi="Times New Roman"/>
                <w:b/>
                <w:szCs w:val="24"/>
              </w:rPr>
              <w:t>Requirement Description</w:t>
            </w:r>
          </w:p>
        </w:tc>
        <w:tc>
          <w:tcPr>
            <w:tcW w:w="754" w:type="pct"/>
            <w:shd w:val="pct10" w:color="auto" w:fill="auto"/>
          </w:tcPr>
          <w:p w14:paraId="71ADAA33" w14:textId="77777777" w:rsidR="00C81E81" w:rsidRPr="00175DAB" w:rsidRDefault="00C81E81" w:rsidP="001F1062">
            <w:pPr>
              <w:ind w:leftChars="13" w:left="27"/>
              <w:jc w:val="center"/>
              <w:rPr>
                <w:rFonts w:ascii="Times New Roman" w:hAnsi="Times New Roman"/>
                <w:b/>
                <w:szCs w:val="24"/>
              </w:rPr>
            </w:pPr>
            <w:r w:rsidRPr="00175DAB">
              <w:rPr>
                <w:rFonts w:ascii="Times New Roman" w:hAnsi="Times New Roman"/>
                <w:b/>
                <w:szCs w:val="24"/>
              </w:rPr>
              <w:t>需求分类</w:t>
            </w:r>
          </w:p>
          <w:p w14:paraId="2E675D84" w14:textId="77777777" w:rsidR="00C81E81" w:rsidRPr="00175DAB" w:rsidRDefault="00C81E81" w:rsidP="001F1062">
            <w:pPr>
              <w:ind w:leftChars="13" w:left="27"/>
              <w:jc w:val="center"/>
              <w:rPr>
                <w:rFonts w:ascii="Times New Roman" w:hAnsi="Times New Roman"/>
                <w:szCs w:val="24"/>
              </w:rPr>
            </w:pPr>
            <w:r w:rsidRPr="00175DAB">
              <w:rPr>
                <w:rFonts w:ascii="Times New Roman" w:hAnsi="Times New Roman"/>
                <w:b/>
                <w:szCs w:val="24"/>
              </w:rPr>
              <w:t>Requirement Category</w:t>
            </w:r>
          </w:p>
        </w:tc>
      </w:tr>
      <w:tr w:rsidR="00C81E81" w:rsidRPr="00175DAB" w14:paraId="54638A68" w14:textId="77777777" w:rsidTr="006A1B3D">
        <w:trPr>
          <w:cantSplit/>
        </w:trPr>
        <w:tc>
          <w:tcPr>
            <w:tcW w:w="563" w:type="pct"/>
            <w:shd w:val="clear" w:color="auto" w:fill="auto"/>
            <w:vAlign w:val="center"/>
          </w:tcPr>
          <w:p w14:paraId="6C8C6425" w14:textId="77777777" w:rsidR="00C81E81" w:rsidRPr="00175DAB" w:rsidRDefault="00C81E81" w:rsidP="00715848">
            <w:pPr>
              <w:pStyle w:val="af5"/>
              <w:numPr>
                <w:ilvl w:val="0"/>
                <w:numId w:val="11"/>
              </w:numPr>
              <w:ind w:leftChars="12" w:left="450" w:firstLineChars="0"/>
              <w:jc w:val="center"/>
              <w:rPr>
                <w:rFonts w:ascii="Times New Roman" w:hAnsi="Times New Roman"/>
                <w:szCs w:val="24"/>
              </w:rPr>
            </w:pPr>
          </w:p>
        </w:tc>
        <w:tc>
          <w:tcPr>
            <w:tcW w:w="3683" w:type="pct"/>
            <w:shd w:val="clear" w:color="auto" w:fill="auto"/>
            <w:vAlign w:val="center"/>
          </w:tcPr>
          <w:p w14:paraId="60EACC4F" w14:textId="77777777" w:rsidR="00C81E81" w:rsidRPr="00175DAB" w:rsidRDefault="00C81E81" w:rsidP="001F1062">
            <w:pPr>
              <w:widowControl/>
              <w:jc w:val="left"/>
              <w:rPr>
                <w:rFonts w:ascii="Times New Roman" w:hAnsi="Times New Roman"/>
                <w:szCs w:val="21"/>
              </w:rPr>
            </w:pPr>
            <w:r w:rsidRPr="00175DAB">
              <w:rPr>
                <w:rFonts w:ascii="Times New Roman" w:hAnsi="Times New Roman"/>
                <w:szCs w:val="21"/>
              </w:rPr>
              <w:t>仪器仪表应提供由第三方校验机构出具的检验合格证。检验有效期需覆盖至</w:t>
            </w:r>
            <w:r w:rsidRPr="00175DAB">
              <w:rPr>
                <w:rFonts w:ascii="Times New Roman" w:hAnsi="Times New Roman"/>
                <w:szCs w:val="21"/>
              </w:rPr>
              <w:t>PQ</w:t>
            </w:r>
            <w:r w:rsidRPr="00175DAB">
              <w:rPr>
                <w:rFonts w:ascii="Times New Roman" w:hAnsi="Times New Roman"/>
                <w:szCs w:val="21"/>
              </w:rPr>
              <w:t>完成。</w:t>
            </w:r>
          </w:p>
          <w:p w14:paraId="2AACF00E" w14:textId="77777777" w:rsidR="00C81E81" w:rsidRPr="00175DAB" w:rsidRDefault="00C81E81" w:rsidP="001F1062">
            <w:pPr>
              <w:rPr>
                <w:rFonts w:ascii="Times New Roman" w:hAnsi="Times New Roman"/>
                <w:szCs w:val="24"/>
              </w:rPr>
            </w:pPr>
            <w:r w:rsidRPr="00175DAB">
              <w:rPr>
                <w:rFonts w:ascii="Times New Roman" w:hAnsi="Times New Roman"/>
                <w:szCs w:val="21"/>
              </w:rPr>
              <w:t>Certificates for instruments issued by third-party verification agency shall be provided.</w:t>
            </w:r>
            <w:r w:rsidRPr="00175DAB">
              <w:rPr>
                <w:rFonts w:ascii="Times New Roman" w:hAnsi="Times New Roman"/>
              </w:rPr>
              <w:t xml:space="preserve"> </w:t>
            </w:r>
            <w:r w:rsidRPr="00175DAB">
              <w:rPr>
                <w:rFonts w:ascii="Times New Roman" w:hAnsi="Times New Roman"/>
                <w:szCs w:val="21"/>
              </w:rPr>
              <w:t>The validity period of verification agency should be covered until PQ is completed.</w:t>
            </w:r>
          </w:p>
        </w:tc>
        <w:tc>
          <w:tcPr>
            <w:tcW w:w="754" w:type="pct"/>
            <w:vAlign w:val="center"/>
          </w:tcPr>
          <w:p w14:paraId="47821E81" w14:textId="77777777" w:rsidR="00C81E81" w:rsidRPr="00175DAB" w:rsidRDefault="00C81E81" w:rsidP="001F1062">
            <w:pPr>
              <w:jc w:val="center"/>
              <w:rPr>
                <w:rFonts w:ascii="Times New Roman" w:hAnsi="Times New Roman"/>
                <w:szCs w:val="24"/>
              </w:rPr>
            </w:pPr>
            <w:r w:rsidRPr="00175DAB">
              <w:rPr>
                <w:rFonts w:ascii="Times New Roman" w:hAnsi="Times New Roman"/>
                <w:szCs w:val="24"/>
              </w:rPr>
              <w:t>质量</w:t>
            </w:r>
          </w:p>
          <w:p w14:paraId="65D91766" w14:textId="77777777" w:rsidR="00C81E81" w:rsidRPr="00175DAB" w:rsidRDefault="00C81E81" w:rsidP="001F1062">
            <w:pPr>
              <w:jc w:val="center"/>
              <w:rPr>
                <w:rFonts w:ascii="Times New Roman" w:hAnsi="Times New Roman"/>
                <w:szCs w:val="24"/>
              </w:rPr>
            </w:pPr>
            <w:r w:rsidRPr="00175DAB">
              <w:rPr>
                <w:rFonts w:ascii="Times New Roman" w:hAnsi="Times New Roman"/>
                <w:szCs w:val="24"/>
              </w:rPr>
              <w:t>Quality</w:t>
            </w:r>
          </w:p>
        </w:tc>
      </w:tr>
      <w:tr w:rsidR="00C81E81" w:rsidRPr="00175DAB" w14:paraId="6E56BD67" w14:textId="77777777" w:rsidTr="006A1B3D">
        <w:trPr>
          <w:cantSplit/>
        </w:trPr>
        <w:tc>
          <w:tcPr>
            <w:tcW w:w="563" w:type="pct"/>
            <w:shd w:val="clear" w:color="auto" w:fill="auto"/>
            <w:vAlign w:val="center"/>
          </w:tcPr>
          <w:p w14:paraId="09C19645" w14:textId="77777777" w:rsidR="00C81E81" w:rsidRPr="00175DAB" w:rsidRDefault="00C81E81" w:rsidP="00715848">
            <w:pPr>
              <w:pStyle w:val="af5"/>
              <w:numPr>
                <w:ilvl w:val="0"/>
                <w:numId w:val="11"/>
              </w:numPr>
              <w:ind w:leftChars="12" w:left="450" w:firstLineChars="0"/>
              <w:jc w:val="center"/>
              <w:rPr>
                <w:rFonts w:ascii="Times New Roman" w:hAnsi="Times New Roman"/>
                <w:szCs w:val="24"/>
              </w:rPr>
            </w:pPr>
          </w:p>
        </w:tc>
        <w:tc>
          <w:tcPr>
            <w:tcW w:w="3683" w:type="pct"/>
            <w:shd w:val="clear" w:color="auto" w:fill="auto"/>
            <w:vAlign w:val="center"/>
          </w:tcPr>
          <w:p w14:paraId="62AE8A6A" w14:textId="3E4F4A4D" w:rsidR="00C81E81" w:rsidRPr="00175DAB" w:rsidRDefault="001628F9" w:rsidP="001F1062">
            <w:pPr>
              <w:widowControl/>
              <w:jc w:val="left"/>
              <w:rPr>
                <w:rFonts w:ascii="Times New Roman" w:hAnsi="Times New Roman"/>
              </w:rPr>
            </w:pPr>
            <w:r w:rsidRPr="00175DAB">
              <w:rPr>
                <w:rFonts w:ascii="Times New Roman" w:hAnsi="Times New Roman"/>
              </w:rPr>
              <w:t>温度传感器采用卫生型卡箍连接，与介质直接接触的部分采用</w:t>
            </w:r>
            <w:r w:rsidRPr="00175DAB">
              <w:rPr>
                <w:rFonts w:ascii="Times New Roman" w:hAnsi="Times New Roman"/>
              </w:rPr>
              <w:t>316L</w:t>
            </w:r>
            <w:r w:rsidRPr="00175DAB">
              <w:rPr>
                <w:rFonts w:ascii="Times New Roman" w:hAnsi="Times New Roman"/>
              </w:rPr>
              <w:t>材质，带</w:t>
            </w:r>
            <w:r w:rsidRPr="00175DAB">
              <w:rPr>
                <w:rFonts w:ascii="Times New Roman" w:hAnsi="Times New Roman"/>
              </w:rPr>
              <w:t>4</w:t>
            </w:r>
            <w:r w:rsidR="00E3747F" w:rsidRPr="00175DAB">
              <w:rPr>
                <w:rFonts w:ascii="Times New Roman" w:hAnsi="Times New Roman"/>
              </w:rPr>
              <w:t>~</w:t>
            </w:r>
            <w:r w:rsidRPr="00175DAB">
              <w:rPr>
                <w:rFonts w:ascii="Times New Roman" w:hAnsi="Times New Roman"/>
              </w:rPr>
              <w:t>20mA</w:t>
            </w:r>
            <w:r w:rsidRPr="00175DAB">
              <w:rPr>
                <w:rFonts w:ascii="Times New Roman" w:hAnsi="Times New Roman"/>
              </w:rPr>
              <w:t>或</w:t>
            </w:r>
            <w:r w:rsidRPr="00175DAB">
              <w:rPr>
                <w:rFonts w:ascii="Times New Roman" w:hAnsi="Times New Roman"/>
              </w:rPr>
              <w:t>RTD</w:t>
            </w:r>
            <w:r w:rsidRPr="00175DAB">
              <w:rPr>
                <w:rFonts w:ascii="Times New Roman" w:hAnsi="Times New Roman"/>
              </w:rPr>
              <w:t>信号输出。若采用其他连接形式须经过业主同意。</w:t>
            </w:r>
          </w:p>
          <w:p w14:paraId="5D00EAEF" w14:textId="6F98EC0B" w:rsidR="00C81E81" w:rsidRPr="00175DAB" w:rsidRDefault="00C81E81" w:rsidP="001F1062">
            <w:pPr>
              <w:widowControl/>
              <w:jc w:val="left"/>
              <w:rPr>
                <w:rFonts w:ascii="Times New Roman" w:hAnsi="Times New Roman"/>
                <w:szCs w:val="21"/>
              </w:rPr>
            </w:pPr>
            <w:r w:rsidRPr="00175DAB">
              <w:rPr>
                <w:rFonts w:ascii="Times New Roman" w:hAnsi="Times New Roman"/>
                <w:szCs w:val="21"/>
              </w:rPr>
              <w:t xml:space="preserve">The sanitary </w:t>
            </w:r>
            <w:r w:rsidR="00C16090" w:rsidRPr="00175DAB">
              <w:rPr>
                <w:rFonts w:ascii="Times New Roman" w:hAnsi="Times New Roman"/>
                <w:szCs w:val="21"/>
              </w:rPr>
              <w:t xml:space="preserve">tri-clamp </w:t>
            </w:r>
            <w:r w:rsidRPr="00175DAB">
              <w:rPr>
                <w:rFonts w:ascii="Times New Roman" w:hAnsi="Times New Roman"/>
                <w:szCs w:val="21"/>
              </w:rPr>
              <w:t>connection is for the temperature sensor, and the part in direct contact with the medium is made of 316L, with 4-20mA signal output</w:t>
            </w:r>
            <w:r w:rsidR="001628F9" w:rsidRPr="00175DAB">
              <w:rPr>
                <w:rFonts w:ascii="Times New Roman" w:hAnsi="Times New Roman"/>
                <w:szCs w:val="21"/>
              </w:rPr>
              <w:t xml:space="preserve"> or RTD signal output</w:t>
            </w:r>
            <w:r w:rsidRPr="00175DAB">
              <w:rPr>
                <w:rFonts w:ascii="Times New Roman" w:hAnsi="Times New Roman"/>
                <w:szCs w:val="21"/>
              </w:rPr>
              <w:t xml:space="preserve">. </w:t>
            </w:r>
            <w:r w:rsidR="001628F9" w:rsidRPr="00175DAB">
              <w:rPr>
                <w:rFonts w:ascii="Times New Roman" w:hAnsi="Times New Roman"/>
                <w:szCs w:val="21"/>
              </w:rPr>
              <w:t>Any o</w:t>
            </w:r>
            <w:r w:rsidRPr="00175DAB">
              <w:rPr>
                <w:rFonts w:ascii="Times New Roman" w:hAnsi="Times New Roman"/>
                <w:szCs w:val="21"/>
              </w:rPr>
              <w:t>ther connection forms shall be approved by the owner.</w:t>
            </w:r>
          </w:p>
        </w:tc>
        <w:tc>
          <w:tcPr>
            <w:tcW w:w="754" w:type="pct"/>
            <w:vAlign w:val="center"/>
          </w:tcPr>
          <w:p w14:paraId="0741B848" w14:textId="77777777" w:rsidR="00C81E81" w:rsidRPr="00175DAB" w:rsidRDefault="00C81E81" w:rsidP="001F1062">
            <w:pPr>
              <w:jc w:val="center"/>
              <w:rPr>
                <w:rFonts w:ascii="Times New Roman" w:hAnsi="Times New Roman"/>
                <w:szCs w:val="24"/>
              </w:rPr>
            </w:pPr>
            <w:r w:rsidRPr="00175DAB">
              <w:rPr>
                <w:rFonts w:ascii="Times New Roman" w:hAnsi="Times New Roman"/>
                <w:szCs w:val="24"/>
              </w:rPr>
              <w:t>质量</w:t>
            </w:r>
          </w:p>
          <w:p w14:paraId="7F475361" w14:textId="77777777" w:rsidR="00C81E81" w:rsidRPr="00175DAB" w:rsidRDefault="00C81E81" w:rsidP="001F1062">
            <w:pPr>
              <w:jc w:val="center"/>
              <w:rPr>
                <w:rFonts w:ascii="Times New Roman" w:hAnsi="Times New Roman"/>
                <w:szCs w:val="24"/>
              </w:rPr>
            </w:pPr>
            <w:r w:rsidRPr="00175DAB">
              <w:rPr>
                <w:rFonts w:ascii="Times New Roman" w:hAnsi="Times New Roman"/>
                <w:szCs w:val="24"/>
              </w:rPr>
              <w:t>Quality</w:t>
            </w:r>
          </w:p>
        </w:tc>
      </w:tr>
      <w:tr w:rsidR="00C81E81" w:rsidRPr="00175DAB" w14:paraId="4C01C55F" w14:textId="77777777" w:rsidTr="006A1B3D">
        <w:trPr>
          <w:cantSplit/>
        </w:trPr>
        <w:tc>
          <w:tcPr>
            <w:tcW w:w="563" w:type="pct"/>
            <w:shd w:val="clear" w:color="auto" w:fill="auto"/>
            <w:vAlign w:val="center"/>
          </w:tcPr>
          <w:p w14:paraId="10ACFA5A" w14:textId="77777777" w:rsidR="00C81E81" w:rsidRPr="00175DAB" w:rsidRDefault="00C81E81" w:rsidP="00715848">
            <w:pPr>
              <w:pStyle w:val="af5"/>
              <w:numPr>
                <w:ilvl w:val="0"/>
                <w:numId w:val="11"/>
              </w:numPr>
              <w:ind w:leftChars="12" w:left="450" w:firstLineChars="0"/>
              <w:jc w:val="center"/>
              <w:rPr>
                <w:rFonts w:ascii="Times New Roman" w:hAnsi="Times New Roman"/>
                <w:szCs w:val="24"/>
              </w:rPr>
            </w:pPr>
          </w:p>
        </w:tc>
        <w:tc>
          <w:tcPr>
            <w:tcW w:w="3683" w:type="pct"/>
            <w:shd w:val="clear" w:color="auto" w:fill="auto"/>
            <w:vAlign w:val="center"/>
          </w:tcPr>
          <w:p w14:paraId="570D11C1" w14:textId="3D7569BE" w:rsidR="00C81E81" w:rsidRPr="00175DAB" w:rsidRDefault="00C81E81" w:rsidP="001F1062">
            <w:pPr>
              <w:widowControl/>
              <w:jc w:val="left"/>
              <w:rPr>
                <w:rFonts w:ascii="Times New Roman" w:hAnsi="Times New Roman"/>
              </w:rPr>
            </w:pPr>
            <w:r w:rsidRPr="00175DAB">
              <w:rPr>
                <w:rFonts w:ascii="Times New Roman" w:hAnsi="Times New Roman"/>
              </w:rPr>
              <w:t>现场压力表采用卫生级隔膜式压力表，与介质直接接触的部分采用</w:t>
            </w:r>
            <w:r w:rsidRPr="00175DAB">
              <w:rPr>
                <w:rFonts w:ascii="Times New Roman" w:hAnsi="Times New Roman"/>
              </w:rPr>
              <w:t>316L</w:t>
            </w:r>
            <w:r w:rsidRPr="00175DAB">
              <w:rPr>
                <w:rFonts w:ascii="Times New Roman" w:hAnsi="Times New Roman"/>
              </w:rPr>
              <w:t>材质。油表油质选用</w:t>
            </w:r>
            <w:r w:rsidR="009E1BE2" w:rsidRPr="00175DAB">
              <w:rPr>
                <w:rFonts w:ascii="Times New Roman" w:hAnsi="Times New Roman"/>
              </w:rPr>
              <w:t>食品级润滑油</w:t>
            </w:r>
            <w:r w:rsidRPr="00175DAB">
              <w:rPr>
                <w:rFonts w:ascii="Times New Roman" w:hAnsi="Times New Roman"/>
              </w:rPr>
              <w:t>。</w:t>
            </w:r>
          </w:p>
          <w:p w14:paraId="2B6F08C2" w14:textId="24944B4D" w:rsidR="00C81E81" w:rsidRPr="00175DAB" w:rsidRDefault="00C81E81" w:rsidP="001F1062">
            <w:pPr>
              <w:widowControl/>
              <w:jc w:val="left"/>
              <w:rPr>
                <w:rFonts w:ascii="Times New Roman" w:hAnsi="Times New Roman"/>
                <w:szCs w:val="21"/>
              </w:rPr>
            </w:pPr>
            <w:r w:rsidRPr="00175DAB">
              <w:rPr>
                <w:rFonts w:ascii="Times New Roman" w:hAnsi="Times New Roman"/>
                <w:szCs w:val="21"/>
              </w:rPr>
              <w:t xml:space="preserve">The on-site pressure gauge adopts sanitary diaphragm pressure gauge, and the part directly contacting with the medium adopts 316L material. </w:t>
            </w:r>
            <w:r w:rsidR="009E1BE2" w:rsidRPr="00175DAB">
              <w:rPr>
                <w:rFonts w:ascii="Times New Roman" w:hAnsi="Times New Roman"/>
                <w:szCs w:val="21"/>
              </w:rPr>
              <w:t>Food grade lubricating</w:t>
            </w:r>
            <w:r w:rsidRPr="00175DAB">
              <w:rPr>
                <w:rFonts w:ascii="Times New Roman" w:hAnsi="Times New Roman"/>
                <w:szCs w:val="21"/>
              </w:rPr>
              <w:t xml:space="preserve"> oil is selected as the oil quality. </w:t>
            </w:r>
          </w:p>
        </w:tc>
        <w:tc>
          <w:tcPr>
            <w:tcW w:w="754" w:type="pct"/>
            <w:vAlign w:val="center"/>
          </w:tcPr>
          <w:p w14:paraId="5DAFC6AD" w14:textId="77777777" w:rsidR="00C81E81" w:rsidRPr="00175DAB" w:rsidRDefault="00C81E81" w:rsidP="001F1062">
            <w:pPr>
              <w:jc w:val="center"/>
              <w:rPr>
                <w:rFonts w:ascii="Times New Roman" w:hAnsi="Times New Roman"/>
                <w:szCs w:val="24"/>
              </w:rPr>
            </w:pPr>
            <w:r w:rsidRPr="00175DAB">
              <w:rPr>
                <w:rFonts w:ascii="Times New Roman" w:hAnsi="Times New Roman"/>
                <w:szCs w:val="24"/>
              </w:rPr>
              <w:t>质量</w:t>
            </w:r>
          </w:p>
          <w:p w14:paraId="3B65D0A3" w14:textId="77777777" w:rsidR="00C81E81" w:rsidRPr="00175DAB" w:rsidRDefault="00C81E81" w:rsidP="001F1062">
            <w:pPr>
              <w:jc w:val="center"/>
              <w:rPr>
                <w:rFonts w:ascii="Times New Roman" w:hAnsi="Times New Roman"/>
                <w:szCs w:val="24"/>
              </w:rPr>
            </w:pPr>
            <w:r w:rsidRPr="00175DAB">
              <w:rPr>
                <w:rFonts w:ascii="Times New Roman" w:hAnsi="Times New Roman"/>
                <w:szCs w:val="24"/>
              </w:rPr>
              <w:t>Quality</w:t>
            </w:r>
          </w:p>
        </w:tc>
      </w:tr>
      <w:tr w:rsidR="00C81E81" w:rsidRPr="00175DAB" w14:paraId="7373FE40" w14:textId="77777777" w:rsidTr="006A1B3D">
        <w:trPr>
          <w:cantSplit/>
        </w:trPr>
        <w:tc>
          <w:tcPr>
            <w:tcW w:w="563" w:type="pct"/>
            <w:shd w:val="clear" w:color="auto" w:fill="auto"/>
            <w:vAlign w:val="center"/>
          </w:tcPr>
          <w:p w14:paraId="7AFDA447" w14:textId="77777777" w:rsidR="00C81E81" w:rsidRPr="00175DAB" w:rsidRDefault="00C81E81" w:rsidP="00715848">
            <w:pPr>
              <w:pStyle w:val="af5"/>
              <w:numPr>
                <w:ilvl w:val="0"/>
                <w:numId w:val="11"/>
              </w:numPr>
              <w:ind w:leftChars="12" w:left="450" w:firstLineChars="0"/>
              <w:jc w:val="center"/>
              <w:rPr>
                <w:rFonts w:ascii="Times New Roman" w:hAnsi="Times New Roman"/>
                <w:szCs w:val="24"/>
              </w:rPr>
            </w:pPr>
          </w:p>
        </w:tc>
        <w:tc>
          <w:tcPr>
            <w:tcW w:w="3683" w:type="pct"/>
            <w:shd w:val="clear" w:color="auto" w:fill="auto"/>
            <w:vAlign w:val="center"/>
          </w:tcPr>
          <w:p w14:paraId="6F941EAB" w14:textId="77777777" w:rsidR="00C81E81" w:rsidRPr="00175DAB" w:rsidRDefault="00C81E81" w:rsidP="001F1062">
            <w:pPr>
              <w:widowControl/>
              <w:jc w:val="left"/>
              <w:rPr>
                <w:rFonts w:ascii="Times New Roman" w:hAnsi="Times New Roman"/>
              </w:rPr>
            </w:pPr>
            <w:r w:rsidRPr="00175DAB">
              <w:rPr>
                <w:rFonts w:ascii="Times New Roman" w:hAnsi="Times New Roman"/>
              </w:rPr>
              <w:t>液位计：采用卫生级差压式液位计，与介质直接接触的部分采用</w:t>
            </w:r>
            <w:r w:rsidRPr="00175DAB">
              <w:rPr>
                <w:rFonts w:ascii="Times New Roman" w:hAnsi="Times New Roman"/>
              </w:rPr>
              <w:t>316L</w:t>
            </w:r>
            <w:r w:rsidRPr="00175DAB">
              <w:rPr>
                <w:rFonts w:ascii="Times New Roman" w:hAnsi="Times New Roman"/>
              </w:rPr>
              <w:t>材质，带</w:t>
            </w:r>
            <w:r w:rsidRPr="00175DAB">
              <w:rPr>
                <w:rFonts w:ascii="Times New Roman" w:hAnsi="Times New Roman"/>
              </w:rPr>
              <w:t>4~20mA</w:t>
            </w:r>
            <w:r w:rsidRPr="00175DAB">
              <w:rPr>
                <w:rFonts w:ascii="Times New Roman" w:hAnsi="Times New Roman"/>
              </w:rPr>
              <w:t>信号输出，带高低液位和密度输入、现场显示和</w:t>
            </w:r>
            <w:r w:rsidRPr="00175DAB">
              <w:rPr>
                <w:rFonts w:ascii="Times New Roman" w:hAnsi="Times New Roman"/>
              </w:rPr>
              <w:t>“</w:t>
            </w:r>
            <w:r w:rsidRPr="00175DAB">
              <w:rPr>
                <w:rFonts w:ascii="Times New Roman" w:hAnsi="Times New Roman"/>
              </w:rPr>
              <w:t>零点复位</w:t>
            </w:r>
            <w:r w:rsidRPr="00175DAB">
              <w:rPr>
                <w:rFonts w:ascii="Times New Roman" w:hAnsi="Times New Roman"/>
              </w:rPr>
              <w:t>”</w:t>
            </w:r>
            <w:r w:rsidRPr="00175DAB">
              <w:rPr>
                <w:rFonts w:ascii="Times New Roman" w:hAnsi="Times New Roman"/>
              </w:rPr>
              <w:t>功能。</w:t>
            </w:r>
          </w:p>
          <w:p w14:paraId="20696F19" w14:textId="77777777" w:rsidR="00C81E81" w:rsidRPr="00175DAB" w:rsidRDefault="00C81E81" w:rsidP="001F1062">
            <w:pPr>
              <w:widowControl/>
              <w:jc w:val="left"/>
              <w:rPr>
                <w:rFonts w:ascii="Times New Roman" w:hAnsi="Times New Roman"/>
                <w:szCs w:val="21"/>
              </w:rPr>
            </w:pPr>
            <w:r w:rsidRPr="00175DAB">
              <w:rPr>
                <w:rFonts w:ascii="Times New Roman" w:hAnsi="Times New Roman"/>
                <w:szCs w:val="21"/>
              </w:rPr>
              <w:t>Liquid level gauge: sanitary differential pressure type liquid level gauge is used, 316L material is used for the part directly contacting with the medium, with 4 ~ 20mA signal output, high and low liquid level and density input, field display and "zero point reset" function.</w:t>
            </w:r>
          </w:p>
        </w:tc>
        <w:tc>
          <w:tcPr>
            <w:tcW w:w="754" w:type="pct"/>
            <w:vAlign w:val="center"/>
          </w:tcPr>
          <w:p w14:paraId="07D7D7FE" w14:textId="77777777" w:rsidR="00C81E81" w:rsidRPr="00175DAB" w:rsidRDefault="00C81E81" w:rsidP="001F1062">
            <w:pPr>
              <w:jc w:val="center"/>
              <w:rPr>
                <w:rFonts w:ascii="Times New Roman" w:hAnsi="Times New Roman"/>
                <w:szCs w:val="24"/>
              </w:rPr>
            </w:pPr>
            <w:r w:rsidRPr="00175DAB">
              <w:rPr>
                <w:rFonts w:ascii="Times New Roman" w:hAnsi="Times New Roman"/>
                <w:szCs w:val="24"/>
              </w:rPr>
              <w:t>质量</w:t>
            </w:r>
          </w:p>
          <w:p w14:paraId="7E85F0CE" w14:textId="77777777" w:rsidR="00C81E81" w:rsidRPr="00175DAB" w:rsidRDefault="00C81E81" w:rsidP="001F1062">
            <w:pPr>
              <w:jc w:val="center"/>
              <w:rPr>
                <w:rFonts w:ascii="Times New Roman" w:hAnsi="Times New Roman"/>
                <w:szCs w:val="24"/>
              </w:rPr>
            </w:pPr>
            <w:r w:rsidRPr="00175DAB">
              <w:rPr>
                <w:rFonts w:ascii="Times New Roman" w:hAnsi="Times New Roman"/>
                <w:szCs w:val="24"/>
              </w:rPr>
              <w:t>Quality</w:t>
            </w:r>
          </w:p>
        </w:tc>
      </w:tr>
      <w:tr w:rsidR="006A1B3D" w:rsidRPr="00175DAB" w14:paraId="3767D10B" w14:textId="77777777" w:rsidTr="006A1B3D">
        <w:trPr>
          <w:cantSplit/>
        </w:trPr>
        <w:tc>
          <w:tcPr>
            <w:tcW w:w="563" w:type="pct"/>
            <w:shd w:val="clear" w:color="auto" w:fill="auto"/>
            <w:vAlign w:val="center"/>
          </w:tcPr>
          <w:p w14:paraId="60FF631B" w14:textId="24CB5DB4" w:rsidR="006A1B3D" w:rsidRPr="00175DAB" w:rsidRDefault="006A1B3D" w:rsidP="006A1B3D">
            <w:pPr>
              <w:pStyle w:val="af5"/>
              <w:numPr>
                <w:ilvl w:val="0"/>
                <w:numId w:val="11"/>
              </w:numPr>
              <w:ind w:leftChars="12" w:left="450" w:firstLineChars="0"/>
              <w:jc w:val="center"/>
              <w:rPr>
                <w:rFonts w:ascii="Times New Roman" w:hAnsi="Times New Roman"/>
                <w:szCs w:val="24"/>
              </w:rPr>
            </w:pPr>
            <w:r>
              <w:rPr>
                <w:rFonts w:ascii="Times New Roman" w:hAnsi="Times New Roman" w:hint="eastAsia"/>
                <w:szCs w:val="24"/>
              </w:rPr>
              <w:t xml:space="preserve"> </w:t>
            </w:r>
          </w:p>
        </w:tc>
        <w:tc>
          <w:tcPr>
            <w:tcW w:w="3683" w:type="pct"/>
            <w:shd w:val="clear" w:color="auto" w:fill="auto"/>
            <w:vAlign w:val="center"/>
          </w:tcPr>
          <w:p w14:paraId="58C91AAD" w14:textId="77777777" w:rsidR="006A1B3D" w:rsidRDefault="006A1B3D" w:rsidP="006A1B3D">
            <w:pPr>
              <w:widowControl/>
              <w:jc w:val="left"/>
              <w:rPr>
                <w:rFonts w:ascii="Times New Roman" w:hAnsi="Times New Roman"/>
              </w:rPr>
            </w:pPr>
            <w:r>
              <w:rPr>
                <w:rFonts w:ascii="Times New Roman" w:hAnsi="Times New Roman" w:hint="eastAsia"/>
              </w:rPr>
              <w:t>液位计的测量结果应不受液体温度变化的影响。</w:t>
            </w:r>
          </w:p>
          <w:p w14:paraId="4089E39E" w14:textId="361155AF" w:rsidR="006A1B3D" w:rsidRPr="00175DAB" w:rsidRDefault="006A1B3D" w:rsidP="006A1B3D">
            <w:pPr>
              <w:widowControl/>
              <w:jc w:val="left"/>
              <w:rPr>
                <w:rFonts w:ascii="Times New Roman" w:hAnsi="Times New Roman"/>
              </w:rPr>
            </w:pPr>
            <w:r>
              <w:rPr>
                <w:rFonts w:ascii="Times New Roman" w:hAnsi="Times New Roman"/>
              </w:rPr>
              <w:t>The measurement results of the liquid level gauge should not be affected by the change of liquid temperature.</w:t>
            </w:r>
          </w:p>
        </w:tc>
        <w:tc>
          <w:tcPr>
            <w:tcW w:w="754" w:type="pct"/>
            <w:vAlign w:val="center"/>
          </w:tcPr>
          <w:p w14:paraId="6F6BE180" w14:textId="77777777" w:rsidR="006A1B3D" w:rsidRPr="007F45FD" w:rsidRDefault="006A1B3D" w:rsidP="006A1B3D">
            <w:pPr>
              <w:jc w:val="center"/>
              <w:rPr>
                <w:rFonts w:ascii="Times New Roman" w:hAnsi="Times New Roman"/>
                <w:szCs w:val="24"/>
              </w:rPr>
            </w:pPr>
            <w:r w:rsidRPr="007F45FD">
              <w:rPr>
                <w:rFonts w:ascii="Times New Roman" w:hAnsi="Times New Roman" w:hint="eastAsia"/>
                <w:szCs w:val="24"/>
              </w:rPr>
              <w:t>质量</w:t>
            </w:r>
          </w:p>
          <w:p w14:paraId="04EDF1F4" w14:textId="18B6E88F" w:rsidR="006A1B3D" w:rsidRPr="00175DAB" w:rsidRDefault="006A1B3D" w:rsidP="006A1B3D">
            <w:pPr>
              <w:jc w:val="center"/>
              <w:rPr>
                <w:rFonts w:ascii="Times New Roman" w:hAnsi="Times New Roman"/>
                <w:szCs w:val="24"/>
              </w:rPr>
            </w:pPr>
            <w:r w:rsidRPr="007F45FD">
              <w:rPr>
                <w:rFonts w:ascii="Times New Roman" w:hAnsi="Times New Roman"/>
                <w:szCs w:val="24"/>
              </w:rPr>
              <w:t>Quality</w:t>
            </w:r>
          </w:p>
        </w:tc>
      </w:tr>
      <w:tr w:rsidR="006A1B3D" w:rsidRPr="00175DAB" w14:paraId="237197E7" w14:textId="77777777" w:rsidTr="006A1B3D">
        <w:trPr>
          <w:cantSplit/>
        </w:trPr>
        <w:tc>
          <w:tcPr>
            <w:tcW w:w="563" w:type="pct"/>
            <w:shd w:val="clear" w:color="auto" w:fill="auto"/>
            <w:vAlign w:val="center"/>
          </w:tcPr>
          <w:p w14:paraId="43EDE159" w14:textId="77777777" w:rsidR="006A1B3D" w:rsidRPr="00175DAB" w:rsidRDefault="006A1B3D" w:rsidP="006A1B3D">
            <w:pPr>
              <w:pStyle w:val="af5"/>
              <w:numPr>
                <w:ilvl w:val="0"/>
                <w:numId w:val="11"/>
              </w:numPr>
              <w:ind w:leftChars="12" w:left="450" w:firstLineChars="0"/>
              <w:jc w:val="center"/>
              <w:rPr>
                <w:rFonts w:ascii="Times New Roman" w:hAnsi="Times New Roman"/>
                <w:szCs w:val="24"/>
              </w:rPr>
            </w:pPr>
          </w:p>
        </w:tc>
        <w:tc>
          <w:tcPr>
            <w:tcW w:w="3683" w:type="pct"/>
            <w:shd w:val="clear" w:color="auto" w:fill="auto"/>
            <w:vAlign w:val="center"/>
          </w:tcPr>
          <w:p w14:paraId="17EAF62A" w14:textId="023DA76B" w:rsidR="006A1B3D" w:rsidRPr="00175DAB" w:rsidRDefault="006A1B3D" w:rsidP="006A1B3D">
            <w:pPr>
              <w:widowControl/>
              <w:jc w:val="left"/>
              <w:rPr>
                <w:rFonts w:ascii="Times New Roman" w:hAnsi="Times New Roman"/>
              </w:rPr>
            </w:pPr>
            <w:r w:rsidRPr="00175DAB">
              <w:rPr>
                <w:rFonts w:ascii="Times New Roman" w:hAnsi="Times New Roman"/>
              </w:rPr>
              <w:t>pH</w:t>
            </w:r>
            <w:r w:rsidRPr="00175DAB">
              <w:rPr>
                <w:rFonts w:ascii="Times New Roman" w:hAnsi="Times New Roman"/>
              </w:rPr>
              <w:t>探头：罐体采用</w:t>
            </w:r>
            <w:r w:rsidR="00C33E7C">
              <w:rPr>
                <w:rFonts w:ascii="Times New Roman" w:hAnsi="Times New Roman" w:hint="eastAsia"/>
              </w:rPr>
              <w:t>N.</w:t>
            </w:r>
            <w:r w:rsidR="00C33E7C">
              <w:rPr>
                <w:rFonts w:ascii="Times New Roman" w:hAnsi="Times New Roman"/>
              </w:rPr>
              <w:t>A.</w:t>
            </w:r>
            <w:r w:rsidRPr="00175DAB">
              <w:rPr>
                <w:rFonts w:ascii="Times New Roman" w:hAnsi="Times New Roman"/>
              </w:rPr>
              <w:t>连接形式，管道上采用卫生型连接（卡箍），应考虑</w:t>
            </w:r>
            <w:r w:rsidRPr="00175DAB">
              <w:rPr>
                <w:rFonts w:ascii="Times New Roman" w:hAnsi="Times New Roman"/>
              </w:rPr>
              <w:t>CIP</w:t>
            </w:r>
            <w:r w:rsidRPr="00175DAB">
              <w:rPr>
                <w:rFonts w:ascii="Times New Roman" w:hAnsi="Times New Roman"/>
              </w:rPr>
              <w:t>时，探头的取出和保护，并对探头孔密封，</w:t>
            </w:r>
            <w:r w:rsidRPr="00175DAB">
              <w:rPr>
                <w:rFonts w:ascii="Times New Roman" w:hAnsi="Times New Roman"/>
              </w:rPr>
              <w:t>CIP</w:t>
            </w:r>
            <w:r w:rsidRPr="00175DAB">
              <w:rPr>
                <w:rFonts w:ascii="Times New Roman" w:hAnsi="Times New Roman"/>
              </w:rPr>
              <w:t>无死角。</w:t>
            </w:r>
          </w:p>
          <w:p w14:paraId="2BF27323" w14:textId="335F6200" w:rsidR="006A1B3D" w:rsidRPr="00175DAB" w:rsidRDefault="006A1B3D" w:rsidP="006A1B3D">
            <w:pPr>
              <w:widowControl/>
              <w:jc w:val="left"/>
              <w:rPr>
                <w:rFonts w:ascii="Times New Roman" w:hAnsi="Times New Roman"/>
                <w:szCs w:val="21"/>
              </w:rPr>
            </w:pPr>
            <w:r w:rsidRPr="00175DAB">
              <w:rPr>
                <w:rFonts w:ascii="Times New Roman" w:hAnsi="Times New Roman"/>
                <w:szCs w:val="21"/>
              </w:rPr>
              <w:t xml:space="preserve">PH probe: The tank use the </w:t>
            </w:r>
            <w:r w:rsidR="00C33E7C">
              <w:rPr>
                <w:rFonts w:ascii="Times New Roman" w:hAnsi="Times New Roman"/>
                <w:szCs w:val="21"/>
              </w:rPr>
              <w:t>N.A.</w:t>
            </w:r>
            <w:r w:rsidRPr="00175DAB">
              <w:rPr>
                <w:rFonts w:ascii="Times New Roman" w:hAnsi="Times New Roman"/>
                <w:szCs w:val="21"/>
              </w:rPr>
              <w:t xml:space="preserve"> connection form, the pipe use the sanitary connection (clamp). During CIP, the probe shall be taken out and protected, and the probe hole shall be sealed, and CIP shall have no dead angle.</w:t>
            </w:r>
          </w:p>
        </w:tc>
        <w:tc>
          <w:tcPr>
            <w:tcW w:w="754" w:type="pct"/>
            <w:vAlign w:val="center"/>
          </w:tcPr>
          <w:p w14:paraId="0F37E34E" w14:textId="77777777" w:rsidR="006A1B3D" w:rsidRPr="00175DAB" w:rsidRDefault="006A1B3D" w:rsidP="006A1B3D">
            <w:pPr>
              <w:jc w:val="center"/>
              <w:rPr>
                <w:rFonts w:ascii="Times New Roman" w:hAnsi="Times New Roman"/>
                <w:szCs w:val="24"/>
              </w:rPr>
            </w:pPr>
            <w:r w:rsidRPr="00175DAB">
              <w:rPr>
                <w:rFonts w:ascii="Times New Roman" w:hAnsi="Times New Roman"/>
                <w:szCs w:val="24"/>
              </w:rPr>
              <w:t>质量</w:t>
            </w:r>
          </w:p>
          <w:p w14:paraId="6E17D5CA" w14:textId="77777777" w:rsidR="006A1B3D" w:rsidRPr="00175DAB" w:rsidRDefault="006A1B3D" w:rsidP="006A1B3D">
            <w:pPr>
              <w:jc w:val="center"/>
              <w:rPr>
                <w:rFonts w:ascii="Times New Roman" w:hAnsi="Times New Roman"/>
                <w:szCs w:val="24"/>
              </w:rPr>
            </w:pPr>
            <w:r w:rsidRPr="00175DAB">
              <w:rPr>
                <w:rFonts w:ascii="Times New Roman" w:hAnsi="Times New Roman"/>
                <w:szCs w:val="24"/>
              </w:rPr>
              <w:t>Quality</w:t>
            </w:r>
          </w:p>
        </w:tc>
      </w:tr>
      <w:tr w:rsidR="006A1B3D" w:rsidRPr="00175DAB" w14:paraId="19B75188" w14:textId="77777777" w:rsidTr="006A1B3D">
        <w:trPr>
          <w:cantSplit/>
        </w:trPr>
        <w:tc>
          <w:tcPr>
            <w:tcW w:w="563" w:type="pct"/>
            <w:shd w:val="clear" w:color="auto" w:fill="auto"/>
            <w:vAlign w:val="center"/>
          </w:tcPr>
          <w:p w14:paraId="57DD3396" w14:textId="77777777" w:rsidR="006A1B3D" w:rsidRPr="00175DAB" w:rsidRDefault="006A1B3D" w:rsidP="006A1B3D">
            <w:pPr>
              <w:pStyle w:val="af5"/>
              <w:numPr>
                <w:ilvl w:val="0"/>
                <w:numId w:val="11"/>
              </w:numPr>
              <w:ind w:leftChars="12" w:left="450" w:firstLineChars="0"/>
              <w:jc w:val="center"/>
              <w:rPr>
                <w:rFonts w:ascii="Times New Roman" w:hAnsi="Times New Roman"/>
                <w:szCs w:val="24"/>
              </w:rPr>
            </w:pPr>
          </w:p>
        </w:tc>
        <w:tc>
          <w:tcPr>
            <w:tcW w:w="3683" w:type="pct"/>
            <w:shd w:val="clear" w:color="auto" w:fill="auto"/>
            <w:vAlign w:val="center"/>
          </w:tcPr>
          <w:p w14:paraId="5C10E3F2" w14:textId="0E59D45F" w:rsidR="006A1B3D" w:rsidRPr="00175DAB" w:rsidRDefault="006A1B3D" w:rsidP="006A1B3D">
            <w:pPr>
              <w:widowControl/>
              <w:jc w:val="left"/>
              <w:rPr>
                <w:rFonts w:ascii="Times New Roman" w:hAnsi="Times New Roman"/>
              </w:rPr>
            </w:pPr>
            <w:r w:rsidRPr="00175DAB">
              <w:rPr>
                <w:rFonts w:ascii="Times New Roman" w:hAnsi="Times New Roman"/>
              </w:rPr>
              <w:t>电导率探头：罐体采用</w:t>
            </w:r>
            <w:r w:rsidRPr="00175DAB">
              <w:rPr>
                <w:rFonts w:ascii="Times New Roman" w:hAnsi="Times New Roman"/>
              </w:rPr>
              <w:t>NA</w:t>
            </w:r>
            <w:r w:rsidRPr="00175DAB">
              <w:rPr>
                <w:rFonts w:ascii="Times New Roman" w:hAnsi="Times New Roman"/>
              </w:rPr>
              <w:t>法兰接口形式，管道上采用卫生型连接（卡箍）。根据不同工艺要求选择相对应的电导率探头。</w:t>
            </w:r>
          </w:p>
          <w:p w14:paraId="0F05AEAE" w14:textId="5BFE7630" w:rsidR="006A1B3D" w:rsidRPr="00175DAB" w:rsidRDefault="006A1B3D" w:rsidP="006A1B3D">
            <w:pPr>
              <w:widowControl/>
              <w:jc w:val="left"/>
              <w:rPr>
                <w:rFonts w:ascii="Times New Roman" w:hAnsi="Times New Roman"/>
                <w:szCs w:val="21"/>
              </w:rPr>
            </w:pPr>
            <w:r w:rsidRPr="00175DAB">
              <w:rPr>
                <w:rFonts w:ascii="Times New Roman" w:hAnsi="Times New Roman"/>
                <w:szCs w:val="21"/>
              </w:rPr>
              <w:t>Conductivity probe: The tank use the NA flange connection form, Sanitary connection (clamp). Select corresponding conductivity probe according to different process requirements.</w:t>
            </w:r>
          </w:p>
        </w:tc>
        <w:tc>
          <w:tcPr>
            <w:tcW w:w="754" w:type="pct"/>
            <w:vAlign w:val="center"/>
          </w:tcPr>
          <w:p w14:paraId="680B1509" w14:textId="77777777" w:rsidR="006A1B3D" w:rsidRPr="00175DAB" w:rsidRDefault="006A1B3D" w:rsidP="006A1B3D">
            <w:pPr>
              <w:jc w:val="center"/>
              <w:rPr>
                <w:rFonts w:ascii="Times New Roman" w:hAnsi="Times New Roman"/>
                <w:szCs w:val="24"/>
              </w:rPr>
            </w:pPr>
            <w:r w:rsidRPr="00175DAB">
              <w:rPr>
                <w:rFonts w:ascii="Times New Roman" w:hAnsi="Times New Roman"/>
                <w:szCs w:val="24"/>
              </w:rPr>
              <w:t>质量</w:t>
            </w:r>
          </w:p>
          <w:p w14:paraId="0C32F395" w14:textId="77777777" w:rsidR="006A1B3D" w:rsidRPr="00175DAB" w:rsidRDefault="006A1B3D" w:rsidP="006A1B3D">
            <w:pPr>
              <w:jc w:val="center"/>
              <w:rPr>
                <w:rFonts w:ascii="Times New Roman" w:hAnsi="Times New Roman"/>
                <w:szCs w:val="24"/>
              </w:rPr>
            </w:pPr>
            <w:r w:rsidRPr="00175DAB">
              <w:rPr>
                <w:rFonts w:ascii="Times New Roman" w:hAnsi="Times New Roman"/>
                <w:szCs w:val="24"/>
              </w:rPr>
              <w:t>Quality</w:t>
            </w:r>
          </w:p>
        </w:tc>
      </w:tr>
      <w:tr w:rsidR="006A1B3D" w:rsidRPr="00175DAB" w14:paraId="3947EB68" w14:textId="77777777" w:rsidTr="006A1B3D">
        <w:trPr>
          <w:cantSplit/>
        </w:trPr>
        <w:tc>
          <w:tcPr>
            <w:tcW w:w="563" w:type="pct"/>
            <w:shd w:val="clear" w:color="auto" w:fill="auto"/>
            <w:vAlign w:val="center"/>
          </w:tcPr>
          <w:p w14:paraId="28BF7CF0" w14:textId="77777777" w:rsidR="006A1B3D" w:rsidRPr="00175DAB" w:rsidRDefault="006A1B3D" w:rsidP="006A1B3D">
            <w:pPr>
              <w:pStyle w:val="af5"/>
              <w:numPr>
                <w:ilvl w:val="0"/>
                <w:numId w:val="11"/>
              </w:numPr>
              <w:ind w:leftChars="12" w:left="450" w:firstLineChars="0"/>
              <w:jc w:val="center"/>
              <w:rPr>
                <w:rFonts w:ascii="Times New Roman" w:hAnsi="Times New Roman"/>
                <w:szCs w:val="24"/>
              </w:rPr>
            </w:pPr>
          </w:p>
        </w:tc>
        <w:tc>
          <w:tcPr>
            <w:tcW w:w="3683" w:type="pct"/>
            <w:shd w:val="clear" w:color="auto" w:fill="auto"/>
            <w:vAlign w:val="center"/>
          </w:tcPr>
          <w:p w14:paraId="5528D54F" w14:textId="6FEE4D6B" w:rsidR="006A1B3D" w:rsidRPr="00175DAB" w:rsidRDefault="006A1B3D" w:rsidP="006A1B3D">
            <w:pPr>
              <w:widowControl/>
              <w:jc w:val="left"/>
              <w:rPr>
                <w:rFonts w:ascii="Times New Roman" w:hAnsi="Times New Roman"/>
                <w:szCs w:val="21"/>
              </w:rPr>
            </w:pPr>
            <w:r w:rsidRPr="00175DAB">
              <w:rPr>
                <w:rFonts w:ascii="Times New Roman" w:hAnsi="Times New Roman"/>
                <w:szCs w:val="21"/>
              </w:rPr>
              <w:t>每个疏水阀（除蒸汽供应管路前端疏水阀以外）上端均应配置温度探头（距离疏水阀至少</w:t>
            </w:r>
            <w:r w:rsidRPr="00175DAB">
              <w:rPr>
                <w:rFonts w:ascii="Times New Roman" w:hAnsi="Times New Roman"/>
                <w:szCs w:val="21"/>
              </w:rPr>
              <w:t>300mm</w:t>
            </w:r>
            <w:r w:rsidRPr="00175DAB">
              <w:rPr>
                <w:rFonts w:ascii="Times New Roman" w:hAnsi="Times New Roman"/>
                <w:szCs w:val="21"/>
              </w:rPr>
              <w:t>），用于监控和记录灭菌温度，最冷点的温度探头用于控制。</w:t>
            </w:r>
          </w:p>
          <w:p w14:paraId="1A8C148A" w14:textId="67A53455" w:rsidR="006A1B3D" w:rsidRPr="00175DAB" w:rsidRDefault="006A1B3D" w:rsidP="006A1B3D">
            <w:pPr>
              <w:widowControl/>
              <w:jc w:val="left"/>
              <w:rPr>
                <w:rFonts w:ascii="Times New Roman" w:hAnsi="Times New Roman"/>
                <w:szCs w:val="21"/>
              </w:rPr>
            </w:pPr>
            <w:r w:rsidRPr="00175DAB">
              <w:rPr>
                <w:rFonts w:ascii="Times New Roman" w:hAnsi="Times New Roman"/>
                <w:szCs w:val="21"/>
              </w:rPr>
              <w:t>The front of each steam trap (except the steam supply pipeline trap) should be equipped with a temperature probe (the distance to steam trap at least 300mm) for monitoring and recording the sterilization temperature, the cold point probe for control.</w:t>
            </w:r>
          </w:p>
        </w:tc>
        <w:tc>
          <w:tcPr>
            <w:tcW w:w="754" w:type="pct"/>
            <w:vAlign w:val="center"/>
          </w:tcPr>
          <w:p w14:paraId="0AFCA7A3" w14:textId="77777777" w:rsidR="006A1B3D" w:rsidRPr="00175DAB" w:rsidRDefault="006A1B3D" w:rsidP="006A1B3D">
            <w:pPr>
              <w:jc w:val="center"/>
              <w:rPr>
                <w:rFonts w:ascii="Times New Roman" w:hAnsi="Times New Roman"/>
                <w:szCs w:val="24"/>
              </w:rPr>
            </w:pPr>
            <w:r w:rsidRPr="00175DAB">
              <w:rPr>
                <w:rFonts w:ascii="Times New Roman" w:hAnsi="Times New Roman"/>
                <w:szCs w:val="24"/>
              </w:rPr>
              <w:t>质量</w:t>
            </w:r>
          </w:p>
          <w:p w14:paraId="19B7BFDB" w14:textId="77777777" w:rsidR="006A1B3D" w:rsidRPr="00175DAB" w:rsidRDefault="006A1B3D" w:rsidP="006A1B3D">
            <w:pPr>
              <w:jc w:val="center"/>
              <w:rPr>
                <w:rFonts w:ascii="Times New Roman" w:hAnsi="Times New Roman"/>
                <w:szCs w:val="24"/>
              </w:rPr>
            </w:pPr>
            <w:r w:rsidRPr="00175DAB">
              <w:rPr>
                <w:rFonts w:ascii="Times New Roman" w:hAnsi="Times New Roman"/>
                <w:szCs w:val="24"/>
              </w:rPr>
              <w:t>Quality</w:t>
            </w:r>
          </w:p>
        </w:tc>
      </w:tr>
      <w:tr w:rsidR="006A1B3D" w:rsidRPr="00175DAB" w14:paraId="5E57D432" w14:textId="77777777" w:rsidTr="006A1B3D">
        <w:trPr>
          <w:cantSplit/>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74742C1" w14:textId="77777777" w:rsidR="006A1B3D" w:rsidRPr="00175DAB" w:rsidRDefault="006A1B3D" w:rsidP="006A1B3D">
            <w:pPr>
              <w:pStyle w:val="af5"/>
              <w:numPr>
                <w:ilvl w:val="0"/>
                <w:numId w:val="11"/>
              </w:numPr>
              <w:ind w:leftChars="12" w:left="450" w:firstLineChars="0"/>
              <w:jc w:val="center"/>
              <w:rPr>
                <w:rFonts w:ascii="Times New Roman" w:hAnsi="Times New Roman"/>
                <w:szCs w:val="24"/>
              </w:rPr>
            </w:pPr>
          </w:p>
        </w:tc>
        <w:tc>
          <w:tcPr>
            <w:tcW w:w="3683" w:type="pct"/>
            <w:tcBorders>
              <w:top w:val="single" w:sz="4" w:space="0" w:color="auto"/>
              <w:left w:val="single" w:sz="4" w:space="0" w:color="auto"/>
              <w:bottom w:val="single" w:sz="4" w:space="0" w:color="auto"/>
              <w:right w:val="single" w:sz="4" w:space="0" w:color="auto"/>
            </w:tcBorders>
            <w:shd w:val="clear" w:color="auto" w:fill="auto"/>
            <w:vAlign w:val="center"/>
          </w:tcPr>
          <w:p w14:paraId="13D8C726" w14:textId="3BCE430E" w:rsidR="006A1B3D" w:rsidRPr="00175DAB" w:rsidRDefault="006A1B3D" w:rsidP="006A1B3D">
            <w:pPr>
              <w:widowControl/>
              <w:jc w:val="left"/>
              <w:rPr>
                <w:rFonts w:ascii="Times New Roman" w:hAnsi="Times New Roman"/>
                <w:szCs w:val="21"/>
              </w:rPr>
            </w:pPr>
            <w:r w:rsidRPr="00175DAB">
              <w:rPr>
                <w:rFonts w:ascii="Times New Roman" w:hAnsi="Times New Roman"/>
                <w:szCs w:val="21"/>
              </w:rPr>
              <w:t>配制罐应采用称重传感器。重量变送器包括重量值的数字传输、并支持</w:t>
            </w:r>
            <w:r w:rsidRPr="00175DAB">
              <w:rPr>
                <w:rFonts w:ascii="Times New Roman" w:hAnsi="Times New Roman"/>
                <w:szCs w:val="21"/>
              </w:rPr>
              <w:t>PCS</w:t>
            </w:r>
            <w:r w:rsidRPr="00175DAB">
              <w:rPr>
                <w:rFonts w:ascii="Times New Roman" w:hAnsi="Times New Roman"/>
                <w:szCs w:val="21"/>
              </w:rPr>
              <w:t>系统远程清零、去皮、清除去皮等控制功能。</w:t>
            </w:r>
          </w:p>
          <w:p w14:paraId="7E5CB8E5" w14:textId="7002D7FC" w:rsidR="006A1B3D" w:rsidRPr="00175DAB" w:rsidRDefault="006A1B3D" w:rsidP="006A1B3D">
            <w:pPr>
              <w:widowControl/>
              <w:jc w:val="left"/>
              <w:rPr>
                <w:rFonts w:ascii="Times New Roman" w:hAnsi="Times New Roman"/>
                <w:szCs w:val="21"/>
              </w:rPr>
            </w:pPr>
            <w:r w:rsidRPr="00175DAB">
              <w:rPr>
                <w:rFonts w:ascii="Times New Roman" w:hAnsi="Times New Roman"/>
                <w:szCs w:val="21"/>
              </w:rPr>
              <w:t>The preparation tanks shall include load cells. The weight transmitter includes digital transmission of weight values, and supports remote zeroing, , clearing and peeling of PCS system</w:t>
            </w:r>
          </w:p>
        </w:tc>
        <w:tc>
          <w:tcPr>
            <w:tcW w:w="754" w:type="pct"/>
            <w:tcBorders>
              <w:top w:val="single" w:sz="4" w:space="0" w:color="auto"/>
              <w:left w:val="single" w:sz="4" w:space="0" w:color="auto"/>
              <w:bottom w:val="single" w:sz="4" w:space="0" w:color="auto"/>
              <w:right w:val="single" w:sz="4" w:space="0" w:color="auto"/>
            </w:tcBorders>
            <w:vAlign w:val="center"/>
          </w:tcPr>
          <w:p w14:paraId="462E1CF5" w14:textId="77777777" w:rsidR="006A1B3D" w:rsidRPr="00175DAB" w:rsidRDefault="006A1B3D" w:rsidP="006A1B3D">
            <w:pPr>
              <w:jc w:val="center"/>
              <w:rPr>
                <w:rFonts w:ascii="Times New Roman" w:hAnsi="Times New Roman"/>
                <w:szCs w:val="24"/>
              </w:rPr>
            </w:pPr>
            <w:r w:rsidRPr="00175DAB">
              <w:rPr>
                <w:rFonts w:ascii="Times New Roman" w:hAnsi="Times New Roman"/>
                <w:szCs w:val="24"/>
              </w:rPr>
              <w:t>质量</w:t>
            </w:r>
          </w:p>
          <w:p w14:paraId="7219AEE7" w14:textId="77777777" w:rsidR="006A1B3D" w:rsidRPr="00175DAB" w:rsidRDefault="006A1B3D" w:rsidP="006A1B3D">
            <w:pPr>
              <w:jc w:val="center"/>
              <w:rPr>
                <w:rFonts w:ascii="Times New Roman" w:hAnsi="Times New Roman"/>
                <w:szCs w:val="24"/>
              </w:rPr>
            </w:pPr>
            <w:r w:rsidRPr="00175DAB">
              <w:rPr>
                <w:rFonts w:ascii="Times New Roman" w:hAnsi="Times New Roman"/>
                <w:szCs w:val="24"/>
              </w:rPr>
              <w:t>Quality</w:t>
            </w:r>
          </w:p>
        </w:tc>
      </w:tr>
    </w:tbl>
    <w:p w14:paraId="02D2E78C" w14:textId="3BEAEBC9" w:rsidR="001F0359" w:rsidRPr="00175DAB" w:rsidRDefault="00C80E94" w:rsidP="005E5CB1">
      <w:pPr>
        <w:pStyle w:val="af5"/>
        <w:numPr>
          <w:ilvl w:val="1"/>
          <w:numId w:val="2"/>
        </w:numPr>
        <w:spacing w:beforeLines="100" w:before="240"/>
        <w:ind w:firstLineChars="0"/>
        <w:outlineLvl w:val="1"/>
        <w:rPr>
          <w:rFonts w:ascii="Times New Roman" w:hAnsi="Times New Roman"/>
          <w:color w:val="000000" w:themeColor="text1"/>
        </w:rPr>
      </w:pPr>
      <w:r w:rsidRPr="00175DAB">
        <w:rPr>
          <w:rFonts w:ascii="Times New Roman" w:hAnsi="Times New Roman"/>
          <w:color w:val="000000" w:themeColor="text1"/>
        </w:rPr>
        <w:t>机械</w:t>
      </w:r>
      <w:r w:rsidR="001F0359" w:rsidRPr="00175DAB">
        <w:rPr>
          <w:rFonts w:ascii="Times New Roman" w:hAnsi="Times New Roman"/>
          <w:color w:val="000000" w:themeColor="text1"/>
        </w:rPr>
        <w:t>要求</w:t>
      </w:r>
      <w:r w:rsidR="00B21C0A" w:rsidRPr="00175DAB">
        <w:rPr>
          <w:rFonts w:ascii="Times New Roman" w:hAnsi="Times New Roman"/>
          <w:color w:val="000000" w:themeColor="text1"/>
        </w:rPr>
        <w:t xml:space="preserve"> Mechanical Requirement</w:t>
      </w:r>
    </w:p>
    <w:p w14:paraId="55D71FDB" w14:textId="710C6ECB" w:rsidR="00C80E94" w:rsidRPr="00175DAB" w:rsidRDefault="00C80E94" w:rsidP="006B436F">
      <w:pPr>
        <w:pStyle w:val="af5"/>
        <w:numPr>
          <w:ilvl w:val="2"/>
          <w:numId w:val="2"/>
        </w:numPr>
        <w:ind w:firstLineChars="0"/>
        <w:outlineLvl w:val="2"/>
        <w:rPr>
          <w:rFonts w:ascii="Times New Roman" w:hAnsi="Times New Roman"/>
          <w:color w:val="000000" w:themeColor="text1"/>
        </w:rPr>
      </w:pPr>
      <w:r w:rsidRPr="00175DAB">
        <w:rPr>
          <w:rFonts w:ascii="Times New Roman" w:hAnsi="Times New Roman"/>
          <w:szCs w:val="21"/>
        </w:rPr>
        <w:t>材质</w:t>
      </w:r>
      <w:r w:rsidR="006A44D9" w:rsidRPr="00175DAB">
        <w:rPr>
          <w:rFonts w:ascii="Times New Roman" w:hAnsi="Times New Roman"/>
          <w:szCs w:val="21"/>
        </w:rPr>
        <w:t>及表面处理</w:t>
      </w:r>
      <w:r w:rsidRPr="00175DAB">
        <w:rPr>
          <w:rFonts w:ascii="Times New Roman" w:hAnsi="Times New Roman"/>
          <w:szCs w:val="21"/>
        </w:rPr>
        <w:t xml:space="preserve"> Material</w:t>
      </w:r>
      <w:r w:rsidR="006A44D9" w:rsidRPr="00175DAB">
        <w:rPr>
          <w:rFonts w:ascii="Times New Roman" w:hAnsi="Times New Roman"/>
          <w:szCs w:val="21"/>
        </w:rPr>
        <w:t xml:space="preserve"> &amp; Surface Finish</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38"/>
        <w:gridCol w:w="7154"/>
        <w:gridCol w:w="1406"/>
      </w:tblGrid>
      <w:tr w:rsidR="00C557B3" w:rsidRPr="00175DAB" w14:paraId="2AC1DD05" w14:textId="77777777" w:rsidTr="000826AA">
        <w:trPr>
          <w:cantSplit/>
          <w:tblHeader/>
        </w:trPr>
        <w:tc>
          <w:tcPr>
            <w:tcW w:w="494" w:type="pct"/>
            <w:shd w:val="pct10" w:color="auto" w:fill="auto"/>
            <w:vAlign w:val="center"/>
          </w:tcPr>
          <w:p w14:paraId="38EE07E0" w14:textId="77777777" w:rsidR="00C80E94" w:rsidRPr="00175DAB" w:rsidRDefault="00C80E94" w:rsidP="00D72980">
            <w:pPr>
              <w:jc w:val="center"/>
              <w:rPr>
                <w:rFonts w:ascii="Times New Roman" w:hAnsi="Times New Roman"/>
                <w:b/>
                <w:szCs w:val="24"/>
              </w:rPr>
            </w:pPr>
            <w:r w:rsidRPr="00175DAB">
              <w:rPr>
                <w:rFonts w:ascii="Times New Roman" w:hAnsi="Times New Roman"/>
                <w:b/>
                <w:szCs w:val="24"/>
              </w:rPr>
              <w:t>序号</w:t>
            </w:r>
          </w:p>
          <w:p w14:paraId="1EB0E4C2" w14:textId="77777777" w:rsidR="00C80E94" w:rsidRPr="00175DAB" w:rsidRDefault="00C80E94" w:rsidP="00D72980">
            <w:pPr>
              <w:jc w:val="center"/>
              <w:rPr>
                <w:rFonts w:ascii="Times New Roman" w:hAnsi="Times New Roman"/>
                <w:b/>
                <w:szCs w:val="24"/>
              </w:rPr>
            </w:pPr>
            <w:r w:rsidRPr="00175DAB">
              <w:rPr>
                <w:rFonts w:ascii="Times New Roman" w:hAnsi="Times New Roman"/>
                <w:b/>
                <w:szCs w:val="24"/>
              </w:rPr>
              <w:t>ID No.</w:t>
            </w:r>
          </w:p>
        </w:tc>
        <w:tc>
          <w:tcPr>
            <w:tcW w:w="3766" w:type="pct"/>
            <w:shd w:val="pct10" w:color="auto" w:fill="auto"/>
            <w:vAlign w:val="center"/>
          </w:tcPr>
          <w:p w14:paraId="0344ABCA" w14:textId="77777777" w:rsidR="00C80E94" w:rsidRPr="00175DAB" w:rsidRDefault="00C80E94" w:rsidP="001F1062">
            <w:pPr>
              <w:jc w:val="center"/>
              <w:rPr>
                <w:rFonts w:ascii="Times New Roman" w:hAnsi="Times New Roman"/>
                <w:b/>
                <w:szCs w:val="24"/>
              </w:rPr>
            </w:pPr>
            <w:r w:rsidRPr="00175DAB">
              <w:rPr>
                <w:rFonts w:ascii="Times New Roman" w:hAnsi="Times New Roman"/>
                <w:b/>
                <w:szCs w:val="24"/>
              </w:rPr>
              <w:t>需求描述</w:t>
            </w:r>
          </w:p>
          <w:p w14:paraId="7C7F1888" w14:textId="77777777" w:rsidR="00C80E94" w:rsidRPr="00175DAB" w:rsidRDefault="00C80E94" w:rsidP="001F1062">
            <w:pPr>
              <w:jc w:val="center"/>
              <w:rPr>
                <w:rFonts w:ascii="Times New Roman" w:hAnsi="Times New Roman"/>
                <w:b/>
                <w:szCs w:val="24"/>
              </w:rPr>
            </w:pPr>
            <w:r w:rsidRPr="00175DAB">
              <w:rPr>
                <w:rFonts w:ascii="Times New Roman" w:hAnsi="Times New Roman"/>
                <w:b/>
                <w:szCs w:val="24"/>
              </w:rPr>
              <w:t>Requirement Description</w:t>
            </w:r>
          </w:p>
        </w:tc>
        <w:tc>
          <w:tcPr>
            <w:tcW w:w="740" w:type="pct"/>
            <w:shd w:val="pct10" w:color="auto" w:fill="auto"/>
          </w:tcPr>
          <w:p w14:paraId="32DD036F" w14:textId="77777777" w:rsidR="00C80E94" w:rsidRPr="00175DAB" w:rsidRDefault="00C80E94" w:rsidP="001F1062">
            <w:pPr>
              <w:jc w:val="center"/>
              <w:rPr>
                <w:rFonts w:ascii="Times New Roman" w:hAnsi="Times New Roman"/>
                <w:b/>
                <w:szCs w:val="24"/>
              </w:rPr>
            </w:pPr>
            <w:r w:rsidRPr="00175DAB">
              <w:rPr>
                <w:rFonts w:ascii="Times New Roman" w:hAnsi="Times New Roman"/>
                <w:b/>
                <w:szCs w:val="24"/>
              </w:rPr>
              <w:t>需求分类</w:t>
            </w:r>
          </w:p>
          <w:p w14:paraId="63D984A0" w14:textId="77777777" w:rsidR="00C80E94" w:rsidRPr="00175DAB" w:rsidRDefault="00C80E94" w:rsidP="001F1062">
            <w:pPr>
              <w:jc w:val="center"/>
              <w:rPr>
                <w:rFonts w:ascii="Times New Roman" w:hAnsi="Times New Roman"/>
                <w:szCs w:val="24"/>
              </w:rPr>
            </w:pPr>
            <w:r w:rsidRPr="00175DAB">
              <w:rPr>
                <w:rFonts w:ascii="Times New Roman" w:hAnsi="Times New Roman"/>
                <w:b/>
                <w:szCs w:val="24"/>
              </w:rPr>
              <w:t>Requirement Category</w:t>
            </w:r>
          </w:p>
        </w:tc>
      </w:tr>
      <w:tr w:rsidR="00C80E94" w:rsidRPr="00175DAB" w14:paraId="1C522AC6" w14:textId="77777777" w:rsidTr="000826AA">
        <w:trPr>
          <w:cantSplit/>
        </w:trPr>
        <w:tc>
          <w:tcPr>
            <w:tcW w:w="494" w:type="pct"/>
            <w:shd w:val="clear" w:color="auto" w:fill="auto"/>
            <w:vAlign w:val="center"/>
          </w:tcPr>
          <w:p w14:paraId="6A48DC0F" w14:textId="77777777" w:rsidR="00C80E94" w:rsidRPr="00175DAB" w:rsidRDefault="00C80E94" w:rsidP="007F0223">
            <w:pPr>
              <w:pStyle w:val="af5"/>
              <w:numPr>
                <w:ilvl w:val="3"/>
                <w:numId w:val="2"/>
              </w:numPr>
              <w:ind w:firstLineChars="0"/>
              <w:outlineLvl w:val="2"/>
              <w:rPr>
                <w:rFonts w:ascii="Times New Roman" w:hAnsi="Times New Roman"/>
                <w:szCs w:val="21"/>
              </w:rPr>
            </w:pPr>
          </w:p>
        </w:tc>
        <w:tc>
          <w:tcPr>
            <w:tcW w:w="3766" w:type="pct"/>
            <w:shd w:val="clear" w:color="auto" w:fill="auto"/>
            <w:vAlign w:val="center"/>
          </w:tcPr>
          <w:p w14:paraId="082F2416" w14:textId="00C6F4D7" w:rsidR="00C80E94" w:rsidRPr="00175DAB" w:rsidRDefault="00C80E94" w:rsidP="000B6473">
            <w:pPr>
              <w:widowControl/>
              <w:jc w:val="left"/>
              <w:rPr>
                <w:rFonts w:ascii="Times New Roman" w:hAnsi="Times New Roman"/>
                <w:szCs w:val="21"/>
              </w:rPr>
            </w:pPr>
            <w:r w:rsidRPr="00175DAB">
              <w:rPr>
                <w:rFonts w:ascii="Times New Roman" w:hAnsi="Times New Roman"/>
                <w:szCs w:val="21"/>
              </w:rPr>
              <w:t>所有与产品和溶液接触的金属材质均应为</w:t>
            </w:r>
            <w:r w:rsidR="00A55356" w:rsidRPr="00175DAB">
              <w:rPr>
                <w:rFonts w:ascii="Times New Roman" w:hAnsi="Times New Roman"/>
                <w:szCs w:val="21"/>
              </w:rPr>
              <w:t>不锈钢</w:t>
            </w:r>
            <w:r w:rsidR="00A55356" w:rsidRPr="00175DAB">
              <w:rPr>
                <w:rFonts w:ascii="Times New Roman" w:hAnsi="Times New Roman"/>
                <w:szCs w:val="21"/>
              </w:rPr>
              <w:t>SS</w:t>
            </w:r>
            <w:r w:rsidRPr="00175DAB">
              <w:rPr>
                <w:rFonts w:ascii="Times New Roman" w:hAnsi="Times New Roman"/>
                <w:szCs w:val="21"/>
              </w:rPr>
              <w:t>316L</w:t>
            </w:r>
            <w:r w:rsidRPr="00175DAB">
              <w:rPr>
                <w:rFonts w:ascii="Times New Roman" w:hAnsi="Times New Roman"/>
                <w:szCs w:val="21"/>
              </w:rPr>
              <w:t>，内表面电抛光至粗糙度不大于</w:t>
            </w:r>
            <w:r w:rsidRPr="00175DAB">
              <w:rPr>
                <w:rFonts w:ascii="Times New Roman" w:hAnsi="Times New Roman"/>
                <w:szCs w:val="21"/>
              </w:rPr>
              <w:t>0.4μm</w:t>
            </w:r>
            <w:r w:rsidRPr="00175DAB">
              <w:rPr>
                <w:rFonts w:ascii="Times New Roman" w:hAnsi="Times New Roman"/>
                <w:szCs w:val="21"/>
              </w:rPr>
              <w:t>并钝化处理；</w:t>
            </w:r>
            <w:r w:rsidRPr="00175DAB">
              <w:rPr>
                <w:rFonts w:ascii="Times New Roman" w:hAnsi="Times New Roman"/>
                <w:szCs w:val="21"/>
              </w:rPr>
              <w:t xml:space="preserve"> </w:t>
            </w:r>
          </w:p>
          <w:p w14:paraId="13882468" w14:textId="0F30F8CA" w:rsidR="00C80E94" w:rsidRPr="00175DAB" w:rsidRDefault="00C80E94" w:rsidP="006B436F">
            <w:pPr>
              <w:jc w:val="left"/>
              <w:rPr>
                <w:rFonts w:ascii="Times New Roman" w:hAnsi="Times New Roman"/>
                <w:szCs w:val="24"/>
              </w:rPr>
            </w:pPr>
            <w:r w:rsidRPr="00175DAB">
              <w:rPr>
                <w:rFonts w:ascii="Times New Roman" w:hAnsi="Times New Roman"/>
                <w:szCs w:val="21"/>
              </w:rPr>
              <w:t xml:space="preserve">All metal in contact with product or buffer shall be stainless steel </w:t>
            </w:r>
            <w:r w:rsidR="005E1579" w:rsidRPr="00175DAB">
              <w:rPr>
                <w:rFonts w:ascii="Times New Roman" w:hAnsi="Times New Roman"/>
                <w:szCs w:val="21"/>
              </w:rPr>
              <w:t>SS</w:t>
            </w:r>
            <w:r w:rsidRPr="00175DAB">
              <w:rPr>
                <w:rFonts w:ascii="Times New Roman" w:hAnsi="Times New Roman"/>
                <w:szCs w:val="21"/>
              </w:rPr>
              <w:t xml:space="preserve"> 316L.</w:t>
            </w:r>
            <w:r w:rsidRPr="00175DAB">
              <w:rPr>
                <w:rFonts w:ascii="Times New Roman" w:hAnsi="Times New Roman"/>
              </w:rPr>
              <w:t xml:space="preserve"> </w:t>
            </w:r>
            <w:r w:rsidRPr="00175DAB">
              <w:rPr>
                <w:rFonts w:ascii="Times New Roman" w:hAnsi="Times New Roman"/>
                <w:kern w:val="0"/>
                <w:szCs w:val="21"/>
              </w:rPr>
              <w:t>The inner surface should be electropolished to a roughness of no more than 0.4 μm and passivated.</w:t>
            </w:r>
          </w:p>
        </w:tc>
        <w:tc>
          <w:tcPr>
            <w:tcW w:w="740" w:type="pct"/>
            <w:vAlign w:val="center"/>
          </w:tcPr>
          <w:p w14:paraId="68E95709" w14:textId="77777777" w:rsidR="00C80E94" w:rsidRPr="00175DAB" w:rsidRDefault="00C80E94" w:rsidP="001F1062">
            <w:pPr>
              <w:jc w:val="center"/>
              <w:rPr>
                <w:rFonts w:ascii="Times New Roman" w:hAnsi="Times New Roman"/>
                <w:szCs w:val="24"/>
              </w:rPr>
            </w:pPr>
            <w:r w:rsidRPr="00175DAB">
              <w:rPr>
                <w:rFonts w:ascii="Times New Roman" w:hAnsi="Times New Roman"/>
                <w:szCs w:val="24"/>
              </w:rPr>
              <w:t>质量</w:t>
            </w:r>
          </w:p>
          <w:p w14:paraId="5ABCE962" w14:textId="77777777" w:rsidR="00C80E94" w:rsidRPr="00175DAB" w:rsidRDefault="00C80E94" w:rsidP="001F1062">
            <w:pPr>
              <w:jc w:val="center"/>
              <w:rPr>
                <w:rFonts w:ascii="Times New Roman" w:hAnsi="Times New Roman"/>
                <w:szCs w:val="24"/>
              </w:rPr>
            </w:pPr>
            <w:r w:rsidRPr="00175DAB">
              <w:rPr>
                <w:rFonts w:ascii="Times New Roman" w:hAnsi="Times New Roman"/>
                <w:szCs w:val="24"/>
              </w:rPr>
              <w:t>Quality</w:t>
            </w:r>
          </w:p>
        </w:tc>
      </w:tr>
      <w:tr w:rsidR="00176A38" w:rsidRPr="00175DAB" w14:paraId="76A5EA99" w14:textId="77777777" w:rsidTr="000826AA">
        <w:trPr>
          <w:cantSplit/>
        </w:trPr>
        <w:tc>
          <w:tcPr>
            <w:tcW w:w="494" w:type="pct"/>
            <w:shd w:val="clear" w:color="auto" w:fill="auto"/>
            <w:vAlign w:val="center"/>
          </w:tcPr>
          <w:p w14:paraId="502C4018" w14:textId="77777777" w:rsidR="00176A38" w:rsidRPr="00175DAB" w:rsidRDefault="00176A38" w:rsidP="007F0223">
            <w:pPr>
              <w:pStyle w:val="af5"/>
              <w:numPr>
                <w:ilvl w:val="3"/>
                <w:numId w:val="2"/>
              </w:numPr>
              <w:ind w:firstLineChars="0"/>
              <w:outlineLvl w:val="2"/>
              <w:rPr>
                <w:rFonts w:ascii="Times New Roman" w:hAnsi="Times New Roman"/>
                <w:szCs w:val="21"/>
              </w:rPr>
            </w:pPr>
          </w:p>
        </w:tc>
        <w:tc>
          <w:tcPr>
            <w:tcW w:w="3766" w:type="pct"/>
            <w:shd w:val="clear" w:color="auto" w:fill="auto"/>
            <w:vAlign w:val="center"/>
          </w:tcPr>
          <w:p w14:paraId="191F6759" w14:textId="77777777" w:rsidR="00176A38" w:rsidRPr="00175DAB" w:rsidRDefault="00176A38" w:rsidP="000B6473">
            <w:pPr>
              <w:widowControl/>
              <w:jc w:val="left"/>
              <w:rPr>
                <w:rFonts w:ascii="Times New Roman" w:hAnsi="Times New Roman"/>
                <w:szCs w:val="21"/>
              </w:rPr>
            </w:pPr>
            <w:r w:rsidRPr="00175DAB">
              <w:rPr>
                <w:rFonts w:ascii="Times New Roman" w:hAnsi="Times New Roman"/>
                <w:szCs w:val="21"/>
              </w:rPr>
              <w:t>所有不接触产品</w:t>
            </w:r>
            <w:r w:rsidR="00A55356" w:rsidRPr="00175DAB">
              <w:rPr>
                <w:rFonts w:ascii="Times New Roman" w:hAnsi="Times New Roman"/>
                <w:szCs w:val="21"/>
              </w:rPr>
              <w:t>及所有介质</w:t>
            </w:r>
            <w:r w:rsidRPr="00175DAB">
              <w:rPr>
                <w:rFonts w:ascii="Times New Roman" w:hAnsi="Times New Roman"/>
                <w:szCs w:val="21"/>
              </w:rPr>
              <w:t>的金属材质均应为不锈</w:t>
            </w:r>
            <w:r w:rsidR="00A55356" w:rsidRPr="00175DAB">
              <w:rPr>
                <w:rFonts w:ascii="Times New Roman" w:hAnsi="Times New Roman"/>
                <w:szCs w:val="21"/>
              </w:rPr>
              <w:t>钢</w:t>
            </w:r>
            <w:r w:rsidR="00A55356" w:rsidRPr="00175DAB">
              <w:rPr>
                <w:rFonts w:ascii="Times New Roman" w:hAnsi="Times New Roman"/>
                <w:szCs w:val="21"/>
              </w:rPr>
              <w:t>SS</w:t>
            </w:r>
            <w:r w:rsidRPr="00175DAB">
              <w:rPr>
                <w:rFonts w:ascii="Times New Roman" w:hAnsi="Times New Roman"/>
                <w:szCs w:val="21"/>
              </w:rPr>
              <w:t>304</w:t>
            </w:r>
            <w:r w:rsidRPr="00175DAB">
              <w:rPr>
                <w:rFonts w:ascii="Times New Roman" w:hAnsi="Times New Roman"/>
                <w:szCs w:val="21"/>
              </w:rPr>
              <w:t>材质</w:t>
            </w:r>
            <w:r w:rsidR="00A55356" w:rsidRPr="00175DAB">
              <w:rPr>
                <w:rFonts w:ascii="Times New Roman" w:hAnsi="Times New Roman"/>
                <w:szCs w:val="21"/>
              </w:rPr>
              <w:t>（包括所有支腿、框架、外罩、取样口和钢平台等），表面无毛刺。</w:t>
            </w:r>
          </w:p>
          <w:p w14:paraId="4CA3AE23" w14:textId="58F17DED" w:rsidR="00A539C6" w:rsidRPr="00175DAB" w:rsidRDefault="00A539C6" w:rsidP="000B6473">
            <w:pPr>
              <w:widowControl/>
              <w:jc w:val="left"/>
              <w:rPr>
                <w:rFonts w:ascii="Times New Roman" w:hAnsi="Times New Roman"/>
                <w:szCs w:val="21"/>
              </w:rPr>
            </w:pPr>
            <w:r w:rsidRPr="00175DAB">
              <w:rPr>
                <w:rFonts w:ascii="Times New Roman" w:hAnsi="Times New Roman"/>
                <w:szCs w:val="21"/>
              </w:rPr>
              <w:t>All metal materials which is not touch the product and all media should be stainless steel SS304 (including all legs, frames, enclosures, sampling ports and steel platforms, etc.) without burrs on the surface.</w:t>
            </w:r>
          </w:p>
        </w:tc>
        <w:tc>
          <w:tcPr>
            <w:tcW w:w="740" w:type="pct"/>
            <w:vAlign w:val="center"/>
          </w:tcPr>
          <w:p w14:paraId="661AEC73" w14:textId="77777777" w:rsidR="00A55356" w:rsidRPr="00175DAB" w:rsidRDefault="00A55356" w:rsidP="00A55356">
            <w:pPr>
              <w:jc w:val="center"/>
              <w:rPr>
                <w:rFonts w:ascii="Times New Roman" w:hAnsi="Times New Roman"/>
                <w:szCs w:val="24"/>
              </w:rPr>
            </w:pPr>
            <w:r w:rsidRPr="00175DAB">
              <w:rPr>
                <w:rFonts w:ascii="Times New Roman" w:hAnsi="Times New Roman"/>
                <w:szCs w:val="24"/>
              </w:rPr>
              <w:t>质量</w:t>
            </w:r>
          </w:p>
          <w:p w14:paraId="3E5C5140" w14:textId="31EDD238" w:rsidR="00176A38" w:rsidRPr="00175DAB" w:rsidRDefault="00A55356" w:rsidP="00A55356">
            <w:pPr>
              <w:jc w:val="center"/>
              <w:rPr>
                <w:rFonts w:ascii="Times New Roman" w:hAnsi="Times New Roman"/>
                <w:szCs w:val="24"/>
              </w:rPr>
            </w:pPr>
            <w:r w:rsidRPr="00175DAB">
              <w:rPr>
                <w:rFonts w:ascii="Times New Roman" w:hAnsi="Times New Roman"/>
                <w:szCs w:val="24"/>
              </w:rPr>
              <w:t>Quality</w:t>
            </w:r>
          </w:p>
        </w:tc>
      </w:tr>
      <w:tr w:rsidR="00904F22" w:rsidRPr="00175DAB" w14:paraId="4198039A" w14:textId="77777777" w:rsidTr="000826AA">
        <w:trPr>
          <w:cantSplit/>
        </w:trPr>
        <w:tc>
          <w:tcPr>
            <w:tcW w:w="494" w:type="pct"/>
            <w:shd w:val="clear" w:color="auto" w:fill="auto"/>
            <w:vAlign w:val="center"/>
          </w:tcPr>
          <w:p w14:paraId="173F9D10" w14:textId="77777777" w:rsidR="00904F22" w:rsidRPr="00175DAB" w:rsidRDefault="00904F22" w:rsidP="007F0223">
            <w:pPr>
              <w:pStyle w:val="af5"/>
              <w:numPr>
                <w:ilvl w:val="3"/>
                <w:numId w:val="2"/>
              </w:numPr>
              <w:ind w:firstLineChars="0"/>
              <w:outlineLvl w:val="2"/>
              <w:rPr>
                <w:rFonts w:ascii="Times New Roman" w:hAnsi="Times New Roman"/>
                <w:szCs w:val="21"/>
              </w:rPr>
            </w:pPr>
          </w:p>
        </w:tc>
        <w:tc>
          <w:tcPr>
            <w:tcW w:w="3766" w:type="pct"/>
            <w:shd w:val="clear" w:color="auto" w:fill="auto"/>
            <w:vAlign w:val="center"/>
          </w:tcPr>
          <w:p w14:paraId="7E792BF3" w14:textId="49763C8D" w:rsidR="00904F22" w:rsidRPr="00175DAB" w:rsidRDefault="00904F22" w:rsidP="00904F22">
            <w:pPr>
              <w:widowControl/>
              <w:jc w:val="left"/>
              <w:rPr>
                <w:rFonts w:ascii="Times New Roman" w:hAnsi="Times New Roman"/>
                <w:szCs w:val="21"/>
              </w:rPr>
            </w:pPr>
            <w:r w:rsidRPr="00175DAB">
              <w:rPr>
                <w:rFonts w:ascii="Times New Roman" w:hAnsi="Times New Roman"/>
                <w:szCs w:val="21"/>
              </w:rPr>
              <w:t>所有罐体外表面</w:t>
            </w:r>
            <w:r w:rsidR="009E1BE2" w:rsidRPr="00175DAB">
              <w:rPr>
                <w:rFonts w:ascii="Times New Roman" w:hAnsi="Times New Roman"/>
                <w:szCs w:val="21"/>
              </w:rPr>
              <w:t>抛光处理</w:t>
            </w:r>
            <w:r w:rsidRPr="00175DAB">
              <w:rPr>
                <w:rFonts w:ascii="Times New Roman" w:hAnsi="Times New Roman"/>
                <w:szCs w:val="21"/>
              </w:rPr>
              <w:t>，管件外表面应抛光，光滑无毛刺。外表面应抛光至粗糙度不大于</w:t>
            </w:r>
            <w:r w:rsidRPr="00175DAB">
              <w:rPr>
                <w:rFonts w:ascii="Times New Roman" w:hAnsi="Times New Roman"/>
                <w:szCs w:val="21"/>
              </w:rPr>
              <w:t>1.0</w:t>
            </w:r>
            <w:r w:rsidRPr="00175DAB">
              <w:rPr>
                <w:rFonts w:ascii="Times New Roman" w:hAnsi="Times New Roman"/>
                <w:kern w:val="0"/>
                <w:szCs w:val="21"/>
              </w:rPr>
              <w:t>μm</w:t>
            </w:r>
            <w:r w:rsidRPr="00175DAB">
              <w:rPr>
                <w:rFonts w:ascii="Times New Roman" w:hAnsi="Times New Roman"/>
                <w:kern w:val="0"/>
                <w:szCs w:val="21"/>
              </w:rPr>
              <w:t>。</w:t>
            </w:r>
          </w:p>
          <w:p w14:paraId="099811E0" w14:textId="07C5B7B9" w:rsidR="00904F22" w:rsidRPr="00175DAB" w:rsidRDefault="00904F22" w:rsidP="00904F22">
            <w:pPr>
              <w:widowControl/>
              <w:jc w:val="left"/>
              <w:rPr>
                <w:rFonts w:ascii="Times New Roman" w:hAnsi="Times New Roman"/>
                <w:szCs w:val="21"/>
              </w:rPr>
            </w:pPr>
            <w:r w:rsidRPr="00175DAB">
              <w:rPr>
                <w:rFonts w:ascii="Times New Roman" w:hAnsi="Times New Roman"/>
                <w:szCs w:val="21"/>
              </w:rPr>
              <w:t xml:space="preserve">The external surfaces of all tanks shall be </w:t>
            </w:r>
            <w:r w:rsidR="00F302C4" w:rsidRPr="00175DAB">
              <w:rPr>
                <w:rFonts w:ascii="Times New Roman" w:hAnsi="Times New Roman"/>
                <w:szCs w:val="21"/>
              </w:rPr>
              <w:t>polished</w:t>
            </w:r>
            <w:r w:rsidRPr="00175DAB">
              <w:rPr>
                <w:rFonts w:ascii="Times New Roman" w:hAnsi="Times New Roman"/>
                <w:szCs w:val="21"/>
              </w:rPr>
              <w:t xml:space="preserve"> and pipe fittings shall be smooth without burrs. Th</w:t>
            </w:r>
            <w:r w:rsidRPr="00175DAB">
              <w:rPr>
                <w:rFonts w:ascii="Times New Roman" w:hAnsi="Times New Roman"/>
                <w:kern w:val="0"/>
                <w:szCs w:val="21"/>
              </w:rPr>
              <w:t>e outer surface should be polished to a roughness of no more than 1.0 μm.</w:t>
            </w:r>
          </w:p>
        </w:tc>
        <w:tc>
          <w:tcPr>
            <w:tcW w:w="740" w:type="pct"/>
            <w:vAlign w:val="center"/>
          </w:tcPr>
          <w:p w14:paraId="29F276F3" w14:textId="77777777" w:rsidR="00904F22" w:rsidRPr="00175DAB" w:rsidRDefault="00904F22" w:rsidP="00904F22">
            <w:pPr>
              <w:jc w:val="center"/>
              <w:rPr>
                <w:rFonts w:ascii="Times New Roman" w:hAnsi="Times New Roman"/>
                <w:szCs w:val="24"/>
              </w:rPr>
            </w:pPr>
            <w:r w:rsidRPr="00175DAB">
              <w:rPr>
                <w:rFonts w:ascii="Times New Roman" w:hAnsi="Times New Roman"/>
                <w:szCs w:val="24"/>
              </w:rPr>
              <w:t>商业</w:t>
            </w:r>
          </w:p>
          <w:p w14:paraId="55CA0112" w14:textId="77777777" w:rsidR="00904F22" w:rsidRPr="00175DAB" w:rsidRDefault="00904F22" w:rsidP="00904F22">
            <w:pPr>
              <w:jc w:val="center"/>
              <w:rPr>
                <w:rFonts w:ascii="Times New Roman" w:hAnsi="Times New Roman"/>
                <w:szCs w:val="24"/>
              </w:rPr>
            </w:pPr>
            <w:r w:rsidRPr="00175DAB">
              <w:rPr>
                <w:rFonts w:ascii="Times New Roman" w:hAnsi="Times New Roman"/>
                <w:szCs w:val="24"/>
              </w:rPr>
              <w:t>Business</w:t>
            </w:r>
          </w:p>
        </w:tc>
      </w:tr>
      <w:tr w:rsidR="00904F22" w:rsidRPr="00175DAB" w14:paraId="5657A8FB" w14:textId="77777777" w:rsidTr="000826AA">
        <w:trPr>
          <w:cantSplit/>
        </w:trPr>
        <w:tc>
          <w:tcPr>
            <w:tcW w:w="494" w:type="pct"/>
            <w:shd w:val="clear" w:color="auto" w:fill="auto"/>
            <w:vAlign w:val="center"/>
          </w:tcPr>
          <w:p w14:paraId="7FCF12A4" w14:textId="77777777" w:rsidR="00904F22" w:rsidRPr="00175DAB" w:rsidRDefault="00904F22" w:rsidP="00B666EB">
            <w:pPr>
              <w:pStyle w:val="af5"/>
              <w:numPr>
                <w:ilvl w:val="3"/>
                <w:numId w:val="2"/>
              </w:numPr>
              <w:ind w:firstLineChars="0"/>
              <w:outlineLvl w:val="2"/>
              <w:rPr>
                <w:rFonts w:ascii="Times New Roman" w:hAnsi="Times New Roman"/>
                <w:szCs w:val="21"/>
              </w:rPr>
            </w:pPr>
          </w:p>
        </w:tc>
        <w:tc>
          <w:tcPr>
            <w:tcW w:w="3766" w:type="pct"/>
            <w:shd w:val="clear" w:color="auto" w:fill="auto"/>
            <w:vAlign w:val="center"/>
          </w:tcPr>
          <w:p w14:paraId="79F052AA" w14:textId="77777777" w:rsidR="00904F22" w:rsidRPr="00175DAB" w:rsidRDefault="00904F22" w:rsidP="00904F22">
            <w:pPr>
              <w:widowControl/>
              <w:jc w:val="left"/>
              <w:rPr>
                <w:rFonts w:ascii="Times New Roman" w:hAnsi="Times New Roman"/>
                <w:color w:val="000000" w:themeColor="text1"/>
                <w:szCs w:val="21"/>
              </w:rPr>
            </w:pPr>
            <w:r w:rsidRPr="00175DAB">
              <w:rPr>
                <w:rFonts w:ascii="Times New Roman" w:hAnsi="Times New Roman"/>
                <w:color w:val="000000" w:themeColor="text1"/>
                <w:szCs w:val="21"/>
              </w:rPr>
              <w:t>设备外表面应易于清洁。不允许出现尖角、锐边、突出物等导致设备难以清洁或清洁用具破损的异常状况。</w:t>
            </w:r>
          </w:p>
          <w:p w14:paraId="35C1398A" w14:textId="13A04A68" w:rsidR="00904F22" w:rsidRPr="00175DAB" w:rsidRDefault="00904F22" w:rsidP="00904F22">
            <w:pPr>
              <w:widowControl/>
              <w:jc w:val="left"/>
              <w:rPr>
                <w:rFonts w:ascii="Times New Roman" w:hAnsi="Times New Roman"/>
                <w:szCs w:val="21"/>
              </w:rPr>
            </w:pPr>
            <w:r w:rsidRPr="00175DAB">
              <w:rPr>
                <w:rFonts w:ascii="Times New Roman" w:hAnsi="Times New Roman"/>
                <w:kern w:val="0"/>
                <w:szCs w:val="21"/>
              </w:rPr>
              <w:t>Equipment external surface shall be easy to clean. No sharp corners, sharp edges or protrusions are allowed, which leads to some abnormal situation, such as difficult to thoroughly clean or easy to break the cleaning tools.</w:t>
            </w:r>
          </w:p>
        </w:tc>
        <w:tc>
          <w:tcPr>
            <w:tcW w:w="740" w:type="pct"/>
            <w:vAlign w:val="center"/>
          </w:tcPr>
          <w:p w14:paraId="50C930E8" w14:textId="77777777" w:rsidR="00904F22" w:rsidRPr="00175DAB" w:rsidRDefault="00904F22" w:rsidP="00904F22">
            <w:pPr>
              <w:jc w:val="center"/>
              <w:rPr>
                <w:rFonts w:ascii="Times New Roman" w:hAnsi="Times New Roman"/>
                <w:szCs w:val="24"/>
              </w:rPr>
            </w:pPr>
            <w:r w:rsidRPr="00175DAB">
              <w:rPr>
                <w:rFonts w:ascii="Times New Roman" w:hAnsi="Times New Roman"/>
                <w:szCs w:val="24"/>
              </w:rPr>
              <w:t>商业</w:t>
            </w:r>
          </w:p>
          <w:p w14:paraId="516622F3" w14:textId="77777777" w:rsidR="00904F22" w:rsidRPr="00175DAB" w:rsidRDefault="00904F22" w:rsidP="00904F22">
            <w:pPr>
              <w:jc w:val="center"/>
              <w:rPr>
                <w:rFonts w:ascii="Times New Roman" w:hAnsi="Times New Roman"/>
                <w:szCs w:val="24"/>
              </w:rPr>
            </w:pPr>
            <w:r w:rsidRPr="00175DAB">
              <w:rPr>
                <w:rFonts w:ascii="Times New Roman" w:hAnsi="Times New Roman"/>
                <w:szCs w:val="24"/>
              </w:rPr>
              <w:t>Business</w:t>
            </w:r>
          </w:p>
        </w:tc>
      </w:tr>
      <w:tr w:rsidR="00904F22" w:rsidRPr="00175DAB" w14:paraId="15C94FFB" w14:textId="77777777" w:rsidTr="000826AA">
        <w:trPr>
          <w:cantSplit/>
        </w:trPr>
        <w:tc>
          <w:tcPr>
            <w:tcW w:w="494" w:type="pct"/>
            <w:shd w:val="clear" w:color="auto" w:fill="auto"/>
            <w:vAlign w:val="center"/>
          </w:tcPr>
          <w:p w14:paraId="7BFA83D1" w14:textId="77777777" w:rsidR="00904F22" w:rsidRPr="00175DAB" w:rsidRDefault="00904F22" w:rsidP="00B666EB">
            <w:pPr>
              <w:pStyle w:val="af5"/>
              <w:numPr>
                <w:ilvl w:val="3"/>
                <w:numId w:val="2"/>
              </w:numPr>
              <w:ind w:firstLineChars="0"/>
              <w:outlineLvl w:val="2"/>
              <w:rPr>
                <w:rFonts w:ascii="Times New Roman" w:hAnsi="Times New Roman"/>
                <w:szCs w:val="21"/>
              </w:rPr>
            </w:pPr>
          </w:p>
        </w:tc>
        <w:tc>
          <w:tcPr>
            <w:tcW w:w="3766" w:type="pct"/>
            <w:shd w:val="clear" w:color="auto" w:fill="auto"/>
            <w:vAlign w:val="center"/>
          </w:tcPr>
          <w:p w14:paraId="25368876" w14:textId="77777777" w:rsidR="00FC4FB2" w:rsidRPr="00175DAB" w:rsidRDefault="00904F22" w:rsidP="00904F22">
            <w:pPr>
              <w:widowControl/>
              <w:jc w:val="left"/>
              <w:rPr>
                <w:rFonts w:ascii="Times New Roman" w:hAnsi="Times New Roman"/>
                <w:kern w:val="0"/>
                <w:szCs w:val="21"/>
              </w:rPr>
            </w:pPr>
            <w:r w:rsidRPr="00175DAB">
              <w:rPr>
                <w:rFonts w:ascii="Times New Roman" w:hAnsi="Times New Roman"/>
                <w:kern w:val="0"/>
                <w:szCs w:val="21"/>
              </w:rPr>
              <w:t>与产品接触的非金属材质（如软管、波纹管、垫圈）表面应符合</w:t>
            </w:r>
            <w:r w:rsidRPr="00175DAB">
              <w:rPr>
                <w:rFonts w:ascii="Times New Roman" w:hAnsi="Times New Roman"/>
                <w:kern w:val="0"/>
                <w:szCs w:val="21"/>
              </w:rPr>
              <w:t>FDA</w:t>
            </w:r>
            <w:r w:rsidRPr="00175DAB">
              <w:rPr>
                <w:rFonts w:ascii="Times New Roman" w:hAnsi="Times New Roman"/>
                <w:kern w:val="0"/>
                <w:szCs w:val="21"/>
              </w:rPr>
              <w:t>和</w:t>
            </w:r>
            <w:r w:rsidRPr="00175DAB">
              <w:rPr>
                <w:rFonts w:ascii="Times New Roman" w:hAnsi="Times New Roman"/>
                <w:kern w:val="0"/>
                <w:szCs w:val="21"/>
              </w:rPr>
              <w:t>NMPA</w:t>
            </w:r>
            <w:r w:rsidRPr="00175DAB">
              <w:rPr>
                <w:rFonts w:ascii="Times New Roman" w:hAnsi="Times New Roman"/>
                <w:kern w:val="0"/>
                <w:szCs w:val="21"/>
              </w:rPr>
              <w:t>的要求，并提供材质证明（</w:t>
            </w:r>
            <w:r w:rsidRPr="00175DAB">
              <w:rPr>
                <w:rFonts w:ascii="Times New Roman" w:hAnsi="Times New Roman"/>
                <w:kern w:val="0"/>
                <w:szCs w:val="21"/>
              </w:rPr>
              <w:t>FDA</w:t>
            </w:r>
            <w:r w:rsidRPr="00175DAB">
              <w:rPr>
                <w:rFonts w:ascii="Times New Roman" w:hAnsi="Times New Roman"/>
                <w:kern w:val="0"/>
                <w:szCs w:val="21"/>
              </w:rPr>
              <w:t>或</w:t>
            </w:r>
            <w:r w:rsidRPr="00175DAB">
              <w:rPr>
                <w:rFonts w:ascii="Times New Roman" w:hAnsi="Times New Roman"/>
                <w:kern w:val="0"/>
                <w:szCs w:val="21"/>
              </w:rPr>
              <w:t>USP ClassVI</w:t>
            </w:r>
            <w:r w:rsidRPr="00175DAB">
              <w:rPr>
                <w:rFonts w:ascii="Times New Roman" w:hAnsi="Times New Roman"/>
                <w:kern w:val="0"/>
                <w:szCs w:val="21"/>
              </w:rPr>
              <w:t>）。</w:t>
            </w:r>
          </w:p>
          <w:p w14:paraId="125E2FBD" w14:textId="2485345D" w:rsidR="00904F22" w:rsidRPr="00175DAB" w:rsidRDefault="00904F22" w:rsidP="00904F22">
            <w:pPr>
              <w:widowControl/>
              <w:jc w:val="left"/>
              <w:rPr>
                <w:rFonts w:ascii="Times New Roman" w:hAnsi="Times New Roman"/>
              </w:rPr>
            </w:pPr>
            <w:r w:rsidRPr="00175DAB">
              <w:rPr>
                <w:rFonts w:ascii="Times New Roman" w:hAnsi="Times New Roman"/>
                <w:szCs w:val="21"/>
              </w:rPr>
              <w:t>Non-metal surfaces in contact with product (e.g. hoses, bellows, gaskets) have to be FDA and NMPA and compliant such as PTFE/PUR, etc.</w:t>
            </w:r>
          </w:p>
        </w:tc>
        <w:tc>
          <w:tcPr>
            <w:tcW w:w="740" w:type="pct"/>
            <w:vAlign w:val="center"/>
          </w:tcPr>
          <w:p w14:paraId="425A3370" w14:textId="77777777" w:rsidR="00904F22" w:rsidRPr="00175DAB" w:rsidRDefault="00904F22" w:rsidP="00904F22">
            <w:pPr>
              <w:jc w:val="center"/>
              <w:rPr>
                <w:rFonts w:ascii="Times New Roman" w:hAnsi="Times New Roman"/>
                <w:szCs w:val="24"/>
              </w:rPr>
            </w:pPr>
            <w:r w:rsidRPr="00175DAB">
              <w:rPr>
                <w:rFonts w:ascii="Times New Roman" w:hAnsi="Times New Roman"/>
                <w:szCs w:val="24"/>
              </w:rPr>
              <w:t>质量</w:t>
            </w:r>
          </w:p>
          <w:p w14:paraId="197417FF" w14:textId="77777777" w:rsidR="00904F22" w:rsidRPr="00175DAB" w:rsidRDefault="00904F22" w:rsidP="00904F22">
            <w:pPr>
              <w:jc w:val="center"/>
              <w:rPr>
                <w:rFonts w:ascii="Times New Roman" w:hAnsi="Times New Roman"/>
                <w:szCs w:val="24"/>
              </w:rPr>
            </w:pPr>
            <w:r w:rsidRPr="00175DAB">
              <w:rPr>
                <w:rFonts w:ascii="Times New Roman" w:hAnsi="Times New Roman"/>
                <w:szCs w:val="24"/>
              </w:rPr>
              <w:t>Quality</w:t>
            </w:r>
          </w:p>
        </w:tc>
      </w:tr>
      <w:tr w:rsidR="00904F22" w:rsidRPr="00175DAB" w14:paraId="0F742E7A" w14:textId="77777777" w:rsidTr="000826AA">
        <w:trPr>
          <w:cantSplit/>
        </w:trPr>
        <w:tc>
          <w:tcPr>
            <w:tcW w:w="494" w:type="pct"/>
            <w:shd w:val="clear" w:color="auto" w:fill="auto"/>
            <w:vAlign w:val="center"/>
          </w:tcPr>
          <w:p w14:paraId="670E0874" w14:textId="77777777" w:rsidR="00904F22" w:rsidRPr="00175DAB" w:rsidRDefault="00904F22" w:rsidP="00B666EB">
            <w:pPr>
              <w:pStyle w:val="af5"/>
              <w:numPr>
                <w:ilvl w:val="3"/>
                <w:numId w:val="2"/>
              </w:numPr>
              <w:ind w:firstLineChars="0"/>
              <w:outlineLvl w:val="2"/>
              <w:rPr>
                <w:rFonts w:ascii="Times New Roman" w:hAnsi="Times New Roman"/>
                <w:szCs w:val="21"/>
              </w:rPr>
            </w:pPr>
          </w:p>
        </w:tc>
        <w:tc>
          <w:tcPr>
            <w:tcW w:w="3766" w:type="pct"/>
            <w:shd w:val="clear" w:color="auto" w:fill="auto"/>
            <w:vAlign w:val="center"/>
          </w:tcPr>
          <w:p w14:paraId="206733CB" w14:textId="2587AD05" w:rsidR="00904F22" w:rsidRPr="00175DAB" w:rsidRDefault="00904F22" w:rsidP="00904F22">
            <w:pPr>
              <w:widowControl/>
              <w:jc w:val="left"/>
              <w:rPr>
                <w:rFonts w:ascii="Times New Roman" w:hAnsi="Times New Roman"/>
                <w:kern w:val="0"/>
                <w:szCs w:val="21"/>
              </w:rPr>
            </w:pPr>
            <w:r w:rsidRPr="00175DAB">
              <w:rPr>
                <w:rFonts w:ascii="Times New Roman" w:hAnsi="Times New Roman"/>
                <w:kern w:val="0"/>
                <w:szCs w:val="21"/>
              </w:rPr>
              <w:t>与产品接触或洁净室内的表面不允许进行表面喷涂（电机外壳除外）。</w:t>
            </w:r>
          </w:p>
          <w:p w14:paraId="323AAA92" w14:textId="77777777" w:rsidR="00904F22" w:rsidRPr="00175DAB" w:rsidRDefault="00904F22" w:rsidP="00904F22">
            <w:pPr>
              <w:widowControl/>
              <w:jc w:val="left"/>
              <w:rPr>
                <w:rFonts w:ascii="Times New Roman" w:hAnsi="Times New Roman"/>
              </w:rPr>
            </w:pPr>
            <w:r w:rsidRPr="00175DAB">
              <w:rPr>
                <w:rFonts w:ascii="Times New Roman" w:hAnsi="Times New Roman"/>
                <w:szCs w:val="21"/>
              </w:rPr>
              <w:t>There shall be no painted surfaces local to product or in cleanroom (except motor housing).</w:t>
            </w:r>
          </w:p>
        </w:tc>
        <w:tc>
          <w:tcPr>
            <w:tcW w:w="740" w:type="pct"/>
            <w:vAlign w:val="center"/>
          </w:tcPr>
          <w:p w14:paraId="0FAE62E2" w14:textId="77777777" w:rsidR="00904F22" w:rsidRPr="00175DAB" w:rsidRDefault="00904F22" w:rsidP="00904F22">
            <w:pPr>
              <w:jc w:val="center"/>
              <w:rPr>
                <w:rFonts w:ascii="Times New Roman" w:hAnsi="Times New Roman"/>
                <w:szCs w:val="24"/>
              </w:rPr>
            </w:pPr>
            <w:r w:rsidRPr="00175DAB">
              <w:rPr>
                <w:rFonts w:ascii="Times New Roman" w:hAnsi="Times New Roman"/>
                <w:szCs w:val="24"/>
              </w:rPr>
              <w:t>质量</w:t>
            </w:r>
          </w:p>
          <w:p w14:paraId="3014224A" w14:textId="77777777" w:rsidR="00904F22" w:rsidRPr="00175DAB" w:rsidRDefault="00904F22" w:rsidP="00904F22">
            <w:pPr>
              <w:jc w:val="center"/>
              <w:rPr>
                <w:rFonts w:ascii="Times New Roman" w:hAnsi="Times New Roman"/>
                <w:szCs w:val="24"/>
              </w:rPr>
            </w:pPr>
            <w:r w:rsidRPr="00175DAB">
              <w:rPr>
                <w:rFonts w:ascii="Times New Roman" w:hAnsi="Times New Roman"/>
                <w:szCs w:val="24"/>
              </w:rPr>
              <w:t>Quality</w:t>
            </w:r>
          </w:p>
        </w:tc>
      </w:tr>
      <w:tr w:rsidR="00904F22" w:rsidRPr="00175DAB" w14:paraId="2772AA15" w14:textId="77777777" w:rsidTr="000826AA">
        <w:trPr>
          <w:cantSplit/>
        </w:trPr>
        <w:tc>
          <w:tcPr>
            <w:tcW w:w="494" w:type="pct"/>
            <w:shd w:val="clear" w:color="auto" w:fill="auto"/>
            <w:vAlign w:val="center"/>
          </w:tcPr>
          <w:p w14:paraId="7727BDA2" w14:textId="77777777" w:rsidR="00904F22" w:rsidRPr="00175DAB" w:rsidRDefault="00904F22" w:rsidP="00B666EB">
            <w:pPr>
              <w:pStyle w:val="af5"/>
              <w:numPr>
                <w:ilvl w:val="3"/>
                <w:numId w:val="2"/>
              </w:numPr>
              <w:ind w:firstLineChars="0"/>
              <w:outlineLvl w:val="2"/>
              <w:rPr>
                <w:rFonts w:ascii="Times New Roman" w:hAnsi="Times New Roman"/>
                <w:szCs w:val="21"/>
              </w:rPr>
            </w:pPr>
          </w:p>
        </w:tc>
        <w:tc>
          <w:tcPr>
            <w:tcW w:w="3766" w:type="pct"/>
            <w:shd w:val="clear" w:color="auto" w:fill="auto"/>
            <w:vAlign w:val="center"/>
          </w:tcPr>
          <w:p w14:paraId="4AA2DC59" w14:textId="3F12566E" w:rsidR="00904F22" w:rsidRPr="00175DAB" w:rsidRDefault="00904F22" w:rsidP="00904F22">
            <w:pPr>
              <w:jc w:val="left"/>
              <w:rPr>
                <w:rFonts w:ascii="Times New Roman" w:hAnsi="Times New Roman"/>
                <w:kern w:val="0"/>
                <w:szCs w:val="21"/>
              </w:rPr>
            </w:pPr>
            <w:r w:rsidRPr="00175DAB">
              <w:rPr>
                <w:rFonts w:ascii="Times New Roman" w:hAnsi="Times New Roman"/>
                <w:kern w:val="0"/>
                <w:szCs w:val="21"/>
              </w:rPr>
              <w:t>所有设备与产品接触的不锈钢原材料均须追溯至炉批号。</w:t>
            </w:r>
          </w:p>
          <w:p w14:paraId="64EC1CC5" w14:textId="77777777" w:rsidR="00904F22" w:rsidRPr="00175DAB" w:rsidRDefault="00904F22" w:rsidP="00904F22">
            <w:pPr>
              <w:widowControl/>
              <w:jc w:val="left"/>
              <w:rPr>
                <w:rFonts w:ascii="Times New Roman" w:hAnsi="Times New Roman"/>
              </w:rPr>
            </w:pPr>
            <w:r w:rsidRPr="00175DAB">
              <w:rPr>
                <w:rFonts w:ascii="Times New Roman" w:hAnsi="Times New Roman"/>
                <w:szCs w:val="21"/>
              </w:rPr>
              <w:t>Raw material traceability must be maintained for all materials of construction used to manufacture the equipment.</w:t>
            </w:r>
          </w:p>
        </w:tc>
        <w:tc>
          <w:tcPr>
            <w:tcW w:w="740" w:type="pct"/>
            <w:vAlign w:val="center"/>
          </w:tcPr>
          <w:p w14:paraId="5118949F" w14:textId="77777777" w:rsidR="00904F22" w:rsidRPr="00175DAB" w:rsidRDefault="00904F22" w:rsidP="00904F22">
            <w:pPr>
              <w:jc w:val="center"/>
              <w:rPr>
                <w:rFonts w:ascii="Times New Roman" w:hAnsi="Times New Roman"/>
                <w:szCs w:val="24"/>
              </w:rPr>
            </w:pPr>
            <w:r w:rsidRPr="00175DAB">
              <w:rPr>
                <w:rFonts w:ascii="Times New Roman" w:hAnsi="Times New Roman"/>
                <w:szCs w:val="24"/>
              </w:rPr>
              <w:t>质量</w:t>
            </w:r>
          </w:p>
          <w:p w14:paraId="370A768C" w14:textId="77777777" w:rsidR="00904F22" w:rsidRPr="00175DAB" w:rsidRDefault="00904F22" w:rsidP="00904F22">
            <w:pPr>
              <w:jc w:val="center"/>
              <w:rPr>
                <w:rFonts w:ascii="Times New Roman" w:hAnsi="Times New Roman"/>
                <w:szCs w:val="24"/>
              </w:rPr>
            </w:pPr>
            <w:r w:rsidRPr="00175DAB">
              <w:rPr>
                <w:rFonts w:ascii="Times New Roman" w:hAnsi="Times New Roman"/>
                <w:szCs w:val="24"/>
              </w:rPr>
              <w:t>Quality</w:t>
            </w:r>
          </w:p>
        </w:tc>
      </w:tr>
      <w:tr w:rsidR="00904F22" w:rsidRPr="00175DAB" w14:paraId="6E7D3A71" w14:textId="77777777" w:rsidTr="000826AA">
        <w:trPr>
          <w:cantSplit/>
        </w:trPr>
        <w:tc>
          <w:tcPr>
            <w:tcW w:w="494" w:type="pct"/>
            <w:shd w:val="clear" w:color="auto" w:fill="auto"/>
            <w:vAlign w:val="center"/>
          </w:tcPr>
          <w:p w14:paraId="74F3BD92" w14:textId="77777777" w:rsidR="00904F22" w:rsidRPr="00175DAB" w:rsidRDefault="00904F22" w:rsidP="00B666EB">
            <w:pPr>
              <w:pStyle w:val="af5"/>
              <w:numPr>
                <w:ilvl w:val="3"/>
                <w:numId w:val="2"/>
              </w:numPr>
              <w:ind w:firstLineChars="0"/>
              <w:outlineLvl w:val="2"/>
              <w:rPr>
                <w:rFonts w:ascii="Times New Roman" w:hAnsi="Times New Roman"/>
                <w:szCs w:val="21"/>
              </w:rPr>
            </w:pPr>
          </w:p>
        </w:tc>
        <w:tc>
          <w:tcPr>
            <w:tcW w:w="3766" w:type="pct"/>
            <w:shd w:val="clear" w:color="auto" w:fill="auto"/>
            <w:vAlign w:val="center"/>
          </w:tcPr>
          <w:p w14:paraId="45BC70FE" w14:textId="77777777" w:rsidR="00904F22" w:rsidRPr="00175DAB" w:rsidRDefault="00904F22" w:rsidP="00904F22">
            <w:pPr>
              <w:widowControl/>
              <w:jc w:val="left"/>
              <w:rPr>
                <w:rFonts w:ascii="Times New Roman" w:hAnsi="Times New Roman"/>
                <w:szCs w:val="21"/>
              </w:rPr>
            </w:pPr>
            <w:r w:rsidRPr="00175DAB">
              <w:rPr>
                <w:rFonts w:ascii="Times New Roman" w:hAnsi="Times New Roman"/>
                <w:szCs w:val="21"/>
              </w:rPr>
              <w:t>制造材料不得释放颗粒物（不脱落、无添加、不反应、不会因清洗或湿热灭菌而降解）。</w:t>
            </w:r>
          </w:p>
          <w:p w14:paraId="694789ED" w14:textId="77777777" w:rsidR="00904F22" w:rsidRPr="00175DAB" w:rsidRDefault="00904F22" w:rsidP="00904F22">
            <w:pPr>
              <w:widowControl/>
              <w:jc w:val="left"/>
              <w:rPr>
                <w:rFonts w:ascii="Times New Roman" w:hAnsi="Times New Roman"/>
              </w:rPr>
            </w:pPr>
            <w:r w:rsidRPr="00175DAB">
              <w:rPr>
                <w:rFonts w:ascii="Times New Roman" w:hAnsi="Times New Roman"/>
                <w:szCs w:val="21"/>
              </w:rPr>
              <w:t>Materials of construction shall not release particles. (MOC’s shall be non-shedding, non-additive, non-reactive and will not degrade due to cleaning or autoclaving).</w:t>
            </w:r>
          </w:p>
        </w:tc>
        <w:tc>
          <w:tcPr>
            <w:tcW w:w="740" w:type="pct"/>
            <w:vAlign w:val="center"/>
          </w:tcPr>
          <w:p w14:paraId="78833823" w14:textId="77777777" w:rsidR="00904F22" w:rsidRPr="00175DAB" w:rsidRDefault="00904F22" w:rsidP="00904F22">
            <w:pPr>
              <w:jc w:val="center"/>
              <w:rPr>
                <w:rFonts w:ascii="Times New Roman" w:hAnsi="Times New Roman"/>
                <w:szCs w:val="24"/>
              </w:rPr>
            </w:pPr>
            <w:r w:rsidRPr="00175DAB">
              <w:rPr>
                <w:rFonts w:ascii="Times New Roman" w:hAnsi="Times New Roman"/>
                <w:szCs w:val="24"/>
              </w:rPr>
              <w:t>质量</w:t>
            </w:r>
          </w:p>
          <w:p w14:paraId="5D0D9E42" w14:textId="77777777" w:rsidR="00904F22" w:rsidRPr="00175DAB" w:rsidRDefault="00904F22" w:rsidP="00904F22">
            <w:pPr>
              <w:jc w:val="center"/>
              <w:rPr>
                <w:rFonts w:ascii="Times New Roman" w:hAnsi="Times New Roman"/>
                <w:szCs w:val="24"/>
              </w:rPr>
            </w:pPr>
            <w:r w:rsidRPr="00175DAB">
              <w:rPr>
                <w:rFonts w:ascii="Times New Roman" w:hAnsi="Times New Roman"/>
                <w:szCs w:val="24"/>
              </w:rPr>
              <w:t>Quality</w:t>
            </w:r>
          </w:p>
        </w:tc>
      </w:tr>
      <w:tr w:rsidR="00904F22" w:rsidRPr="00175DAB" w14:paraId="7D37E63E" w14:textId="77777777" w:rsidTr="000826AA">
        <w:trPr>
          <w:cantSplit/>
        </w:trPr>
        <w:tc>
          <w:tcPr>
            <w:tcW w:w="494" w:type="pct"/>
            <w:shd w:val="clear" w:color="auto" w:fill="auto"/>
            <w:vAlign w:val="center"/>
          </w:tcPr>
          <w:p w14:paraId="5537F38A" w14:textId="77777777" w:rsidR="00904F22" w:rsidRPr="00175DAB" w:rsidRDefault="00904F22" w:rsidP="00B666EB">
            <w:pPr>
              <w:pStyle w:val="af5"/>
              <w:numPr>
                <w:ilvl w:val="3"/>
                <w:numId w:val="2"/>
              </w:numPr>
              <w:ind w:firstLineChars="0"/>
              <w:outlineLvl w:val="2"/>
              <w:rPr>
                <w:rFonts w:ascii="Times New Roman" w:hAnsi="Times New Roman"/>
                <w:szCs w:val="21"/>
              </w:rPr>
            </w:pPr>
          </w:p>
        </w:tc>
        <w:tc>
          <w:tcPr>
            <w:tcW w:w="3766" w:type="pct"/>
            <w:shd w:val="clear" w:color="auto" w:fill="auto"/>
            <w:vAlign w:val="center"/>
          </w:tcPr>
          <w:p w14:paraId="1DB831CD" w14:textId="77777777" w:rsidR="00C97D20" w:rsidRPr="00175DAB" w:rsidRDefault="00904F22" w:rsidP="006B436F">
            <w:pPr>
              <w:autoSpaceDE w:val="0"/>
              <w:autoSpaceDN w:val="0"/>
              <w:adjustRightInd w:val="0"/>
              <w:jc w:val="left"/>
              <w:rPr>
                <w:rFonts w:ascii="Times New Roman" w:hAnsi="Times New Roman"/>
                <w:szCs w:val="21"/>
              </w:rPr>
            </w:pPr>
            <w:r w:rsidRPr="00175DAB">
              <w:rPr>
                <w:rFonts w:ascii="Times New Roman" w:hAnsi="Times New Roman"/>
                <w:szCs w:val="21"/>
              </w:rPr>
              <w:t>所有需高温灭菌的设备</w:t>
            </w:r>
            <w:r w:rsidRPr="00175DAB">
              <w:rPr>
                <w:rFonts w:ascii="Times New Roman" w:hAnsi="Times New Roman"/>
                <w:szCs w:val="21"/>
              </w:rPr>
              <w:t>/</w:t>
            </w:r>
            <w:r w:rsidRPr="00175DAB">
              <w:rPr>
                <w:rFonts w:ascii="Times New Roman" w:hAnsi="Times New Roman"/>
                <w:szCs w:val="21"/>
              </w:rPr>
              <w:t>部件材质应能够耐受</w:t>
            </w:r>
            <w:r w:rsidRPr="00175DAB">
              <w:rPr>
                <w:rFonts w:ascii="Times New Roman" w:hAnsi="Times New Roman"/>
                <w:szCs w:val="21"/>
              </w:rPr>
              <w:t>135℃</w:t>
            </w:r>
            <w:r w:rsidRPr="00175DAB">
              <w:rPr>
                <w:rFonts w:ascii="Times New Roman" w:hAnsi="Times New Roman"/>
                <w:szCs w:val="21"/>
              </w:rPr>
              <w:t>高温，持续时间至少</w:t>
            </w:r>
            <w:r w:rsidRPr="00175DAB">
              <w:rPr>
                <w:rFonts w:ascii="Times New Roman" w:hAnsi="Times New Roman"/>
                <w:szCs w:val="21"/>
              </w:rPr>
              <w:t>30</w:t>
            </w:r>
            <w:r w:rsidRPr="00175DAB">
              <w:rPr>
                <w:rFonts w:ascii="Times New Roman" w:hAnsi="Times New Roman"/>
                <w:szCs w:val="21"/>
              </w:rPr>
              <w:t>分钟。</w:t>
            </w:r>
          </w:p>
          <w:p w14:paraId="77E3D3EA" w14:textId="38B31BC2" w:rsidR="00904F22" w:rsidRPr="00175DAB" w:rsidRDefault="009B110F" w:rsidP="006B436F">
            <w:pPr>
              <w:autoSpaceDE w:val="0"/>
              <w:autoSpaceDN w:val="0"/>
              <w:adjustRightInd w:val="0"/>
              <w:jc w:val="left"/>
              <w:rPr>
                <w:rFonts w:ascii="Times New Roman" w:hAnsi="Times New Roman"/>
              </w:rPr>
            </w:pPr>
            <w:r w:rsidRPr="00175DAB">
              <w:rPr>
                <w:rFonts w:ascii="Times New Roman" w:hAnsi="Times New Roman"/>
                <w:kern w:val="0"/>
                <w:szCs w:val="21"/>
              </w:rPr>
              <w:t>All equipment/components requiring high temperature sterilization should be material to withstand temperatures up to 135°C for at least 30 minutes.</w:t>
            </w:r>
          </w:p>
        </w:tc>
        <w:tc>
          <w:tcPr>
            <w:tcW w:w="740" w:type="pct"/>
            <w:vAlign w:val="center"/>
          </w:tcPr>
          <w:p w14:paraId="7A45B4C3" w14:textId="77777777" w:rsidR="00904F22" w:rsidRPr="00175DAB" w:rsidRDefault="00904F22" w:rsidP="00904F22">
            <w:pPr>
              <w:jc w:val="center"/>
              <w:rPr>
                <w:rFonts w:ascii="Times New Roman" w:hAnsi="Times New Roman"/>
                <w:szCs w:val="24"/>
              </w:rPr>
            </w:pPr>
            <w:r w:rsidRPr="00175DAB">
              <w:rPr>
                <w:rFonts w:ascii="Times New Roman" w:hAnsi="Times New Roman"/>
                <w:szCs w:val="24"/>
              </w:rPr>
              <w:t>质量</w:t>
            </w:r>
          </w:p>
          <w:p w14:paraId="5F348750" w14:textId="77777777" w:rsidR="00904F22" w:rsidRPr="00175DAB" w:rsidRDefault="00904F22" w:rsidP="00904F22">
            <w:pPr>
              <w:jc w:val="center"/>
              <w:rPr>
                <w:rFonts w:ascii="Times New Roman" w:hAnsi="Times New Roman"/>
                <w:szCs w:val="24"/>
              </w:rPr>
            </w:pPr>
            <w:r w:rsidRPr="00175DAB">
              <w:rPr>
                <w:rFonts w:ascii="Times New Roman" w:hAnsi="Times New Roman"/>
                <w:szCs w:val="24"/>
              </w:rPr>
              <w:t>Quality</w:t>
            </w:r>
          </w:p>
        </w:tc>
      </w:tr>
      <w:tr w:rsidR="00904F22" w:rsidRPr="00175DAB" w14:paraId="4F839C57" w14:textId="77777777" w:rsidTr="000826AA">
        <w:trPr>
          <w:cantSplit/>
        </w:trPr>
        <w:tc>
          <w:tcPr>
            <w:tcW w:w="494" w:type="pct"/>
            <w:shd w:val="clear" w:color="auto" w:fill="auto"/>
            <w:vAlign w:val="center"/>
          </w:tcPr>
          <w:p w14:paraId="6488E516" w14:textId="77777777" w:rsidR="00904F22" w:rsidRPr="00175DAB" w:rsidRDefault="00904F22" w:rsidP="00B666EB">
            <w:pPr>
              <w:pStyle w:val="af5"/>
              <w:numPr>
                <w:ilvl w:val="3"/>
                <w:numId w:val="2"/>
              </w:numPr>
              <w:ind w:firstLineChars="0"/>
              <w:outlineLvl w:val="2"/>
              <w:rPr>
                <w:rFonts w:ascii="Times New Roman" w:hAnsi="Times New Roman"/>
                <w:szCs w:val="21"/>
              </w:rPr>
            </w:pPr>
          </w:p>
        </w:tc>
        <w:tc>
          <w:tcPr>
            <w:tcW w:w="3766" w:type="pct"/>
            <w:shd w:val="clear" w:color="auto" w:fill="auto"/>
            <w:vAlign w:val="center"/>
          </w:tcPr>
          <w:p w14:paraId="38D0D9FE" w14:textId="0D6ED48A" w:rsidR="00904F22" w:rsidRPr="00175DAB" w:rsidRDefault="00904F22" w:rsidP="00904F22">
            <w:pPr>
              <w:widowControl/>
              <w:jc w:val="left"/>
              <w:rPr>
                <w:rFonts w:ascii="Times New Roman" w:hAnsi="Times New Roman"/>
                <w:szCs w:val="21"/>
              </w:rPr>
            </w:pPr>
            <w:r w:rsidRPr="00175DAB">
              <w:rPr>
                <w:rFonts w:ascii="Times New Roman" w:hAnsi="Times New Roman"/>
                <w:szCs w:val="21"/>
              </w:rPr>
              <w:t>洁净室内设备</w:t>
            </w:r>
            <w:r w:rsidRPr="00175DAB">
              <w:rPr>
                <w:rFonts w:ascii="Times New Roman" w:hAnsi="Times New Roman"/>
                <w:szCs w:val="21"/>
              </w:rPr>
              <w:t>/</w:t>
            </w:r>
            <w:r w:rsidRPr="00175DAB">
              <w:rPr>
                <w:rFonts w:ascii="Times New Roman" w:hAnsi="Times New Roman"/>
                <w:szCs w:val="21"/>
              </w:rPr>
              <w:t>部件的外表面应能经受消毒剂。</w:t>
            </w:r>
          </w:p>
          <w:p w14:paraId="72C973E7" w14:textId="2FD225D6" w:rsidR="00904F22" w:rsidRPr="00175DAB" w:rsidRDefault="00904F22" w:rsidP="00904F22">
            <w:pPr>
              <w:widowControl/>
              <w:jc w:val="left"/>
              <w:rPr>
                <w:rFonts w:ascii="Times New Roman" w:hAnsi="Times New Roman"/>
                <w:szCs w:val="21"/>
              </w:rPr>
            </w:pPr>
            <w:r w:rsidRPr="00175DAB">
              <w:rPr>
                <w:rFonts w:ascii="Times New Roman" w:hAnsi="Times New Roman"/>
                <w:szCs w:val="21"/>
              </w:rPr>
              <w:t>The surface of non-product contact parts shall be resistant to the sanitizing agents:</w:t>
            </w:r>
          </w:p>
          <w:p w14:paraId="357048E0" w14:textId="77777777" w:rsidR="00904F22" w:rsidRPr="00175DAB" w:rsidRDefault="00904F22" w:rsidP="00904F22">
            <w:pPr>
              <w:widowControl/>
              <w:jc w:val="left"/>
              <w:rPr>
                <w:rFonts w:ascii="Times New Roman" w:hAnsi="Times New Roman"/>
                <w:szCs w:val="21"/>
              </w:rPr>
            </w:pPr>
            <w:r w:rsidRPr="00175DAB">
              <w:rPr>
                <w:rFonts w:ascii="Times New Roman" w:hAnsi="Times New Roman"/>
                <w:szCs w:val="21"/>
              </w:rPr>
              <w:t>- 30%</w:t>
            </w:r>
            <w:r w:rsidRPr="00175DAB">
              <w:rPr>
                <w:rFonts w:ascii="Times New Roman" w:hAnsi="Times New Roman"/>
                <w:szCs w:val="21"/>
              </w:rPr>
              <w:t>的双氧水</w:t>
            </w:r>
            <w:r w:rsidRPr="00175DAB">
              <w:rPr>
                <w:rFonts w:ascii="Times New Roman" w:hAnsi="Times New Roman"/>
                <w:szCs w:val="21"/>
              </w:rPr>
              <w:t xml:space="preserve"> 30% H</w:t>
            </w:r>
            <w:r w:rsidRPr="00175DAB">
              <w:rPr>
                <w:rFonts w:ascii="Times New Roman" w:hAnsi="Times New Roman"/>
                <w:szCs w:val="21"/>
                <w:vertAlign w:val="subscript"/>
              </w:rPr>
              <w:t>2</w:t>
            </w:r>
            <w:r w:rsidRPr="00175DAB">
              <w:rPr>
                <w:rFonts w:ascii="Times New Roman" w:hAnsi="Times New Roman"/>
                <w:szCs w:val="21"/>
              </w:rPr>
              <w:t>O</w:t>
            </w:r>
            <w:r w:rsidRPr="00175DAB">
              <w:rPr>
                <w:rFonts w:ascii="Times New Roman" w:hAnsi="Times New Roman"/>
                <w:szCs w:val="21"/>
                <w:vertAlign w:val="subscript"/>
              </w:rPr>
              <w:t>2</w:t>
            </w:r>
          </w:p>
          <w:p w14:paraId="2FA878D7" w14:textId="77777777" w:rsidR="00904F22" w:rsidRPr="00175DAB" w:rsidRDefault="00904F22" w:rsidP="00904F22">
            <w:pPr>
              <w:widowControl/>
              <w:jc w:val="left"/>
              <w:rPr>
                <w:rFonts w:ascii="Times New Roman" w:hAnsi="Times New Roman"/>
                <w:szCs w:val="21"/>
              </w:rPr>
            </w:pPr>
            <w:r w:rsidRPr="00175DAB">
              <w:rPr>
                <w:rFonts w:ascii="Times New Roman" w:hAnsi="Times New Roman"/>
                <w:szCs w:val="21"/>
              </w:rPr>
              <w:t>- 70%</w:t>
            </w:r>
            <w:r w:rsidRPr="00175DAB">
              <w:rPr>
                <w:rFonts w:ascii="Times New Roman" w:hAnsi="Times New Roman"/>
                <w:szCs w:val="21"/>
              </w:rPr>
              <w:t>酒精</w:t>
            </w:r>
            <w:r w:rsidRPr="00175DAB">
              <w:rPr>
                <w:rFonts w:ascii="Times New Roman" w:hAnsi="Times New Roman"/>
                <w:szCs w:val="21"/>
              </w:rPr>
              <w:t xml:space="preserve"> 70% alcohol</w:t>
            </w:r>
          </w:p>
          <w:p w14:paraId="6D30A42C" w14:textId="77777777" w:rsidR="00904F22" w:rsidRPr="00175DAB" w:rsidRDefault="00904F22" w:rsidP="00904F22">
            <w:pPr>
              <w:widowControl/>
              <w:jc w:val="left"/>
              <w:rPr>
                <w:rFonts w:ascii="Times New Roman" w:hAnsi="Times New Roman"/>
                <w:szCs w:val="21"/>
              </w:rPr>
            </w:pPr>
            <w:r w:rsidRPr="00175DAB">
              <w:rPr>
                <w:rFonts w:ascii="Times New Roman" w:hAnsi="Times New Roman"/>
                <w:szCs w:val="21"/>
              </w:rPr>
              <w:t>- 4.5%</w:t>
            </w:r>
            <w:r w:rsidRPr="00175DAB">
              <w:rPr>
                <w:rFonts w:ascii="Times New Roman" w:hAnsi="Times New Roman"/>
                <w:szCs w:val="21"/>
              </w:rPr>
              <w:t>的过氧乙酸</w:t>
            </w:r>
            <w:r w:rsidRPr="00175DAB">
              <w:rPr>
                <w:rFonts w:ascii="Times New Roman" w:hAnsi="Times New Roman"/>
                <w:szCs w:val="21"/>
              </w:rPr>
              <w:t>4.5% peracetic acid</w:t>
            </w:r>
          </w:p>
          <w:p w14:paraId="7E17248A" w14:textId="77777777" w:rsidR="00904F22" w:rsidRPr="00175DAB" w:rsidRDefault="00904F22" w:rsidP="00904F22">
            <w:pPr>
              <w:widowControl/>
              <w:jc w:val="left"/>
              <w:rPr>
                <w:rFonts w:ascii="Times New Roman" w:hAnsi="Times New Roman"/>
                <w:szCs w:val="21"/>
              </w:rPr>
            </w:pPr>
            <w:r w:rsidRPr="00175DAB">
              <w:rPr>
                <w:rFonts w:ascii="Times New Roman" w:hAnsi="Times New Roman"/>
                <w:szCs w:val="21"/>
              </w:rPr>
              <w:t xml:space="preserve">- </w:t>
            </w:r>
            <w:r w:rsidRPr="00175DAB">
              <w:rPr>
                <w:rFonts w:ascii="Times New Roman" w:hAnsi="Times New Roman"/>
                <w:szCs w:val="21"/>
              </w:rPr>
              <w:t>杀孢子剂</w:t>
            </w:r>
            <w:r w:rsidRPr="00175DAB">
              <w:rPr>
                <w:rFonts w:ascii="Times New Roman" w:hAnsi="Times New Roman"/>
                <w:szCs w:val="21"/>
              </w:rPr>
              <w:t xml:space="preserve"> Sporicide</w:t>
            </w:r>
          </w:p>
          <w:p w14:paraId="58E1CC60" w14:textId="77777777" w:rsidR="00904F22" w:rsidRPr="00175DAB" w:rsidRDefault="00904F22" w:rsidP="00904F22">
            <w:pPr>
              <w:widowControl/>
              <w:jc w:val="left"/>
              <w:rPr>
                <w:rFonts w:ascii="Times New Roman" w:hAnsi="Times New Roman"/>
                <w:szCs w:val="21"/>
              </w:rPr>
            </w:pPr>
            <w:r w:rsidRPr="00175DAB">
              <w:rPr>
                <w:rFonts w:ascii="Times New Roman" w:hAnsi="Times New Roman"/>
                <w:szCs w:val="21"/>
              </w:rPr>
              <w:t xml:space="preserve">- </w:t>
            </w:r>
            <w:r w:rsidRPr="00175DAB">
              <w:rPr>
                <w:rFonts w:ascii="Times New Roman" w:hAnsi="Times New Roman"/>
                <w:szCs w:val="21"/>
              </w:rPr>
              <w:t>甲醛</w:t>
            </w:r>
            <w:r w:rsidRPr="00175DAB">
              <w:rPr>
                <w:rFonts w:ascii="Times New Roman" w:hAnsi="Times New Roman"/>
                <w:szCs w:val="21"/>
              </w:rPr>
              <w:t xml:space="preserve"> Formaldehyde</w:t>
            </w:r>
          </w:p>
          <w:p w14:paraId="696A5DA8" w14:textId="77777777" w:rsidR="00904F22" w:rsidRPr="00175DAB" w:rsidRDefault="00904F22" w:rsidP="00904F22">
            <w:pPr>
              <w:widowControl/>
              <w:jc w:val="left"/>
              <w:rPr>
                <w:rFonts w:ascii="Times New Roman" w:hAnsi="Times New Roman"/>
              </w:rPr>
            </w:pPr>
            <w:r w:rsidRPr="00175DAB">
              <w:rPr>
                <w:rFonts w:ascii="Times New Roman" w:hAnsi="Times New Roman"/>
                <w:szCs w:val="21"/>
              </w:rPr>
              <w:t xml:space="preserve">- </w:t>
            </w:r>
            <w:r w:rsidRPr="00175DAB">
              <w:rPr>
                <w:rFonts w:ascii="Times New Roman" w:hAnsi="Times New Roman"/>
                <w:szCs w:val="21"/>
              </w:rPr>
              <w:t>异丙醇</w:t>
            </w:r>
            <w:r w:rsidRPr="00175DAB">
              <w:rPr>
                <w:rFonts w:ascii="Times New Roman" w:hAnsi="Times New Roman"/>
                <w:szCs w:val="21"/>
              </w:rPr>
              <w:t xml:space="preserve"> IPA</w:t>
            </w:r>
          </w:p>
        </w:tc>
        <w:tc>
          <w:tcPr>
            <w:tcW w:w="740" w:type="pct"/>
            <w:vAlign w:val="center"/>
          </w:tcPr>
          <w:p w14:paraId="618F2CB3" w14:textId="77777777" w:rsidR="00904F22" w:rsidRPr="00175DAB" w:rsidRDefault="00904F22" w:rsidP="00904F22">
            <w:pPr>
              <w:jc w:val="center"/>
              <w:rPr>
                <w:rFonts w:ascii="Times New Roman" w:hAnsi="Times New Roman"/>
                <w:szCs w:val="24"/>
              </w:rPr>
            </w:pPr>
            <w:r w:rsidRPr="00175DAB">
              <w:rPr>
                <w:rFonts w:ascii="Times New Roman" w:hAnsi="Times New Roman"/>
                <w:szCs w:val="24"/>
              </w:rPr>
              <w:t>商业</w:t>
            </w:r>
          </w:p>
          <w:p w14:paraId="3097ED9E" w14:textId="719A5A87" w:rsidR="00904F22" w:rsidRPr="00175DAB" w:rsidRDefault="00904F22" w:rsidP="00904F22">
            <w:pPr>
              <w:jc w:val="center"/>
              <w:rPr>
                <w:rFonts w:ascii="Times New Roman" w:hAnsi="Times New Roman"/>
                <w:szCs w:val="24"/>
              </w:rPr>
            </w:pPr>
            <w:r w:rsidRPr="00175DAB">
              <w:rPr>
                <w:rFonts w:ascii="Times New Roman" w:hAnsi="Times New Roman"/>
                <w:szCs w:val="24"/>
              </w:rPr>
              <w:t>Business</w:t>
            </w:r>
          </w:p>
        </w:tc>
      </w:tr>
      <w:tr w:rsidR="009B110F" w:rsidRPr="00175DAB" w14:paraId="2150AA5B" w14:textId="77777777" w:rsidTr="000826AA">
        <w:trPr>
          <w:cantSplit/>
        </w:trPr>
        <w:tc>
          <w:tcPr>
            <w:tcW w:w="494" w:type="pct"/>
            <w:shd w:val="clear" w:color="auto" w:fill="auto"/>
            <w:vAlign w:val="center"/>
          </w:tcPr>
          <w:p w14:paraId="0A7E1BDD" w14:textId="77777777" w:rsidR="009B110F" w:rsidRPr="00175DAB" w:rsidRDefault="009B110F" w:rsidP="009B110F">
            <w:pPr>
              <w:pStyle w:val="af5"/>
              <w:numPr>
                <w:ilvl w:val="3"/>
                <w:numId w:val="2"/>
              </w:numPr>
              <w:ind w:firstLineChars="0"/>
              <w:outlineLvl w:val="2"/>
              <w:rPr>
                <w:rFonts w:ascii="Times New Roman" w:hAnsi="Times New Roman"/>
                <w:szCs w:val="21"/>
              </w:rPr>
            </w:pPr>
          </w:p>
        </w:tc>
        <w:tc>
          <w:tcPr>
            <w:tcW w:w="3766" w:type="pct"/>
            <w:shd w:val="clear" w:color="auto" w:fill="auto"/>
            <w:vAlign w:val="center"/>
          </w:tcPr>
          <w:p w14:paraId="6265578B" w14:textId="77777777" w:rsidR="009B110F" w:rsidRPr="00175DAB" w:rsidRDefault="009B110F" w:rsidP="009B110F">
            <w:pPr>
              <w:widowControl/>
              <w:jc w:val="left"/>
              <w:rPr>
                <w:rFonts w:ascii="Times New Roman" w:hAnsi="Times New Roman"/>
                <w:szCs w:val="21"/>
              </w:rPr>
            </w:pPr>
            <w:r w:rsidRPr="00175DAB">
              <w:rPr>
                <w:rFonts w:ascii="Times New Roman" w:hAnsi="Times New Roman"/>
                <w:szCs w:val="21"/>
              </w:rPr>
              <w:t>所有运动部件均应经过润滑。有润滑的设备需保证润滑剂不会泄漏到工艺系统和公用工程中也不会泄漏到洁净室环境中。</w:t>
            </w:r>
          </w:p>
          <w:p w14:paraId="22FFA290" w14:textId="64DC5DDD" w:rsidR="009B110F" w:rsidRPr="00175DAB" w:rsidRDefault="009B110F" w:rsidP="009B110F">
            <w:pPr>
              <w:widowControl/>
              <w:jc w:val="left"/>
              <w:rPr>
                <w:rFonts w:ascii="Times New Roman" w:hAnsi="Times New Roman"/>
                <w:szCs w:val="21"/>
              </w:rPr>
            </w:pPr>
            <w:r w:rsidRPr="00175DAB">
              <w:rPr>
                <w:rFonts w:ascii="Times New Roman" w:hAnsi="Times New Roman"/>
                <w:szCs w:val="21"/>
              </w:rPr>
              <w:t>All moving parts shall be lubricated. The design of the lubrication equipment shall ensure that the lubricant cannot leak into the process, direct utilities or into the cGMP area.</w:t>
            </w:r>
          </w:p>
        </w:tc>
        <w:tc>
          <w:tcPr>
            <w:tcW w:w="740" w:type="pct"/>
            <w:vAlign w:val="center"/>
          </w:tcPr>
          <w:p w14:paraId="7509D67A" w14:textId="77777777" w:rsidR="009B110F" w:rsidRPr="00175DAB" w:rsidRDefault="009B110F" w:rsidP="009B110F">
            <w:pPr>
              <w:jc w:val="center"/>
              <w:rPr>
                <w:rFonts w:ascii="Times New Roman" w:hAnsi="Times New Roman"/>
                <w:szCs w:val="24"/>
              </w:rPr>
            </w:pPr>
            <w:r w:rsidRPr="00175DAB">
              <w:rPr>
                <w:rFonts w:ascii="Times New Roman" w:hAnsi="Times New Roman"/>
                <w:szCs w:val="24"/>
              </w:rPr>
              <w:t>商业</w:t>
            </w:r>
          </w:p>
          <w:p w14:paraId="440C2768" w14:textId="1575F571" w:rsidR="009B110F" w:rsidRPr="00175DAB" w:rsidRDefault="009B110F" w:rsidP="009B110F">
            <w:pPr>
              <w:jc w:val="center"/>
              <w:rPr>
                <w:rFonts w:ascii="Times New Roman" w:hAnsi="Times New Roman"/>
                <w:szCs w:val="24"/>
              </w:rPr>
            </w:pPr>
            <w:r w:rsidRPr="00175DAB">
              <w:rPr>
                <w:rFonts w:ascii="Times New Roman" w:hAnsi="Times New Roman"/>
                <w:szCs w:val="24"/>
              </w:rPr>
              <w:t>Business</w:t>
            </w:r>
          </w:p>
        </w:tc>
      </w:tr>
      <w:tr w:rsidR="009B110F" w:rsidRPr="00175DAB" w14:paraId="1D9D25E4" w14:textId="77777777" w:rsidTr="000826AA">
        <w:trPr>
          <w:cantSplit/>
        </w:trPr>
        <w:tc>
          <w:tcPr>
            <w:tcW w:w="494" w:type="pct"/>
            <w:shd w:val="clear" w:color="auto" w:fill="auto"/>
            <w:vAlign w:val="center"/>
          </w:tcPr>
          <w:p w14:paraId="37EA740D" w14:textId="77777777" w:rsidR="009B110F" w:rsidRPr="00175DAB" w:rsidRDefault="009B110F" w:rsidP="009B110F">
            <w:pPr>
              <w:pStyle w:val="af5"/>
              <w:numPr>
                <w:ilvl w:val="3"/>
                <w:numId w:val="2"/>
              </w:numPr>
              <w:ind w:firstLineChars="0"/>
              <w:outlineLvl w:val="2"/>
              <w:rPr>
                <w:rFonts w:ascii="Times New Roman" w:hAnsi="Times New Roman"/>
                <w:szCs w:val="21"/>
              </w:rPr>
            </w:pPr>
          </w:p>
        </w:tc>
        <w:tc>
          <w:tcPr>
            <w:tcW w:w="3766" w:type="pct"/>
            <w:shd w:val="clear" w:color="auto" w:fill="auto"/>
            <w:vAlign w:val="center"/>
          </w:tcPr>
          <w:p w14:paraId="3872E8C5" w14:textId="20EA027D" w:rsidR="009B110F" w:rsidRPr="00175DAB" w:rsidRDefault="009B110F" w:rsidP="009B110F">
            <w:pPr>
              <w:widowControl/>
              <w:jc w:val="left"/>
              <w:rPr>
                <w:rFonts w:ascii="Times New Roman" w:hAnsi="Times New Roman"/>
                <w:szCs w:val="21"/>
              </w:rPr>
            </w:pPr>
            <w:r w:rsidRPr="00175DAB">
              <w:rPr>
                <w:rFonts w:ascii="Times New Roman" w:hAnsi="Times New Roman"/>
                <w:szCs w:val="21"/>
              </w:rPr>
              <w:t>如使用润滑剂，应使用易于清洗的食品级润滑剂。供应商应提供所有润滑剂的相关证明文件。</w:t>
            </w:r>
          </w:p>
          <w:p w14:paraId="2B58A370" w14:textId="77777777" w:rsidR="009B110F" w:rsidRPr="00175DAB" w:rsidRDefault="009B110F" w:rsidP="009B110F">
            <w:pPr>
              <w:widowControl/>
              <w:jc w:val="left"/>
              <w:rPr>
                <w:rFonts w:ascii="Times New Roman" w:hAnsi="Times New Roman"/>
              </w:rPr>
            </w:pPr>
            <w:r w:rsidRPr="00175DAB">
              <w:rPr>
                <w:rFonts w:ascii="Times New Roman" w:hAnsi="Times New Roman"/>
                <w:szCs w:val="21"/>
              </w:rPr>
              <w:t>Food grade lubricants that are easy to clean using WFI, shall be used for all locations where mechanical failure of lubricant seals would allow the lubricant to leak into areas where it may come into contact with the vials. The Vendor shall provide supporting documentation for each lubricant.</w:t>
            </w:r>
          </w:p>
        </w:tc>
        <w:tc>
          <w:tcPr>
            <w:tcW w:w="740" w:type="pct"/>
            <w:vAlign w:val="center"/>
          </w:tcPr>
          <w:p w14:paraId="0282B950" w14:textId="77777777" w:rsidR="009B110F" w:rsidRPr="00175DAB" w:rsidRDefault="009B110F" w:rsidP="009B110F">
            <w:pPr>
              <w:jc w:val="center"/>
              <w:rPr>
                <w:rFonts w:ascii="Times New Roman" w:hAnsi="Times New Roman"/>
                <w:szCs w:val="24"/>
              </w:rPr>
            </w:pPr>
            <w:r w:rsidRPr="00175DAB">
              <w:rPr>
                <w:rFonts w:ascii="Times New Roman" w:hAnsi="Times New Roman"/>
                <w:szCs w:val="24"/>
              </w:rPr>
              <w:t>质量</w:t>
            </w:r>
          </w:p>
          <w:p w14:paraId="6C0BD953" w14:textId="77777777" w:rsidR="009B110F" w:rsidRPr="00175DAB" w:rsidRDefault="009B110F" w:rsidP="009B110F">
            <w:pPr>
              <w:jc w:val="center"/>
              <w:rPr>
                <w:rFonts w:ascii="Times New Roman" w:hAnsi="Times New Roman"/>
                <w:szCs w:val="24"/>
              </w:rPr>
            </w:pPr>
            <w:r w:rsidRPr="00175DAB">
              <w:rPr>
                <w:rFonts w:ascii="Times New Roman" w:hAnsi="Times New Roman"/>
                <w:szCs w:val="24"/>
              </w:rPr>
              <w:t>Quality</w:t>
            </w:r>
          </w:p>
        </w:tc>
      </w:tr>
    </w:tbl>
    <w:p w14:paraId="756B1E56" w14:textId="48D8DC12" w:rsidR="00C80E94" w:rsidRPr="00175DAB" w:rsidRDefault="00C80E94" w:rsidP="005E5CB1">
      <w:pPr>
        <w:pStyle w:val="af5"/>
        <w:numPr>
          <w:ilvl w:val="2"/>
          <w:numId w:val="2"/>
        </w:numPr>
        <w:spacing w:beforeLines="100" w:before="240"/>
        <w:ind w:firstLineChars="0"/>
        <w:outlineLvl w:val="2"/>
        <w:rPr>
          <w:rFonts w:ascii="Times New Roman" w:hAnsi="Times New Roman"/>
          <w:color w:val="000000" w:themeColor="text1"/>
        </w:rPr>
      </w:pPr>
      <w:r w:rsidRPr="00175DAB">
        <w:rPr>
          <w:rFonts w:ascii="Times New Roman" w:hAnsi="Times New Roman"/>
          <w:szCs w:val="21"/>
        </w:rPr>
        <w:t>保温</w:t>
      </w:r>
      <w:r w:rsidRPr="00175DAB">
        <w:rPr>
          <w:rFonts w:ascii="Times New Roman" w:hAnsi="Times New Roman"/>
          <w:szCs w:val="21"/>
        </w:rPr>
        <w:t xml:space="preserve"> Insulation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54"/>
        <w:gridCol w:w="7127"/>
        <w:gridCol w:w="1417"/>
      </w:tblGrid>
      <w:tr w:rsidR="00C80E94" w:rsidRPr="00175DAB" w14:paraId="2226A05A" w14:textId="77777777" w:rsidTr="00C557B3">
        <w:trPr>
          <w:cantSplit/>
          <w:trHeight w:val="772"/>
          <w:tblHeader/>
        </w:trPr>
        <w:tc>
          <w:tcPr>
            <w:tcW w:w="502" w:type="pct"/>
            <w:shd w:val="pct10" w:color="auto" w:fill="auto"/>
            <w:vAlign w:val="center"/>
          </w:tcPr>
          <w:p w14:paraId="2977AEEC" w14:textId="77777777" w:rsidR="00C80E94" w:rsidRPr="00175DAB" w:rsidRDefault="00C80E94" w:rsidP="00D72980">
            <w:pPr>
              <w:jc w:val="center"/>
              <w:rPr>
                <w:rFonts w:ascii="Times New Roman" w:hAnsi="Times New Roman"/>
                <w:b/>
                <w:szCs w:val="24"/>
              </w:rPr>
            </w:pPr>
            <w:r w:rsidRPr="00175DAB">
              <w:rPr>
                <w:rFonts w:ascii="Times New Roman" w:hAnsi="Times New Roman"/>
                <w:b/>
                <w:szCs w:val="24"/>
              </w:rPr>
              <w:t>序号</w:t>
            </w:r>
          </w:p>
          <w:p w14:paraId="6F7E59F1" w14:textId="77777777" w:rsidR="00C80E94" w:rsidRPr="00175DAB" w:rsidRDefault="00C80E94" w:rsidP="00D72980">
            <w:pPr>
              <w:jc w:val="center"/>
              <w:rPr>
                <w:rFonts w:ascii="Times New Roman" w:hAnsi="Times New Roman"/>
                <w:b/>
                <w:szCs w:val="24"/>
              </w:rPr>
            </w:pPr>
            <w:r w:rsidRPr="00175DAB">
              <w:rPr>
                <w:rFonts w:ascii="Times New Roman" w:hAnsi="Times New Roman"/>
                <w:b/>
                <w:szCs w:val="24"/>
              </w:rPr>
              <w:t>ID No.</w:t>
            </w:r>
          </w:p>
        </w:tc>
        <w:tc>
          <w:tcPr>
            <w:tcW w:w="3752" w:type="pct"/>
            <w:shd w:val="pct10" w:color="auto" w:fill="auto"/>
            <w:vAlign w:val="center"/>
          </w:tcPr>
          <w:p w14:paraId="5D4D53F5" w14:textId="77777777" w:rsidR="00C80E94" w:rsidRPr="00175DAB" w:rsidRDefault="00C80E94" w:rsidP="001F1062">
            <w:pPr>
              <w:jc w:val="center"/>
              <w:rPr>
                <w:rFonts w:ascii="Times New Roman" w:hAnsi="Times New Roman"/>
                <w:b/>
                <w:szCs w:val="24"/>
              </w:rPr>
            </w:pPr>
            <w:r w:rsidRPr="00175DAB">
              <w:rPr>
                <w:rFonts w:ascii="Times New Roman" w:hAnsi="Times New Roman"/>
                <w:b/>
                <w:szCs w:val="24"/>
              </w:rPr>
              <w:t>需求描述</w:t>
            </w:r>
          </w:p>
          <w:p w14:paraId="7A9ABCEF" w14:textId="77777777" w:rsidR="00C80E94" w:rsidRPr="00175DAB" w:rsidRDefault="00C80E94" w:rsidP="001F1062">
            <w:pPr>
              <w:jc w:val="center"/>
              <w:rPr>
                <w:rFonts w:ascii="Times New Roman" w:hAnsi="Times New Roman"/>
                <w:b/>
                <w:szCs w:val="24"/>
              </w:rPr>
            </w:pPr>
            <w:r w:rsidRPr="00175DAB">
              <w:rPr>
                <w:rFonts w:ascii="Times New Roman" w:hAnsi="Times New Roman"/>
                <w:b/>
                <w:szCs w:val="24"/>
              </w:rPr>
              <w:t>Requirement Description</w:t>
            </w:r>
          </w:p>
        </w:tc>
        <w:tc>
          <w:tcPr>
            <w:tcW w:w="746" w:type="pct"/>
            <w:shd w:val="pct10" w:color="auto" w:fill="auto"/>
          </w:tcPr>
          <w:p w14:paraId="1D4F2259" w14:textId="77777777" w:rsidR="00C80E94" w:rsidRPr="00175DAB" w:rsidRDefault="00C80E94" w:rsidP="001F1062">
            <w:pPr>
              <w:jc w:val="center"/>
              <w:rPr>
                <w:rFonts w:ascii="Times New Roman" w:hAnsi="Times New Roman"/>
                <w:b/>
                <w:szCs w:val="24"/>
              </w:rPr>
            </w:pPr>
            <w:r w:rsidRPr="00175DAB">
              <w:rPr>
                <w:rFonts w:ascii="Times New Roman" w:hAnsi="Times New Roman"/>
                <w:b/>
                <w:szCs w:val="24"/>
              </w:rPr>
              <w:t>需求分类</w:t>
            </w:r>
          </w:p>
          <w:p w14:paraId="7FE57E2E" w14:textId="77777777" w:rsidR="00C80E94" w:rsidRPr="00175DAB" w:rsidRDefault="00C80E94" w:rsidP="001F1062">
            <w:pPr>
              <w:jc w:val="center"/>
              <w:rPr>
                <w:rFonts w:ascii="Times New Roman" w:hAnsi="Times New Roman"/>
                <w:b/>
                <w:szCs w:val="24"/>
              </w:rPr>
            </w:pPr>
            <w:r w:rsidRPr="00175DAB">
              <w:rPr>
                <w:rFonts w:ascii="Times New Roman" w:hAnsi="Times New Roman"/>
                <w:b/>
                <w:szCs w:val="24"/>
              </w:rPr>
              <w:t>Requirement Category</w:t>
            </w:r>
          </w:p>
        </w:tc>
      </w:tr>
      <w:tr w:rsidR="00F302C4" w:rsidRPr="00175DAB" w14:paraId="22A6DC92" w14:textId="77777777" w:rsidTr="00C557B3">
        <w:trPr>
          <w:cantSplit/>
          <w:trHeight w:val="764"/>
        </w:trPr>
        <w:tc>
          <w:tcPr>
            <w:tcW w:w="502" w:type="pct"/>
            <w:shd w:val="clear" w:color="auto" w:fill="auto"/>
            <w:vAlign w:val="center"/>
          </w:tcPr>
          <w:p w14:paraId="3EE25711" w14:textId="77777777" w:rsidR="00F302C4" w:rsidRPr="00175DAB" w:rsidRDefault="00F302C4" w:rsidP="00F302C4">
            <w:pPr>
              <w:pStyle w:val="af5"/>
              <w:numPr>
                <w:ilvl w:val="3"/>
                <w:numId w:val="2"/>
              </w:numPr>
              <w:ind w:firstLineChars="0"/>
              <w:outlineLvl w:val="2"/>
              <w:rPr>
                <w:rFonts w:ascii="Times New Roman" w:hAnsi="Times New Roman"/>
                <w:szCs w:val="21"/>
              </w:rPr>
            </w:pPr>
          </w:p>
        </w:tc>
        <w:tc>
          <w:tcPr>
            <w:tcW w:w="3752" w:type="pct"/>
            <w:shd w:val="clear" w:color="auto" w:fill="auto"/>
            <w:vAlign w:val="center"/>
          </w:tcPr>
          <w:p w14:paraId="15B8396E" w14:textId="77777777" w:rsidR="00F302C4" w:rsidRPr="00175DAB" w:rsidRDefault="00F302C4" w:rsidP="00F302C4">
            <w:pPr>
              <w:widowControl/>
              <w:jc w:val="left"/>
              <w:rPr>
                <w:rFonts w:ascii="Times New Roman" w:hAnsi="Times New Roman"/>
                <w:szCs w:val="21"/>
              </w:rPr>
            </w:pPr>
            <w:r w:rsidRPr="00175DAB">
              <w:rPr>
                <w:rFonts w:ascii="Times New Roman" w:hAnsi="Times New Roman"/>
                <w:szCs w:val="21"/>
              </w:rPr>
              <w:t>保温材料不得含有氯离子和石棉。</w:t>
            </w:r>
          </w:p>
          <w:p w14:paraId="18D8095D" w14:textId="577FDEAB" w:rsidR="00F302C4" w:rsidRPr="00175DAB" w:rsidRDefault="00F302C4" w:rsidP="00F302C4">
            <w:pPr>
              <w:ind w:rightChars="34" w:right="71"/>
              <w:rPr>
                <w:rFonts w:ascii="Times New Roman" w:hAnsi="Times New Roman"/>
                <w:i/>
                <w:iCs/>
                <w:szCs w:val="24"/>
              </w:rPr>
            </w:pPr>
            <w:r w:rsidRPr="00175DAB">
              <w:rPr>
                <w:rFonts w:ascii="Times New Roman" w:hAnsi="Times New Roman"/>
                <w:szCs w:val="21"/>
              </w:rPr>
              <w:t>The insulation should be made of high quality insulation material (not including chloride ion and asbestos).</w:t>
            </w:r>
          </w:p>
        </w:tc>
        <w:tc>
          <w:tcPr>
            <w:tcW w:w="746" w:type="pct"/>
            <w:vAlign w:val="center"/>
          </w:tcPr>
          <w:p w14:paraId="1663DBF4" w14:textId="77777777" w:rsidR="00F302C4" w:rsidRPr="00175DAB" w:rsidRDefault="00F302C4" w:rsidP="00F302C4">
            <w:pPr>
              <w:jc w:val="center"/>
              <w:rPr>
                <w:rFonts w:ascii="Times New Roman" w:hAnsi="Times New Roman"/>
                <w:szCs w:val="24"/>
              </w:rPr>
            </w:pPr>
            <w:r w:rsidRPr="00175DAB">
              <w:rPr>
                <w:rFonts w:ascii="Times New Roman" w:hAnsi="Times New Roman"/>
                <w:szCs w:val="24"/>
              </w:rPr>
              <w:t>商业</w:t>
            </w:r>
          </w:p>
          <w:p w14:paraId="32EBFF1D" w14:textId="0FF9E660" w:rsidR="00F302C4" w:rsidRPr="00175DAB" w:rsidRDefault="00F302C4" w:rsidP="00F302C4">
            <w:pPr>
              <w:jc w:val="center"/>
              <w:rPr>
                <w:rFonts w:ascii="Times New Roman" w:hAnsi="Times New Roman"/>
                <w:szCs w:val="24"/>
              </w:rPr>
            </w:pPr>
            <w:r w:rsidRPr="00175DAB">
              <w:rPr>
                <w:rFonts w:ascii="Times New Roman" w:hAnsi="Times New Roman"/>
                <w:szCs w:val="24"/>
              </w:rPr>
              <w:t>Business</w:t>
            </w:r>
          </w:p>
        </w:tc>
      </w:tr>
      <w:tr w:rsidR="00F302C4" w:rsidRPr="00175DAB" w14:paraId="00EBD0FF" w14:textId="77777777" w:rsidTr="00A539C6">
        <w:trPr>
          <w:cantSplit/>
          <w:trHeight w:val="633"/>
        </w:trPr>
        <w:tc>
          <w:tcPr>
            <w:tcW w:w="502" w:type="pct"/>
            <w:shd w:val="clear" w:color="auto" w:fill="auto"/>
            <w:vAlign w:val="center"/>
          </w:tcPr>
          <w:p w14:paraId="146E4AA8" w14:textId="77777777" w:rsidR="00F302C4" w:rsidRPr="00175DAB" w:rsidRDefault="00F302C4" w:rsidP="00F302C4">
            <w:pPr>
              <w:pStyle w:val="af5"/>
              <w:numPr>
                <w:ilvl w:val="3"/>
                <w:numId w:val="2"/>
              </w:numPr>
              <w:ind w:firstLineChars="0"/>
              <w:outlineLvl w:val="2"/>
              <w:rPr>
                <w:rFonts w:ascii="Times New Roman" w:hAnsi="Times New Roman"/>
                <w:szCs w:val="21"/>
              </w:rPr>
            </w:pPr>
          </w:p>
        </w:tc>
        <w:tc>
          <w:tcPr>
            <w:tcW w:w="3752" w:type="pct"/>
            <w:shd w:val="clear" w:color="auto" w:fill="auto"/>
            <w:vAlign w:val="center"/>
          </w:tcPr>
          <w:p w14:paraId="32AACB19" w14:textId="5DA1DCE5" w:rsidR="00F302C4" w:rsidRPr="00175DAB" w:rsidRDefault="00F302C4" w:rsidP="00F302C4">
            <w:pPr>
              <w:widowControl/>
              <w:jc w:val="left"/>
              <w:rPr>
                <w:rFonts w:ascii="Times New Roman" w:hAnsi="Times New Roman"/>
              </w:rPr>
            </w:pPr>
            <w:r w:rsidRPr="00175DAB">
              <w:rPr>
                <w:rFonts w:ascii="Times New Roman" w:hAnsi="Times New Roman"/>
              </w:rPr>
              <w:t>操作员易接触到的设备</w:t>
            </w:r>
            <w:r w:rsidRPr="00175DAB">
              <w:rPr>
                <w:rFonts w:ascii="Times New Roman" w:hAnsi="Times New Roman"/>
              </w:rPr>
              <w:t>/</w:t>
            </w:r>
            <w:r w:rsidRPr="00175DAB">
              <w:rPr>
                <w:rFonts w:ascii="Times New Roman" w:hAnsi="Times New Roman"/>
              </w:rPr>
              <w:t>部件外表面温度在任何时候都应低于</w:t>
            </w:r>
            <w:r w:rsidRPr="00175DAB">
              <w:rPr>
                <w:rFonts w:ascii="Times New Roman" w:hAnsi="Times New Roman"/>
              </w:rPr>
              <w:t>45</w:t>
            </w:r>
            <w:r w:rsidRPr="00175DAB">
              <w:rPr>
                <w:rFonts w:ascii="Times New Roman" w:hAnsi="Times New Roman"/>
                <w:szCs w:val="21"/>
              </w:rPr>
              <w:t>°C</w:t>
            </w:r>
            <w:r w:rsidRPr="00175DAB">
              <w:rPr>
                <w:rFonts w:ascii="Times New Roman" w:hAnsi="Times New Roman"/>
                <w:szCs w:val="21"/>
              </w:rPr>
              <w:t>，并且不能表面结霜滴水（特殊位置，如疏水阀以上</w:t>
            </w:r>
            <w:r w:rsidR="00C346A4" w:rsidRPr="00175DAB">
              <w:rPr>
                <w:rFonts w:ascii="Times New Roman" w:hAnsi="Times New Roman"/>
                <w:szCs w:val="21"/>
              </w:rPr>
              <w:t>5</w:t>
            </w:r>
            <w:r w:rsidRPr="00175DAB">
              <w:rPr>
                <w:rFonts w:ascii="Times New Roman" w:hAnsi="Times New Roman"/>
                <w:szCs w:val="21"/>
              </w:rPr>
              <w:t>00mm</w:t>
            </w:r>
            <w:r w:rsidRPr="00175DAB">
              <w:rPr>
                <w:rFonts w:ascii="Times New Roman" w:hAnsi="Times New Roman"/>
                <w:szCs w:val="21"/>
              </w:rPr>
              <w:t>和罐顶等，除外）</w:t>
            </w:r>
            <w:r w:rsidRPr="00175DAB">
              <w:rPr>
                <w:rFonts w:ascii="Times New Roman" w:hAnsi="Times New Roman"/>
              </w:rPr>
              <w:t>。</w:t>
            </w:r>
          </w:p>
          <w:p w14:paraId="6632CA09" w14:textId="29FA46AD" w:rsidR="00F302C4" w:rsidRPr="00175DAB" w:rsidRDefault="00A539C6" w:rsidP="00F302C4">
            <w:pPr>
              <w:widowControl/>
              <w:jc w:val="left"/>
              <w:rPr>
                <w:rFonts w:ascii="Times New Roman" w:hAnsi="Times New Roman"/>
              </w:rPr>
            </w:pPr>
            <w:r w:rsidRPr="00175DAB">
              <w:rPr>
                <w:rFonts w:ascii="Times New Roman" w:hAnsi="Times New Roman"/>
              </w:rPr>
              <w:t>The external surface temperature of the equipment/parts accessible to the operator should be less than 45</w:t>
            </w:r>
            <w:r w:rsidRPr="00175DAB">
              <w:rPr>
                <w:rFonts w:ascii="Times New Roman" w:hAnsi="Times New Roman"/>
                <w:szCs w:val="21"/>
              </w:rPr>
              <w:t>°C at all times and no frosting and dripping (except in special locations such as 500mm above the trap and tank roof).</w:t>
            </w:r>
          </w:p>
        </w:tc>
        <w:tc>
          <w:tcPr>
            <w:tcW w:w="746" w:type="pct"/>
            <w:vAlign w:val="center"/>
          </w:tcPr>
          <w:p w14:paraId="1972FD87" w14:textId="77777777" w:rsidR="00F302C4" w:rsidRPr="00175DAB" w:rsidRDefault="00F302C4" w:rsidP="00F302C4">
            <w:pPr>
              <w:jc w:val="center"/>
              <w:rPr>
                <w:rFonts w:ascii="Times New Roman" w:hAnsi="Times New Roman"/>
                <w:szCs w:val="24"/>
              </w:rPr>
            </w:pPr>
            <w:r w:rsidRPr="00175DAB">
              <w:rPr>
                <w:rFonts w:ascii="Times New Roman" w:hAnsi="Times New Roman"/>
                <w:szCs w:val="24"/>
              </w:rPr>
              <w:t>商务</w:t>
            </w:r>
          </w:p>
          <w:p w14:paraId="457DA9E7" w14:textId="6B74D6E1" w:rsidR="00F302C4" w:rsidRPr="00175DAB" w:rsidRDefault="00F302C4" w:rsidP="00F302C4">
            <w:pPr>
              <w:jc w:val="center"/>
              <w:rPr>
                <w:rFonts w:ascii="Times New Roman" w:hAnsi="Times New Roman"/>
                <w:szCs w:val="24"/>
              </w:rPr>
            </w:pPr>
            <w:r w:rsidRPr="00175DAB">
              <w:rPr>
                <w:rFonts w:ascii="Times New Roman" w:hAnsi="Times New Roman"/>
                <w:color w:val="000000" w:themeColor="text1"/>
              </w:rPr>
              <w:t>Commerce</w:t>
            </w:r>
          </w:p>
        </w:tc>
      </w:tr>
    </w:tbl>
    <w:p w14:paraId="03F1E806" w14:textId="77777777" w:rsidR="0082679C" w:rsidRPr="00175DAB" w:rsidRDefault="0082679C" w:rsidP="005E5CB1">
      <w:pPr>
        <w:pStyle w:val="af5"/>
        <w:numPr>
          <w:ilvl w:val="2"/>
          <w:numId w:val="2"/>
        </w:numPr>
        <w:spacing w:beforeLines="100" w:before="240"/>
        <w:ind w:firstLineChars="0"/>
        <w:outlineLvl w:val="2"/>
        <w:rPr>
          <w:rFonts w:ascii="Times New Roman" w:hAnsi="Times New Roman"/>
          <w:szCs w:val="21"/>
        </w:rPr>
      </w:pPr>
      <w:r w:rsidRPr="00175DAB">
        <w:rPr>
          <w:rFonts w:ascii="Times New Roman" w:hAnsi="Times New Roman"/>
          <w:szCs w:val="21"/>
        </w:rPr>
        <w:t>焊接要求</w:t>
      </w:r>
      <w:r w:rsidRPr="00175DAB">
        <w:rPr>
          <w:rFonts w:ascii="Times New Roman" w:hAnsi="Times New Roman"/>
          <w:szCs w:val="21"/>
        </w:rPr>
        <w:t xml:space="preserve"> Welding</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40"/>
        <w:gridCol w:w="7141"/>
        <w:gridCol w:w="1417"/>
      </w:tblGrid>
      <w:tr w:rsidR="00B71BE9" w:rsidRPr="00175DAB" w14:paraId="50712F9E" w14:textId="77777777" w:rsidTr="00C557B3">
        <w:trPr>
          <w:cantSplit/>
          <w:tblHeader/>
        </w:trPr>
        <w:tc>
          <w:tcPr>
            <w:tcW w:w="495" w:type="pct"/>
            <w:shd w:val="pct10" w:color="auto" w:fill="auto"/>
            <w:vAlign w:val="center"/>
          </w:tcPr>
          <w:p w14:paraId="725EF030" w14:textId="77777777" w:rsidR="0082679C" w:rsidRPr="00175DAB" w:rsidRDefault="0082679C" w:rsidP="006B436F">
            <w:pPr>
              <w:ind w:leftChars="12" w:left="25"/>
              <w:jc w:val="center"/>
              <w:outlineLvl w:val="2"/>
              <w:rPr>
                <w:rFonts w:ascii="Times New Roman" w:hAnsi="Times New Roman"/>
                <w:b/>
                <w:szCs w:val="24"/>
              </w:rPr>
            </w:pPr>
            <w:r w:rsidRPr="00175DAB">
              <w:rPr>
                <w:rFonts w:ascii="Times New Roman" w:hAnsi="Times New Roman"/>
                <w:b/>
                <w:szCs w:val="24"/>
              </w:rPr>
              <w:t>序号</w:t>
            </w:r>
          </w:p>
          <w:p w14:paraId="3F31629D" w14:textId="77777777" w:rsidR="0082679C" w:rsidRPr="00175DAB" w:rsidRDefault="0082679C" w:rsidP="006B436F">
            <w:pPr>
              <w:ind w:leftChars="12" w:left="25"/>
              <w:jc w:val="center"/>
              <w:outlineLvl w:val="2"/>
              <w:rPr>
                <w:rFonts w:ascii="Times New Roman" w:hAnsi="Times New Roman"/>
                <w:b/>
                <w:szCs w:val="24"/>
              </w:rPr>
            </w:pPr>
            <w:r w:rsidRPr="00175DAB">
              <w:rPr>
                <w:rFonts w:ascii="Times New Roman" w:hAnsi="Times New Roman"/>
                <w:b/>
                <w:szCs w:val="24"/>
              </w:rPr>
              <w:t>ID No.</w:t>
            </w:r>
          </w:p>
        </w:tc>
        <w:tc>
          <w:tcPr>
            <w:tcW w:w="3759" w:type="pct"/>
            <w:shd w:val="pct10" w:color="auto" w:fill="auto"/>
            <w:vAlign w:val="center"/>
          </w:tcPr>
          <w:p w14:paraId="64A10091" w14:textId="77777777" w:rsidR="0082679C" w:rsidRPr="00175DAB" w:rsidRDefault="0082679C" w:rsidP="006B436F">
            <w:pPr>
              <w:jc w:val="center"/>
              <w:outlineLvl w:val="2"/>
              <w:rPr>
                <w:rFonts w:ascii="Times New Roman" w:hAnsi="Times New Roman"/>
                <w:b/>
                <w:szCs w:val="24"/>
              </w:rPr>
            </w:pPr>
            <w:r w:rsidRPr="00175DAB">
              <w:rPr>
                <w:rFonts w:ascii="Times New Roman" w:hAnsi="Times New Roman"/>
                <w:b/>
                <w:szCs w:val="24"/>
              </w:rPr>
              <w:t>需求描述</w:t>
            </w:r>
          </w:p>
          <w:p w14:paraId="0F9FAB39" w14:textId="77777777" w:rsidR="0082679C" w:rsidRPr="00175DAB" w:rsidRDefault="0082679C" w:rsidP="006B436F">
            <w:pPr>
              <w:jc w:val="center"/>
              <w:outlineLvl w:val="2"/>
              <w:rPr>
                <w:rFonts w:ascii="Times New Roman" w:hAnsi="Times New Roman"/>
                <w:b/>
                <w:szCs w:val="24"/>
              </w:rPr>
            </w:pPr>
            <w:r w:rsidRPr="00175DAB">
              <w:rPr>
                <w:rFonts w:ascii="Times New Roman" w:hAnsi="Times New Roman"/>
                <w:b/>
                <w:szCs w:val="24"/>
              </w:rPr>
              <w:t>Requirement Description</w:t>
            </w:r>
          </w:p>
        </w:tc>
        <w:tc>
          <w:tcPr>
            <w:tcW w:w="746" w:type="pct"/>
            <w:shd w:val="pct10" w:color="auto" w:fill="auto"/>
          </w:tcPr>
          <w:p w14:paraId="7B785670" w14:textId="77777777" w:rsidR="0082679C" w:rsidRPr="00175DAB" w:rsidRDefault="0082679C" w:rsidP="006B436F">
            <w:pPr>
              <w:ind w:rightChars="11" w:right="23"/>
              <w:jc w:val="center"/>
              <w:outlineLvl w:val="2"/>
              <w:rPr>
                <w:rFonts w:ascii="Times New Roman" w:hAnsi="Times New Roman"/>
                <w:b/>
                <w:szCs w:val="24"/>
              </w:rPr>
            </w:pPr>
            <w:r w:rsidRPr="00175DAB">
              <w:rPr>
                <w:rFonts w:ascii="Times New Roman" w:hAnsi="Times New Roman"/>
                <w:b/>
                <w:szCs w:val="24"/>
              </w:rPr>
              <w:t>需求分类</w:t>
            </w:r>
          </w:p>
          <w:p w14:paraId="5298F162" w14:textId="77777777" w:rsidR="0082679C" w:rsidRPr="00175DAB" w:rsidRDefault="0082679C" w:rsidP="006B436F">
            <w:pPr>
              <w:jc w:val="center"/>
              <w:outlineLvl w:val="2"/>
              <w:rPr>
                <w:rFonts w:ascii="Times New Roman" w:hAnsi="Times New Roman"/>
                <w:b/>
                <w:szCs w:val="24"/>
              </w:rPr>
            </w:pPr>
            <w:r w:rsidRPr="00175DAB">
              <w:rPr>
                <w:rFonts w:ascii="Times New Roman" w:hAnsi="Times New Roman"/>
                <w:b/>
                <w:szCs w:val="24"/>
              </w:rPr>
              <w:t>Requirement Category</w:t>
            </w:r>
          </w:p>
        </w:tc>
      </w:tr>
      <w:tr w:rsidR="00B71BE9" w:rsidRPr="00175DAB" w14:paraId="290B3D2E" w14:textId="77777777" w:rsidTr="00C557B3">
        <w:trPr>
          <w:cantSplit/>
        </w:trPr>
        <w:tc>
          <w:tcPr>
            <w:tcW w:w="495" w:type="pct"/>
            <w:shd w:val="clear" w:color="auto" w:fill="auto"/>
            <w:vAlign w:val="center"/>
          </w:tcPr>
          <w:p w14:paraId="213C9345" w14:textId="77777777" w:rsidR="0082679C" w:rsidRPr="00175DAB" w:rsidRDefault="0082679C" w:rsidP="00B666EB">
            <w:pPr>
              <w:pStyle w:val="af5"/>
              <w:numPr>
                <w:ilvl w:val="3"/>
                <w:numId w:val="2"/>
              </w:numPr>
              <w:ind w:firstLineChars="0"/>
              <w:outlineLvl w:val="2"/>
              <w:rPr>
                <w:rFonts w:ascii="Times New Roman" w:hAnsi="Times New Roman"/>
                <w:szCs w:val="21"/>
              </w:rPr>
            </w:pPr>
          </w:p>
        </w:tc>
        <w:tc>
          <w:tcPr>
            <w:tcW w:w="3759" w:type="pct"/>
            <w:shd w:val="clear" w:color="auto" w:fill="auto"/>
            <w:vAlign w:val="center"/>
          </w:tcPr>
          <w:p w14:paraId="2BEA93DC" w14:textId="1F0A05F7" w:rsidR="0082679C" w:rsidRPr="00175DAB" w:rsidRDefault="0082679C" w:rsidP="006B436F">
            <w:pPr>
              <w:widowControl/>
              <w:jc w:val="left"/>
              <w:outlineLvl w:val="2"/>
              <w:rPr>
                <w:rStyle w:val="shorttext"/>
                <w:rFonts w:ascii="Times New Roman" w:hAnsi="Times New Roman"/>
                <w:szCs w:val="21"/>
              </w:rPr>
            </w:pPr>
            <w:r w:rsidRPr="00175DAB">
              <w:rPr>
                <w:rStyle w:val="shorttext"/>
                <w:rFonts w:ascii="Times New Roman" w:hAnsi="Times New Roman"/>
                <w:szCs w:val="21"/>
              </w:rPr>
              <w:t>所有洁净管路应</w:t>
            </w:r>
            <w:r w:rsidR="008B092E" w:rsidRPr="00175DAB">
              <w:rPr>
                <w:rStyle w:val="shorttext"/>
                <w:rFonts w:ascii="Times New Roman" w:hAnsi="Times New Roman"/>
                <w:szCs w:val="21"/>
              </w:rPr>
              <w:t>尽可能</w:t>
            </w:r>
            <w:r w:rsidRPr="00175DAB">
              <w:rPr>
                <w:rStyle w:val="shorttext"/>
                <w:rFonts w:ascii="Times New Roman" w:hAnsi="Times New Roman"/>
                <w:szCs w:val="21"/>
              </w:rPr>
              <w:t>采用符合现行</w:t>
            </w:r>
            <w:r w:rsidRPr="00175DAB">
              <w:rPr>
                <w:rStyle w:val="shorttext"/>
                <w:rFonts w:ascii="Times New Roman" w:hAnsi="Times New Roman"/>
                <w:szCs w:val="21"/>
              </w:rPr>
              <w:t>ASME BPE</w:t>
            </w:r>
            <w:r w:rsidRPr="00175DAB">
              <w:rPr>
                <w:rStyle w:val="shorttext"/>
                <w:rFonts w:ascii="Times New Roman" w:hAnsi="Times New Roman"/>
                <w:szCs w:val="21"/>
              </w:rPr>
              <w:t>要求的自动焊接。</w:t>
            </w:r>
          </w:p>
          <w:p w14:paraId="613737EF" w14:textId="77777777" w:rsidR="0082679C" w:rsidRPr="00175DAB" w:rsidRDefault="0082679C" w:rsidP="006B436F">
            <w:pPr>
              <w:outlineLvl w:val="2"/>
              <w:rPr>
                <w:rFonts w:ascii="Times New Roman" w:hAnsi="Times New Roman"/>
                <w:szCs w:val="24"/>
              </w:rPr>
            </w:pPr>
            <w:r w:rsidRPr="00175DAB">
              <w:rPr>
                <w:rStyle w:val="shorttext"/>
                <w:rFonts w:ascii="Times New Roman" w:hAnsi="Times New Roman"/>
                <w:szCs w:val="21"/>
              </w:rPr>
              <w:t>All clean tubing will be orbital welded as per requirement of current ASME BPE.</w:t>
            </w:r>
          </w:p>
        </w:tc>
        <w:tc>
          <w:tcPr>
            <w:tcW w:w="746" w:type="pct"/>
            <w:vAlign w:val="center"/>
          </w:tcPr>
          <w:p w14:paraId="1E69C3F0" w14:textId="77777777" w:rsidR="0082679C" w:rsidRPr="00175DAB" w:rsidRDefault="0082679C" w:rsidP="006B436F">
            <w:pPr>
              <w:jc w:val="center"/>
              <w:outlineLvl w:val="2"/>
              <w:rPr>
                <w:rFonts w:ascii="Times New Roman" w:hAnsi="Times New Roman"/>
                <w:szCs w:val="24"/>
              </w:rPr>
            </w:pPr>
            <w:r w:rsidRPr="00175DAB">
              <w:rPr>
                <w:rFonts w:ascii="Times New Roman" w:hAnsi="Times New Roman"/>
                <w:szCs w:val="24"/>
              </w:rPr>
              <w:t>质量</w:t>
            </w:r>
          </w:p>
          <w:p w14:paraId="5A8E882E" w14:textId="77777777" w:rsidR="0082679C" w:rsidRPr="00175DAB" w:rsidRDefault="0082679C" w:rsidP="006B436F">
            <w:pPr>
              <w:jc w:val="center"/>
              <w:outlineLvl w:val="2"/>
              <w:rPr>
                <w:rFonts w:ascii="Times New Roman" w:hAnsi="Times New Roman"/>
                <w:szCs w:val="24"/>
              </w:rPr>
            </w:pPr>
            <w:r w:rsidRPr="00175DAB">
              <w:rPr>
                <w:rFonts w:ascii="Times New Roman" w:hAnsi="Times New Roman"/>
                <w:szCs w:val="24"/>
              </w:rPr>
              <w:t>Quality</w:t>
            </w:r>
          </w:p>
        </w:tc>
      </w:tr>
      <w:tr w:rsidR="00B71BE9" w:rsidRPr="00175DAB" w14:paraId="52F80AA9" w14:textId="77777777" w:rsidTr="00C557B3">
        <w:trPr>
          <w:cantSplit/>
        </w:trPr>
        <w:tc>
          <w:tcPr>
            <w:tcW w:w="495" w:type="pct"/>
            <w:shd w:val="clear" w:color="auto" w:fill="auto"/>
            <w:vAlign w:val="center"/>
          </w:tcPr>
          <w:p w14:paraId="2F36D9D7" w14:textId="77777777" w:rsidR="0082679C" w:rsidRPr="00175DAB" w:rsidRDefault="0082679C" w:rsidP="00B666EB">
            <w:pPr>
              <w:pStyle w:val="af5"/>
              <w:numPr>
                <w:ilvl w:val="3"/>
                <w:numId w:val="2"/>
              </w:numPr>
              <w:ind w:firstLineChars="0"/>
              <w:outlineLvl w:val="2"/>
              <w:rPr>
                <w:rFonts w:ascii="Times New Roman" w:hAnsi="Times New Roman"/>
                <w:szCs w:val="21"/>
              </w:rPr>
            </w:pPr>
          </w:p>
        </w:tc>
        <w:tc>
          <w:tcPr>
            <w:tcW w:w="3759" w:type="pct"/>
            <w:shd w:val="clear" w:color="auto" w:fill="auto"/>
            <w:vAlign w:val="center"/>
          </w:tcPr>
          <w:p w14:paraId="664FD58F" w14:textId="77777777" w:rsidR="0082679C" w:rsidRPr="00175DAB" w:rsidRDefault="0082679C" w:rsidP="006B436F">
            <w:pPr>
              <w:widowControl/>
              <w:jc w:val="left"/>
              <w:outlineLvl w:val="2"/>
              <w:rPr>
                <w:rFonts w:ascii="Times New Roman" w:hAnsi="Times New Roman"/>
                <w:szCs w:val="21"/>
              </w:rPr>
            </w:pPr>
            <w:r w:rsidRPr="00175DAB">
              <w:rPr>
                <w:rFonts w:ascii="Times New Roman" w:hAnsi="Times New Roman"/>
                <w:szCs w:val="21"/>
              </w:rPr>
              <w:t>所有的人工焊接，包括焊工和焊接信息均应记录在供应商焊接记录中。</w:t>
            </w:r>
          </w:p>
          <w:p w14:paraId="1FC0C197" w14:textId="77777777" w:rsidR="0082679C" w:rsidRPr="00175DAB" w:rsidRDefault="0082679C" w:rsidP="006B436F">
            <w:pPr>
              <w:outlineLvl w:val="2"/>
              <w:rPr>
                <w:rFonts w:ascii="Times New Roman" w:hAnsi="Times New Roman"/>
                <w:szCs w:val="24"/>
              </w:rPr>
            </w:pPr>
            <w:r w:rsidRPr="00175DAB">
              <w:rPr>
                <w:rFonts w:ascii="Times New Roman" w:hAnsi="Times New Roman"/>
                <w:kern w:val="0"/>
                <w:szCs w:val="21"/>
              </w:rPr>
              <w:t>All manual welding, including welder and welding information, should be recorded in the supplier's welding record.</w:t>
            </w:r>
          </w:p>
        </w:tc>
        <w:tc>
          <w:tcPr>
            <w:tcW w:w="746" w:type="pct"/>
            <w:vAlign w:val="center"/>
          </w:tcPr>
          <w:p w14:paraId="40CF9440" w14:textId="77777777" w:rsidR="0082679C" w:rsidRPr="00175DAB" w:rsidRDefault="0082679C" w:rsidP="006B436F">
            <w:pPr>
              <w:jc w:val="center"/>
              <w:outlineLvl w:val="2"/>
              <w:rPr>
                <w:rFonts w:ascii="Times New Roman" w:hAnsi="Times New Roman"/>
                <w:szCs w:val="24"/>
              </w:rPr>
            </w:pPr>
            <w:r w:rsidRPr="00175DAB">
              <w:rPr>
                <w:rFonts w:ascii="Times New Roman" w:hAnsi="Times New Roman"/>
                <w:szCs w:val="24"/>
              </w:rPr>
              <w:t>质量</w:t>
            </w:r>
          </w:p>
          <w:p w14:paraId="76771F48" w14:textId="77777777" w:rsidR="0082679C" w:rsidRPr="00175DAB" w:rsidRDefault="0082679C" w:rsidP="006B436F">
            <w:pPr>
              <w:jc w:val="center"/>
              <w:outlineLvl w:val="2"/>
              <w:rPr>
                <w:rFonts w:ascii="Times New Roman" w:hAnsi="Times New Roman"/>
                <w:szCs w:val="24"/>
              </w:rPr>
            </w:pPr>
            <w:r w:rsidRPr="00175DAB">
              <w:rPr>
                <w:rFonts w:ascii="Times New Roman" w:hAnsi="Times New Roman"/>
                <w:szCs w:val="24"/>
              </w:rPr>
              <w:t>Quality</w:t>
            </w:r>
          </w:p>
        </w:tc>
      </w:tr>
      <w:tr w:rsidR="00B71BE9" w:rsidRPr="00175DAB" w14:paraId="0B2E5394" w14:textId="77777777" w:rsidTr="00C557B3">
        <w:trPr>
          <w:cantSplit/>
        </w:trPr>
        <w:tc>
          <w:tcPr>
            <w:tcW w:w="495" w:type="pct"/>
            <w:shd w:val="clear" w:color="auto" w:fill="auto"/>
            <w:vAlign w:val="center"/>
          </w:tcPr>
          <w:p w14:paraId="10BDD8D4" w14:textId="77777777" w:rsidR="0082679C" w:rsidRPr="00175DAB" w:rsidRDefault="0082679C" w:rsidP="00B666EB">
            <w:pPr>
              <w:pStyle w:val="af5"/>
              <w:numPr>
                <w:ilvl w:val="3"/>
                <w:numId w:val="2"/>
              </w:numPr>
              <w:ind w:firstLineChars="0"/>
              <w:outlineLvl w:val="2"/>
              <w:rPr>
                <w:rFonts w:ascii="Times New Roman" w:hAnsi="Times New Roman"/>
                <w:szCs w:val="21"/>
              </w:rPr>
            </w:pPr>
          </w:p>
        </w:tc>
        <w:tc>
          <w:tcPr>
            <w:tcW w:w="3759" w:type="pct"/>
            <w:shd w:val="clear" w:color="auto" w:fill="auto"/>
            <w:vAlign w:val="center"/>
          </w:tcPr>
          <w:p w14:paraId="5E33F1EA" w14:textId="77777777" w:rsidR="0082679C" w:rsidRPr="00175DAB" w:rsidRDefault="0082679C" w:rsidP="006B436F">
            <w:pPr>
              <w:widowControl/>
              <w:jc w:val="left"/>
              <w:outlineLvl w:val="2"/>
              <w:rPr>
                <w:rFonts w:ascii="Times New Roman" w:hAnsi="Times New Roman"/>
                <w:szCs w:val="21"/>
              </w:rPr>
            </w:pPr>
            <w:r w:rsidRPr="00175DAB">
              <w:rPr>
                <w:rFonts w:ascii="Times New Roman" w:hAnsi="Times New Roman"/>
                <w:szCs w:val="21"/>
              </w:rPr>
              <w:t>所有焊缝均应正确标识，标识号应刻印在管道上且与文件中的记录保持一致。</w:t>
            </w:r>
          </w:p>
          <w:p w14:paraId="09D480FE" w14:textId="77777777" w:rsidR="0082679C" w:rsidRPr="00175DAB" w:rsidRDefault="0082679C" w:rsidP="006B436F">
            <w:pPr>
              <w:outlineLvl w:val="2"/>
              <w:rPr>
                <w:rFonts w:ascii="Times New Roman" w:hAnsi="Times New Roman"/>
                <w:szCs w:val="24"/>
              </w:rPr>
            </w:pPr>
            <w:r w:rsidRPr="00175DAB">
              <w:rPr>
                <w:rFonts w:ascii="Times New Roman" w:hAnsi="Times New Roman"/>
                <w:szCs w:val="21"/>
              </w:rPr>
              <w:t>All weld beams shall be correctly tagged and tag number shall be permanently marked on pipe in correspondence with that in documents.</w:t>
            </w:r>
          </w:p>
        </w:tc>
        <w:tc>
          <w:tcPr>
            <w:tcW w:w="746" w:type="pct"/>
            <w:vAlign w:val="center"/>
          </w:tcPr>
          <w:p w14:paraId="386541BA" w14:textId="77777777" w:rsidR="0082679C" w:rsidRPr="00175DAB" w:rsidRDefault="0082679C" w:rsidP="006B436F">
            <w:pPr>
              <w:jc w:val="center"/>
              <w:outlineLvl w:val="2"/>
              <w:rPr>
                <w:rFonts w:ascii="Times New Roman" w:hAnsi="Times New Roman"/>
                <w:szCs w:val="24"/>
              </w:rPr>
            </w:pPr>
            <w:r w:rsidRPr="00175DAB">
              <w:rPr>
                <w:rFonts w:ascii="Times New Roman" w:hAnsi="Times New Roman"/>
                <w:szCs w:val="24"/>
              </w:rPr>
              <w:t>质量</w:t>
            </w:r>
          </w:p>
          <w:p w14:paraId="1F9751EA" w14:textId="77777777" w:rsidR="0082679C" w:rsidRPr="00175DAB" w:rsidRDefault="0082679C" w:rsidP="006B436F">
            <w:pPr>
              <w:jc w:val="center"/>
              <w:outlineLvl w:val="2"/>
              <w:rPr>
                <w:rFonts w:ascii="Times New Roman" w:hAnsi="Times New Roman"/>
                <w:szCs w:val="24"/>
              </w:rPr>
            </w:pPr>
            <w:r w:rsidRPr="00175DAB">
              <w:rPr>
                <w:rFonts w:ascii="Times New Roman" w:hAnsi="Times New Roman"/>
                <w:szCs w:val="24"/>
              </w:rPr>
              <w:t>Quality</w:t>
            </w:r>
          </w:p>
        </w:tc>
      </w:tr>
      <w:tr w:rsidR="00B71BE9" w:rsidRPr="00175DAB" w14:paraId="12D823A3" w14:textId="77777777" w:rsidTr="00C557B3">
        <w:trPr>
          <w:cantSplit/>
        </w:trPr>
        <w:tc>
          <w:tcPr>
            <w:tcW w:w="495" w:type="pct"/>
            <w:shd w:val="clear" w:color="auto" w:fill="auto"/>
            <w:vAlign w:val="center"/>
          </w:tcPr>
          <w:p w14:paraId="0B4918E1" w14:textId="77777777" w:rsidR="0082679C" w:rsidRPr="00175DAB" w:rsidRDefault="0082679C" w:rsidP="00B666EB">
            <w:pPr>
              <w:pStyle w:val="af5"/>
              <w:numPr>
                <w:ilvl w:val="3"/>
                <w:numId w:val="2"/>
              </w:numPr>
              <w:ind w:firstLineChars="0"/>
              <w:outlineLvl w:val="2"/>
              <w:rPr>
                <w:rFonts w:ascii="Times New Roman" w:hAnsi="Times New Roman"/>
                <w:szCs w:val="21"/>
              </w:rPr>
            </w:pPr>
          </w:p>
        </w:tc>
        <w:tc>
          <w:tcPr>
            <w:tcW w:w="3759" w:type="pct"/>
            <w:shd w:val="clear" w:color="auto" w:fill="auto"/>
            <w:vAlign w:val="center"/>
          </w:tcPr>
          <w:p w14:paraId="0E4C277D" w14:textId="77777777" w:rsidR="0082679C" w:rsidRPr="00175DAB" w:rsidRDefault="0082679C" w:rsidP="006B436F">
            <w:pPr>
              <w:widowControl/>
              <w:jc w:val="left"/>
              <w:outlineLvl w:val="2"/>
              <w:rPr>
                <w:rFonts w:ascii="Times New Roman" w:hAnsi="Times New Roman"/>
                <w:szCs w:val="21"/>
              </w:rPr>
            </w:pPr>
            <w:r w:rsidRPr="00175DAB">
              <w:rPr>
                <w:rFonts w:ascii="Times New Roman" w:hAnsi="Times New Roman"/>
                <w:szCs w:val="21"/>
              </w:rPr>
              <w:t>供应商应根据交付文件列表中的要求交付焊接相关文件。</w:t>
            </w:r>
          </w:p>
          <w:p w14:paraId="1A939F49" w14:textId="77777777" w:rsidR="0082679C" w:rsidRPr="00175DAB" w:rsidRDefault="0082679C" w:rsidP="006B436F">
            <w:pPr>
              <w:outlineLvl w:val="2"/>
              <w:rPr>
                <w:rFonts w:ascii="Times New Roman" w:hAnsi="Times New Roman"/>
                <w:szCs w:val="24"/>
              </w:rPr>
            </w:pPr>
            <w:r w:rsidRPr="00175DAB">
              <w:rPr>
                <w:rFonts w:ascii="Times New Roman" w:hAnsi="Times New Roman"/>
                <w:szCs w:val="21"/>
              </w:rPr>
              <w:t>Supplier shall deliver the welding documents according to the requirements of the delivery documents list.</w:t>
            </w:r>
          </w:p>
        </w:tc>
        <w:tc>
          <w:tcPr>
            <w:tcW w:w="746" w:type="pct"/>
            <w:vAlign w:val="center"/>
          </w:tcPr>
          <w:p w14:paraId="2C5261D4" w14:textId="77777777" w:rsidR="0082679C" w:rsidRPr="00175DAB" w:rsidRDefault="0082679C" w:rsidP="006B436F">
            <w:pPr>
              <w:jc w:val="center"/>
              <w:outlineLvl w:val="2"/>
              <w:rPr>
                <w:rFonts w:ascii="Times New Roman" w:hAnsi="Times New Roman"/>
                <w:szCs w:val="24"/>
              </w:rPr>
            </w:pPr>
            <w:r w:rsidRPr="00175DAB">
              <w:rPr>
                <w:rFonts w:ascii="Times New Roman" w:hAnsi="Times New Roman"/>
                <w:szCs w:val="24"/>
              </w:rPr>
              <w:t>质量</w:t>
            </w:r>
          </w:p>
          <w:p w14:paraId="6F7FBF3B" w14:textId="77777777" w:rsidR="0082679C" w:rsidRPr="00175DAB" w:rsidRDefault="0082679C" w:rsidP="006B436F">
            <w:pPr>
              <w:jc w:val="center"/>
              <w:outlineLvl w:val="2"/>
              <w:rPr>
                <w:rFonts w:ascii="Times New Roman" w:hAnsi="Times New Roman"/>
                <w:szCs w:val="24"/>
              </w:rPr>
            </w:pPr>
            <w:r w:rsidRPr="00175DAB">
              <w:rPr>
                <w:rFonts w:ascii="Times New Roman" w:hAnsi="Times New Roman"/>
                <w:szCs w:val="24"/>
              </w:rPr>
              <w:t>Quality</w:t>
            </w:r>
          </w:p>
        </w:tc>
      </w:tr>
      <w:tr w:rsidR="00095EB3" w:rsidRPr="00175DAB" w14:paraId="00390B3E" w14:textId="77777777" w:rsidTr="00C557B3">
        <w:trPr>
          <w:cantSplit/>
        </w:trPr>
        <w:tc>
          <w:tcPr>
            <w:tcW w:w="495" w:type="pct"/>
            <w:shd w:val="clear" w:color="auto" w:fill="auto"/>
            <w:vAlign w:val="center"/>
          </w:tcPr>
          <w:p w14:paraId="66448F2E" w14:textId="77777777" w:rsidR="00095EB3" w:rsidRPr="00175DAB" w:rsidRDefault="00095EB3" w:rsidP="00B666EB">
            <w:pPr>
              <w:pStyle w:val="af5"/>
              <w:numPr>
                <w:ilvl w:val="3"/>
                <w:numId w:val="2"/>
              </w:numPr>
              <w:ind w:firstLineChars="0"/>
              <w:outlineLvl w:val="2"/>
              <w:rPr>
                <w:rFonts w:ascii="Times New Roman" w:hAnsi="Times New Roman"/>
                <w:szCs w:val="21"/>
              </w:rPr>
            </w:pPr>
          </w:p>
        </w:tc>
        <w:tc>
          <w:tcPr>
            <w:tcW w:w="3759" w:type="pct"/>
            <w:shd w:val="clear" w:color="auto" w:fill="auto"/>
            <w:vAlign w:val="center"/>
          </w:tcPr>
          <w:p w14:paraId="5A1D4F28" w14:textId="77777777" w:rsidR="009D0522" w:rsidRPr="00175DAB" w:rsidRDefault="009D0522" w:rsidP="009D052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洁净管道需充氩保护焊接，避免内部氧化，接用惰性保护气体纯度必须达到</w:t>
            </w:r>
            <w:r w:rsidRPr="00175DAB">
              <w:rPr>
                <w:rFonts w:ascii="Times New Roman" w:hAnsi="Times New Roman"/>
                <w:color w:val="000000" w:themeColor="text1"/>
                <w:u w:color="000000" w:themeColor="text1"/>
              </w:rPr>
              <w:t>99.999%</w:t>
            </w:r>
            <w:r w:rsidRPr="00175DAB">
              <w:rPr>
                <w:rFonts w:ascii="Times New Roman" w:hAnsi="Times New Roman"/>
                <w:color w:val="000000" w:themeColor="text1"/>
                <w:u w:color="000000" w:themeColor="text1"/>
              </w:rPr>
              <w:t>，需要提供正式的报告。</w:t>
            </w:r>
          </w:p>
          <w:p w14:paraId="6F35B5E5" w14:textId="31729BDB" w:rsidR="00095EB3" w:rsidRPr="00175DAB" w:rsidRDefault="009D0522" w:rsidP="009D0522">
            <w:pPr>
              <w:widowControl/>
              <w:jc w:val="left"/>
              <w:outlineLvl w:val="2"/>
              <w:rPr>
                <w:rFonts w:ascii="Times New Roman" w:hAnsi="Times New Roman"/>
                <w:szCs w:val="21"/>
              </w:rPr>
            </w:pPr>
            <w:r w:rsidRPr="00175DAB">
              <w:rPr>
                <w:rFonts w:ascii="Times New Roman" w:hAnsi="Times New Roman"/>
                <w:szCs w:val="21"/>
              </w:rPr>
              <w:t>Hygienic pipes need to be filled with argon protection welding to avoid internal oxidation, and the purity of the inert shielding gas used must reach 99.999%, and an official report needs to be provided.</w:t>
            </w:r>
          </w:p>
        </w:tc>
        <w:tc>
          <w:tcPr>
            <w:tcW w:w="746" w:type="pct"/>
            <w:vAlign w:val="center"/>
          </w:tcPr>
          <w:p w14:paraId="797A97A7" w14:textId="77777777" w:rsidR="009D0522" w:rsidRPr="00175DAB" w:rsidRDefault="009D0522" w:rsidP="009D0522">
            <w:pPr>
              <w:jc w:val="center"/>
              <w:outlineLvl w:val="2"/>
              <w:rPr>
                <w:rFonts w:ascii="Times New Roman" w:hAnsi="Times New Roman"/>
                <w:szCs w:val="24"/>
              </w:rPr>
            </w:pPr>
            <w:r w:rsidRPr="00175DAB">
              <w:rPr>
                <w:rFonts w:ascii="Times New Roman" w:hAnsi="Times New Roman"/>
                <w:szCs w:val="24"/>
              </w:rPr>
              <w:t>质量</w:t>
            </w:r>
          </w:p>
          <w:p w14:paraId="7A8FF864" w14:textId="6F18DDF9" w:rsidR="00095EB3" w:rsidRPr="00175DAB" w:rsidRDefault="009D0522" w:rsidP="009D0522">
            <w:pPr>
              <w:jc w:val="center"/>
              <w:outlineLvl w:val="2"/>
              <w:rPr>
                <w:rFonts w:ascii="Times New Roman" w:hAnsi="Times New Roman"/>
                <w:szCs w:val="24"/>
              </w:rPr>
            </w:pPr>
            <w:r w:rsidRPr="00175DAB">
              <w:rPr>
                <w:rFonts w:ascii="Times New Roman" w:hAnsi="Times New Roman"/>
                <w:szCs w:val="24"/>
              </w:rPr>
              <w:t>Quality</w:t>
            </w:r>
          </w:p>
        </w:tc>
      </w:tr>
      <w:tr w:rsidR="009D0522" w:rsidRPr="00175DAB" w14:paraId="58A939E4" w14:textId="77777777" w:rsidTr="00C557B3">
        <w:trPr>
          <w:cantSplit/>
        </w:trPr>
        <w:tc>
          <w:tcPr>
            <w:tcW w:w="495" w:type="pct"/>
            <w:shd w:val="clear" w:color="auto" w:fill="auto"/>
            <w:vAlign w:val="center"/>
          </w:tcPr>
          <w:p w14:paraId="7372D65F" w14:textId="77777777" w:rsidR="009D0522" w:rsidRPr="00175DAB" w:rsidRDefault="009D0522" w:rsidP="00B666EB">
            <w:pPr>
              <w:pStyle w:val="af5"/>
              <w:numPr>
                <w:ilvl w:val="3"/>
                <w:numId w:val="2"/>
              </w:numPr>
              <w:ind w:firstLineChars="0"/>
              <w:outlineLvl w:val="2"/>
              <w:rPr>
                <w:rFonts w:ascii="Times New Roman" w:hAnsi="Times New Roman"/>
                <w:szCs w:val="21"/>
              </w:rPr>
            </w:pPr>
          </w:p>
        </w:tc>
        <w:tc>
          <w:tcPr>
            <w:tcW w:w="3759" w:type="pct"/>
            <w:shd w:val="clear" w:color="auto" w:fill="auto"/>
            <w:vAlign w:val="center"/>
          </w:tcPr>
          <w:p w14:paraId="5CADDDCA" w14:textId="77777777" w:rsidR="009D0522" w:rsidRPr="00175DAB" w:rsidRDefault="009D0522" w:rsidP="009D052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自动焊接和手动焊接都必需提供焊接工艺评定。</w:t>
            </w:r>
          </w:p>
          <w:p w14:paraId="1796F22D" w14:textId="152270D7" w:rsidR="009D0522" w:rsidRPr="00175DAB" w:rsidRDefault="009D0522" w:rsidP="009D052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WPS must be provided for both automatic and manual welding.</w:t>
            </w:r>
          </w:p>
        </w:tc>
        <w:tc>
          <w:tcPr>
            <w:tcW w:w="746" w:type="pct"/>
            <w:vAlign w:val="center"/>
          </w:tcPr>
          <w:p w14:paraId="2808807C" w14:textId="77777777" w:rsidR="009D0522" w:rsidRPr="00175DAB" w:rsidRDefault="009D0522" w:rsidP="009D0522">
            <w:pPr>
              <w:jc w:val="center"/>
              <w:outlineLvl w:val="2"/>
              <w:rPr>
                <w:rFonts w:ascii="Times New Roman" w:hAnsi="Times New Roman"/>
                <w:szCs w:val="24"/>
              </w:rPr>
            </w:pPr>
            <w:r w:rsidRPr="00175DAB">
              <w:rPr>
                <w:rFonts w:ascii="Times New Roman" w:hAnsi="Times New Roman"/>
                <w:szCs w:val="24"/>
              </w:rPr>
              <w:t>质量</w:t>
            </w:r>
          </w:p>
          <w:p w14:paraId="14D55EF9" w14:textId="6935E598" w:rsidR="009D0522" w:rsidRPr="00175DAB" w:rsidRDefault="009D0522" w:rsidP="009D0522">
            <w:pPr>
              <w:jc w:val="center"/>
              <w:outlineLvl w:val="2"/>
              <w:rPr>
                <w:rFonts w:ascii="Times New Roman" w:hAnsi="Times New Roman"/>
                <w:szCs w:val="24"/>
              </w:rPr>
            </w:pPr>
            <w:r w:rsidRPr="00175DAB">
              <w:rPr>
                <w:rFonts w:ascii="Times New Roman" w:hAnsi="Times New Roman"/>
                <w:szCs w:val="24"/>
              </w:rPr>
              <w:t>Quality</w:t>
            </w:r>
          </w:p>
        </w:tc>
      </w:tr>
      <w:tr w:rsidR="009D0522" w:rsidRPr="00175DAB" w14:paraId="4E479BF9" w14:textId="77777777" w:rsidTr="00C557B3">
        <w:trPr>
          <w:cantSplit/>
        </w:trPr>
        <w:tc>
          <w:tcPr>
            <w:tcW w:w="495" w:type="pct"/>
            <w:shd w:val="clear" w:color="auto" w:fill="auto"/>
            <w:vAlign w:val="center"/>
          </w:tcPr>
          <w:p w14:paraId="6619CFDA" w14:textId="77777777" w:rsidR="009D0522" w:rsidRPr="00175DAB" w:rsidRDefault="009D0522" w:rsidP="00B666EB">
            <w:pPr>
              <w:pStyle w:val="af5"/>
              <w:numPr>
                <w:ilvl w:val="3"/>
                <w:numId w:val="2"/>
              </w:numPr>
              <w:ind w:firstLineChars="0"/>
              <w:outlineLvl w:val="2"/>
              <w:rPr>
                <w:rFonts w:ascii="Times New Roman" w:hAnsi="Times New Roman"/>
                <w:szCs w:val="21"/>
              </w:rPr>
            </w:pPr>
          </w:p>
        </w:tc>
        <w:tc>
          <w:tcPr>
            <w:tcW w:w="3759" w:type="pct"/>
            <w:shd w:val="clear" w:color="auto" w:fill="auto"/>
            <w:vAlign w:val="center"/>
          </w:tcPr>
          <w:p w14:paraId="071F1957" w14:textId="77777777" w:rsidR="009D0522" w:rsidRPr="00175DAB" w:rsidRDefault="009D0522" w:rsidP="009D0522">
            <w:pPr>
              <w:adjustRightInd w:val="0"/>
              <w:snapToGrid w:val="0"/>
              <w:spacing w:line="276" w:lineRule="auto"/>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焊样留取的要求：</w:t>
            </w:r>
          </w:p>
          <w:p w14:paraId="4F1BC57E" w14:textId="77777777" w:rsidR="009D0522" w:rsidRPr="00175DAB" w:rsidRDefault="009D0522" w:rsidP="00715848">
            <w:pPr>
              <w:numPr>
                <w:ilvl w:val="0"/>
                <w:numId w:val="15"/>
              </w:numPr>
              <w:adjustRightInd w:val="0"/>
              <w:snapToGrid w:val="0"/>
              <w:spacing w:line="276" w:lineRule="auto"/>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焊样应保留原色，不得处理。</w:t>
            </w:r>
          </w:p>
          <w:p w14:paraId="77745706" w14:textId="77777777" w:rsidR="009D0522" w:rsidRPr="00175DAB" w:rsidRDefault="009D0522" w:rsidP="00715848">
            <w:pPr>
              <w:numPr>
                <w:ilvl w:val="0"/>
                <w:numId w:val="15"/>
              </w:numPr>
              <w:adjustRightInd w:val="0"/>
              <w:snapToGrid w:val="0"/>
              <w:spacing w:line="276" w:lineRule="auto"/>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在更换参数时必需提供焊样。（管道尺寸或焊接参数）</w:t>
            </w:r>
          </w:p>
          <w:p w14:paraId="453B82BB" w14:textId="77777777" w:rsidR="009D0522" w:rsidRPr="00175DAB" w:rsidRDefault="009D0522" w:rsidP="00715848">
            <w:pPr>
              <w:numPr>
                <w:ilvl w:val="0"/>
                <w:numId w:val="15"/>
              </w:numPr>
              <w:adjustRightInd w:val="0"/>
              <w:snapToGrid w:val="0"/>
              <w:spacing w:line="276" w:lineRule="auto"/>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焊样必需是对焊，不得假焊。</w:t>
            </w:r>
          </w:p>
          <w:p w14:paraId="17131C06" w14:textId="77777777" w:rsidR="009D0522" w:rsidRPr="00175DAB" w:rsidRDefault="009D0522" w:rsidP="00715848">
            <w:pPr>
              <w:numPr>
                <w:ilvl w:val="0"/>
                <w:numId w:val="15"/>
              </w:numPr>
              <w:adjustRightInd w:val="0"/>
              <w:snapToGrid w:val="0"/>
              <w:spacing w:line="276" w:lineRule="auto"/>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焊样的记录必需递交，并对每个焊样进行编号。</w:t>
            </w:r>
          </w:p>
          <w:p w14:paraId="5326CEB9" w14:textId="77777777" w:rsidR="009D0522" w:rsidRPr="00175DAB" w:rsidRDefault="009D0522" w:rsidP="009D052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焊样应作为竣工资料的一部分保存备查，不得丢弃。</w:t>
            </w:r>
          </w:p>
          <w:p w14:paraId="12D5600F" w14:textId="77777777" w:rsidR="009D0522" w:rsidRPr="00175DAB" w:rsidRDefault="009D0522" w:rsidP="009D052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Requirements for the retention of weld samples.</w:t>
            </w:r>
          </w:p>
          <w:p w14:paraId="1ED2D28D" w14:textId="77777777" w:rsidR="009D0522" w:rsidRPr="00175DAB" w:rsidRDefault="009D0522" w:rsidP="009D052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(1) The weld sample shall be retained in its original color and shall not be processed.</w:t>
            </w:r>
          </w:p>
          <w:p w14:paraId="18E4406B" w14:textId="77777777" w:rsidR="009D0522" w:rsidRPr="00175DAB" w:rsidRDefault="009D0522" w:rsidP="009D052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(2) Weld samples must be provided when changing parameters. (pipe size or welding parameters)</w:t>
            </w:r>
          </w:p>
          <w:p w14:paraId="07881082" w14:textId="77777777" w:rsidR="009D0522" w:rsidRPr="00175DAB" w:rsidRDefault="009D0522" w:rsidP="009D052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(3) welding samples must be butt weld, no false welding.</w:t>
            </w:r>
          </w:p>
          <w:p w14:paraId="09EDF138" w14:textId="77777777" w:rsidR="009D0522" w:rsidRPr="00175DAB" w:rsidRDefault="009D0522" w:rsidP="009D052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(4) Records of weld samples must be submitted and each weld sample must be numbered.</w:t>
            </w:r>
          </w:p>
          <w:p w14:paraId="0747BE2F" w14:textId="084BA858" w:rsidR="009D0522" w:rsidRPr="00175DAB" w:rsidRDefault="009D0522" w:rsidP="009D052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Weld samples shall be kept as part of the as-built data and shall not be discarded.</w:t>
            </w:r>
          </w:p>
        </w:tc>
        <w:tc>
          <w:tcPr>
            <w:tcW w:w="746" w:type="pct"/>
            <w:vAlign w:val="center"/>
          </w:tcPr>
          <w:p w14:paraId="53B5DC2C" w14:textId="77777777" w:rsidR="009D0522" w:rsidRPr="00175DAB" w:rsidRDefault="009D0522" w:rsidP="009D0522">
            <w:pPr>
              <w:jc w:val="center"/>
              <w:outlineLvl w:val="2"/>
              <w:rPr>
                <w:rFonts w:ascii="Times New Roman" w:hAnsi="Times New Roman"/>
                <w:szCs w:val="24"/>
              </w:rPr>
            </w:pPr>
            <w:r w:rsidRPr="00175DAB">
              <w:rPr>
                <w:rFonts w:ascii="Times New Roman" w:hAnsi="Times New Roman"/>
                <w:szCs w:val="24"/>
              </w:rPr>
              <w:t>质量</w:t>
            </w:r>
          </w:p>
          <w:p w14:paraId="6657B856" w14:textId="02CC69AB" w:rsidR="009D0522" w:rsidRPr="00175DAB" w:rsidRDefault="009D0522" w:rsidP="009D0522">
            <w:pPr>
              <w:jc w:val="center"/>
              <w:outlineLvl w:val="2"/>
              <w:rPr>
                <w:rFonts w:ascii="Times New Roman" w:hAnsi="Times New Roman"/>
                <w:szCs w:val="24"/>
              </w:rPr>
            </w:pPr>
            <w:r w:rsidRPr="00175DAB">
              <w:rPr>
                <w:rFonts w:ascii="Times New Roman" w:hAnsi="Times New Roman"/>
                <w:szCs w:val="24"/>
              </w:rPr>
              <w:t>Quality</w:t>
            </w:r>
          </w:p>
        </w:tc>
      </w:tr>
      <w:tr w:rsidR="006C4F80" w:rsidRPr="00175DAB" w14:paraId="2E511DCB" w14:textId="77777777" w:rsidTr="001F1062">
        <w:trPr>
          <w:cantSplit/>
        </w:trPr>
        <w:tc>
          <w:tcPr>
            <w:tcW w:w="495" w:type="pct"/>
            <w:shd w:val="clear" w:color="auto" w:fill="auto"/>
            <w:vAlign w:val="center"/>
          </w:tcPr>
          <w:p w14:paraId="3C5F3725" w14:textId="77777777" w:rsidR="006C4F80" w:rsidRPr="00175DAB" w:rsidRDefault="006C4F80" w:rsidP="001F1062">
            <w:pPr>
              <w:pStyle w:val="af5"/>
              <w:numPr>
                <w:ilvl w:val="3"/>
                <w:numId w:val="2"/>
              </w:numPr>
              <w:ind w:firstLineChars="0"/>
              <w:outlineLvl w:val="2"/>
              <w:rPr>
                <w:rFonts w:ascii="Times New Roman" w:hAnsi="Times New Roman"/>
                <w:szCs w:val="21"/>
              </w:rPr>
            </w:pPr>
          </w:p>
        </w:tc>
        <w:tc>
          <w:tcPr>
            <w:tcW w:w="3759" w:type="pct"/>
            <w:shd w:val="clear" w:color="auto" w:fill="auto"/>
            <w:vAlign w:val="center"/>
          </w:tcPr>
          <w:p w14:paraId="2BD36574" w14:textId="77777777" w:rsidR="006C4F80" w:rsidRPr="00175DAB" w:rsidRDefault="006C4F80" w:rsidP="001F1062">
            <w:pPr>
              <w:adjustRightInd w:val="0"/>
              <w:snapToGrid w:val="0"/>
              <w:spacing w:line="276" w:lineRule="auto"/>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内窥镜摄像要求：</w:t>
            </w:r>
          </w:p>
          <w:p w14:paraId="67E7D2E7" w14:textId="7C7CB1E3" w:rsidR="006C4F80" w:rsidRPr="00175DAB" w:rsidRDefault="006C4F80" w:rsidP="001F1062">
            <w:pPr>
              <w:numPr>
                <w:ilvl w:val="0"/>
                <w:numId w:val="17"/>
              </w:numPr>
              <w:adjustRightInd w:val="0"/>
              <w:snapToGrid w:val="0"/>
              <w:spacing w:line="276" w:lineRule="auto"/>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须为实时彩色摄像片段，</w:t>
            </w:r>
            <w:r w:rsidR="00C71A15" w:rsidRPr="00175DAB">
              <w:rPr>
                <w:rFonts w:ascii="Times New Roman" w:hAnsi="Times New Roman"/>
                <w:color w:val="000000" w:themeColor="text1"/>
                <w:u w:color="000000" w:themeColor="text1"/>
              </w:rPr>
              <w:t>提供照片</w:t>
            </w:r>
            <w:r w:rsidRPr="00175DAB">
              <w:rPr>
                <w:rFonts w:ascii="Times New Roman" w:hAnsi="Times New Roman"/>
                <w:color w:val="000000" w:themeColor="text1"/>
                <w:u w:color="000000" w:themeColor="text1"/>
              </w:rPr>
              <w:t>，且必需刻制成光盘。</w:t>
            </w:r>
          </w:p>
          <w:p w14:paraId="4392D7DC" w14:textId="77777777" w:rsidR="006C4F80" w:rsidRPr="00175DAB" w:rsidRDefault="006C4F80" w:rsidP="001F1062">
            <w:pPr>
              <w:numPr>
                <w:ilvl w:val="0"/>
                <w:numId w:val="17"/>
              </w:numPr>
              <w:adjustRightInd w:val="0"/>
              <w:snapToGrid w:val="0"/>
              <w:spacing w:line="276" w:lineRule="auto"/>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必须显示完整的焊道。</w:t>
            </w:r>
          </w:p>
          <w:p w14:paraId="736FFAFF" w14:textId="77777777" w:rsidR="006C4F80" w:rsidRPr="00175DAB" w:rsidRDefault="006C4F80" w:rsidP="001F1062">
            <w:pPr>
              <w:numPr>
                <w:ilvl w:val="0"/>
                <w:numId w:val="17"/>
              </w:numPr>
              <w:adjustRightInd w:val="0"/>
              <w:snapToGrid w:val="0"/>
              <w:spacing w:line="276" w:lineRule="auto"/>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必须可以看到氧化区的颜色。</w:t>
            </w:r>
          </w:p>
          <w:p w14:paraId="29FCEDF1" w14:textId="77777777" w:rsidR="006C4F80" w:rsidRPr="00175DAB" w:rsidRDefault="006C4F80" w:rsidP="001F106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Borescope video requirements.</w:t>
            </w:r>
          </w:p>
          <w:p w14:paraId="67410034" w14:textId="0A9D529D" w:rsidR="006C4F80" w:rsidRPr="00175DAB" w:rsidRDefault="006C4F80" w:rsidP="001F106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 xml:space="preserve">(1) Must be a live color video clip, </w:t>
            </w:r>
            <w:r w:rsidR="00C71A15" w:rsidRPr="00175DAB">
              <w:rPr>
                <w:rFonts w:ascii="Times New Roman" w:hAnsi="Times New Roman"/>
                <w:color w:val="000000" w:themeColor="text1"/>
                <w:u w:color="000000" w:themeColor="text1"/>
              </w:rPr>
              <w:t>supply</w:t>
            </w:r>
            <w:r w:rsidRPr="00175DAB">
              <w:rPr>
                <w:rFonts w:ascii="Times New Roman" w:hAnsi="Times New Roman"/>
                <w:color w:val="000000" w:themeColor="text1"/>
                <w:u w:color="000000" w:themeColor="text1"/>
              </w:rPr>
              <w:t xml:space="preserve"> photos and must be burned to CD.</w:t>
            </w:r>
          </w:p>
          <w:p w14:paraId="43B1B9EF" w14:textId="77777777" w:rsidR="006C4F80" w:rsidRPr="00175DAB" w:rsidRDefault="006C4F80" w:rsidP="001F106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(2) The complete weld path must be visible.</w:t>
            </w:r>
          </w:p>
          <w:p w14:paraId="1436E702" w14:textId="77777777" w:rsidR="006C4F80" w:rsidRPr="00175DAB" w:rsidRDefault="006C4F80" w:rsidP="001F106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(3) The color of the oxide area must be visible.</w:t>
            </w:r>
          </w:p>
        </w:tc>
        <w:tc>
          <w:tcPr>
            <w:tcW w:w="746" w:type="pct"/>
            <w:vAlign w:val="center"/>
          </w:tcPr>
          <w:p w14:paraId="194901C2" w14:textId="77777777" w:rsidR="006C4F80" w:rsidRPr="00175DAB" w:rsidRDefault="006C4F80" w:rsidP="001F1062">
            <w:pPr>
              <w:jc w:val="center"/>
              <w:outlineLvl w:val="2"/>
              <w:rPr>
                <w:rFonts w:ascii="Times New Roman" w:hAnsi="Times New Roman"/>
                <w:szCs w:val="24"/>
              </w:rPr>
            </w:pPr>
            <w:r w:rsidRPr="00175DAB">
              <w:rPr>
                <w:rFonts w:ascii="Times New Roman" w:hAnsi="Times New Roman"/>
                <w:szCs w:val="24"/>
              </w:rPr>
              <w:t>质量</w:t>
            </w:r>
          </w:p>
          <w:p w14:paraId="20D534A3" w14:textId="77777777" w:rsidR="006C4F80" w:rsidRPr="00175DAB" w:rsidRDefault="006C4F80" w:rsidP="001F1062">
            <w:pPr>
              <w:jc w:val="center"/>
              <w:outlineLvl w:val="2"/>
              <w:rPr>
                <w:rFonts w:ascii="Times New Roman" w:hAnsi="Times New Roman"/>
                <w:szCs w:val="24"/>
              </w:rPr>
            </w:pPr>
            <w:r w:rsidRPr="00175DAB">
              <w:rPr>
                <w:rFonts w:ascii="Times New Roman" w:hAnsi="Times New Roman"/>
                <w:szCs w:val="24"/>
              </w:rPr>
              <w:t>Quality</w:t>
            </w:r>
          </w:p>
        </w:tc>
      </w:tr>
      <w:tr w:rsidR="009D0522" w:rsidRPr="00175DAB" w14:paraId="0F0BCD20" w14:textId="77777777" w:rsidTr="00C557B3">
        <w:trPr>
          <w:cantSplit/>
        </w:trPr>
        <w:tc>
          <w:tcPr>
            <w:tcW w:w="495" w:type="pct"/>
            <w:shd w:val="clear" w:color="auto" w:fill="auto"/>
            <w:vAlign w:val="center"/>
          </w:tcPr>
          <w:p w14:paraId="25F9B446" w14:textId="77777777" w:rsidR="009D0522" w:rsidRPr="00175DAB" w:rsidRDefault="009D0522" w:rsidP="009D0522">
            <w:pPr>
              <w:pStyle w:val="af5"/>
              <w:numPr>
                <w:ilvl w:val="3"/>
                <w:numId w:val="2"/>
              </w:numPr>
              <w:ind w:firstLineChars="0"/>
              <w:outlineLvl w:val="2"/>
              <w:rPr>
                <w:rFonts w:ascii="Times New Roman" w:hAnsi="Times New Roman"/>
                <w:szCs w:val="21"/>
              </w:rPr>
            </w:pPr>
          </w:p>
        </w:tc>
        <w:tc>
          <w:tcPr>
            <w:tcW w:w="3759" w:type="pct"/>
            <w:shd w:val="clear" w:color="auto" w:fill="auto"/>
            <w:vAlign w:val="center"/>
          </w:tcPr>
          <w:p w14:paraId="01983737" w14:textId="77777777" w:rsidR="009D0522" w:rsidRPr="00175DAB" w:rsidRDefault="009D0522" w:rsidP="009D0522">
            <w:pPr>
              <w:adjustRightInd w:val="0"/>
              <w:snapToGrid w:val="0"/>
              <w:spacing w:line="276" w:lineRule="auto"/>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焊点验收：</w:t>
            </w:r>
          </w:p>
          <w:p w14:paraId="478AD946" w14:textId="77777777" w:rsidR="009D0522" w:rsidRPr="00175DAB" w:rsidRDefault="009D0522" w:rsidP="00715848">
            <w:pPr>
              <w:numPr>
                <w:ilvl w:val="0"/>
                <w:numId w:val="16"/>
              </w:numPr>
              <w:adjustRightInd w:val="0"/>
              <w:snapToGrid w:val="0"/>
              <w:spacing w:line="276" w:lineRule="auto"/>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所有焊接质量应至少应达氧含量小于</w:t>
            </w:r>
            <w:r w:rsidRPr="00175DAB">
              <w:rPr>
                <w:rFonts w:ascii="Times New Roman" w:hAnsi="Times New Roman"/>
                <w:color w:val="000000" w:themeColor="text1"/>
                <w:u w:color="000000" w:themeColor="text1"/>
              </w:rPr>
              <w:t>100 ppm</w:t>
            </w:r>
            <w:r w:rsidRPr="00175DAB">
              <w:rPr>
                <w:rFonts w:ascii="Times New Roman" w:hAnsi="Times New Roman"/>
                <w:color w:val="000000" w:themeColor="text1"/>
                <w:u w:color="000000" w:themeColor="text1"/>
              </w:rPr>
              <w:t>，目测内表面显淡黄色。</w:t>
            </w:r>
          </w:p>
          <w:p w14:paraId="34BE3749" w14:textId="77777777" w:rsidR="009D0522" w:rsidRPr="00175DAB" w:rsidRDefault="009D0522" w:rsidP="00715848">
            <w:pPr>
              <w:numPr>
                <w:ilvl w:val="0"/>
                <w:numId w:val="16"/>
              </w:numPr>
              <w:adjustRightInd w:val="0"/>
              <w:snapToGrid w:val="0"/>
              <w:spacing w:line="276" w:lineRule="auto"/>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所有手动氩弧焊必需</w:t>
            </w:r>
            <w:r w:rsidRPr="00175DAB">
              <w:rPr>
                <w:rFonts w:ascii="Times New Roman" w:hAnsi="Times New Roman"/>
                <w:color w:val="000000" w:themeColor="text1"/>
                <w:u w:color="000000" w:themeColor="text1"/>
              </w:rPr>
              <w:t>100%</w:t>
            </w:r>
            <w:r w:rsidRPr="00175DAB">
              <w:rPr>
                <w:rFonts w:ascii="Times New Roman" w:hAnsi="Times New Roman"/>
                <w:color w:val="000000" w:themeColor="text1"/>
                <w:u w:color="000000" w:themeColor="text1"/>
              </w:rPr>
              <w:t>做彩色内窥镜检测，并留有记录。</w:t>
            </w:r>
          </w:p>
          <w:p w14:paraId="005BBD32" w14:textId="77777777" w:rsidR="009D0522" w:rsidRPr="00175DAB" w:rsidRDefault="009D0522" w:rsidP="00715848">
            <w:pPr>
              <w:numPr>
                <w:ilvl w:val="0"/>
                <w:numId w:val="16"/>
              </w:numPr>
              <w:adjustRightInd w:val="0"/>
              <w:snapToGrid w:val="0"/>
              <w:spacing w:line="276" w:lineRule="auto"/>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所有自动氩弧焊，最少随机抽取焊缝总量的</w:t>
            </w:r>
            <w:r w:rsidRPr="00175DAB">
              <w:rPr>
                <w:rFonts w:ascii="Times New Roman" w:hAnsi="Times New Roman"/>
                <w:color w:val="000000" w:themeColor="text1"/>
                <w:u w:color="000000" w:themeColor="text1"/>
              </w:rPr>
              <w:t>20%</w:t>
            </w:r>
            <w:r w:rsidRPr="00175DAB">
              <w:rPr>
                <w:rFonts w:ascii="Times New Roman" w:hAnsi="Times New Roman"/>
                <w:color w:val="000000" w:themeColor="text1"/>
                <w:u w:color="000000" w:themeColor="text1"/>
              </w:rPr>
              <w:t>要做彩色内窥镜摄影，并留有记录。</w:t>
            </w:r>
          </w:p>
          <w:p w14:paraId="5A75DA30" w14:textId="77777777" w:rsidR="009D0522" w:rsidRPr="00175DAB" w:rsidRDefault="009D0522" w:rsidP="00715848">
            <w:pPr>
              <w:numPr>
                <w:ilvl w:val="0"/>
                <w:numId w:val="16"/>
              </w:numPr>
              <w:adjustRightInd w:val="0"/>
              <w:snapToGrid w:val="0"/>
              <w:spacing w:line="276" w:lineRule="auto"/>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焊接标准应参照现行版</w:t>
            </w:r>
            <w:r w:rsidRPr="00175DAB">
              <w:rPr>
                <w:rFonts w:ascii="Times New Roman" w:hAnsi="Times New Roman"/>
                <w:color w:val="000000" w:themeColor="text1"/>
                <w:u w:color="000000" w:themeColor="text1"/>
              </w:rPr>
              <w:t>ASME BPE</w:t>
            </w:r>
            <w:r w:rsidRPr="00175DAB">
              <w:rPr>
                <w:rFonts w:ascii="Times New Roman" w:hAnsi="Times New Roman"/>
                <w:color w:val="000000" w:themeColor="text1"/>
                <w:u w:color="000000" w:themeColor="text1"/>
              </w:rPr>
              <w:t>的标准。</w:t>
            </w:r>
          </w:p>
          <w:p w14:paraId="76405806" w14:textId="77777777" w:rsidR="009D0522" w:rsidRPr="00175DAB" w:rsidRDefault="009D0522" w:rsidP="009D052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焊接位置应该在焊接图上有文件记录可以追溯到焊缝施工人员，焊接记录上要有焊接两侧的材料的炉号。</w:t>
            </w:r>
          </w:p>
          <w:p w14:paraId="1D7DDEAF" w14:textId="77777777" w:rsidR="009D0522" w:rsidRPr="00175DAB" w:rsidRDefault="009D0522" w:rsidP="009D052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Welded joint acceptance:</w:t>
            </w:r>
          </w:p>
          <w:p w14:paraId="00D4A6D6" w14:textId="77777777" w:rsidR="009D0522" w:rsidRPr="00175DAB" w:rsidRDefault="009D0522" w:rsidP="009D052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(1) All welding quality should be at least up to oxygen content less than 100 ppm, visual inspection of the inner surface shows light yellow.</w:t>
            </w:r>
          </w:p>
          <w:p w14:paraId="79110940" w14:textId="77777777" w:rsidR="009D0522" w:rsidRPr="00175DAB" w:rsidRDefault="009D0522" w:rsidP="009D052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(2) All manual argon arc welding must do 100% color borescope inspection and keep records.</w:t>
            </w:r>
          </w:p>
          <w:p w14:paraId="1D9CCE38" w14:textId="77777777" w:rsidR="009D0522" w:rsidRPr="00175DAB" w:rsidRDefault="009D0522" w:rsidP="009D052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(3) All automatic argon arc welding, at least 20% of the total number of randomly selected welds to do color borescope video, and keep records.</w:t>
            </w:r>
          </w:p>
          <w:p w14:paraId="23A00400" w14:textId="77777777" w:rsidR="009D0522" w:rsidRPr="00175DAB" w:rsidRDefault="009D0522" w:rsidP="009D052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(4) Welding standards should refer to the current version of the ASME BPE standards.</w:t>
            </w:r>
          </w:p>
          <w:p w14:paraId="77859BCC" w14:textId="4CC63CAE" w:rsidR="009D0522" w:rsidRPr="00175DAB" w:rsidRDefault="009D0522" w:rsidP="009D0522">
            <w:pPr>
              <w:widowControl/>
              <w:jc w:val="left"/>
              <w:rPr>
                <w:rFonts w:ascii="Times New Roman" w:hAnsi="Times New Roman"/>
                <w:color w:val="000000" w:themeColor="text1"/>
                <w:u w:color="000000" w:themeColor="text1"/>
              </w:rPr>
            </w:pPr>
            <w:r w:rsidRPr="00175DAB">
              <w:rPr>
                <w:rFonts w:ascii="Times New Roman" w:hAnsi="Times New Roman"/>
                <w:color w:val="000000" w:themeColor="text1"/>
                <w:u w:color="000000" w:themeColor="text1"/>
              </w:rPr>
              <w:t>Welding position should be documented on the welding diagram and can be traced back to the welder, welding log should indicate the heat number of the material on both sides of the weld.</w:t>
            </w:r>
          </w:p>
        </w:tc>
        <w:tc>
          <w:tcPr>
            <w:tcW w:w="746" w:type="pct"/>
            <w:vAlign w:val="center"/>
          </w:tcPr>
          <w:p w14:paraId="76FE64E3" w14:textId="77777777" w:rsidR="009D0522" w:rsidRPr="00175DAB" w:rsidRDefault="009D0522" w:rsidP="009D0522">
            <w:pPr>
              <w:jc w:val="center"/>
              <w:outlineLvl w:val="2"/>
              <w:rPr>
                <w:rFonts w:ascii="Times New Roman" w:hAnsi="Times New Roman"/>
                <w:szCs w:val="24"/>
              </w:rPr>
            </w:pPr>
            <w:r w:rsidRPr="00175DAB">
              <w:rPr>
                <w:rFonts w:ascii="Times New Roman" w:hAnsi="Times New Roman"/>
                <w:szCs w:val="24"/>
              </w:rPr>
              <w:t>质量</w:t>
            </w:r>
          </w:p>
          <w:p w14:paraId="5BB6CE0E" w14:textId="18715946" w:rsidR="009D0522" w:rsidRPr="00175DAB" w:rsidRDefault="009D0522" w:rsidP="009D0522">
            <w:pPr>
              <w:jc w:val="center"/>
              <w:outlineLvl w:val="2"/>
              <w:rPr>
                <w:rFonts w:ascii="Times New Roman" w:hAnsi="Times New Roman"/>
                <w:szCs w:val="24"/>
              </w:rPr>
            </w:pPr>
            <w:r w:rsidRPr="00175DAB">
              <w:rPr>
                <w:rFonts w:ascii="Times New Roman" w:hAnsi="Times New Roman"/>
                <w:szCs w:val="24"/>
              </w:rPr>
              <w:t>Quality</w:t>
            </w:r>
          </w:p>
        </w:tc>
      </w:tr>
    </w:tbl>
    <w:p w14:paraId="0166E144" w14:textId="5C44D721" w:rsidR="00C80E94" w:rsidRPr="00175DAB" w:rsidRDefault="00C80E94" w:rsidP="009712A5">
      <w:pPr>
        <w:pStyle w:val="af5"/>
        <w:numPr>
          <w:ilvl w:val="1"/>
          <w:numId w:val="2"/>
        </w:numPr>
        <w:spacing w:beforeLines="100" w:before="240"/>
        <w:ind w:leftChars="288" w:left="1172" w:firstLineChars="0"/>
        <w:outlineLvl w:val="1"/>
        <w:rPr>
          <w:rFonts w:ascii="Times New Roman" w:hAnsi="Times New Roman"/>
          <w:color w:val="000000" w:themeColor="text1"/>
        </w:rPr>
      </w:pPr>
      <w:r w:rsidRPr="00175DAB">
        <w:rPr>
          <w:rFonts w:ascii="Times New Roman" w:hAnsi="Times New Roman"/>
          <w:szCs w:val="21"/>
        </w:rPr>
        <w:t>自控系统</w:t>
      </w:r>
      <w:r w:rsidR="00BE3886" w:rsidRPr="00175DAB">
        <w:rPr>
          <w:rFonts w:ascii="Times New Roman" w:hAnsi="Times New Roman"/>
          <w:szCs w:val="21"/>
        </w:rPr>
        <w:t>-</w:t>
      </w:r>
      <w:r w:rsidR="00BE3886" w:rsidRPr="00175DAB">
        <w:rPr>
          <w:rFonts w:ascii="Times New Roman" w:hAnsi="Times New Roman"/>
          <w:szCs w:val="21"/>
        </w:rPr>
        <w:t>硬件部分</w:t>
      </w:r>
      <w:r w:rsidRPr="00175DAB">
        <w:rPr>
          <w:rFonts w:ascii="Times New Roman" w:hAnsi="Times New Roman"/>
          <w:szCs w:val="21"/>
        </w:rPr>
        <w:t xml:space="preserve"> Control system</w:t>
      </w:r>
      <w:r w:rsidR="00BE3886" w:rsidRPr="00175DAB">
        <w:rPr>
          <w:rFonts w:ascii="Times New Roman" w:hAnsi="Times New Roman"/>
          <w:szCs w:val="21"/>
        </w:rPr>
        <w:t>-Hardware</w:t>
      </w:r>
    </w:p>
    <w:p w14:paraId="57FDE8A0" w14:textId="0ECD8FD3" w:rsidR="00904F22" w:rsidRPr="00175DAB" w:rsidRDefault="00904F22" w:rsidP="006B436F">
      <w:pPr>
        <w:pStyle w:val="af5"/>
        <w:numPr>
          <w:ilvl w:val="2"/>
          <w:numId w:val="2"/>
        </w:numPr>
        <w:ind w:firstLineChars="0"/>
        <w:outlineLvl w:val="2"/>
        <w:rPr>
          <w:rFonts w:ascii="Times New Roman" w:hAnsi="Times New Roman"/>
          <w:color w:val="000000" w:themeColor="text1"/>
        </w:rPr>
      </w:pPr>
      <w:r w:rsidRPr="00175DAB">
        <w:rPr>
          <w:rFonts w:ascii="Times New Roman" w:hAnsi="Times New Roman"/>
          <w:color w:val="000000" w:themeColor="text1"/>
          <w:szCs w:val="21"/>
        </w:rPr>
        <w:t>通用</w:t>
      </w:r>
      <w:r w:rsidRPr="00175DAB">
        <w:rPr>
          <w:rFonts w:ascii="Times New Roman" w:hAnsi="Times New Roman"/>
          <w:color w:val="000000" w:themeColor="text1"/>
          <w:szCs w:val="21"/>
        </w:rPr>
        <w:t xml:space="preserve"> General</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C80E94" w:rsidRPr="00175DAB" w14:paraId="49404251" w14:textId="77777777" w:rsidTr="00C557B3">
        <w:trPr>
          <w:cantSplit/>
          <w:tblHeader/>
        </w:trPr>
        <w:tc>
          <w:tcPr>
            <w:tcW w:w="523" w:type="pct"/>
            <w:shd w:val="pct10" w:color="auto" w:fill="auto"/>
            <w:vAlign w:val="center"/>
          </w:tcPr>
          <w:p w14:paraId="62DC9424" w14:textId="77777777" w:rsidR="00C80E94" w:rsidRPr="00175DAB" w:rsidRDefault="00C80E94" w:rsidP="006B436F">
            <w:pPr>
              <w:ind w:leftChars="12" w:left="25"/>
              <w:jc w:val="center"/>
              <w:rPr>
                <w:rFonts w:ascii="Times New Roman" w:hAnsi="Times New Roman"/>
                <w:b/>
                <w:szCs w:val="24"/>
              </w:rPr>
            </w:pPr>
            <w:r w:rsidRPr="00175DAB">
              <w:rPr>
                <w:rFonts w:ascii="Times New Roman" w:hAnsi="Times New Roman"/>
                <w:b/>
                <w:szCs w:val="24"/>
              </w:rPr>
              <w:t>序号</w:t>
            </w:r>
          </w:p>
          <w:p w14:paraId="432C09E3" w14:textId="77777777" w:rsidR="00C80E94" w:rsidRPr="00175DAB" w:rsidRDefault="00C80E94" w:rsidP="006B436F">
            <w:pPr>
              <w:ind w:leftChars="12" w:left="25"/>
              <w:jc w:val="center"/>
              <w:rPr>
                <w:rFonts w:ascii="Times New Roman" w:hAnsi="Times New Roman"/>
                <w:b/>
                <w:szCs w:val="24"/>
              </w:rPr>
            </w:pPr>
            <w:r w:rsidRPr="00175DAB">
              <w:rPr>
                <w:rFonts w:ascii="Times New Roman" w:hAnsi="Times New Roman"/>
                <w:b/>
                <w:szCs w:val="24"/>
              </w:rPr>
              <w:t>ID No.</w:t>
            </w:r>
          </w:p>
        </w:tc>
        <w:tc>
          <w:tcPr>
            <w:tcW w:w="3731" w:type="pct"/>
            <w:shd w:val="pct10" w:color="auto" w:fill="auto"/>
            <w:vAlign w:val="center"/>
          </w:tcPr>
          <w:p w14:paraId="0B84227C" w14:textId="77777777" w:rsidR="00C80E94" w:rsidRPr="00175DAB" w:rsidRDefault="00C80E94" w:rsidP="006B436F">
            <w:pPr>
              <w:ind w:leftChars="10" w:left="21"/>
              <w:jc w:val="center"/>
              <w:rPr>
                <w:rFonts w:ascii="Times New Roman" w:hAnsi="Times New Roman"/>
                <w:b/>
                <w:szCs w:val="24"/>
              </w:rPr>
            </w:pPr>
            <w:r w:rsidRPr="00175DAB">
              <w:rPr>
                <w:rFonts w:ascii="Times New Roman" w:hAnsi="Times New Roman"/>
                <w:b/>
                <w:szCs w:val="24"/>
              </w:rPr>
              <w:t>需求描述</w:t>
            </w:r>
          </w:p>
          <w:p w14:paraId="672B9A6E" w14:textId="77777777" w:rsidR="00C80E94" w:rsidRPr="00175DAB" w:rsidRDefault="00C80E94" w:rsidP="006B436F">
            <w:pPr>
              <w:ind w:leftChars="10" w:left="21"/>
              <w:jc w:val="center"/>
              <w:rPr>
                <w:rFonts w:ascii="Times New Roman" w:hAnsi="Times New Roman"/>
                <w:b/>
                <w:szCs w:val="24"/>
              </w:rPr>
            </w:pPr>
            <w:r w:rsidRPr="00175DAB">
              <w:rPr>
                <w:rFonts w:ascii="Times New Roman" w:hAnsi="Times New Roman"/>
                <w:b/>
                <w:szCs w:val="24"/>
              </w:rPr>
              <w:t>Requirement Description</w:t>
            </w:r>
          </w:p>
        </w:tc>
        <w:tc>
          <w:tcPr>
            <w:tcW w:w="746" w:type="pct"/>
            <w:shd w:val="pct10" w:color="auto" w:fill="auto"/>
          </w:tcPr>
          <w:p w14:paraId="0ED04E52" w14:textId="77777777" w:rsidR="00C80E94" w:rsidRPr="00175DAB" w:rsidRDefault="00C80E94" w:rsidP="006B436F">
            <w:pPr>
              <w:jc w:val="center"/>
              <w:rPr>
                <w:rFonts w:ascii="Times New Roman" w:hAnsi="Times New Roman"/>
                <w:b/>
                <w:szCs w:val="24"/>
              </w:rPr>
            </w:pPr>
            <w:r w:rsidRPr="00175DAB">
              <w:rPr>
                <w:rFonts w:ascii="Times New Roman" w:hAnsi="Times New Roman"/>
                <w:b/>
                <w:szCs w:val="24"/>
              </w:rPr>
              <w:t>需求分类</w:t>
            </w:r>
          </w:p>
          <w:p w14:paraId="685969E4" w14:textId="77777777" w:rsidR="00C80E94" w:rsidRPr="00175DAB" w:rsidRDefault="00C80E94" w:rsidP="006B436F">
            <w:pPr>
              <w:jc w:val="center"/>
              <w:rPr>
                <w:rFonts w:ascii="Times New Roman" w:hAnsi="Times New Roman"/>
                <w:b/>
                <w:szCs w:val="24"/>
              </w:rPr>
            </w:pPr>
            <w:r w:rsidRPr="00175DAB">
              <w:rPr>
                <w:rFonts w:ascii="Times New Roman" w:hAnsi="Times New Roman"/>
                <w:b/>
                <w:szCs w:val="24"/>
              </w:rPr>
              <w:t>Requirement Category</w:t>
            </w:r>
          </w:p>
        </w:tc>
      </w:tr>
      <w:tr w:rsidR="00C80E94" w:rsidRPr="00175DAB" w14:paraId="0C73FCC4" w14:textId="77777777" w:rsidTr="00C557B3">
        <w:trPr>
          <w:cantSplit/>
        </w:trPr>
        <w:tc>
          <w:tcPr>
            <w:tcW w:w="523" w:type="pct"/>
            <w:shd w:val="clear" w:color="auto" w:fill="auto"/>
            <w:vAlign w:val="center"/>
          </w:tcPr>
          <w:p w14:paraId="413D0C3F" w14:textId="77777777" w:rsidR="00C80E94" w:rsidRPr="00175DAB" w:rsidRDefault="00C80E94" w:rsidP="00B666EB">
            <w:pPr>
              <w:pStyle w:val="af5"/>
              <w:numPr>
                <w:ilvl w:val="3"/>
                <w:numId w:val="2"/>
              </w:numPr>
              <w:ind w:firstLineChars="0"/>
              <w:outlineLvl w:val="2"/>
              <w:rPr>
                <w:rFonts w:ascii="Times New Roman" w:hAnsi="Times New Roman"/>
                <w:color w:val="000000" w:themeColor="text1"/>
                <w:szCs w:val="21"/>
              </w:rPr>
            </w:pPr>
          </w:p>
        </w:tc>
        <w:tc>
          <w:tcPr>
            <w:tcW w:w="3731" w:type="pct"/>
            <w:shd w:val="clear" w:color="auto" w:fill="auto"/>
            <w:vAlign w:val="center"/>
          </w:tcPr>
          <w:p w14:paraId="5F0337C8" w14:textId="0008A2ED" w:rsidR="001628F9" w:rsidRPr="00175DAB" w:rsidRDefault="001628F9" w:rsidP="006B436F">
            <w:pPr>
              <w:ind w:leftChars="10" w:left="21"/>
              <w:rPr>
                <w:rFonts w:ascii="Times New Roman" w:hAnsi="Times New Roman"/>
                <w:iCs/>
                <w:szCs w:val="24"/>
              </w:rPr>
            </w:pPr>
            <w:r w:rsidRPr="00175DAB">
              <w:rPr>
                <w:rFonts w:ascii="Times New Roman" w:hAnsi="Times New Roman"/>
                <w:szCs w:val="21"/>
              </w:rPr>
              <w:t>PCS</w:t>
            </w:r>
            <w:r w:rsidRPr="00175DAB">
              <w:rPr>
                <w:rFonts w:ascii="Times New Roman" w:hAnsi="Times New Roman"/>
                <w:iCs/>
                <w:szCs w:val="24"/>
              </w:rPr>
              <w:t>系统服务器、工程师站、批量服务器、历史服务器、杀毒服务器、</w:t>
            </w:r>
            <w:r w:rsidRPr="00175DAB">
              <w:rPr>
                <w:rFonts w:ascii="Times New Roman" w:hAnsi="Times New Roman"/>
                <w:iCs/>
                <w:szCs w:val="24"/>
              </w:rPr>
              <w:t>OPC</w:t>
            </w:r>
            <w:r w:rsidRPr="00175DAB">
              <w:rPr>
                <w:rFonts w:ascii="Times New Roman" w:hAnsi="Times New Roman"/>
                <w:iCs/>
                <w:szCs w:val="24"/>
              </w:rPr>
              <w:t>服务器等功能站、系统网络交换机及控制器、</w:t>
            </w:r>
            <w:r w:rsidRPr="00175DAB">
              <w:rPr>
                <w:rFonts w:ascii="Times New Roman" w:hAnsi="Times New Roman"/>
                <w:iCs/>
                <w:szCs w:val="24"/>
              </w:rPr>
              <w:t>AI</w:t>
            </w:r>
            <w:r w:rsidRPr="00175DAB">
              <w:rPr>
                <w:rFonts w:ascii="Times New Roman" w:hAnsi="Times New Roman"/>
                <w:iCs/>
                <w:szCs w:val="24"/>
              </w:rPr>
              <w:t>、</w:t>
            </w:r>
            <w:r w:rsidRPr="00175DAB">
              <w:rPr>
                <w:rFonts w:ascii="Times New Roman" w:hAnsi="Times New Roman"/>
                <w:iCs/>
                <w:szCs w:val="24"/>
              </w:rPr>
              <w:t>AO</w:t>
            </w:r>
            <w:r w:rsidRPr="00175DAB">
              <w:rPr>
                <w:rFonts w:ascii="Times New Roman" w:hAnsi="Times New Roman"/>
                <w:iCs/>
                <w:szCs w:val="24"/>
              </w:rPr>
              <w:t>卡件不包含在</w:t>
            </w:r>
            <w:r w:rsidR="00476237" w:rsidRPr="00175DAB">
              <w:rPr>
                <w:rFonts w:ascii="Times New Roman" w:hAnsi="Times New Roman"/>
                <w:iCs/>
                <w:szCs w:val="24"/>
              </w:rPr>
              <w:t>系统</w:t>
            </w:r>
            <w:r w:rsidRPr="00175DAB">
              <w:rPr>
                <w:rFonts w:ascii="Times New Roman" w:hAnsi="Times New Roman"/>
                <w:iCs/>
                <w:szCs w:val="24"/>
              </w:rPr>
              <w:t>供应商合同范围内。</w:t>
            </w:r>
          </w:p>
          <w:p w14:paraId="7DFFB6A6" w14:textId="44A9353A" w:rsidR="00C80E94" w:rsidRPr="00175DAB" w:rsidRDefault="006F4FF9" w:rsidP="001628F9">
            <w:pPr>
              <w:rPr>
                <w:rFonts w:ascii="Times New Roman" w:hAnsi="Times New Roman"/>
                <w:szCs w:val="24"/>
              </w:rPr>
            </w:pPr>
            <w:r w:rsidRPr="00175DAB">
              <w:rPr>
                <w:rFonts w:ascii="Times New Roman" w:hAnsi="Times New Roman"/>
                <w:szCs w:val="24"/>
              </w:rPr>
              <w:t>The PCS system server, engineer station, batch server, history server, antivirus server, OPC server and other functional stations, system network switches and controllers, AI, AO cards are not included in the contract scope of this system vender.</w:t>
            </w:r>
          </w:p>
        </w:tc>
        <w:tc>
          <w:tcPr>
            <w:tcW w:w="746" w:type="pct"/>
            <w:vAlign w:val="center"/>
          </w:tcPr>
          <w:p w14:paraId="560EE8B4" w14:textId="77777777" w:rsidR="00C80E94" w:rsidRPr="00175DAB" w:rsidRDefault="00C80E94" w:rsidP="006B436F">
            <w:pPr>
              <w:jc w:val="center"/>
              <w:rPr>
                <w:rFonts w:ascii="Times New Roman" w:hAnsi="Times New Roman"/>
                <w:szCs w:val="24"/>
              </w:rPr>
            </w:pPr>
            <w:r w:rsidRPr="00175DAB">
              <w:rPr>
                <w:rFonts w:ascii="Times New Roman" w:hAnsi="Times New Roman"/>
                <w:szCs w:val="24"/>
              </w:rPr>
              <w:t>商务</w:t>
            </w:r>
          </w:p>
          <w:p w14:paraId="15021889" w14:textId="77777777" w:rsidR="00C80E94" w:rsidRPr="00175DAB" w:rsidRDefault="00C80E94" w:rsidP="006B436F">
            <w:pPr>
              <w:jc w:val="center"/>
              <w:rPr>
                <w:rFonts w:ascii="Times New Roman" w:hAnsi="Times New Roman"/>
                <w:szCs w:val="24"/>
              </w:rPr>
            </w:pPr>
            <w:r w:rsidRPr="00175DAB">
              <w:rPr>
                <w:rFonts w:ascii="Times New Roman" w:hAnsi="Times New Roman"/>
                <w:color w:val="000000" w:themeColor="text1"/>
              </w:rPr>
              <w:t>Commerce</w:t>
            </w:r>
          </w:p>
        </w:tc>
      </w:tr>
      <w:tr w:rsidR="006F4FF9" w:rsidRPr="00175DAB" w14:paraId="6C2564F2" w14:textId="77777777" w:rsidTr="00C557B3">
        <w:trPr>
          <w:cantSplit/>
        </w:trPr>
        <w:tc>
          <w:tcPr>
            <w:tcW w:w="523" w:type="pct"/>
            <w:shd w:val="clear" w:color="auto" w:fill="auto"/>
            <w:vAlign w:val="center"/>
          </w:tcPr>
          <w:p w14:paraId="3E718DB2" w14:textId="77777777" w:rsidR="006F4FF9" w:rsidRPr="00175DAB" w:rsidRDefault="006F4FF9" w:rsidP="00B666EB">
            <w:pPr>
              <w:pStyle w:val="af5"/>
              <w:numPr>
                <w:ilvl w:val="3"/>
                <w:numId w:val="2"/>
              </w:numPr>
              <w:ind w:firstLineChars="0"/>
              <w:outlineLvl w:val="2"/>
              <w:rPr>
                <w:rFonts w:ascii="Times New Roman" w:hAnsi="Times New Roman"/>
                <w:color w:val="000000" w:themeColor="text1"/>
                <w:szCs w:val="21"/>
              </w:rPr>
            </w:pPr>
          </w:p>
        </w:tc>
        <w:tc>
          <w:tcPr>
            <w:tcW w:w="3731" w:type="pct"/>
            <w:shd w:val="clear" w:color="auto" w:fill="auto"/>
            <w:vAlign w:val="center"/>
          </w:tcPr>
          <w:p w14:paraId="44485E86" w14:textId="49732C4E" w:rsidR="006F4FF9" w:rsidRPr="00175DAB" w:rsidRDefault="006F4FF9" w:rsidP="006F4FF9">
            <w:pPr>
              <w:widowControl/>
              <w:ind w:leftChars="10" w:left="21"/>
              <w:rPr>
                <w:rFonts w:ascii="Times New Roman" w:hAnsi="Times New Roman"/>
                <w:szCs w:val="21"/>
              </w:rPr>
            </w:pPr>
            <w:r w:rsidRPr="00175DAB">
              <w:rPr>
                <w:rFonts w:ascii="Times New Roman" w:hAnsi="Times New Roman"/>
                <w:szCs w:val="21"/>
              </w:rPr>
              <w:t>以下上游不锈钢配储液系统的电气元器件需支持</w:t>
            </w:r>
            <w:r w:rsidRPr="00175DAB">
              <w:rPr>
                <w:rFonts w:ascii="Times New Roman" w:hAnsi="Times New Roman"/>
                <w:szCs w:val="21"/>
              </w:rPr>
              <w:t>Profibus-DP</w:t>
            </w:r>
            <w:r w:rsidRPr="00175DAB">
              <w:rPr>
                <w:rFonts w:ascii="Times New Roman" w:hAnsi="Times New Roman"/>
                <w:szCs w:val="21"/>
              </w:rPr>
              <w:t>协议或经甲方许可的通讯协议总线：</w:t>
            </w:r>
          </w:p>
          <w:p w14:paraId="2B2501CC" w14:textId="77777777" w:rsidR="006F4FF9" w:rsidRPr="00175DAB" w:rsidRDefault="006F4FF9" w:rsidP="006F4FF9">
            <w:pPr>
              <w:widowControl/>
              <w:ind w:leftChars="10" w:left="21"/>
              <w:rPr>
                <w:rFonts w:ascii="Times New Roman" w:hAnsi="Times New Roman"/>
                <w:szCs w:val="21"/>
              </w:rPr>
            </w:pPr>
            <w:r w:rsidRPr="00175DAB">
              <w:rPr>
                <w:rFonts w:ascii="Times New Roman" w:hAnsi="Times New Roman"/>
                <w:szCs w:val="21"/>
              </w:rPr>
              <w:t>The following stainless steel system electrical components shall support Profibus-DP protocol or communication protocol bus approved by Owner:</w:t>
            </w:r>
          </w:p>
          <w:p w14:paraId="275F0D8D" w14:textId="7337C8A9" w:rsidR="006F4FF9" w:rsidRPr="00175DAB" w:rsidRDefault="006F4FF9" w:rsidP="006F4FF9">
            <w:pPr>
              <w:pStyle w:val="af5"/>
              <w:widowControl/>
              <w:numPr>
                <w:ilvl w:val="0"/>
                <w:numId w:val="18"/>
              </w:numPr>
              <w:ind w:firstLineChars="0"/>
              <w:rPr>
                <w:rFonts w:ascii="Times New Roman" w:hAnsi="Times New Roman"/>
                <w:szCs w:val="21"/>
              </w:rPr>
            </w:pPr>
            <w:r w:rsidRPr="00175DAB">
              <w:rPr>
                <w:rFonts w:ascii="Times New Roman" w:hAnsi="Times New Roman"/>
                <w:szCs w:val="21"/>
              </w:rPr>
              <w:t>称重仪表；</w:t>
            </w:r>
          </w:p>
          <w:p w14:paraId="3E19E664" w14:textId="02A872DB" w:rsidR="006F4FF9" w:rsidRPr="00175DAB" w:rsidRDefault="006F4FF9" w:rsidP="006F4FF9">
            <w:pPr>
              <w:pStyle w:val="af5"/>
              <w:widowControl/>
              <w:ind w:left="441" w:firstLineChars="0" w:firstLine="0"/>
              <w:rPr>
                <w:rFonts w:ascii="Times New Roman" w:hAnsi="Times New Roman"/>
                <w:szCs w:val="21"/>
              </w:rPr>
            </w:pPr>
            <w:r w:rsidRPr="00175DAB">
              <w:rPr>
                <w:rFonts w:ascii="Times New Roman" w:hAnsi="Times New Roman"/>
                <w:szCs w:val="21"/>
              </w:rPr>
              <w:t>Weighting system;</w:t>
            </w:r>
          </w:p>
          <w:p w14:paraId="4A486278" w14:textId="3B135543" w:rsidR="006F4FF9" w:rsidRPr="00175DAB" w:rsidRDefault="006F4FF9" w:rsidP="006F4FF9">
            <w:pPr>
              <w:widowControl/>
              <w:ind w:leftChars="10" w:left="21"/>
              <w:rPr>
                <w:rFonts w:ascii="Times New Roman" w:hAnsi="Times New Roman"/>
                <w:szCs w:val="21"/>
              </w:rPr>
            </w:pPr>
            <w:r w:rsidRPr="00175DAB">
              <w:rPr>
                <w:rFonts w:ascii="Times New Roman" w:hAnsi="Times New Roman"/>
                <w:szCs w:val="21"/>
              </w:rPr>
              <w:t>-</w:t>
            </w:r>
            <w:r w:rsidRPr="00175DAB">
              <w:rPr>
                <w:rFonts w:ascii="Times New Roman" w:hAnsi="Times New Roman"/>
                <w:szCs w:val="21"/>
              </w:rPr>
              <w:tab/>
            </w:r>
            <w:r w:rsidRPr="00175DAB">
              <w:rPr>
                <w:rFonts w:ascii="Times New Roman" w:hAnsi="Times New Roman"/>
                <w:szCs w:val="21"/>
              </w:rPr>
              <w:t>阀岛模块；</w:t>
            </w:r>
          </w:p>
          <w:p w14:paraId="2555CE0B" w14:textId="13B6E679" w:rsidR="006F4FF9" w:rsidRPr="00175DAB" w:rsidRDefault="006F4FF9" w:rsidP="006F4FF9">
            <w:pPr>
              <w:pStyle w:val="af5"/>
              <w:widowControl/>
              <w:ind w:left="441" w:firstLineChars="0" w:firstLine="0"/>
              <w:rPr>
                <w:rFonts w:ascii="Times New Roman" w:hAnsi="Times New Roman"/>
                <w:szCs w:val="21"/>
              </w:rPr>
            </w:pPr>
            <w:r w:rsidRPr="00175DAB">
              <w:rPr>
                <w:rFonts w:ascii="Times New Roman" w:hAnsi="Times New Roman"/>
                <w:szCs w:val="21"/>
              </w:rPr>
              <w:t xml:space="preserve">Valve island module; </w:t>
            </w:r>
          </w:p>
        </w:tc>
        <w:tc>
          <w:tcPr>
            <w:tcW w:w="746" w:type="pct"/>
            <w:vAlign w:val="center"/>
          </w:tcPr>
          <w:p w14:paraId="6CE76287" w14:textId="77777777" w:rsidR="006F4FF9" w:rsidRPr="00175DAB" w:rsidRDefault="006F4FF9" w:rsidP="006F4FF9">
            <w:pPr>
              <w:jc w:val="center"/>
              <w:rPr>
                <w:rFonts w:ascii="Times New Roman" w:hAnsi="Times New Roman"/>
                <w:szCs w:val="24"/>
              </w:rPr>
            </w:pPr>
            <w:r w:rsidRPr="00175DAB">
              <w:rPr>
                <w:rFonts w:ascii="Times New Roman" w:hAnsi="Times New Roman"/>
                <w:szCs w:val="24"/>
              </w:rPr>
              <w:t>商务</w:t>
            </w:r>
          </w:p>
          <w:p w14:paraId="67CE3072" w14:textId="03BBCFB4" w:rsidR="006F4FF9" w:rsidRPr="00175DAB" w:rsidRDefault="006F4FF9" w:rsidP="006F4FF9">
            <w:pPr>
              <w:jc w:val="center"/>
              <w:rPr>
                <w:rFonts w:ascii="Times New Roman" w:hAnsi="Times New Roman"/>
                <w:szCs w:val="24"/>
              </w:rPr>
            </w:pPr>
            <w:r w:rsidRPr="00175DAB">
              <w:rPr>
                <w:rFonts w:ascii="Times New Roman" w:hAnsi="Times New Roman"/>
                <w:szCs w:val="24"/>
              </w:rPr>
              <w:t>Commerce</w:t>
            </w:r>
          </w:p>
        </w:tc>
      </w:tr>
      <w:tr w:rsidR="002C338F" w:rsidRPr="00175DAB" w14:paraId="1A37ED8C" w14:textId="77777777" w:rsidTr="00C557B3">
        <w:trPr>
          <w:cantSplit/>
        </w:trPr>
        <w:tc>
          <w:tcPr>
            <w:tcW w:w="523" w:type="pct"/>
            <w:shd w:val="clear" w:color="auto" w:fill="auto"/>
            <w:vAlign w:val="center"/>
          </w:tcPr>
          <w:p w14:paraId="6996ABC9" w14:textId="77777777" w:rsidR="002C338F" w:rsidRPr="00175DAB" w:rsidRDefault="002C338F" w:rsidP="002C338F">
            <w:pPr>
              <w:pStyle w:val="af5"/>
              <w:numPr>
                <w:ilvl w:val="3"/>
                <w:numId w:val="2"/>
              </w:numPr>
              <w:ind w:firstLineChars="0"/>
              <w:outlineLvl w:val="2"/>
              <w:rPr>
                <w:rFonts w:ascii="Times New Roman" w:hAnsi="Times New Roman"/>
                <w:color w:val="000000" w:themeColor="text1"/>
                <w:szCs w:val="21"/>
              </w:rPr>
            </w:pPr>
          </w:p>
        </w:tc>
        <w:tc>
          <w:tcPr>
            <w:tcW w:w="3731" w:type="pct"/>
            <w:shd w:val="clear" w:color="auto" w:fill="auto"/>
            <w:vAlign w:val="center"/>
          </w:tcPr>
          <w:p w14:paraId="1E492050" w14:textId="77777777" w:rsidR="002C338F" w:rsidRPr="00175DAB" w:rsidRDefault="002C338F" w:rsidP="002C338F">
            <w:pPr>
              <w:widowControl/>
              <w:ind w:leftChars="10" w:left="21"/>
              <w:rPr>
                <w:rFonts w:ascii="Times New Roman" w:hAnsi="Times New Roman"/>
                <w:szCs w:val="21"/>
              </w:rPr>
            </w:pPr>
            <w:r w:rsidRPr="00175DAB">
              <w:rPr>
                <w:rFonts w:ascii="Times New Roman" w:hAnsi="Times New Roman"/>
                <w:szCs w:val="21"/>
              </w:rPr>
              <w:t>pH</w:t>
            </w:r>
            <w:r w:rsidRPr="00175DAB">
              <w:rPr>
                <w:rFonts w:ascii="Times New Roman" w:hAnsi="Times New Roman"/>
                <w:szCs w:val="21"/>
              </w:rPr>
              <w:t>、电导率等电极的仪表变送器需支持带</w:t>
            </w:r>
            <w:r w:rsidRPr="00175DAB">
              <w:rPr>
                <w:rFonts w:ascii="Times New Roman" w:hAnsi="Times New Roman"/>
                <w:szCs w:val="21"/>
              </w:rPr>
              <w:t>hart</w:t>
            </w:r>
            <w:r w:rsidRPr="00175DAB">
              <w:rPr>
                <w:rFonts w:ascii="Times New Roman" w:hAnsi="Times New Roman"/>
                <w:szCs w:val="21"/>
              </w:rPr>
              <w:t>协议的</w:t>
            </w:r>
            <w:r w:rsidRPr="00175DAB">
              <w:rPr>
                <w:rFonts w:ascii="Times New Roman" w:hAnsi="Times New Roman"/>
                <w:szCs w:val="21"/>
              </w:rPr>
              <w:t>4~20mA</w:t>
            </w:r>
            <w:r w:rsidRPr="00175DAB">
              <w:rPr>
                <w:rFonts w:ascii="Times New Roman" w:hAnsi="Times New Roman"/>
                <w:szCs w:val="21"/>
              </w:rPr>
              <w:t>信号输出</w:t>
            </w:r>
            <w:r w:rsidRPr="00175DAB">
              <w:rPr>
                <w:rFonts w:ascii="Times New Roman" w:hAnsi="Times New Roman"/>
                <w:szCs w:val="21"/>
              </w:rPr>
              <w:t>.</w:t>
            </w:r>
          </w:p>
          <w:p w14:paraId="54493142" w14:textId="76695B53" w:rsidR="002C338F" w:rsidRPr="00175DAB" w:rsidRDefault="002C338F" w:rsidP="002C338F">
            <w:pPr>
              <w:widowControl/>
              <w:ind w:leftChars="10" w:left="21"/>
              <w:rPr>
                <w:rFonts w:ascii="Times New Roman" w:hAnsi="Times New Roman"/>
                <w:szCs w:val="21"/>
              </w:rPr>
            </w:pPr>
            <w:r w:rsidRPr="00175DAB">
              <w:rPr>
                <w:rFonts w:ascii="Times New Roman" w:hAnsi="Times New Roman"/>
                <w:szCs w:val="21"/>
              </w:rPr>
              <w:t>The instrument transmitter with pH, conductivity and other electrodes should support 4~20mA signal output with hart protocol.</w:t>
            </w:r>
          </w:p>
        </w:tc>
        <w:tc>
          <w:tcPr>
            <w:tcW w:w="746" w:type="pct"/>
            <w:vAlign w:val="center"/>
          </w:tcPr>
          <w:p w14:paraId="42E17D2F" w14:textId="77777777" w:rsidR="002C338F" w:rsidRPr="00175DAB" w:rsidRDefault="002C338F" w:rsidP="002C338F">
            <w:pPr>
              <w:jc w:val="center"/>
              <w:rPr>
                <w:rFonts w:ascii="Times New Roman" w:hAnsi="Times New Roman"/>
                <w:szCs w:val="24"/>
              </w:rPr>
            </w:pPr>
            <w:r w:rsidRPr="00175DAB">
              <w:rPr>
                <w:rFonts w:ascii="Times New Roman" w:hAnsi="Times New Roman"/>
                <w:szCs w:val="24"/>
              </w:rPr>
              <w:t>商务</w:t>
            </w:r>
          </w:p>
          <w:p w14:paraId="16F398C1" w14:textId="5F8C3BA1" w:rsidR="002C338F" w:rsidRPr="00175DAB" w:rsidRDefault="002C338F" w:rsidP="002C338F">
            <w:pPr>
              <w:jc w:val="center"/>
              <w:rPr>
                <w:rFonts w:ascii="Times New Roman" w:hAnsi="Times New Roman"/>
                <w:szCs w:val="24"/>
              </w:rPr>
            </w:pPr>
            <w:r w:rsidRPr="00175DAB">
              <w:rPr>
                <w:rFonts w:ascii="Times New Roman" w:hAnsi="Times New Roman"/>
                <w:szCs w:val="24"/>
              </w:rPr>
              <w:t>Commerce</w:t>
            </w:r>
          </w:p>
        </w:tc>
      </w:tr>
      <w:tr w:rsidR="002C338F" w:rsidRPr="00175DAB" w14:paraId="314D8FFA" w14:textId="77777777" w:rsidTr="00C557B3">
        <w:trPr>
          <w:cantSplit/>
        </w:trPr>
        <w:tc>
          <w:tcPr>
            <w:tcW w:w="523" w:type="pct"/>
            <w:shd w:val="clear" w:color="auto" w:fill="auto"/>
            <w:vAlign w:val="center"/>
          </w:tcPr>
          <w:p w14:paraId="6A7EDCDB" w14:textId="77777777" w:rsidR="002C338F" w:rsidRPr="00175DAB" w:rsidRDefault="002C338F" w:rsidP="002C338F">
            <w:pPr>
              <w:pStyle w:val="af5"/>
              <w:numPr>
                <w:ilvl w:val="3"/>
                <w:numId w:val="2"/>
              </w:numPr>
              <w:ind w:firstLineChars="0"/>
              <w:outlineLvl w:val="2"/>
              <w:rPr>
                <w:rFonts w:ascii="Times New Roman" w:hAnsi="Times New Roman"/>
                <w:color w:val="000000" w:themeColor="text1"/>
                <w:szCs w:val="21"/>
              </w:rPr>
            </w:pPr>
          </w:p>
        </w:tc>
        <w:tc>
          <w:tcPr>
            <w:tcW w:w="3731" w:type="pct"/>
            <w:shd w:val="clear" w:color="auto" w:fill="auto"/>
            <w:vAlign w:val="center"/>
          </w:tcPr>
          <w:p w14:paraId="7B6FFFCF" w14:textId="5E3CE1B8" w:rsidR="002C338F" w:rsidRPr="00175DAB" w:rsidRDefault="002C338F" w:rsidP="002C338F">
            <w:pPr>
              <w:widowControl/>
              <w:ind w:leftChars="10" w:left="21"/>
              <w:rPr>
                <w:rFonts w:ascii="Times New Roman" w:hAnsi="Times New Roman"/>
                <w:szCs w:val="21"/>
              </w:rPr>
            </w:pPr>
            <w:r w:rsidRPr="00175DAB">
              <w:rPr>
                <w:rFonts w:ascii="Times New Roman" w:hAnsi="Times New Roman"/>
                <w:szCs w:val="21"/>
              </w:rPr>
              <w:t>系统模块上或系统所在房间需安装声光报警灯，报警灯至少包括</w:t>
            </w:r>
            <w:r w:rsidRPr="00175DAB">
              <w:rPr>
                <w:rFonts w:ascii="Times New Roman" w:hAnsi="Times New Roman"/>
                <w:szCs w:val="21"/>
              </w:rPr>
              <w:t>3</w:t>
            </w:r>
            <w:r w:rsidRPr="00175DAB">
              <w:rPr>
                <w:rFonts w:ascii="Times New Roman" w:hAnsi="Times New Roman"/>
                <w:szCs w:val="21"/>
              </w:rPr>
              <w:t>种颜色显示。</w:t>
            </w:r>
          </w:p>
          <w:p w14:paraId="1FEBB42C" w14:textId="12B5A99A" w:rsidR="002C338F" w:rsidRPr="00175DAB" w:rsidRDefault="002C338F" w:rsidP="002C338F">
            <w:pPr>
              <w:widowControl/>
              <w:ind w:leftChars="10" w:left="21"/>
              <w:rPr>
                <w:rFonts w:ascii="Times New Roman" w:hAnsi="Times New Roman"/>
                <w:szCs w:val="21"/>
              </w:rPr>
            </w:pPr>
            <w:r w:rsidRPr="00175DAB">
              <w:rPr>
                <w:rFonts w:ascii="Times New Roman" w:hAnsi="Times New Roman"/>
                <w:szCs w:val="21"/>
              </w:rPr>
              <w:t>The audible and visual alarm shall be install on stainless steel system module or in process room where the stainless steel system is located. The alarm lights shall have three colors at least.</w:t>
            </w:r>
          </w:p>
        </w:tc>
        <w:tc>
          <w:tcPr>
            <w:tcW w:w="746" w:type="pct"/>
            <w:vAlign w:val="center"/>
          </w:tcPr>
          <w:p w14:paraId="19A02A46" w14:textId="77777777" w:rsidR="002C338F" w:rsidRPr="00175DAB" w:rsidRDefault="002C338F" w:rsidP="002C338F">
            <w:pPr>
              <w:jc w:val="center"/>
              <w:rPr>
                <w:rFonts w:ascii="Times New Roman" w:hAnsi="Times New Roman"/>
                <w:szCs w:val="24"/>
              </w:rPr>
            </w:pPr>
            <w:r w:rsidRPr="00175DAB">
              <w:rPr>
                <w:rFonts w:ascii="Times New Roman" w:hAnsi="Times New Roman"/>
                <w:szCs w:val="24"/>
              </w:rPr>
              <w:t>商业</w:t>
            </w:r>
          </w:p>
          <w:p w14:paraId="306BC411" w14:textId="3ACB6B04" w:rsidR="002C338F" w:rsidRPr="00175DAB" w:rsidRDefault="002C338F" w:rsidP="002C338F">
            <w:pPr>
              <w:jc w:val="center"/>
              <w:rPr>
                <w:rFonts w:ascii="Times New Roman" w:hAnsi="Times New Roman"/>
                <w:szCs w:val="24"/>
              </w:rPr>
            </w:pPr>
            <w:r w:rsidRPr="00175DAB">
              <w:rPr>
                <w:rFonts w:ascii="Times New Roman" w:hAnsi="Times New Roman"/>
                <w:szCs w:val="24"/>
              </w:rPr>
              <w:t>Business</w:t>
            </w:r>
          </w:p>
        </w:tc>
      </w:tr>
    </w:tbl>
    <w:p w14:paraId="1B021613" w14:textId="3FBAACEE" w:rsidR="006F4FF9" w:rsidRPr="00175DAB" w:rsidRDefault="006F4FF9" w:rsidP="009712A5">
      <w:pPr>
        <w:pStyle w:val="af5"/>
        <w:numPr>
          <w:ilvl w:val="2"/>
          <w:numId w:val="2"/>
        </w:numPr>
        <w:spacing w:beforeLines="100" w:before="240"/>
        <w:ind w:firstLineChars="0"/>
        <w:outlineLvl w:val="2"/>
        <w:rPr>
          <w:rFonts w:ascii="Times New Roman" w:hAnsi="Times New Roman"/>
          <w:color w:val="000000" w:themeColor="text1"/>
        </w:rPr>
      </w:pPr>
      <w:r w:rsidRPr="00175DAB">
        <w:rPr>
          <w:rFonts w:ascii="Times New Roman" w:hAnsi="Times New Roman"/>
          <w:szCs w:val="21"/>
        </w:rPr>
        <w:t>远程</w:t>
      </w:r>
      <w:r w:rsidRPr="00175DAB">
        <w:rPr>
          <w:rFonts w:ascii="Times New Roman" w:hAnsi="Times New Roman"/>
          <w:szCs w:val="21"/>
        </w:rPr>
        <w:t>IO</w:t>
      </w:r>
      <w:r w:rsidRPr="00175DAB">
        <w:rPr>
          <w:rFonts w:ascii="Times New Roman" w:hAnsi="Times New Roman"/>
          <w:szCs w:val="21"/>
        </w:rPr>
        <w:t>柜及仪表</w:t>
      </w:r>
      <w:r w:rsidRPr="00175DAB">
        <w:rPr>
          <w:rFonts w:ascii="Times New Roman" w:hAnsi="Times New Roman"/>
          <w:szCs w:val="21"/>
        </w:rPr>
        <w:t xml:space="preserve"> Remote IO Cabinet and instruments</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58"/>
        <w:gridCol w:w="7051"/>
        <w:gridCol w:w="1489"/>
      </w:tblGrid>
      <w:tr w:rsidR="006F4FF9" w:rsidRPr="00175DAB" w14:paraId="7387FAE7" w14:textId="77777777" w:rsidTr="006F4FF9">
        <w:trPr>
          <w:cantSplit/>
          <w:trHeight w:val="768"/>
          <w:tblHeader/>
        </w:trPr>
        <w:tc>
          <w:tcPr>
            <w:tcW w:w="504" w:type="pct"/>
            <w:shd w:val="pct10" w:color="auto" w:fill="auto"/>
            <w:vAlign w:val="center"/>
          </w:tcPr>
          <w:p w14:paraId="7CF8B8FB" w14:textId="77777777" w:rsidR="006F4FF9" w:rsidRPr="00175DAB" w:rsidRDefault="006F4FF9" w:rsidP="001F1062">
            <w:pPr>
              <w:ind w:leftChars="12" w:left="25"/>
              <w:jc w:val="center"/>
              <w:rPr>
                <w:rFonts w:ascii="Times New Roman" w:hAnsi="Times New Roman"/>
                <w:b/>
                <w:szCs w:val="24"/>
              </w:rPr>
            </w:pPr>
            <w:r w:rsidRPr="00175DAB">
              <w:rPr>
                <w:rFonts w:ascii="Times New Roman" w:hAnsi="Times New Roman"/>
                <w:b/>
                <w:szCs w:val="24"/>
              </w:rPr>
              <w:t>序号</w:t>
            </w:r>
          </w:p>
          <w:p w14:paraId="6CDD6786" w14:textId="77777777" w:rsidR="006F4FF9" w:rsidRPr="00175DAB" w:rsidRDefault="006F4FF9" w:rsidP="001F1062">
            <w:pPr>
              <w:ind w:leftChars="12" w:left="25"/>
              <w:jc w:val="center"/>
              <w:rPr>
                <w:rFonts w:ascii="Times New Roman" w:hAnsi="Times New Roman"/>
                <w:b/>
                <w:szCs w:val="24"/>
              </w:rPr>
            </w:pPr>
            <w:r w:rsidRPr="00175DAB">
              <w:rPr>
                <w:rFonts w:ascii="Times New Roman" w:hAnsi="Times New Roman"/>
                <w:b/>
                <w:szCs w:val="24"/>
              </w:rPr>
              <w:t>ID No.</w:t>
            </w:r>
          </w:p>
        </w:tc>
        <w:tc>
          <w:tcPr>
            <w:tcW w:w="3712" w:type="pct"/>
            <w:shd w:val="pct10" w:color="auto" w:fill="auto"/>
            <w:vAlign w:val="center"/>
          </w:tcPr>
          <w:p w14:paraId="04D960B7" w14:textId="77777777" w:rsidR="006F4FF9" w:rsidRPr="00175DAB" w:rsidRDefault="006F4FF9" w:rsidP="001F1062">
            <w:pPr>
              <w:jc w:val="center"/>
              <w:rPr>
                <w:rFonts w:ascii="Times New Roman" w:hAnsi="Times New Roman"/>
                <w:b/>
                <w:szCs w:val="24"/>
              </w:rPr>
            </w:pPr>
            <w:r w:rsidRPr="00175DAB">
              <w:rPr>
                <w:rFonts w:ascii="Times New Roman" w:hAnsi="Times New Roman"/>
                <w:b/>
                <w:szCs w:val="24"/>
              </w:rPr>
              <w:t>需求描述</w:t>
            </w:r>
          </w:p>
          <w:p w14:paraId="226008A6" w14:textId="77777777" w:rsidR="006F4FF9" w:rsidRPr="00175DAB" w:rsidRDefault="006F4FF9" w:rsidP="001F1062">
            <w:pPr>
              <w:jc w:val="center"/>
              <w:rPr>
                <w:rFonts w:ascii="Times New Roman" w:hAnsi="Times New Roman"/>
                <w:b/>
                <w:szCs w:val="24"/>
              </w:rPr>
            </w:pPr>
            <w:r w:rsidRPr="00175DAB">
              <w:rPr>
                <w:rFonts w:ascii="Times New Roman" w:hAnsi="Times New Roman"/>
                <w:b/>
                <w:szCs w:val="24"/>
              </w:rPr>
              <w:t>Requirement Description</w:t>
            </w:r>
          </w:p>
        </w:tc>
        <w:tc>
          <w:tcPr>
            <w:tcW w:w="784" w:type="pct"/>
            <w:shd w:val="pct10" w:color="auto" w:fill="auto"/>
          </w:tcPr>
          <w:p w14:paraId="59389CAC" w14:textId="77777777" w:rsidR="006F4FF9" w:rsidRPr="00175DAB" w:rsidRDefault="006F4FF9" w:rsidP="001F1062">
            <w:pPr>
              <w:jc w:val="center"/>
              <w:rPr>
                <w:rFonts w:ascii="Times New Roman" w:hAnsi="Times New Roman"/>
                <w:b/>
                <w:szCs w:val="24"/>
              </w:rPr>
            </w:pPr>
            <w:r w:rsidRPr="00175DAB">
              <w:rPr>
                <w:rFonts w:ascii="Times New Roman" w:hAnsi="Times New Roman"/>
                <w:b/>
                <w:szCs w:val="24"/>
              </w:rPr>
              <w:t>需求分类</w:t>
            </w:r>
          </w:p>
          <w:p w14:paraId="6BDF608D" w14:textId="77777777" w:rsidR="006F4FF9" w:rsidRPr="00175DAB" w:rsidRDefault="006F4FF9" w:rsidP="001F1062">
            <w:pPr>
              <w:jc w:val="center"/>
              <w:rPr>
                <w:rFonts w:ascii="Times New Roman" w:hAnsi="Times New Roman"/>
                <w:b/>
                <w:szCs w:val="24"/>
              </w:rPr>
            </w:pPr>
            <w:r w:rsidRPr="00175DAB">
              <w:rPr>
                <w:rFonts w:ascii="Times New Roman" w:hAnsi="Times New Roman"/>
                <w:b/>
                <w:szCs w:val="24"/>
              </w:rPr>
              <w:t>Requirement Category</w:t>
            </w:r>
          </w:p>
        </w:tc>
      </w:tr>
      <w:tr w:rsidR="006F4FF9" w:rsidRPr="00175DAB" w14:paraId="41785CE6" w14:textId="77777777" w:rsidTr="006F4FF9">
        <w:trPr>
          <w:cantSplit/>
          <w:trHeight w:val="194"/>
        </w:trPr>
        <w:tc>
          <w:tcPr>
            <w:tcW w:w="504" w:type="pct"/>
            <w:shd w:val="clear" w:color="auto" w:fill="auto"/>
            <w:vAlign w:val="center"/>
          </w:tcPr>
          <w:p w14:paraId="42B16F85" w14:textId="77777777" w:rsidR="006F4FF9" w:rsidRPr="00175DAB" w:rsidRDefault="006F4FF9" w:rsidP="006F4FF9">
            <w:pPr>
              <w:pStyle w:val="af5"/>
              <w:numPr>
                <w:ilvl w:val="3"/>
                <w:numId w:val="2"/>
              </w:numPr>
              <w:ind w:firstLineChars="0"/>
              <w:outlineLvl w:val="2"/>
              <w:rPr>
                <w:rFonts w:ascii="Times New Roman" w:hAnsi="Times New Roman"/>
                <w:szCs w:val="21"/>
              </w:rPr>
            </w:pPr>
          </w:p>
        </w:tc>
        <w:tc>
          <w:tcPr>
            <w:tcW w:w="3712" w:type="pct"/>
            <w:shd w:val="clear" w:color="auto" w:fill="auto"/>
            <w:vAlign w:val="center"/>
          </w:tcPr>
          <w:p w14:paraId="42F04AB7" w14:textId="4C94F628" w:rsidR="006F4FF9" w:rsidRPr="00175DAB" w:rsidRDefault="006F4FF9" w:rsidP="006F4FF9">
            <w:pPr>
              <w:widowControl/>
              <w:jc w:val="left"/>
              <w:rPr>
                <w:rFonts w:ascii="Times New Roman" w:hAnsi="Times New Roman"/>
                <w:szCs w:val="21"/>
              </w:rPr>
            </w:pPr>
            <w:r w:rsidRPr="00175DAB">
              <w:rPr>
                <w:rFonts w:ascii="Times New Roman" w:hAnsi="Times New Roman"/>
                <w:szCs w:val="21"/>
              </w:rPr>
              <w:t>上游</w:t>
            </w:r>
            <w:r w:rsidR="00F302C4" w:rsidRPr="00175DAB">
              <w:rPr>
                <w:rFonts w:ascii="Times New Roman" w:hAnsi="Times New Roman"/>
                <w:szCs w:val="21"/>
              </w:rPr>
              <w:t>不锈钢</w:t>
            </w:r>
            <w:r w:rsidRPr="00175DAB">
              <w:rPr>
                <w:rFonts w:ascii="Times New Roman" w:hAnsi="Times New Roman"/>
                <w:szCs w:val="21"/>
              </w:rPr>
              <w:t>配储液系统的供应商需配置远程</w:t>
            </w:r>
            <w:r w:rsidRPr="00175DAB">
              <w:rPr>
                <w:rFonts w:ascii="Times New Roman" w:hAnsi="Times New Roman"/>
                <w:szCs w:val="21"/>
              </w:rPr>
              <w:t>IO</w:t>
            </w:r>
            <w:r w:rsidRPr="00175DAB">
              <w:rPr>
                <w:rFonts w:ascii="Times New Roman" w:hAnsi="Times New Roman"/>
                <w:szCs w:val="21"/>
              </w:rPr>
              <w:t>控制柜，用于集成和安装系统远程</w:t>
            </w:r>
            <w:r w:rsidRPr="00175DAB">
              <w:rPr>
                <w:rFonts w:ascii="Times New Roman" w:hAnsi="Times New Roman"/>
                <w:szCs w:val="21"/>
              </w:rPr>
              <w:t>IO</w:t>
            </w:r>
            <w:r w:rsidRPr="00175DAB">
              <w:rPr>
                <w:rFonts w:ascii="Times New Roman" w:hAnsi="Times New Roman"/>
                <w:szCs w:val="21"/>
              </w:rPr>
              <w:t>模块、阀岛、仪表、开关电源等电气元件。远程</w:t>
            </w:r>
            <w:r w:rsidRPr="00175DAB">
              <w:rPr>
                <w:rFonts w:ascii="Times New Roman" w:hAnsi="Times New Roman"/>
                <w:szCs w:val="21"/>
              </w:rPr>
              <w:t>IO</w:t>
            </w:r>
            <w:r w:rsidRPr="00175DAB">
              <w:rPr>
                <w:rFonts w:ascii="Times New Roman" w:hAnsi="Times New Roman"/>
                <w:szCs w:val="21"/>
              </w:rPr>
              <w:t>柜需安装在不锈钢模块上。</w:t>
            </w:r>
          </w:p>
          <w:p w14:paraId="02DD08F7" w14:textId="1EA0BA43" w:rsidR="006F4FF9" w:rsidRPr="00175DAB" w:rsidRDefault="006F4FF9" w:rsidP="006F4FF9">
            <w:pPr>
              <w:rPr>
                <w:rFonts w:ascii="Times New Roman" w:hAnsi="Times New Roman"/>
                <w:color w:val="0070C0"/>
                <w:szCs w:val="24"/>
              </w:rPr>
            </w:pPr>
            <w:r w:rsidRPr="00175DAB">
              <w:rPr>
                <w:rFonts w:ascii="Times New Roman" w:hAnsi="Times New Roman"/>
                <w:szCs w:val="21"/>
              </w:rPr>
              <w:t xml:space="preserve">The UP </w:t>
            </w:r>
            <w:r w:rsidR="00F302C4" w:rsidRPr="00175DAB">
              <w:rPr>
                <w:rFonts w:ascii="Times New Roman" w:hAnsi="Times New Roman"/>
                <w:szCs w:val="21"/>
              </w:rPr>
              <w:t xml:space="preserve">SS </w:t>
            </w:r>
            <w:r w:rsidRPr="00175DAB">
              <w:rPr>
                <w:rFonts w:ascii="Times New Roman" w:hAnsi="Times New Roman"/>
                <w:szCs w:val="21"/>
              </w:rPr>
              <w:t>preparation &amp; holding system supplier shall provide remote IO control cabinet to integrate and install the system remote IO module, valve island, instrument, power supply and required electrical components.</w:t>
            </w:r>
          </w:p>
        </w:tc>
        <w:tc>
          <w:tcPr>
            <w:tcW w:w="784" w:type="pct"/>
            <w:vAlign w:val="center"/>
          </w:tcPr>
          <w:p w14:paraId="1FA3F55E" w14:textId="77777777" w:rsidR="006F4FF9" w:rsidRPr="00175DAB" w:rsidRDefault="006F4FF9" w:rsidP="006F4FF9">
            <w:pPr>
              <w:jc w:val="center"/>
              <w:rPr>
                <w:rFonts w:ascii="Times New Roman" w:hAnsi="Times New Roman"/>
                <w:szCs w:val="24"/>
              </w:rPr>
            </w:pPr>
            <w:r w:rsidRPr="00175DAB">
              <w:rPr>
                <w:rFonts w:ascii="Times New Roman" w:hAnsi="Times New Roman"/>
                <w:szCs w:val="24"/>
              </w:rPr>
              <w:t>商务</w:t>
            </w:r>
          </w:p>
          <w:p w14:paraId="40F2E643" w14:textId="7008D556" w:rsidR="006F4FF9" w:rsidRPr="00175DAB" w:rsidRDefault="006F4FF9" w:rsidP="006F4FF9">
            <w:pPr>
              <w:jc w:val="center"/>
              <w:rPr>
                <w:rFonts w:ascii="Times New Roman" w:hAnsi="Times New Roman"/>
                <w:szCs w:val="24"/>
              </w:rPr>
            </w:pPr>
            <w:r w:rsidRPr="00175DAB">
              <w:rPr>
                <w:rFonts w:ascii="Times New Roman" w:hAnsi="Times New Roman"/>
                <w:color w:val="000000" w:themeColor="text1"/>
              </w:rPr>
              <w:t>Commerce</w:t>
            </w:r>
          </w:p>
        </w:tc>
      </w:tr>
      <w:tr w:rsidR="006F4FF9" w:rsidRPr="00175DAB" w14:paraId="5C3C62DF" w14:textId="77777777" w:rsidTr="006F4FF9">
        <w:trPr>
          <w:cantSplit/>
          <w:trHeight w:val="60"/>
        </w:trPr>
        <w:tc>
          <w:tcPr>
            <w:tcW w:w="504" w:type="pct"/>
            <w:shd w:val="clear" w:color="auto" w:fill="auto"/>
            <w:vAlign w:val="center"/>
          </w:tcPr>
          <w:p w14:paraId="4190C51D" w14:textId="77777777" w:rsidR="006F4FF9" w:rsidRPr="00175DAB" w:rsidRDefault="006F4FF9" w:rsidP="006F4FF9">
            <w:pPr>
              <w:pStyle w:val="af5"/>
              <w:numPr>
                <w:ilvl w:val="3"/>
                <w:numId w:val="2"/>
              </w:numPr>
              <w:ind w:firstLineChars="0"/>
              <w:outlineLvl w:val="2"/>
              <w:rPr>
                <w:rFonts w:ascii="Times New Roman" w:hAnsi="Times New Roman"/>
                <w:szCs w:val="21"/>
              </w:rPr>
            </w:pPr>
          </w:p>
        </w:tc>
        <w:tc>
          <w:tcPr>
            <w:tcW w:w="3712" w:type="pct"/>
            <w:shd w:val="clear" w:color="auto" w:fill="auto"/>
            <w:vAlign w:val="center"/>
          </w:tcPr>
          <w:p w14:paraId="1DED3B4E" w14:textId="3E59FA5D" w:rsidR="006F4FF9" w:rsidRPr="00175DAB" w:rsidRDefault="006F4FF9" w:rsidP="006F4FF9">
            <w:pPr>
              <w:widowControl/>
              <w:jc w:val="left"/>
              <w:rPr>
                <w:rFonts w:ascii="Times New Roman" w:hAnsi="Times New Roman"/>
                <w:szCs w:val="21"/>
              </w:rPr>
            </w:pPr>
            <w:r w:rsidRPr="00175DAB">
              <w:rPr>
                <w:rFonts w:ascii="Times New Roman" w:hAnsi="Times New Roman"/>
                <w:szCs w:val="21"/>
              </w:rPr>
              <w:t>远程</w:t>
            </w:r>
            <w:r w:rsidRPr="00175DAB">
              <w:rPr>
                <w:rFonts w:ascii="Times New Roman" w:hAnsi="Times New Roman"/>
                <w:szCs w:val="21"/>
              </w:rPr>
              <w:t>IO</w:t>
            </w:r>
            <w:r w:rsidRPr="00175DAB">
              <w:rPr>
                <w:rFonts w:ascii="Times New Roman" w:hAnsi="Times New Roman"/>
                <w:szCs w:val="21"/>
              </w:rPr>
              <w:t>柜材质采用</w:t>
            </w:r>
            <w:r w:rsidR="00F302C4" w:rsidRPr="00175DAB">
              <w:rPr>
                <w:rFonts w:ascii="Times New Roman" w:hAnsi="Times New Roman"/>
                <w:szCs w:val="21"/>
              </w:rPr>
              <w:t>SS</w:t>
            </w:r>
            <w:r w:rsidRPr="00175DAB">
              <w:rPr>
                <w:rFonts w:ascii="Times New Roman" w:hAnsi="Times New Roman"/>
                <w:szCs w:val="21"/>
              </w:rPr>
              <w:t>304</w:t>
            </w:r>
            <w:r w:rsidRPr="00175DAB">
              <w:rPr>
                <w:rFonts w:ascii="Times New Roman" w:hAnsi="Times New Roman"/>
                <w:szCs w:val="21"/>
              </w:rPr>
              <w:t>不锈钢。</w:t>
            </w:r>
          </w:p>
          <w:p w14:paraId="51FC6CEA" w14:textId="3108EAF1" w:rsidR="006F4FF9" w:rsidRPr="00175DAB" w:rsidRDefault="006F4FF9" w:rsidP="006F4FF9">
            <w:pPr>
              <w:widowControl/>
              <w:jc w:val="left"/>
              <w:rPr>
                <w:rFonts w:ascii="Times New Roman" w:hAnsi="Times New Roman"/>
                <w:szCs w:val="21"/>
              </w:rPr>
            </w:pPr>
            <w:r w:rsidRPr="00175DAB">
              <w:rPr>
                <w:rFonts w:ascii="Times New Roman" w:hAnsi="Times New Roman"/>
                <w:szCs w:val="21"/>
              </w:rPr>
              <w:t>The remote IO cabinet shall be ss304 stainless steel.</w:t>
            </w:r>
          </w:p>
        </w:tc>
        <w:tc>
          <w:tcPr>
            <w:tcW w:w="784" w:type="pct"/>
            <w:vAlign w:val="center"/>
          </w:tcPr>
          <w:p w14:paraId="3E29DD98" w14:textId="77777777" w:rsidR="006F4FF9" w:rsidRPr="00175DAB" w:rsidRDefault="006F4FF9" w:rsidP="006F4FF9">
            <w:pPr>
              <w:jc w:val="center"/>
              <w:rPr>
                <w:rFonts w:ascii="Times New Roman" w:hAnsi="Times New Roman"/>
                <w:szCs w:val="24"/>
              </w:rPr>
            </w:pPr>
            <w:r w:rsidRPr="00175DAB">
              <w:rPr>
                <w:rFonts w:ascii="Times New Roman" w:hAnsi="Times New Roman"/>
                <w:szCs w:val="24"/>
              </w:rPr>
              <w:t>商业</w:t>
            </w:r>
          </w:p>
          <w:p w14:paraId="65893829" w14:textId="6726D2FA" w:rsidR="006F4FF9" w:rsidRPr="00175DAB" w:rsidRDefault="006F4FF9" w:rsidP="006F4FF9">
            <w:pPr>
              <w:jc w:val="center"/>
              <w:rPr>
                <w:rFonts w:ascii="Times New Roman" w:hAnsi="Times New Roman"/>
                <w:szCs w:val="24"/>
              </w:rPr>
            </w:pPr>
            <w:r w:rsidRPr="00175DAB">
              <w:rPr>
                <w:rFonts w:ascii="Times New Roman" w:hAnsi="Times New Roman"/>
                <w:szCs w:val="24"/>
              </w:rPr>
              <w:t>Business</w:t>
            </w:r>
          </w:p>
        </w:tc>
      </w:tr>
      <w:tr w:rsidR="002C338F" w:rsidRPr="00175DAB" w14:paraId="538AAD68" w14:textId="77777777" w:rsidTr="006F4FF9">
        <w:trPr>
          <w:cantSplit/>
          <w:trHeight w:val="180"/>
        </w:trPr>
        <w:tc>
          <w:tcPr>
            <w:tcW w:w="504" w:type="pct"/>
            <w:shd w:val="clear" w:color="auto" w:fill="auto"/>
            <w:vAlign w:val="center"/>
          </w:tcPr>
          <w:p w14:paraId="13A9E705" w14:textId="77777777" w:rsidR="002C338F" w:rsidRPr="00175DAB" w:rsidRDefault="002C338F" w:rsidP="002C338F">
            <w:pPr>
              <w:pStyle w:val="af5"/>
              <w:numPr>
                <w:ilvl w:val="3"/>
                <w:numId w:val="2"/>
              </w:numPr>
              <w:ind w:firstLineChars="0"/>
              <w:outlineLvl w:val="2"/>
              <w:rPr>
                <w:rFonts w:ascii="Times New Roman" w:hAnsi="Times New Roman"/>
                <w:szCs w:val="21"/>
              </w:rPr>
            </w:pPr>
          </w:p>
        </w:tc>
        <w:tc>
          <w:tcPr>
            <w:tcW w:w="3712" w:type="pct"/>
            <w:shd w:val="clear" w:color="auto" w:fill="auto"/>
            <w:vAlign w:val="center"/>
          </w:tcPr>
          <w:p w14:paraId="0F3BC5BD" w14:textId="77777777" w:rsidR="002C338F" w:rsidRPr="00175DAB" w:rsidRDefault="002C338F" w:rsidP="002C338F">
            <w:pPr>
              <w:widowControl/>
              <w:jc w:val="left"/>
              <w:rPr>
                <w:rFonts w:ascii="Times New Roman" w:hAnsi="Times New Roman"/>
                <w:szCs w:val="21"/>
              </w:rPr>
            </w:pPr>
            <w:r w:rsidRPr="00175DAB">
              <w:rPr>
                <w:rFonts w:ascii="Times New Roman" w:hAnsi="Times New Roman"/>
                <w:szCs w:val="21"/>
              </w:rPr>
              <w:t>远程</w:t>
            </w:r>
            <w:r w:rsidRPr="00175DAB">
              <w:rPr>
                <w:rFonts w:ascii="Times New Roman" w:hAnsi="Times New Roman"/>
                <w:szCs w:val="21"/>
              </w:rPr>
              <w:t>IO</w:t>
            </w:r>
            <w:r w:rsidRPr="00175DAB">
              <w:rPr>
                <w:rFonts w:ascii="Times New Roman" w:hAnsi="Times New Roman"/>
                <w:szCs w:val="21"/>
              </w:rPr>
              <w:t>柜需配置远程</w:t>
            </w:r>
            <w:r w:rsidRPr="00175DAB">
              <w:rPr>
                <w:rFonts w:ascii="Times New Roman" w:hAnsi="Times New Roman"/>
                <w:szCs w:val="21"/>
              </w:rPr>
              <w:t>IO</w:t>
            </w:r>
            <w:r w:rsidRPr="00175DAB">
              <w:rPr>
                <w:rFonts w:ascii="Times New Roman" w:hAnsi="Times New Roman"/>
                <w:szCs w:val="21"/>
              </w:rPr>
              <w:t>模块。远程</w:t>
            </w:r>
            <w:r w:rsidRPr="00175DAB">
              <w:rPr>
                <w:rFonts w:ascii="Times New Roman" w:hAnsi="Times New Roman"/>
                <w:szCs w:val="21"/>
              </w:rPr>
              <w:t>IO</w:t>
            </w:r>
            <w:r w:rsidRPr="00175DAB">
              <w:rPr>
                <w:rFonts w:ascii="Times New Roman" w:hAnsi="Times New Roman"/>
                <w:szCs w:val="21"/>
              </w:rPr>
              <w:t>模块支持</w:t>
            </w:r>
            <w:r w:rsidRPr="00175DAB">
              <w:rPr>
                <w:rFonts w:ascii="Times New Roman" w:hAnsi="Times New Roman"/>
                <w:szCs w:val="21"/>
              </w:rPr>
              <w:t>Profibus-DP</w:t>
            </w:r>
            <w:r w:rsidRPr="00175DAB">
              <w:rPr>
                <w:rFonts w:ascii="Times New Roman" w:hAnsi="Times New Roman"/>
                <w:szCs w:val="21"/>
              </w:rPr>
              <w:t>协议总线或经甲方许可的通讯协议总线，用于集成上游不锈钢配储液系统所有阀门反馈</w:t>
            </w:r>
            <w:r w:rsidRPr="00175DAB">
              <w:rPr>
                <w:rFonts w:ascii="Times New Roman" w:hAnsi="Times New Roman"/>
                <w:szCs w:val="21"/>
              </w:rPr>
              <w:t>DI</w:t>
            </w:r>
            <w:r w:rsidRPr="00175DAB">
              <w:rPr>
                <w:rFonts w:ascii="Times New Roman" w:hAnsi="Times New Roman"/>
                <w:szCs w:val="21"/>
              </w:rPr>
              <w:t>信号，</w:t>
            </w:r>
            <w:r w:rsidRPr="00175DAB">
              <w:rPr>
                <w:rFonts w:ascii="Times New Roman" w:hAnsi="Times New Roman"/>
                <w:szCs w:val="21"/>
              </w:rPr>
              <w:t>DI</w:t>
            </w:r>
            <w:r w:rsidRPr="00175DAB">
              <w:rPr>
                <w:rFonts w:ascii="Times New Roman" w:hAnsi="Times New Roman"/>
                <w:szCs w:val="21"/>
              </w:rPr>
              <w:t>卡件需预留</w:t>
            </w:r>
            <w:r w:rsidRPr="00175DAB">
              <w:rPr>
                <w:rFonts w:ascii="Times New Roman" w:hAnsi="Times New Roman"/>
                <w:szCs w:val="21"/>
              </w:rPr>
              <w:t>10%</w:t>
            </w:r>
            <w:r w:rsidRPr="00175DAB">
              <w:rPr>
                <w:rFonts w:ascii="Times New Roman" w:hAnsi="Times New Roman"/>
                <w:szCs w:val="21"/>
              </w:rPr>
              <w:t>的备用通道。</w:t>
            </w:r>
          </w:p>
          <w:p w14:paraId="2A5C8E1F" w14:textId="2294DBDF" w:rsidR="002C338F" w:rsidRPr="00175DAB" w:rsidRDefault="002C338F" w:rsidP="002C338F">
            <w:pPr>
              <w:widowControl/>
              <w:jc w:val="left"/>
              <w:rPr>
                <w:rFonts w:ascii="Times New Roman" w:hAnsi="Times New Roman"/>
                <w:szCs w:val="21"/>
              </w:rPr>
            </w:pPr>
            <w:r w:rsidRPr="00175DAB">
              <w:rPr>
                <w:rFonts w:ascii="Times New Roman" w:hAnsi="Times New Roman"/>
                <w:szCs w:val="21"/>
              </w:rPr>
              <w:t>The remote IO cabinet shall install remote IO module which shall support Profibus-DP protocol bus or communication protocol bus approved by Owner. The remote IO module will be used to integrate all valve feedback DI signals of the stainless steel system. The remote IO module shall reserve 10% spare channels for DI signals respectively.</w:t>
            </w:r>
          </w:p>
        </w:tc>
        <w:tc>
          <w:tcPr>
            <w:tcW w:w="784" w:type="pct"/>
            <w:vAlign w:val="center"/>
          </w:tcPr>
          <w:p w14:paraId="67580770" w14:textId="77777777" w:rsidR="002C338F" w:rsidRPr="00175DAB" w:rsidRDefault="002C338F" w:rsidP="002C338F">
            <w:pPr>
              <w:jc w:val="center"/>
              <w:rPr>
                <w:rFonts w:ascii="Times New Roman" w:hAnsi="Times New Roman"/>
                <w:szCs w:val="24"/>
              </w:rPr>
            </w:pPr>
            <w:r w:rsidRPr="00175DAB">
              <w:rPr>
                <w:rFonts w:ascii="Times New Roman" w:hAnsi="Times New Roman"/>
                <w:szCs w:val="24"/>
              </w:rPr>
              <w:t>商业</w:t>
            </w:r>
          </w:p>
          <w:p w14:paraId="116E67A4" w14:textId="3722504B" w:rsidR="002C338F" w:rsidRPr="00175DAB" w:rsidRDefault="002C338F" w:rsidP="002C338F">
            <w:pPr>
              <w:jc w:val="center"/>
              <w:rPr>
                <w:rFonts w:ascii="Times New Roman" w:hAnsi="Times New Roman"/>
                <w:szCs w:val="24"/>
              </w:rPr>
            </w:pPr>
            <w:r w:rsidRPr="00175DAB">
              <w:rPr>
                <w:rFonts w:ascii="Times New Roman" w:hAnsi="Times New Roman"/>
                <w:color w:val="000000" w:themeColor="text1"/>
              </w:rPr>
              <w:t xml:space="preserve"> Business</w:t>
            </w:r>
          </w:p>
        </w:tc>
      </w:tr>
      <w:tr w:rsidR="006F4FF9" w:rsidRPr="00175DAB" w14:paraId="5A07FA2B" w14:textId="77777777" w:rsidTr="006F4FF9">
        <w:trPr>
          <w:cantSplit/>
          <w:trHeight w:val="180"/>
        </w:trPr>
        <w:tc>
          <w:tcPr>
            <w:tcW w:w="504" w:type="pct"/>
            <w:shd w:val="clear" w:color="auto" w:fill="auto"/>
            <w:vAlign w:val="center"/>
          </w:tcPr>
          <w:p w14:paraId="11B637AC" w14:textId="77777777" w:rsidR="006F4FF9" w:rsidRPr="00175DAB" w:rsidRDefault="006F4FF9" w:rsidP="006F4FF9">
            <w:pPr>
              <w:pStyle w:val="af5"/>
              <w:numPr>
                <w:ilvl w:val="3"/>
                <w:numId w:val="2"/>
              </w:numPr>
              <w:ind w:firstLineChars="0"/>
              <w:outlineLvl w:val="2"/>
              <w:rPr>
                <w:rFonts w:ascii="Times New Roman" w:hAnsi="Times New Roman"/>
                <w:szCs w:val="21"/>
              </w:rPr>
            </w:pPr>
          </w:p>
        </w:tc>
        <w:tc>
          <w:tcPr>
            <w:tcW w:w="3712" w:type="pct"/>
            <w:shd w:val="clear" w:color="auto" w:fill="auto"/>
            <w:vAlign w:val="center"/>
          </w:tcPr>
          <w:p w14:paraId="3A6F29B5" w14:textId="77777777" w:rsidR="006F4FF9" w:rsidRPr="00175DAB" w:rsidRDefault="006F4FF9" w:rsidP="006F4FF9">
            <w:pPr>
              <w:widowControl/>
              <w:rPr>
                <w:rFonts w:ascii="Times New Roman" w:hAnsi="Times New Roman"/>
                <w:szCs w:val="21"/>
              </w:rPr>
            </w:pPr>
            <w:r w:rsidRPr="00175DAB">
              <w:rPr>
                <w:rFonts w:ascii="Times New Roman" w:hAnsi="Times New Roman"/>
                <w:szCs w:val="21"/>
              </w:rPr>
              <w:t>远程</w:t>
            </w:r>
            <w:r w:rsidRPr="00175DAB">
              <w:rPr>
                <w:rFonts w:ascii="Times New Roman" w:hAnsi="Times New Roman"/>
                <w:szCs w:val="21"/>
              </w:rPr>
              <w:t>IO</w:t>
            </w:r>
            <w:r w:rsidRPr="00175DAB">
              <w:rPr>
                <w:rFonts w:ascii="Times New Roman" w:hAnsi="Times New Roman"/>
                <w:szCs w:val="21"/>
              </w:rPr>
              <w:t>柜需配置单层信号端子用于</w:t>
            </w:r>
            <w:r w:rsidRPr="00175DAB">
              <w:rPr>
                <w:rFonts w:ascii="Times New Roman" w:hAnsi="Times New Roman"/>
                <w:szCs w:val="21"/>
              </w:rPr>
              <w:t>4-20mA</w:t>
            </w:r>
            <w:r w:rsidRPr="00175DAB">
              <w:rPr>
                <w:rFonts w:ascii="Times New Roman" w:hAnsi="Times New Roman"/>
                <w:szCs w:val="21"/>
              </w:rPr>
              <w:t>信号线缆接线，</w:t>
            </w:r>
            <w:r w:rsidRPr="00175DAB">
              <w:rPr>
                <w:rFonts w:ascii="Times New Roman" w:hAnsi="Times New Roman"/>
                <w:szCs w:val="21"/>
              </w:rPr>
              <w:t>4~20mA</w:t>
            </w:r>
            <w:r w:rsidRPr="00175DAB">
              <w:rPr>
                <w:rFonts w:ascii="Times New Roman" w:hAnsi="Times New Roman"/>
                <w:szCs w:val="21"/>
              </w:rPr>
              <w:t>模拟量传感器及仪表需支持</w:t>
            </w:r>
            <w:r w:rsidRPr="00175DAB">
              <w:rPr>
                <w:rFonts w:ascii="Times New Roman" w:hAnsi="Times New Roman"/>
                <w:szCs w:val="21"/>
              </w:rPr>
              <w:t>HART</w:t>
            </w:r>
            <w:r w:rsidRPr="00175DAB">
              <w:rPr>
                <w:rFonts w:ascii="Times New Roman" w:hAnsi="Times New Roman"/>
                <w:szCs w:val="21"/>
              </w:rPr>
              <w:t>协议。</w:t>
            </w:r>
          </w:p>
          <w:p w14:paraId="16827FD4" w14:textId="559FE423" w:rsidR="006F4FF9" w:rsidRPr="00175DAB" w:rsidRDefault="006F4FF9" w:rsidP="006F4FF9">
            <w:pPr>
              <w:widowControl/>
              <w:jc w:val="left"/>
              <w:rPr>
                <w:rFonts w:ascii="Times New Roman" w:hAnsi="Times New Roman"/>
                <w:szCs w:val="21"/>
              </w:rPr>
            </w:pPr>
            <w:r w:rsidRPr="00175DAB">
              <w:rPr>
                <w:rFonts w:ascii="Times New Roman" w:hAnsi="Times New Roman"/>
                <w:szCs w:val="21"/>
              </w:rPr>
              <w:t>The remote IO cabinet shall install single-layer terminal which is used for connecting 4-20mA signal cable, HART protocol shall be supported for 4~20mA analog sensor and instrument.</w:t>
            </w:r>
          </w:p>
        </w:tc>
        <w:tc>
          <w:tcPr>
            <w:tcW w:w="784" w:type="pct"/>
            <w:vAlign w:val="center"/>
          </w:tcPr>
          <w:p w14:paraId="71FFF551" w14:textId="77777777" w:rsidR="006F4FF9" w:rsidRPr="00175DAB" w:rsidRDefault="006F4FF9" w:rsidP="006F4FF9">
            <w:pPr>
              <w:jc w:val="center"/>
              <w:rPr>
                <w:rFonts w:ascii="Times New Roman" w:hAnsi="Times New Roman"/>
                <w:szCs w:val="24"/>
              </w:rPr>
            </w:pPr>
            <w:r w:rsidRPr="00175DAB">
              <w:rPr>
                <w:rFonts w:ascii="Times New Roman" w:hAnsi="Times New Roman"/>
                <w:szCs w:val="24"/>
              </w:rPr>
              <w:t>商业</w:t>
            </w:r>
          </w:p>
          <w:p w14:paraId="276EA04A" w14:textId="03732621" w:rsidR="006F4FF9" w:rsidRPr="00175DAB" w:rsidRDefault="006F4FF9" w:rsidP="006F4FF9">
            <w:pPr>
              <w:jc w:val="center"/>
              <w:rPr>
                <w:rFonts w:ascii="Times New Roman" w:hAnsi="Times New Roman"/>
                <w:szCs w:val="24"/>
              </w:rPr>
            </w:pPr>
            <w:r w:rsidRPr="00175DAB">
              <w:rPr>
                <w:rFonts w:ascii="Times New Roman" w:hAnsi="Times New Roman"/>
                <w:color w:val="000000" w:themeColor="text1"/>
              </w:rPr>
              <w:t xml:space="preserve"> Business</w:t>
            </w:r>
          </w:p>
        </w:tc>
      </w:tr>
      <w:tr w:rsidR="006F4FF9" w:rsidRPr="00175DAB" w14:paraId="411511EA" w14:textId="77777777" w:rsidTr="006F4FF9">
        <w:trPr>
          <w:cantSplit/>
          <w:trHeight w:val="180"/>
        </w:trPr>
        <w:tc>
          <w:tcPr>
            <w:tcW w:w="504" w:type="pct"/>
            <w:shd w:val="clear" w:color="auto" w:fill="auto"/>
            <w:vAlign w:val="center"/>
          </w:tcPr>
          <w:p w14:paraId="6209F62C" w14:textId="77777777" w:rsidR="006F4FF9" w:rsidRPr="00175DAB" w:rsidRDefault="006F4FF9" w:rsidP="006F4FF9">
            <w:pPr>
              <w:pStyle w:val="af5"/>
              <w:numPr>
                <w:ilvl w:val="3"/>
                <w:numId w:val="2"/>
              </w:numPr>
              <w:ind w:firstLineChars="0"/>
              <w:outlineLvl w:val="2"/>
              <w:rPr>
                <w:rFonts w:ascii="Times New Roman" w:hAnsi="Times New Roman"/>
                <w:szCs w:val="21"/>
              </w:rPr>
            </w:pPr>
          </w:p>
        </w:tc>
        <w:tc>
          <w:tcPr>
            <w:tcW w:w="3712" w:type="pct"/>
            <w:shd w:val="clear" w:color="auto" w:fill="auto"/>
            <w:vAlign w:val="center"/>
          </w:tcPr>
          <w:p w14:paraId="738A83A5" w14:textId="77777777" w:rsidR="006F4FF9" w:rsidRPr="00175DAB" w:rsidRDefault="006F4FF9" w:rsidP="006F4FF9">
            <w:pPr>
              <w:widowControl/>
              <w:rPr>
                <w:rFonts w:ascii="Times New Roman" w:hAnsi="Times New Roman"/>
                <w:szCs w:val="21"/>
              </w:rPr>
            </w:pPr>
            <w:r w:rsidRPr="00175DAB">
              <w:rPr>
                <w:rFonts w:ascii="Times New Roman" w:hAnsi="Times New Roman"/>
                <w:szCs w:val="21"/>
              </w:rPr>
              <w:t>远程</w:t>
            </w:r>
            <w:r w:rsidRPr="00175DAB">
              <w:rPr>
                <w:rFonts w:ascii="Times New Roman" w:hAnsi="Times New Roman"/>
                <w:szCs w:val="21"/>
              </w:rPr>
              <w:t>IO</w:t>
            </w:r>
            <w:r w:rsidRPr="00175DAB">
              <w:rPr>
                <w:rFonts w:ascii="Times New Roman" w:hAnsi="Times New Roman"/>
                <w:szCs w:val="21"/>
              </w:rPr>
              <w:t>柜需配置阀岛，采用</w:t>
            </w:r>
            <w:r w:rsidRPr="00175DAB">
              <w:rPr>
                <w:rFonts w:ascii="Times New Roman" w:hAnsi="Times New Roman"/>
                <w:szCs w:val="21"/>
              </w:rPr>
              <w:t>Profibus-DP</w:t>
            </w:r>
            <w:r w:rsidRPr="00175DAB">
              <w:rPr>
                <w:rFonts w:ascii="Times New Roman" w:hAnsi="Times New Roman"/>
                <w:szCs w:val="21"/>
              </w:rPr>
              <w:t>通讯协议与</w:t>
            </w:r>
            <w:r w:rsidRPr="00175DAB">
              <w:rPr>
                <w:rFonts w:ascii="Times New Roman" w:hAnsi="Times New Roman"/>
                <w:szCs w:val="21"/>
              </w:rPr>
              <w:t>PCS</w:t>
            </w:r>
            <w:r w:rsidRPr="00175DAB">
              <w:rPr>
                <w:rFonts w:ascii="Times New Roman" w:hAnsi="Times New Roman"/>
                <w:szCs w:val="21"/>
              </w:rPr>
              <w:t>通讯。每个远程</w:t>
            </w:r>
            <w:r w:rsidRPr="00175DAB">
              <w:rPr>
                <w:rFonts w:ascii="Times New Roman" w:hAnsi="Times New Roman"/>
                <w:szCs w:val="21"/>
              </w:rPr>
              <w:t>IO</w:t>
            </w:r>
            <w:r w:rsidRPr="00175DAB">
              <w:rPr>
                <w:rFonts w:ascii="Times New Roman" w:hAnsi="Times New Roman"/>
                <w:szCs w:val="21"/>
              </w:rPr>
              <w:t>柜中阀岛需预留</w:t>
            </w:r>
            <w:r w:rsidRPr="00175DAB">
              <w:rPr>
                <w:rFonts w:ascii="Times New Roman" w:hAnsi="Times New Roman"/>
                <w:szCs w:val="21"/>
              </w:rPr>
              <w:t>10%</w:t>
            </w:r>
            <w:r w:rsidRPr="00175DAB">
              <w:rPr>
                <w:rFonts w:ascii="Times New Roman" w:hAnsi="Times New Roman"/>
                <w:szCs w:val="21"/>
              </w:rPr>
              <w:t>的电磁阀片备用量。</w:t>
            </w:r>
          </w:p>
          <w:p w14:paraId="3335E8ED" w14:textId="23E951F8" w:rsidR="006F4FF9" w:rsidRPr="00175DAB" w:rsidRDefault="006F4FF9" w:rsidP="006F4FF9">
            <w:pPr>
              <w:widowControl/>
              <w:jc w:val="left"/>
              <w:rPr>
                <w:rFonts w:ascii="Times New Roman" w:hAnsi="Times New Roman"/>
                <w:szCs w:val="21"/>
              </w:rPr>
            </w:pPr>
            <w:r w:rsidRPr="00175DAB">
              <w:rPr>
                <w:rFonts w:ascii="Times New Roman" w:hAnsi="Times New Roman"/>
                <w:szCs w:val="21"/>
              </w:rPr>
              <w:t>The remote IO cabinet shall install Valve Island which will communicate with PCS via Profibus-DP protocol. The valve island shall reserve 10% spare valve blocks in each remote IO cabinet.</w:t>
            </w:r>
          </w:p>
        </w:tc>
        <w:tc>
          <w:tcPr>
            <w:tcW w:w="784" w:type="pct"/>
            <w:vAlign w:val="center"/>
          </w:tcPr>
          <w:p w14:paraId="48FA68D7" w14:textId="77777777" w:rsidR="006F4FF9" w:rsidRPr="00175DAB" w:rsidRDefault="006F4FF9" w:rsidP="006F4FF9">
            <w:pPr>
              <w:jc w:val="center"/>
              <w:rPr>
                <w:rFonts w:ascii="Times New Roman" w:hAnsi="Times New Roman"/>
                <w:szCs w:val="24"/>
              </w:rPr>
            </w:pPr>
            <w:r w:rsidRPr="00175DAB">
              <w:rPr>
                <w:rFonts w:ascii="Times New Roman" w:hAnsi="Times New Roman"/>
                <w:szCs w:val="24"/>
              </w:rPr>
              <w:t>商业</w:t>
            </w:r>
          </w:p>
          <w:p w14:paraId="36359800" w14:textId="4994E077" w:rsidR="006F4FF9" w:rsidRPr="00175DAB" w:rsidRDefault="006F4FF9" w:rsidP="006F4FF9">
            <w:pPr>
              <w:jc w:val="center"/>
              <w:rPr>
                <w:rFonts w:ascii="Times New Roman" w:hAnsi="Times New Roman"/>
                <w:szCs w:val="24"/>
              </w:rPr>
            </w:pPr>
            <w:r w:rsidRPr="00175DAB">
              <w:rPr>
                <w:rFonts w:ascii="Times New Roman" w:hAnsi="Times New Roman"/>
                <w:szCs w:val="24"/>
              </w:rPr>
              <w:t>Business</w:t>
            </w:r>
          </w:p>
        </w:tc>
      </w:tr>
      <w:tr w:rsidR="006F4FF9" w:rsidRPr="00175DAB" w14:paraId="6234B59E" w14:textId="77777777" w:rsidTr="006F4FF9">
        <w:trPr>
          <w:cantSplit/>
          <w:trHeight w:val="180"/>
        </w:trPr>
        <w:tc>
          <w:tcPr>
            <w:tcW w:w="504" w:type="pct"/>
            <w:shd w:val="clear" w:color="auto" w:fill="auto"/>
            <w:vAlign w:val="center"/>
          </w:tcPr>
          <w:p w14:paraId="5F26B848" w14:textId="77777777" w:rsidR="006F4FF9" w:rsidRPr="00175DAB" w:rsidRDefault="006F4FF9" w:rsidP="006F4FF9">
            <w:pPr>
              <w:pStyle w:val="af5"/>
              <w:numPr>
                <w:ilvl w:val="3"/>
                <w:numId w:val="2"/>
              </w:numPr>
              <w:ind w:firstLineChars="0"/>
              <w:outlineLvl w:val="2"/>
              <w:rPr>
                <w:rFonts w:ascii="Times New Roman" w:hAnsi="Times New Roman"/>
                <w:szCs w:val="21"/>
              </w:rPr>
            </w:pPr>
          </w:p>
        </w:tc>
        <w:tc>
          <w:tcPr>
            <w:tcW w:w="3712" w:type="pct"/>
            <w:shd w:val="clear" w:color="auto" w:fill="auto"/>
            <w:vAlign w:val="center"/>
          </w:tcPr>
          <w:p w14:paraId="6F73FF55" w14:textId="77777777" w:rsidR="006F4FF9" w:rsidRPr="00175DAB" w:rsidRDefault="006F4FF9" w:rsidP="006F4FF9">
            <w:pPr>
              <w:widowControl/>
              <w:ind w:leftChars="10" w:left="21"/>
              <w:rPr>
                <w:rFonts w:ascii="Times New Roman" w:hAnsi="Times New Roman"/>
                <w:szCs w:val="21"/>
              </w:rPr>
            </w:pPr>
            <w:r w:rsidRPr="00175DAB">
              <w:rPr>
                <w:rFonts w:ascii="Times New Roman" w:hAnsi="Times New Roman"/>
                <w:szCs w:val="21"/>
              </w:rPr>
              <w:t>远程</w:t>
            </w:r>
            <w:r w:rsidRPr="00175DAB">
              <w:rPr>
                <w:rFonts w:ascii="Times New Roman" w:hAnsi="Times New Roman"/>
                <w:szCs w:val="21"/>
              </w:rPr>
              <w:t>IO</w:t>
            </w:r>
            <w:r w:rsidRPr="00175DAB">
              <w:rPr>
                <w:rFonts w:ascii="Times New Roman" w:hAnsi="Times New Roman"/>
                <w:szCs w:val="21"/>
              </w:rPr>
              <w:t>柜需配置磁力搅拌转速信号转换器，转速信号采用</w:t>
            </w:r>
            <w:r w:rsidRPr="00175DAB">
              <w:rPr>
                <w:rFonts w:ascii="Times New Roman" w:hAnsi="Times New Roman"/>
                <w:szCs w:val="21"/>
              </w:rPr>
              <w:t>4-20mA</w:t>
            </w:r>
            <w:r w:rsidRPr="00175DAB">
              <w:rPr>
                <w:rFonts w:ascii="Times New Roman" w:hAnsi="Times New Roman"/>
                <w:szCs w:val="21"/>
              </w:rPr>
              <w:t>信号类型接入</w:t>
            </w:r>
            <w:r w:rsidRPr="00175DAB">
              <w:rPr>
                <w:rFonts w:ascii="Times New Roman" w:hAnsi="Times New Roman"/>
                <w:szCs w:val="21"/>
              </w:rPr>
              <w:t>PCS</w:t>
            </w:r>
            <w:r w:rsidRPr="00175DAB">
              <w:rPr>
                <w:rFonts w:ascii="Times New Roman" w:hAnsi="Times New Roman"/>
                <w:szCs w:val="21"/>
              </w:rPr>
              <w:t>系统监测磁力搅拌器实际转速。</w:t>
            </w:r>
          </w:p>
          <w:p w14:paraId="6B78812A" w14:textId="5017525E" w:rsidR="006F4FF9" w:rsidRPr="00175DAB" w:rsidRDefault="006F4FF9" w:rsidP="006F4FF9">
            <w:pPr>
              <w:widowControl/>
              <w:jc w:val="left"/>
              <w:rPr>
                <w:rFonts w:ascii="Times New Roman" w:hAnsi="Times New Roman"/>
                <w:szCs w:val="21"/>
              </w:rPr>
            </w:pPr>
            <w:r w:rsidRPr="00175DAB">
              <w:rPr>
                <w:rFonts w:ascii="Times New Roman" w:hAnsi="Times New Roman"/>
                <w:szCs w:val="21"/>
              </w:rPr>
              <w:t>The remote IO cabinet shall install magnetic stirring speed signal converter. The speed signal, which is 4-20 mA signal, shall be connect to PCS for monitoring the actual speed.</w:t>
            </w:r>
          </w:p>
        </w:tc>
        <w:tc>
          <w:tcPr>
            <w:tcW w:w="784" w:type="pct"/>
            <w:vAlign w:val="center"/>
          </w:tcPr>
          <w:p w14:paraId="29BFCEF8" w14:textId="77777777" w:rsidR="006F4FF9" w:rsidRPr="00175DAB" w:rsidRDefault="006F4FF9" w:rsidP="006F4FF9">
            <w:pPr>
              <w:jc w:val="center"/>
              <w:rPr>
                <w:rFonts w:ascii="Times New Roman" w:hAnsi="Times New Roman"/>
                <w:szCs w:val="24"/>
              </w:rPr>
            </w:pPr>
            <w:r w:rsidRPr="00175DAB">
              <w:rPr>
                <w:rFonts w:ascii="Times New Roman" w:hAnsi="Times New Roman"/>
                <w:szCs w:val="24"/>
              </w:rPr>
              <w:t>商业</w:t>
            </w:r>
          </w:p>
          <w:p w14:paraId="09000E64" w14:textId="3E73CC5F" w:rsidR="006F4FF9" w:rsidRPr="00175DAB" w:rsidRDefault="006F4FF9" w:rsidP="006F4FF9">
            <w:pPr>
              <w:jc w:val="center"/>
              <w:rPr>
                <w:rFonts w:ascii="Times New Roman" w:hAnsi="Times New Roman"/>
                <w:szCs w:val="24"/>
              </w:rPr>
            </w:pPr>
            <w:r w:rsidRPr="00175DAB">
              <w:rPr>
                <w:rFonts w:ascii="Times New Roman" w:hAnsi="Times New Roman"/>
                <w:color w:val="000000" w:themeColor="text1"/>
              </w:rPr>
              <w:t xml:space="preserve"> Business</w:t>
            </w:r>
          </w:p>
        </w:tc>
      </w:tr>
      <w:tr w:rsidR="006F4FF9" w:rsidRPr="00175DAB" w14:paraId="6FC40EDC" w14:textId="77777777" w:rsidTr="006F4FF9">
        <w:trPr>
          <w:cantSplit/>
          <w:trHeight w:val="180"/>
        </w:trPr>
        <w:tc>
          <w:tcPr>
            <w:tcW w:w="504" w:type="pct"/>
            <w:shd w:val="clear" w:color="auto" w:fill="auto"/>
            <w:vAlign w:val="center"/>
          </w:tcPr>
          <w:p w14:paraId="2E3953FA" w14:textId="77777777" w:rsidR="006F4FF9" w:rsidRPr="00175DAB" w:rsidRDefault="006F4FF9" w:rsidP="006F4FF9">
            <w:pPr>
              <w:pStyle w:val="af5"/>
              <w:numPr>
                <w:ilvl w:val="3"/>
                <w:numId w:val="2"/>
              </w:numPr>
              <w:ind w:firstLineChars="0"/>
              <w:outlineLvl w:val="2"/>
              <w:rPr>
                <w:rFonts w:ascii="Times New Roman" w:hAnsi="Times New Roman"/>
                <w:szCs w:val="21"/>
              </w:rPr>
            </w:pPr>
          </w:p>
        </w:tc>
        <w:tc>
          <w:tcPr>
            <w:tcW w:w="3712" w:type="pct"/>
            <w:shd w:val="clear" w:color="auto" w:fill="auto"/>
            <w:vAlign w:val="center"/>
          </w:tcPr>
          <w:p w14:paraId="7B742EE7" w14:textId="77777777" w:rsidR="006F4FF9" w:rsidRPr="00175DAB" w:rsidRDefault="006F4FF9" w:rsidP="006F4FF9">
            <w:pPr>
              <w:widowControl/>
              <w:ind w:leftChars="10" w:left="21"/>
              <w:rPr>
                <w:rFonts w:ascii="Times New Roman" w:hAnsi="Times New Roman"/>
                <w:szCs w:val="21"/>
              </w:rPr>
            </w:pPr>
            <w:r w:rsidRPr="00175DAB">
              <w:rPr>
                <w:rFonts w:ascii="Times New Roman" w:hAnsi="Times New Roman"/>
                <w:szCs w:val="21"/>
              </w:rPr>
              <w:t>远程</w:t>
            </w:r>
            <w:r w:rsidRPr="00175DAB">
              <w:rPr>
                <w:rFonts w:ascii="Times New Roman" w:hAnsi="Times New Roman"/>
                <w:szCs w:val="21"/>
              </w:rPr>
              <w:t>IO</w:t>
            </w:r>
            <w:r w:rsidRPr="00175DAB">
              <w:rPr>
                <w:rFonts w:ascii="Times New Roman" w:hAnsi="Times New Roman"/>
                <w:szCs w:val="21"/>
              </w:rPr>
              <w:t>柜需配置冗余</w:t>
            </w:r>
            <w:r w:rsidRPr="00175DAB">
              <w:rPr>
                <w:rFonts w:ascii="Times New Roman" w:hAnsi="Times New Roman"/>
                <w:szCs w:val="21"/>
              </w:rPr>
              <w:t>24VDC</w:t>
            </w:r>
            <w:r w:rsidRPr="00175DAB">
              <w:rPr>
                <w:rFonts w:ascii="Times New Roman" w:hAnsi="Times New Roman"/>
                <w:szCs w:val="21"/>
              </w:rPr>
              <w:t>开关电源。开关电源报警信号需接入</w:t>
            </w:r>
            <w:r w:rsidRPr="00175DAB">
              <w:rPr>
                <w:rFonts w:ascii="Times New Roman" w:hAnsi="Times New Roman"/>
                <w:szCs w:val="21"/>
              </w:rPr>
              <w:t>PCS</w:t>
            </w:r>
            <w:r w:rsidRPr="00175DAB">
              <w:rPr>
                <w:rFonts w:ascii="Times New Roman" w:hAnsi="Times New Roman"/>
                <w:szCs w:val="21"/>
              </w:rPr>
              <w:t>。</w:t>
            </w:r>
          </w:p>
          <w:p w14:paraId="68577AE1" w14:textId="33383E51" w:rsidR="006F4FF9" w:rsidRPr="00175DAB" w:rsidRDefault="006F4FF9" w:rsidP="006F4FF9">
            <w:pPr>
              <w:widowControl/>
              <w:jc w:val="left"/>
              <w:rPr>
                <w:rFonts w:ascii="Times New Roman" w:hAnsi="Times New Roman"/>
                <w:szCs w:val="21"/>
              </w:rPr>
            </w:pPr>
            <w:r w:rsidRPr="00175DAB">
              <w:rPr>
                <w:rFonts w:ascii="Times New Roman" w:hAnsi="Times New Roman"/>
                <w:szCs w:val="21"/>
              </w:rPr>
              <w:t>The remote I/O cabinet shall be equipped with redundant 24VDC power supply. The alarm of 24VDC power supply shall be connected to PCS.</w:t>
            </w:r>
          </w:p>
        </w:tc>
        <w:tc>
          <w:tcPr>
            <w:tcW w:w="784" w:type="pct"/>
            <w:vAlign w:val="center"/>
          </w:tcPr>
          <w:p w14:paraId="0FBB8092" w14:textId="77777777" w:rsidR="006F4FF9" w:rsidRPr="00175DAB" w:rsidRDefault="006F4FF9" w:rsidP="006F4FF9">
            <w:pPr>
              <w:jc w:val="center"/>
              <w:rPr>
                <w:rFonts w:ascii="Times New Roman" w:hAnsi="Times New Roman"/>
                <w:szCs w:val="24"/>
              </w:rPr>
            </w:pPr>
            <w:r w:rsidRPr="00175DAB">
              <w:rPr>
                <w:rFonts w:ascii="Times New Roman" w:hAnsi="Times New Roman"/>
                <w:szCs w:val="24"/>
              </w:rPr>
              <w:t>质量</w:t>
            </w:r>
          </w:p>
          <w:p w14:paraId="7F11FA80" w14:textId="27401E08" w:rsidR="006F4FF9" w:rsidRPr="00175DAB" w:rsidRDefault="006F4FF9" w:rsidP="006F4FF9">
            <w:pPr>
              <w:jc w:val="center"/>
              <w:rPr>
                <w:rFonts w:ascii="Times New Roman" w:hAnsi="Times New Roman"/>
                <w:szCs w:val="24"/>
              </w:rPr>
            </w:pPr>
            <w:r w:rsidRPr="00175DAB">
              <w:rPr>
                <w:rFonts w:ascii="Times New Roman" w:hAnsi="Times New Roman"/>
                <w:szCs w:val="24"/>
              </w:rPr>
              <w:t>Quality</w:t>
            </w:r>
          </w:p>
        </w:tc>
      </w:tr>
      <w:tr w:rsidR="006F4FF9" w:rsidRPr="00175DAB" w14:paraId="75A002CF" w14:textId="77777777" w:rsidTr="006F4FF9">
        <w:trPr>
          <w:cantSplit/>
          <w:trHeight w:val="180"/>
        </w:trPr>
        <w:tc>
          <w:tcPr>
            <w:tcW w:w="504" w:type="pct"/>
            <w:shd w:val="clear" w:color="auto" w:fill="auto"/>
            <w:vAlign w:val="center"/>
          </w:tcPr>
          <w:p w14:paraId="6D1EAB89" w14:textId="77777777" w:rsidR="006F4FF9" w:rsidRPr="00175DAB" w:rsidRDefault="006F4FF9" w:rsidP="006F4FF9">
            <w:pPr>
              <w:pStyle w:val="af5"/>
              <w:numPr>
                <w:ilvl w:val="3"/>
                <w:numId w:val="2"/>
              </w:numPr>
              <w:ind w:firstLineChars="0"/>
              <w:outlineLvl w:val="2"/>
              <w:rPr>
                <w:rFonts w:ascii="Times New Roman" w:hAnsi="Times New Roman"/>
                <w:szCs w:val="21"/>
              </w:rPr>
            </w:pPr>
          </w:p>
        </w:tc>
        <w:tc>
          <w:tcPr>
            <w:tcW w:w="3712" w:type="pct"/>
            <w:shd w:val="clear" w:color="auto" w:fill="auto"/>
            <w:vAlign w:val="center"/>
          </w:tcPr>
          <w:p w14:paraId="61CCED33" w14:textId="77777777" w:rsidR="006F4FF9" w:rsidRPr="00175DAB" w:rsidRDefault="006F4FF9" w:rsidP="006F4FF9">
            <w:pPr>
              <w:widowControl/>
              <w:ind w:leftChars="10" w:left="21"/>
              <w:rPr>
                <w:rFonts w:ascii="Times New Roman" w:hAnsi="Times New Roman"/>
                <w:szCs w:val="21"/>
              </w:rPr>
            </w:pPr>
            <w:r w:rsidRPr="00175DAB">
              <w:rPr>
                <w:rFonts w:ascii="Times New Roman" w:hAnsi="Times New Roman"/>
                <w:szCs w:val="21"/>
              </w:rPr>
              <w:t>远程</w:t>
            </w:r>
            <w:r w:rsidRPr="00175DAB">
              <w:rPr>
                <w:rFonts w:ascii="Times New Roman" w:hAnsi="Times New Roman"/>
                <w:szCs w:val="21"/>
              </w:rPr>
              <w:t>IO</w:t>
            </w:r>
            <w:r w:rsidRPr="00175DAB">
              <w:rPr>
                <w:rFonts w:ascii="Times New Roman" w:hAnsi="Times New Roman"/>
                <w:szCs w:val="21"/>
              </w:rPr>
              <w:t>柜需配置仪表屏蔽层接线铜条，该铜条需与机柜绝缘。</w:t>
            </w:r>
          </w:p>
          <w:p w14:paraId="4CA7A745" w14:textId="0DB4A4A2" w:rsidR="006F4FF9" w:rsidRPr="00175DAB" w:rsidRDefault="006F4FF9" w:rsidP="006F4FF9">
            <w:pPr>
              <w:widowControl/>
              <w:jc w:val="left"/>
              <w:rPr>
                <w:rFonts w:ascii="Times New Roman" w:hAnsi="Times New Roman"/>
                <w:szCs w:val="21"/>
              </w:rPr>
            </w:pPr>
            <w:r w:rsidRPr="00175DAB">
              <w:rPr>
                <w:rFonts w:ascii="Times New Roman" w:hAnsi="Times New Roman"/>
                <w:szCs w:val="21"/>
              </w:rPr>
              <w:t>The remote IO cabinet shall be equipped with shield bar for instrument wiring, the shield bar shall be insulated from the cabinet.</w:t>
            </w:r>
          </w:p>
        </w:tc>
        <w:tc>
          <w:tcPr>
            <w:tcW w:w="784" w:type="pct"/>
            <w:vAlign w:val="center"/>
          </w:tcPr>
          <w:p w14:paraId="661C8BED" w14:textId="77777777" w:rsidR="006F4FF9" w:rsidRPr="00175DAB" w:rsidRDefault="006F4FF9" w:rsidP="006F4FF9">
            <w:pPr>
              <w:jc w:val="center"/>
              <w:rPr>
                <w:rFonts w:ascii="Times New Roman" w:hAnsi="Times New Roman"/>
                <w:szCs w:val="24"/>
              </w:rPr>
            </w:pPr>
            <w:r w:rsidRPr="00175DAB">
              <w:rPr>
                <w:rFonts w:ascii="Times New Roman" w:hAnsi="Times New Roman"/>
                <w:szCs w:val="24"/>
              </w:rPr>
              <w:t>质量</w:t>
            </w:r>
          </w:p>
          <w:p w14:paraId="56C8EFAF" w14:textId="70310253" w:rsidR="006F4FF9" w:rsidRPr="00175DAB" w:rsidRDefault="006F4FF9" w:rsidP="006F4FF9">
            <w:pPr>
              <w:jc w:val="center"/>
              <w:rPr>
                <w:rFonts w:ascii="Times New Roman" w:hAnsi="Times New Roman"/>
                <w:szCs w:val="24"/>
              </w:rPr>
            </w:pPr>
            <w:r w:rsidRPr="00175DAB">
              <w:rPr>
                <w:rFonts w:ascii="Times New Roman" w:hAnsi="Times New Roman"/>
                <w:szCs w:val="24"/>
              </w:rPr>
              <w:t>Quality</w:t>
            </w:r>
          </w:p>
        </w:tc>
      </w:tr>
      <w:tr w:rsidR="006F4FF9" w:rsidRPr="00175DAB" w14:paraId="031DE0D6" w14:textId="77777777" w:rsidTr="006F4FF9">
        <w:trPr>
          <w:cantSplit/>
          <w:trHeight w:val="180"/>
        </w:trPr>
        <w:tc>
          <w:tcPr>
            <w:tcW w:w="504" w:type="pct"/>
            <w:shd w:val="clear" w:color="auto" w:fill="auto"/>
            <w:vAlign w:val="center"/>
          </w:tcPr>
          <w:p w14:paraId="1A6AF208" w14:textId="77777777" w:rsidR="006F4FF9" w:rsidRPr="00175DAB" w:rsidRDefault="006F4FF9" w:rsidP="006F4FF9">
            <w:pPr>
              <w:pStyle w:val="af5"/>
              <w:numPr>
                <w:ilvl w:val="3"/>
                <w:numId w:val="2"/>
              </w:numPr>
              <w:ind w:firstLineChars="0"/>
              <w:outlineLvl w:val="2"/>
              <w:rPr>
                <w:rFonts w:ascii="Times New Roman" w:hAnsi="Times New Roman"/>
                <w:szCs w:val="21"/>
              </w:rPr>
            </w:pPr>
          </w:p>
        </w:tc>
        <w:tc>
          <w:tcPr>
            <w:tcW w:w="3712" w:type="pct"/>
            <w:shd w:val="clear" w:color="auto" w:fill="auto"/>
            <w:vAlign w:val="center"/>
          </w:tcPr>
          <w:p w14:paraId="23331454" w14:textId="77777777" w:rsidR="006F4FF9" w:rsidRPr="00175DAB" w:rsidRDefault="006F4FF9" w:rsidP="006F4FF9">
            <w:pPr>
              <w:widowControl/>
              <w:ind w:leftChars="10" w:left="21"/>
              <w:rPr>
                <w:rFonts w:ascii="Times New Roman" w:hAnsi="Times New Roman"/>
                <w:szCs w:val="21"/>
              </w:rPr>
            </w:pPr>
            <w:r w:rsidRPr="00175DAB">
              <w:rPr>
                <w:rFonts w:ascii="Times New Roman" w:hAnsi="Times New Roman"/>
                <w:szCs w:val="21"/>
              </w:rPr>
              <w:t>远程</w:t>
            </w:r>
            <w:r w:rsidRPr="00175DAB">
              <w:rPr>
                <w:rFonts w:ascii="Times New Roman" w:hAnsi="Times New Roman"/>
                <w:szCs w:val="21"/>
              </w:rPr>
              <w:t>IO</w:t>
            </w:r>
            <w:r w:rsidRPr="00175DAB">
              <w:rPr>
                <w:rFonts w:ascii="Times New Roman" w:hAnsi="Times New Roman"/>
                <w:szCs w:val="21"/>
              </w:rPr>
              <w:t>柜需配置就地急停旋钮和安全继电器。</w:t>
            </w:r>
          </w:p>
          <w:p w14:paraId="13D3E85D" w14:textId="799F9CD3" w:rsidR="006F4FF9" w:rsidRPr="00175DAB" w:rsidRDefault="006F4FF9" w:rsidP="006F4FF9">
            <w:pPr>
              <w:widowControl/>
              <w:jc w:val="left"/>
              <w:rPr>
                <w:rFonts w:ascii="Times New Roman" w:hAnsi="Times New Roman"/>
                <w:szCs w:val="21"/>
              </w:rPr>
            </w:pPr>
            <w:r w:rsidRPr="00175DAB">
              <w:rPr>
                <w:rFonts w:ascii="Times New Roman" w:hAnsi="Times New Roman"/>
                <w:szCs w:val="21"/>
              </w:rPr>
              <w:t>The remote I/O cabinet must be equipped with local emergency stop and safety relay.</w:t>
            </w:r>
          </w:p>
        </w:tc>
        <w:tc>
          <w:tcPr>
            <w:tcW w:w="784" w:type="pct"/>
            <w:vAlign w:val="center"/>
          </w:tcPr>
          <w:p w14:paraId="7B504156" w14:textId="77777777" w:rsidR="006F4FF9" w:rsidRPr="00175DAB" w:rsidRDefault="006F4FF9" w:rsidP="006F4FF9">
            <w:pPr>
              <w:jc w:val="center"/>
              <w:rPr>
                <w:rFonts w:ascii="Times New Roman" w:hAnsi="Times New Roman"/>
                <w:szCs w:val="24"/>
              </w:rPr>
            </w:pPr>
            <w:r w:rsidRPr="00175DAB">
              <w:rPr>
                <w:rFonts w:ascii="Times New Roman" w:hAnsi="Times New Roman"/>
                <w:szCs w:val="24"/>
              </w:rPr>
              <w:t>安全</w:t>
            </w:r>
          </w:p>
          <w:p w14:paraId="4385E7E4" w14:textId="50E775A7" w:rsidR="006F4FF9" w:rsidRPr="00175DAB" w:rsidRDefault="006F4FF9" w:rsidP="006F4FF9">
            <w:pPr>
              <w:jc w:val="center"/>
              <w:rPr>
                <w:rFonts w:ascii="Times New Roman" w:hAnsi="Times New Roman"/>
                <w:szCs w:val="24"/>
              </w:rPr>
            </w:pPr>
            <w:r w:rsidRPr="00175DAB">
              <w:rPr>
                <w:rFonts w:ascii="Times New Roman" w:hAnsi="Times New Roman"/>
                <w:szCs w:val="24"/>
              </w:rPr>
              <w:t>EHS</w:t>
            </w:r>
          </w:p>
        </w:tc>
      </w:tr>
      <w:tr w:rsidR="006F4FF9" w:rsidRPr="00175DAB" w14:paraId="4F7E9CA8" w14:textId="77777777" w:rsidTr="006F4FF9">
        <w:trPr>
          <w:cantSplit/>
          <w:trHeight w:val="180"/>
        </w:trPr>
        <w:tc>
          <w:tcPr>
            <w:tcW w:w="504" w:type="pct"/>
            <w:shd w:val="clear" w:color="auto" w:fill="auto"/>
            <w:vAlign w:val="center"/>
          </w:tcPr>
          <w:p w14:paraId="6ED1FB3B" w14:textId="77777777" w:rsidR="006F4FF9" w:rsidRPr="00175DAB" w:rsidRDefault="006F4FF9" w:rsidP="006F4FF9">
            <w:pPr>
              <w:pStyle w:val="af5"/>
              <w:numPr>
                <w:ilvl w:val="3"/>
                <w:numId w:val="2"/>
              </w:numPr>
              <w:ind w:firstLineChars="0"/>
              <w:outlineLvl w:val="2"/>
              <w:rPr>
                <w:rFonts w:ascii="Times New Roman" w:hAnsi="Times New Roman"/>
                <w:szCs w:val="21"/>
              </w:rPr>
            </w:pPr>
          </w:p>
        </w:tc>
        <w:tc>
          <w:tcPr>
            <w:tcW w:w="3712" w:type="pct"/>
            <w:shd w:val="clear" w:color="auto" w:fill="auto"/>
            <w:vAlign w:val="center"/>
          </w:tcPr>
          <w:p w14:paraId="5A9979C8" w14:textId="77777777" w:rsidR="006F4FF9" w:rsidRPr="00175DAB" w:rsidRDefault="006F4FF9" w:rsidP="006F4FF9">
            <w:pPr>
              <w:widowControl/>
              <w:ind w:leftChars="10" w:left="21"/>
              <w:rPr>
                <w:rFonts w:ascii="Times New Roman" w:hAnsi="Times New Roman"/>
                <w:szCs w:val="21"/>
              </w:rPr>
            </w:pPr>
            <w:r w:rsidRPr="00175DAB">
              <w:rPr>
                <w:rFonts w:ascii="Times New Roman" w:hAnsi="Times New Roman"/>
                <w:szCs w:val="21"/>
              </w:rPr>
              <w:t>远程</w:t>
            </w:r>
            <w:r w:rsidRPr="00175DAB">
              <w:rPr>
                <w:rFonts w:ascii="Times New Roman" w:hAnsi="Times New Roman"/>
                <w:szCs w:val="21"/>
              </w:rPr>
              <w:t>IO</w:t>
            </w:r>
            <w:r w:rsidRPr="00175DAB">
              <w:rPr>
                <w:rFonts w:ascii="Times New Roman" w:hAnsi="Times New Roman"/>
                <w:szCs w:val="21"/>
              </w:rPr>
              <w:t>柜需配置过滤减压阀，用以过滤及调节压缩空气。并将压力低报警信号需接入</w:t>
            </w:r>
            <w:r w:rsidRPr="00175DAB">
              <w:rPr>
                <w:rFonts w:ascii="Times New Roman" w:hAnsi="Times New Roman"/>
                <w:szCs w:val="21"/>
              </w:rPr>
              <w:t>PCS</w:t>
            </w:r>
            <w:r w:rsidRPr="00175DAB">
              <w:rPr>
                <w:rFonts w:ascii="Times New Roman" w:hAnsi="Times New Roman"/>
                <w:szCs w:val="21"/>
              </w:rPr>
              <w:t>。</w:t>
            </w:r>
          </w:p>
          <w:p w14:paraId="089FFF26" w14:textId="4CE1DFFF" w:rsidR="006F4FF9" w:rsidRPr="00175DAB" w:rsidRDefault="006F4FF9" w:rsidP="006F4FF9">
            <w:pPr>
              <w:widowControl/>
              <w:jc w:val="left"/>
              <w:rPr>
                <w:rFonts w:ascii="Times New Roman" w:hAnsi="Times New Roman"/>
                <w:szCs w:val="21"/>
              </w:rPr>
            </w:pPr>
            <w:r w:rsidRPr="00175DAB">
              <w:rPr>
                <w:rFonts w:ascii="Times New Roman" w:hAnsi="Times New Roman"/>
                <w:szCs w:val="21"/>
              </w:rPr>
              <w:t>The remote I/O cabinet shall be equipped with filter relief-pressure valve to filtrate the compressed air and adjust the pressure of compressed air. The pressure low alarm shall be connected to PCS.</w:t>
            </w:r>
          </w:p>
        </w:tc>
        <w:tc>
          <w:tcPr>
            <w:tcW w:w="784" w:type="pct"/>
            <w:vAlign w:val="center"/>
          </w:tcPr>
          <w:p w14:paraId="105B1A86" w14:textId="77777777" w:rsidR="006F4FF9" w:rsidRPr="00175DAB" w:rsidRDefault="006F4FF9" w:rsidP="006F4FF9">
            <w:pPr>
              <w:jc w:val="center"/>
              <w:rPr>
                <w:rFonts w:ascii="Times New Roman" w:hAnsi="Times New Roman"/>
                <w:szCs w:val="24"/>
              </w:rPr>
            </w:pPr>
            <w:r w:rsidRPr="00175DAB">
              <w:rPr>
                <w:rFonts w:ascii="Times New Roman" w:hAnsi="Times New Roman"/>
                <w:szCs w:val="24"/>
              </w:rPr>
              <w:t>质量</w:t>
            </w:r>
          </w:p>
          <w:p w14:paraId="7D0BF9E4" w14:textId="121534D7" w:rsidR="006F4FF9" w:rsidRPr="00175DAB" w:rsidRDefault="006F4FF9" w:rsidP="006F4FF9">
            <w:pPr>
              <w:jc w:val="center"/>
              <w:rPr>
                <w:rFonts w:ascii="Times New Roman" w:hAnsi="Times New Roman"/>
                <w:szCs w:val="24"/>
              </w:rPr>
            </w:pPr>
            <w:r w:rsidRPr="00175DAB">
              <w:rPr>
                <w:rFonts w:ascii="Times New Roman" w:hAnsi="Times New Roman"/>
                <w:szCs w:val="24"/>
              </w:rPr>
              <w:t>Quality</w:t>
            </w:r>
          </w:p>
        </w:tc>
      </w:tr>
      <w:tr w:rsidR="006F4FF9" w:rsidRPr="00175DAB" w14:paraId="5EEB6C33" w14:textId="77777777" w:rsidTr="006F4FF9">
        <w:trPr>
          <w:cantSplit/>
          <w:trHeight w:val="180"/>
        </w:trPr>
        <w:tc>
          <w:tcPr>
            <w:tcW w:w="504" w:type="pct"/>
            <w:shd w:val="clear" w:color="auto" w:fill="auto"/>
            <w:vAlign w:val="center"/>
          </w:tcPr>
          <w:p w14:paraId="304AB20A" w14:textId="77777777" w:rsidR="006F4FF9" w:rsidRPr="00175DAB" w:rsidRDefault="006F4FF9" w:rsidP="006F4FF9">
            <w:pPr>
              <w:pStyle w:val="af5"/>
              <w:numPr>
                <w:ilvl w:val="3"/>
                <w:numId w:val="2"/>
              </w:numPr>
              <w:ind w:firstLineChars="0"/>
              <w:outlineLvl w:val="2"/>
              <w:rPr>
                <w:rFonts w:ascii="Times New Roman" w:hAnsi="Times New Roman"/>
                <w:szCs w:val="21"/>
              </w:rPr>
            </w:pPr>
          </w:p>
        </w:tc>
        <w:tc>
          <w:tcPr>
            <w:tcW w:w="3712" w:type="pct"/>
            <w:shd w:val="clear" w:color="auto" w:fill="auto"/>
            <w:vAlign w:val="center"/>
          </w:tcPr>
          <w:p w14:paraId="5298CB62" w14:textId="77777777" w:rsidR="006F4FF9" w:rsidRPr="00175DAB" w:rsidRDefault="006F4FF9" w:rsidP="006F4FF9">
            <w:pPr>
              <w:widowControl/>
              <w:ind w:leftChars="10" w:left="21"/>
              <w:rPr>
                <w:rFonts w:ascii="Times New Roman" w:hAnsi="Times New Roman"/>
                <w:szCs w:val="21"/>
              </w:rPr>
            </w:pPr>
            <w:r w:rsidRPr="00175DAB">
              <w:rPr>
                <w:rFonts w:ascii="Times New Roman" w:hAnsi="Times New Roman"/>
                <w:szCs w:val="21"/>
              </w:rPr>
              <w:t>传感器及变送器由不锈钢工艺系统供应商负责安装。</w:t>
            </w:r>
          </w:p>
          <w:p w14:paraId="3C9CF9A8" w14:textId="4ABF600B" w:rsidR="006F4FF9" w:rsidRPr="00175DAB" w:rsidRDefault="006F4FF9" w:rsidP="006F4FF9">
            <w:pPr>
              <w:widowControl/>
              <w:jc w:val="left"/>
              <w:rPr>
                <w:rFonts w:ascii="Times New Roman" w:hAnsi="Times New Roman"/>
                <w:szCs w:val="21"/>
              </w:rPr>
            </w:pPr>
            <w:r w:rsidRPr="00175DAB">
              <w:rPr>
                <w:rFonts w:ascii="Times New Roman" w:hAnsi="Times New Roman"/>
                <w:szCs w:val="21"/>
              </w:rPr>
              <w:t>The installation and wiring of sensor, instrument and transmitter shall be done by stainless steel system supplier.</w:t>
            </w:r>
          </w:p>
        </w:tc>
        <w:tc>
          <w:tcPr>
            <w:tcW w:w="784" w:type="pct"/>
            <w:vAlign w:val="center"/>
          </w:tcPr>
          <w:p w14:paraId="30732628" w14:textId="77777777" w:rsidR="006F4FF9" w:rsidRPr="00175DAB" w:rsidRDefault="006F4FF9" w:rsidP="006F4FF9">
            <w:pPr>
              <w:jc w:val="center"/>
              <w:rPr>
                <w:rFonts w:ascii="Times New Roman" w:hAnsi="Times New Roman"/>
                <w:szCs w:val="24"/>
              </w:rPr>
            </w:pPr>
            <w:r w:rsidRPr="00175DAB">
              <w:rPr>
                <w:rFonts w:ascii="Times New Roman" w:hAnsi="Times New Roman"/>
                <w:szCs w:val="24"/>
              </w:rPr>
              <w:t>商务</w:t>
            </w:r>
          </w:p>
          <w:p w14:paraId="6D227B91" w14:textId="4C8B9DAE" w:rsidR="006F4FF9" w:rsidRPr="00175DAB" w:rsidRDefault="006F4FF9" w:rsidP="006F4FF9">
            <w:pPr>
              <w:jc w:val="center"/>
              <w:rPr>
                <w:rFonts w:ascii="Times New Roman" w:hAnsi="Times New Roman"/>
                <w:szCs w:val="24"/>
              </w:rPr>
            </w:pPr>
            <w:r w:rsidRPr="00175DAB">
              <w:rPr>
                <w:rFonts w:ascii="Times New Roman" w:hAnsi="Times New Roman"/>
                <w:color w:val="000000" w:themeColor="text1"/>
              </w:rPr>
              <w:t>Commerce</w:t>
            </w:r>
          </w:p>
        </w:tc>
      </w:tr>
      <w:tr w:rsidR="006F4FF9" w:rsidRPr="00175DAB" w14:paraId="67B7E436" w14:textId="77777777" w:rsidTr="006F4FF9">
        <w:trPr>
          <w:cantSplit/>
          <w:trHeight w:val="180"/>
        </w:trPr>
        <w:tc>
          <w:tcPr>
            <w:tcW w:w="504" w:type="pct"/>
            <w:shd w:val="clear" w:color="auto" w:fill="auto"/>
            <w:vAlign w:val="center"/>
          </w:tcPr>
          <w:p w14:paraId="1B796BA6" w14:textId="77777777" w:rsidR="006F4FF9" w:rsidRPr="00175DAB" w:rsidRDefault="006F4FF9" w:rsidP="006F4FF9">
            <w:pPr>
              <w:pStyle w:val="af5"/>
              <w:numPr>
                <w:ilvl w:val="3"/>
                <w:numId w:val="2"/>
              </w:numPr>
              <w:ind w:firstLineChars="0"/>
              <w:outlineLvl w:val="2"/>
              <w:rPr>
                <w:rFonts w:ascii="Times New Roman" w:hAnsi="Times New Roman"/>
                <w:szCs w:val="21"/>
              </w:rPr>
            </w:pPr>
          </w:p>
        </w:tc>
        <w:tc>
          <w:tcPr>
            <w:tcW w:w="3712" w:type="pct"/>
            <w:shd w:val="clear" w:color="auto" w:fill="auto"/>
            <w:vAlign w:val="center"/>
          </w:tcPr>
          <w:p w14:paraId="0D475526" w14:textId="77777777" w:rsidR="006F4FF9" w:rsidRPr="00175DAB" w:rsidRDefault="006F4FF9" w:rsidP="006F4FF9">
            <w:pPr>
              <w:widowControl/>
              <w:ind w:leftChars="10" w:left="21"/>
              <w:rPr>
                <w:rFonts w:ascii="Times New Roman" w:hAnsi="Times New Roman"/>
                <w:szCs w:val="21"/>
              </w:rPr>
            </w:pPr>
            <w:r w:rsidRPr="00175DAB">
              <w:rPr>
                <w:rFonts w:ascii="Times New Roman" w:hAnsi="Times New Roman"/>
                <w:szCs w:val="21"/>
              </w:rPr>
              <w:t>需在合同签署后</w:t>
            </w:r>
            <w:r w:rsidRPr="00175DAB">
              <w:rPr>
                <w:rFonts w:ascii="Times New Roman" w:hAnsi="Times New Roman"/>
                <w:szCs w:val="21"/>
              </w:rPr>
              <w:t>1</w:t>
            </w:r>
            <w:r w:rsidRPr="00175DAB">
              <w:rPr>
                <w:rFonts w:ascii="Times New Roman" w:hAnsi="Times New Roman"/>
                <w:szCs w:val="21"/>
              </w:rPr>
              <w:t>个月，提供仪表及变送器信号分配表（</w:t>
            </w:r>
            <w:r w:rsidRPr="00175DAB">
              <w:rPr>
                <w:rFonts w:ascii="Times New Roman" w:hAnsi="Times New Roman"/>
                <w:szCs w:val="21"/>
              </w:rPr>
              <w:t xml:space="preserve">I/O </w:t>
            </w:r>
            <w:r w:rsidRPr="00175DAB">
              <w:rPr>
                <w:rFonts w:ascii="Times New Roman" w:hAnsi="Times New Roman"/>
                <w:szCs w:val="21"/>
              </w:rPr>
              <w:t>清单）。</w:t>
            </w:r>
          </w:p>
          <w:p w14:paraId="1C236D17" w14:textId="049A5BF0" w:rsidR="006F4FF9" w:rsidRPr="00175DAB" w:rsidRDefault="006F4FF9" w:rsidP="006F4FF9">
            <w:pPr>
              <w:widowControl/>
              <w:jc w:val="left"/>
              <w:rPr>
                <w:rFonts w:ascii="Times New Roman" w:hAnsi="Times New Roman"/>
                <w:szCs w:val="21"/>
              </w:rPr>
            </w:pPr>
            <w:r w:rsidRPr="00175DAB">
              <w:rPr>
                <w:rFonts w:ascii="Times New Roman" w:hAnsi="Times New Roman"/>
                <w:szCs w:val="21"/>
              </w:rPr>
              <w:t>Instrument and transmitter signal distribution form shall be provided one month after signing the contract (I/O list).</w:t>
            </w:r>
          </w:p>
        </w:tc>
        <w:tc>
          <w:tcPr>
            <w:tcW w:w="784" w:type="pct"/>
            <w:vAlign w:val="center"/>
          </w:tcPr>
          <w:p w14:paraId="30C5C474" w14:textId="77777777" w:rsidR="006F4FF9" w:rsidRPr="00175DAB" w:rsidRDefault="006F4FF9" w:rsidP="006F4FF9">
            <w:pPr>
              <w:jc w:val="center"/>
              <w:rPr>
                <w:rFonts w:ascii="Times New Roman" w:hAnsi="Times New Roman"/>
                <w:szCs w:val="24"/>
              </w:rPr>
            </w:pPr>
            <w:r w:rsidRPr="00175DAB">
              <w:rPr>
                <w:rFonts w:ascii="Times New Roman" w:hAnsi="Times New Roman"/>
                <w:szCs w:val="24"/>
              </w:rPr>
              <w:t>商务</w:t>
            </w:r>
          </w:p>
          <w:p w14:paraId="161CBE29" w14:textId="2E0E6DCF" w:rsidR="006F4FF9" w:rsidRPr="00175DAB" w:rsidRDefault="006F4FF9" w:rsidP="006F4FF9">
            <w:pPr>
              <w:jc w:val="center"/>
              <w:rPr>
                <w:rFonts w:ascii="Times New Roman" w:hAnsi="Times New Roman"/>
                <w:szCs w:val="24"/>
              </w:rPr>
            </w:pPr>
            <w:r w:rsidRPr="00175DAB">
              <w:rPr>
                <w:rFonts w:ascii="Times New Roman" w:hAnsi="Times New Roman"/>
                <w:color w:val="000000" w:themeColor="text1"/>
              </w:rPr>
              <w:t>Commerce</w:t>
            </w:r>
          </w:p>
        </w:tc>
      </w:tr>
      <w:tr w:rsidR="00420059" w:rsidRPr="00175DAB" w14:paraId="450077AA" w14:textId="77777777" w:rsidTr="006F4FF9">
        <w:trPr>
          <w:cantSplit/>
          <w:trHeight w:val="180"/>
        </w:trPr>
        <w:tc>
          <w:tcPr>
            <w:tcW w:w="504" w:type="pct"/>
            <w:shd w:val="clear" w:color="auto" w:fill="auto"/>
            <w:vAlign w:val="center"/>
          </w:tcPr>
          <w:p w14:paraId="235A8191" w14:textId="77777777" w:rsidR="00420059" w:rsidRPr="00175DAB" w:rsidRDefault="00420059" w:rsidP="006F4FF9">
            <w:pPr>
              <w:pStyle w:val="af5"/>
              <w:numPr>
                <w:ilvl w:val="3"/>
                <w:numId w:val="2"/>
              </w:numPr>
              <w:ind w:firstLineChars="0"/>
              <w:outlineLvl w:val="2"/>
              <w:rPr>
                <w:rFonts w:ascii="Times New Roman" w:hAnsi="Times New Roman"/>
                <w:szCs w:val="21"/>
              </w:rPr>
            </w:pPr>
          </w:p>
        </w:tc>
        <w:tc>
          <w:tcPr>
            <w:tcW w:w="3712" w:type="pct"/>
            <w:shd w:val="clear" w:color="auto" w:fill="auto"/>
            <w:vAlign w:val="center"/>
          </w:tcPr>
          <w:p w14:paraId="35A74561" w14:textId="77777777" w:rsidR="00420059" w:rsidRPr="00175DAB" w:rsidRDefault="00420059" w:rsidP="006F4FF9">
            <w:pPr>
              <w:widowControl/>
              <w:ind w:leftChars="10" w:left="21"/>
              <w:rPr>
                <w:rFonts w:ascii="Times New Roman" w:hAnsi="Times New Roman"/>
                <w:szCs w:val="21"/>
              </w:rPr>
            </w:pPr>
            <w:r w:rsidRPr="00175DAB">
              <w:rPr>
                <w:rFonts w:ascii="Times New Roman" w:hAnsi="Times New Roman"/>
                <w:szCs w:val="21"/>
              </w:rPr>
              <w:t>IO</w:t>
            </w:r>
            <w:r w:rsidRPr="00175DAB">
              <w:rPr>
                <w:rFonts w:ascii="Times New Roman" w:hAnsi="Times New Roman"/>
                <w:szCs w:val="21"/>
              </w:rPr>
              <w:t>柜接线与接管的工作应尽可能在系统供应商工厂内完成，系统供应商应</w:t>
            </w:r>
            <w:r w:rsidR="00735D7C" w:rsidRPr="00175DAB">
              <w:rPr>
                <w:rFonts w:ascii="Times New Roman" w:hAnsi="Times New Roman"/>
                <w:szCs w:val="21"/>
              </w:rPr>
              <w:t>根据模块设计设置</w:t>
            </w:r>
            <w:r w:rsidR="00735D7C" w:rsidRPr="00175DAB">
              <w:rPr>
                <w:rFonts w:ascii="Times New Roman" w:hAnsi="Times New Roman"/>
                <w:szCs w:val="21"/>
              </w:rPr>
              <w:t>IO</w:t>
            </w:r>
            <w:r w:rsidR="00735D7C" w:rsidRPr="00175DAB">
              <w:rPr>
                <w:rFonts w:ascii="Times New Roman" w:hAnsi="Times New Roman"/>
                <w:szCs w:val="21"/>
              </w:rPr>
              <w:t>柜数量。</w:t>
            </w:r>
          </w:p>
          <w:p w14:paraId="62296513" w14:textId="0FFCC209" w:rsidR="00F55C81" w:rsidRPr="00175DAB" w:rsidRDefault="00F55C81" w:rsidP="006F4FF9">
            <w:pPr>
              <w:widowControl/>
              <w:ind w:leftChars="10" w:left="21"/>
              <w:rPr>
                <w:rFonts w:ascii="Times New Roman" w:hAnsi="Times New Roman"/>
                <w:szCs w:val="21"/>
              </w:rPr>
            </w:pPr>
            <w:r w:rsidRPr="00175DAB">
              <w:rPr>
                <w:rFonts w:ascii="Times New Roman" w:hAnsi="Times New Roman"/>
                <w:szCs w:val="21"/>
              </w:rPr>
              <w:t>IO cabinet wiring and take-over should be completed in the factory of the system supplier as far as possible. The system supplier should set the number of IO cabinets according to the module design.</w:t>
            </w:r>
          </w:p>
        </w:tc>
        <w:tc>
          <w:tcPr>
            <w:tcW w:w="784" w:type="pct"/>
            <w:vAlign w:val="center"/>
          </w:tcPr>
          <w:p w14:paraId="0212FCCB" w14:textId="77777777" w:rsidR="00735D7C" w:rsidRPr="00175DAB" w:rsidRDefault="00735D7C" w:rsidP="00735D7C">
            <w:pPr>
              <w:jc w:val="center"/>
              <w:rPr>
                <w:rFonts w:ascii="Times New Roman" w:hAnsi="Times New Roman"/>
                <w:szCs w:val="24"/>
              </w:rPr>
            </w:pPr>
            <w:r w:rsidRPr="00175DAB">
              <w:rPr>
                <w:rFonts w:ascii="Times New Roman" w:hAnsi="Times New Roman"/>
                <w:szCs w:val="24"/>
              </w:rPr>
              <w:t>商务</w:t>
            </w:r>
          </w:p>
          <w:p w14:paraId="69177C17" w14:textId="2D78A8AD" w:rsidR="00420059" w:rsidRPr="00175DAB" w:rsidRDefault="00735D7C" w:rsidP="00735D7C">
            <w:pPr>
              <w:jc w:val="center"/>
              <w:rPr>
                <w:rFonts w:ascii="Times New Roman" w:hAnsi="Times New Roman"/>
                <w:szCs w:val="24"/>
              </w:rPr>
            </w:pPr>
            <w:r w:rsidRPr="00175DAB">
              <w:rPr>
                <w:rFonts w:ascii="Times New Roman" w:hAnsi="Times New Roman"/>
                <w:color w:val="000000" w:themeColor="text1"/>
              </w:rPr>
              <w:t>Commerce</w:t>
            </w:r>
          </w:p>
        </w:tc>
      </w:tr>
      <w:tr w:rsidR="002C338F" w:rsidRPr="00175DAB" w14:paraId="4FCBB758" w14:textId="77777777" w:rsidTr="006F4FF9">
        <w:trPr>
          <w:cantSplit/>
          <w:trHeight w:val="180"/>
        </w:trPr>
        <w:tc>
          <w:tcPr>
            <w:tcW w:w="504" w:type="pct"/>
            <w:shd w:val="clear" w:color="auto" w:fill="auto"/>
            <w:vAlign w:val="center"/>
          </w:tcPr>
          <w:p w14:paraId="45E8ED9D" w14:textId="77777777" w:rsidR="002C338F" w:rsidRPr="00175DAB" w:rsidRDefault="002C338F" w:rsidP="002C338F">
            <w:pPr>
              <w:pStyle w:val="af5"/>
              <w:numPr>
                <w:ilvl w:val="3"/>
                <w:numId w:val="2"/>
              </w:numPr>
              <w:ind w:firstLineChars="0"/>
              <w:outlineLvl w:val="2"/>
              <w:rPr>
                <w:rFonts w:ascii="Times New Roman" w:hAnsi="Times New Roman"/>
                <w:szCs w:val="21"/>
              </w:rPr>
            </w:pPr>
          </w:p>
        </w:tc>
        <w:tc>
          <w:tcPr>
            <w:tcW w:w="3712" w:type="pct"/>
            <w:shd w:val="clear" w:color="auto" w:fill="auto"/>
            <w:vAlign w:val="center"/>
          </w:tcPr>
          <w:p w14:paraId="4D05C309" w14:textId="77777777" w:rsidR="002C338F" w:rsidRPr="00175DAB" w:rsidRDefault="002C338F" w:rsidP="002C338F">
            <w:pPr>
              <w:widowControl/>
              <w:ind w:leftChars="10" w:left="21"/>
              <w:rPr>
                <w:rFonts w:ascii="Times New Roman" w:hAnsi="Times New Roman"/>
                <w:szCs w:val="21"/>
              </w:rPr>
            </w:pPr>
            <w:r w:rsidRPr="00175DAB">
              <w:rPr>
                <w:rFonts w:ascii="Times New Roman" w:hAnsi="Times New Roman"/>
                <w:szCs w:val="21"/>
              </w:rPr>
              <w:t>远程</w:t>
            </w:r>
            <w:r w:rsidRPr="00175DAB">
              <w:rPr>
                <w:rFonts w:ascii="Times New Roman" w:hAnsi="Times New Roman"/>
                <w:szCs w:val="21"/>
              </w:rPr>
              <w:t>IO</w:t>
            </w:r>
            <w:r w:rsidRPr="00175DAB">
              <w:rPr>
                <w:rFonts w:ascii="Times New Roman" w:hAnsi="Times New Roman"/>
                <w:szCs w:val="21"/>
              </w:rPr>
              <w:t>柜与外部设备及系统连接的气管及线缆均需采用下进线方式。</w:t>
            </w:r>
          </w:p>
          <w:p w14:paraId="13F07B87" w14:textId="04628E05" w:rsidR="002C338F" w:rsidRPr="00175DAB" w:rsidRDefault="002C338F" w:rsidP="002C338F">
            <w:pPr>
              <w:widowControl/>
              <w:ind w:leftChars="10" w:left="21"/>
              <w:rPr>
                <w:rFonts w:ascii="Times New Roman" w:hAnsi="Times New Roman"/>
                <w:szCs w:val="21"/>
              </w:rPr>
            </w:pPr>
            <w:r w:rsidRPr="00175DAB">
              <w:rPr>
                <w:rFonts w:ascii="Times New Roman" w:hAnsi="Times New Roman"/>
                <w:szCs w:val="21"/>
              </w:rPr>
              <w:t>The gas pipes and cables must be underwired for the remote I/O cabinet to external devices and system.</w:t>
            </w:r>
          </w:p>
        </w:tc>
        <w:tc>
          <w:tcPr>
            <w:tcW w:w="784" w:type="pct"/>
            <w:vAlign w:val="center"/>
          </w:tcPr>
          <w:p w14:paraId="40F5751B" w14:textId="77777777" w:rsidR="002C338F" w:rsidRPr="00175DAB" w:rsidRDefault="002C338F" w:rsidP="002C338F">
            <w:pPr>
              <w:jc w:val="center"/>
              <w:rPr>
                <w:rFonts w:ascii="Times New Roman" w:hAnsi="Times New Roman"/>
                <w:szCs w:val="24"/>
              </w:rPr>
            </w:pPr>
            <w:r w:rsidRPr="00175DAB">
              <w:rPr>
                <w:rFonts w:ascii="Times New Roman" w:hAnsi="Times New Roman"/>
                <w:szCs w:val="24"/>
              </w:rPr>
              <w:t>商务</w:t>
            </w:r>
          </w:p>
          <w:p w14:paraId="0BBF9535" w14:textId="239A59C3" w:rsidR="002C338F" w:rsidRPr="00175DAB" w:rsidRDefault="002C338F" w:rsidP="002C338F">
            <w:pPr>
              <w:jc w:val="center"/>
              <w:rPr>
                <w:rFonts w:ascii="Times New Roman" w:hAnsi="Times New Roman"/>
                <w:szCs w:val="24"/>
              </w:rPr>
            </w:pPr>
            <w:r w:rsidRPr="00175DAB">
              <w:rPr>
                <w:rFonts w:ascii="Times New Roman" w:hAnsi="Times New Roman"/>
                <w:szCs w:val="24"/>
              </w:rPr>
              <w:t>Commerce</w:t>
            </w:r>
          </w:p>
        </w:tc>
      </w:tr>
    </w:tbl>
    <w:p w14:paraId="3E2EB258" w14:textId="28D553F1" w:rsidR="00C80E94" w:rsidRPr="00175DAB" w:rsidRDefault="00C80E94" w:rsidP="009712A5">
      <w:pPr>
        <w:pStyle w:val="af5"/>
        <w:numPr>
          <w:ilvl w:val="2"/>
          <w:numId w:val="2"/>
        </w:numPr>
        <w:spacing w:beforeLines="100" w:before="240"/>
        <w:ind w:firstLineChars="0"/>
        <w:outlineLvl w:val="2"/>
        <w:rPr>
          <w:rFonts w:ascii="Times New Roman" w:hAnsi="Times New Roman"/>
          <w:color w:val="000000" w:themeColor="text1"/>
        </w:rPr>
      </w:pPr>
      <w:r w:rsidRPr="00175DAB">
        <w:rPr>
          <w:rFonts w:ascii="Times New Roman" w:hAnsi="Times New Roman"/>
          <w:szCs w:val="21"/>
        </w:rPr>
        <w:t>马达控制中心（</w:t>
      </w:r>
      <w:r w:rsidRPr="00175DAB">
        <w:rPr>
          <w:rFonts w:ascii="Times New Roman" w:hAnsi="Times New Roman"/>
          <w:szCs w:val="21"/>
        </w:rPr>
        <w:t>Motor control center, MCC</w:t>
      </w:r>
      <w:r w:rsidRPr="00175DAB">
        <w:rPr>
          <w:rFonts w:ascii="Times New Roman" w:hAnsi="Times New Roman"/>
          <w:szCs w:val="21"/>
        </w:rPr>
        <w:t>）</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C80E94" w:rsidRPr="00175DAB" w14:paraId="07599746" w14:textId="77777777" w:rsidTr="00C557B3">
        <w:trPr>
          <w:cantSplit/>
          <w:trHeight w:val="768"/>
          <w:tblHeader/>
        </w:trPr>
        <w:tc>
          <w:tcPr>
            <w:tcW w:w="523" w:type="pct"/>
            <w:shd w:val="pct10" w:color="auto" w:fill="auto"/>
            <w:vAlign w:val="center"/>
          </w:tcPr>
          <w:p w14:paraId="207C9C6F" w14:textId="77777777" w:rsidR="00C80E94" w:rsidRPr="00175DAB" w:rsidRDefault="00C80E94" w:rsidP="00C557B3">
            <w:pPr>
              <w:ind w:leftChars="12" w:left="25"/>
              <w:jc w:val="center"/>
              <w:rPr>
                <w:rFonts w:ascii="Times New Roman" w:hAnsi="Times New Roman"/>
                <w:b/>
                <w:szCs w:val="24"/>
              </w:rPr>
            </w:pPr>
            <w:r w:rsidRPr="00175DAB">
              <w:rPr>
                <w:rFonts w:ascii="Times New Roman" w:hAnsi="Times New Roman"/>
                <w:b/>
                <w:szCs w:val="24"/>
              </w:rPr>
              <w:t>序号</w:t>
            </w:r>
          </w:p>
          <w:p w14:paraId="678A0638" w14:textId="77777777" w:rsidR="00C80E94" w:rsidRPr="00175DAB" w:rsidRDefault="00C80E94" w:rsidP="00C557B3">
            <w:pPr>
              <w:ind w:leftChars="12" w:left="25"/>
              <w:jc w:val="center"/>
              <w:rPr>
                <w:rFonts w:ascii="Times New Roman" w:hAnsi="Times New Roman"/>
                <w:b/>
                <w:szCs w:val="24"/>
              </w:rPr>
            </w:pPr>
            <w:r w:rsidRPr="00175DAB">
              <w:rPr>
                <w:rFonts w:ascii="Times New Roman" w:hAnsi="Times New Roman"/>
                <w:b/>
                <w:szCs w:val="24"/>
              </w:rPr>
              <w:t>ID No.</w:t>
            </w:r>
          </w:p>
        </w:tc>
        <w:tc>
          <w:tcPr>
            <w:tcW w:w="3730" w:type="pct"/>
            <w:shd w:val="pct10" w:color="auto" w:fill="auto"/>
            <w:vAlign w:val="center"/>
          </w:tcPr>
          <w:p w14:paraId="351D7F84" w14:textId="77777777" w:rsidR="00C80E94" w:rsidRPr="00175DAB" w:rsidRDefault="00C80E94" w:rsidP="006B436F">
            <w:pPr>
              <w:jc w:val="center"/>
              <w:rPr>
                <w:rFonts w:ascii="Times New Roman" w:hAnsi="Times New Roman"/>
                <w:b/>
                <w:szCs w:val="24"/>
              </w:rPr>
            </w:pPr>
            <w:r w:rsidRPr="00175DAB">
              <w:rPr>
                <w:rFonts w:ascii="Times New Roman" w:hAnsi="Times New Roman"/>
                <w:b/>
                <w:szCs w:val="24"/>
              </w:rPr>
              <w:t>需求描述</w:t>
            </w:r>
          </w:p>
          <w:p w14:paraId="47B1B761" w14:textId="77777777" w:rsidR="00C80E94" w:rsidRPr="00175DAB" w:rsidRDefault="00C80E94" w:rsidP="006B436F">
            <w:pPr>
              <w:jc w:val="center"/>
              <w:rPr>
                <w:rFonts w:ascii="Times New Roman" w:hAnsi="Times New Roman"/>
                <w:b/>
                <w:szCs w:val="24"/>
              </w:rPr>
            </w:pPr>
            <w:r w:rsidRPr="00175DAB">
              <w:rPr>
                <w:rFonts w:ascii="Times New Roman" w:hAnsi="Times New Roman"/>
                <w:b/>
                <w:szCs w:val="24"/>
              </w:rPr>
              <w:t>Requirement Description</w:t>
            </w:r>
          </w:p>
        </w:tc>
        <w:tc>
          <w:tcPr>
            <w:tcW w:w="746" w:type="pct"/>
            <w:shd w:val="pct10" w:color="auto" w:fill="auto"/>
          </w:tcPr>
          <w:p w14:paraId="07D4E892" w14:textId="77777777" w:rsidR="00C80E94" w:rsidRPr="00175DAB" w:rsidRDefault="00C80E94" w:rsidP="006B436F">
            <w:pPr>
              <w:jc w:val="center"/>
              <w:rPr>
                <w:rFonts w:ascii="Times New Roman" w:hAnsi="Times New Roman"/>
                <w:b/>
                <w:szCs w:val="24"/>
              </w:rPr>
            </w:pPr>
            <w:r w:rsidRPr="00175DAB">
              <w:rPr>
                <w:rFonts w:ascii="Times New Roman" w:hAnsi="Times New Roman"/>
                <w:b/>
                <w:szCs w:val="24"/>
              </w:rPr>
              <w:t>需求分类</w:t>
            </w:r>
          </w:p>
          <w:p w14:paraId="0DEAE4D6" w14:textId="77777777" w:rsidR="00C80E94" w:rsidRPr="00175DAB" w:rsidRDefault="00C80E94" w:rsidP="006B436F">
            <w:pPr>
              <w:jc w:val="center"/>
              <w:rPr>
                <w:rFonts w:ascii="Times New Roman" w:hAnsi="Times New Roman"/>
                <w:b/>
                <w:szCs w:val="24"/>
              </w:rPr>
            </w:pPr>
            <w:r w:rsidRPr="00175DAB">
              <w:rPr>
                <w:rFonts w:ascii="Times New Roman" w:hAnsi="Times New Roman"/>
                <w:b/>
                <w:szCs w:val="24"/>
              </w:rPr>
              <w:t>Requirement Category</w:t>
            </w:r>
          </w:p>
        </w:tc>
      </w:tr>
      <w:tr w:rsidR="00C80E94" w:rsidRPr="00175DAB" w14:paraId="4699CE7B" w14:textId="77777777" w:rsidTr="00B666EB">
        <w:trPr>
          <w:cantSplit/>
          <w:trHeight w:val="583"/>
        </w:trPr>
        <w:tc>
          <w:tcPr>
            <w:tcW w:w="523" w:type="pct"/>
            <w:shd w:val="clear" w:color="auto" w:fill="auto"/>
            <w:vAlign w:val="center"/>
          </w:tcPr>
          <w:p w14:paraId="130D0E62" w14:textId="77777777" w:rsidR="00C80E94" w:rsidRPr="00175DAB" w:rsidRDefault="00C80E94" w:rsidP="00B666EB">
            <w:pPr>
              <w:pStyle w:val="af5"/>
              <w:numPr>
                <w:ilvl w:val="3"/>
                <w:numId w:val="2"/>
              </w:numPr>
              <w:ind w:firstLineChars="0"/>
              <w:outlineLvl w:val="2"/>
              <w:rPr>
                <w:rFonts w:ascii="Times New Roman" w:hAnsi="Times New Roman"/>
                <w:szCs w:val="21"/>
              </w:rPr>
            </w:pPr>
          </w:p>
        </w:tc>
        <w:tc>
          <w:tcPr>
            <w:tcW w:w="3730" w:type="pct"/>
            <w:shd w:val="clear" w:color="auto" w:fill="auto"/>
            <w:vAlign w:val="center"/>
          </w:tcPr>
          <w:p w14:paraId="76ED70AF" w14:textId="77777777" w:rsidR="00C80E94" w:rsidRPr="00175DAB" w:rsidRDefault="00C80E94" w:rsidP="006B436F">
            <w:pPr>
              <w:widowControl/>
              <w:jc w:val="left"/>
              <w:rPr>
                <w:rFonts w:ascii="Times New Roman" w:hAnsi="Times New Roman"/>
                <w:szCs w:val="21"/>
              </w:rPr>
            </w:pPr>
            <w:r w:rsidRPr="00175DAB">
              <w:rPr>
                <w:rFonts w:ascii="Times New Roman" w:hAnsi="Times New Roman"/>
                <w:szCs w:val="21"/>
              </w:rPr>
              <w:t>MCC</w:t>
            </w:r>
            <w:r w:rsidRPr="00175DAB">
              <w:rPr>
                <w:rFonts w:ascii="Times New Roman" w:hAnsi="Times New Roman"/>
                <w:szCs w:val="21"/>
              </w:rPr>
              <w:t>柜不在此次招标范围内，由整厂</w:t>
            </w:r>
            <w:r w:rsidRPr="00175DAB">
              <w:rPr>
                <w:rFonts w:ascii="Times New Roman" w:hAnsi="Times New Roman"/>
                <w:szCs w:val="21"/>
              </w:rPr>
              <w:t>PCS</w:t>
            </w:r>
            <w:r w:rsidRPr="00175DAB">
              <w:rPr>
                <w:rFonts w:ascii="Times New Roman" w:hAnsi="Times New Roman"/>
                <w:szCs w:val="21"/>
              </w:rPr>
              <w:t>系统供应商供货。</w:t>
            </w:r>
          </w:p>
          <w:p w14:paraId="0E08D46D" w14:textId="77777777" w:rsidR="00C80E94" w:rsidRPr="00175DAB" w:rsidRDefault="00C80E94" w:rsidP="006B436F">
            <w:pPr>
              <w:rPr>
                <w:rFonts w:ascii="Times New Roman" w:hAnsi="Times New Roman"/>
                <w:i/>
                <w:iCs/>
                <w:color w:val="0070C0"/>
                <w:szCs w:val="24"/>
              </w:rPr>
            </w:pPr>
            <w:r w:rsidRPr="00175DAB">
              <w:rPr>
                <w:rFonts w:ascii="Times New Roman" w:hAnsi="Times New Roman"/>
                <w:kern w:val="0"/>
                <w:szCs w:val="21"/>
              </w:rPr>
              <w:t>MCC cabinet is not included in the bidding scope and is supplied by PCS system supplier.</w:t>
            </w:r>
          </w:p>
        </w:tc>
        <w:tc>
          <w:tcPr>
            <w:tcW w:w="746" w:type="pct"/>
            <w:vAlign w:val="center"/>
          </w:tcPr>
          <w:p w14:paraId="04F41886" w14:textId="77777777" w:rsidR="00F94775" w:rsidRPr="00175DAB" w:rsidRDefault="00F94775" w:rsidP="00F94775">
            <w:pPr>
              <w:jc w:val="center"/>
              <w:rPr>
                <w:rFonts w:ascii="Times New Roman" w:hAnsi="Times New Roman"/>
                <w:szCs w:val="24"/>
              </w:rPr>
            </w:pPr>
            <w:r w:rsidRPr="00175DAB">
              <w:rPr>
                <w:rFonts w:ascii="Times New Roman" w:hAnsi="Times New Roman"/>
                <w:szCs w:val="24"/>
              </w:rPr>
              <w:t>商务</w:t>
            </w:r>
          </w:p>
          <w:p w14:paraId="7986E205" w14:textId="235D7C09" w:rsidR="00C80E94" w:rsidRPr="00175DAB" w:rsidRDefault="00F94775" w:rsidP="00F94775">
            <w:pPr>
              <w:jc w:val="center"/>
              <w:rPr>
                <w:rFonts w:ascii="Times New Roman" w:hAnsi="Times New Roman"/>
                <w:szCs w:val="24"/>
              </w:rPr>
            </w:pPr>
            <w:r w:rsidRPr="00175DAB">
              <w:rPr>
                <w:rFonts w:ascii="Times New Roman" w:hAnsi="Times New Roman"/>
                <w:color w:val="000000" w:themeColor="text1"/>
              </w:rPr>
              <w:t>Commerce</w:t>
            </w:r>
          </w:p>
        </w:tc>
      </w:tr>
      <w:tr w:rsidR="00C80E94" w:rsidRPr="00175DAB" w14:paraId="10810DEF" w14:textId="77777777" w:rsidTr="00B666EB">
        <w:trPr>
          <w:cantSplit/>
          <w:trHeight w:val="381"/>
        </w:trPr>
        <w:tc>
          <w:tcPr>
            <w:tcW w:w="523" w:type="pct"/>
            <w:shd w:val="clear" w:color="auto" w:fill="auto"/>
            <w:vAlign w:val="center"/>
          </w:tcPr>
          <w:p w14:paraId="1593177B" w14:textId="77777777" w:rsidR="00C80E94" w:rsidRPr="00175DAB" w:rsidRDefault="00C80E94" w:rsidP="00B666EB">
            <w:pPr>
              <w:pStyle w:val="af5"/>
              <w:numPr>
                <w:ilvl w:val="3"/>
                <w:numId w:val="2"/>
              </w:numPr>
              <w:ind w:firstLineChars="0"/>
              <w:outlineLvl w:val="2"/>
              <w:rPr>
                <w:rFonts w:ascii="Times New Roman" w:hAnsi="Times New Roman"/>
                <w:szCs w:val="21"/>
              </w:rPr>
            </w:pPr>
          </w:p>
        </w:tc>
        <w:tc>
          <w:tcPr>
            <w:tcW w:w="3730" w:type="pct"/>
            <w:shd w:val="clear" w:color="auto" w:fill="auto"/>
            <w:vAlign w:val="center"/>
          </w:tcPr>
          <w:p w14:paraId="46F89882" w14:textId="4C9BF8A3" w:rsidR="00C80E94" w:rsidRPr="00175DAB" w:rsidRDefault="006F4FF9" w:rsidP="006B436F">
            <w:pPr>
              <w:widowControl/>
              <w:jc w:val="left"/>
              <w:rPr>
                <w:rFonts w:ascii="Times New Roman" w:hAnsi="Times New Roman"/>
                <w:szCs w:val="21"/>
              </w:rPr>
            </w:pPr>
            <w:r w:rsidRPr="00175DAB">
              <w:rPr>
                <w:rFonts w:ascii="Times New Roman" w:hAnsi="Times New Roman"/>
                <w:szCs w:val="21"/>
              </w:rPr>
              <w:t>上游不锈钢配储液系统供应商需提供</w:t>
            </w:r>
            <w:r w:rsidR="00476237" w:rsidRPr="00175DAB">
              <w:rPr>
                <w:rFonts w:ascii="Times New Roman" w:hAnsi="Times New Roman"/>
                <w:szCs w:val="21"/>
              </w:rPr>
              <w:t>系统</w:t>
            </w:r>
            <w:r w:rsidRPr="00175DAB">
              <w:rPr>
                <w:rFonts w:ascii="Times New Roman" w:hAnsi="Times New Roman"/>
                <w:szCs w:val="21"/>
              </w:rPr>
              <w:t>中的电机的详细电气参数。系统供应商需配合完成变频器参数设置。</w:t>
            </w:r>
          </w:p>
          <w:p w14:paraId="49FF905D" w14:textId="509AEB87" w:rsidR="00C80E94" w:rsidRPr="00175DAB" w:rsidRDefault="00C80E94" w:rsidP="006B436F">
            <w:pPr>
              <w:widowControl/>
              <w:jc w:val="left"/>
              <w:rPr>
                <w:rFonts w:ascii="Times New Roman" w:hAnsi="Times New Roman"/>
                <w:szCs w:val="21"/>
              </w:rPr>
            </w:pPr>
            <w:r w:rsidRPr="00175DAB">
              <w:rPr>
                <w:rFonts w:ascii="Times New Roman" w:hAnsi="Times New Roman"/>
                <w:szCs w:val="21"/>
              </w:rPr>
              <w:t>The supplier of system shall provide detailed electrical parameters of the motor used in the process equipment.</w:t>
            </w:r>
            <w:r w:rsidR="00D10CF9" w:rsidRPr="00175DAB">
              <w:rPr>
                <w:rFonts w:ascii="Times New Roman" w:hAnsi="Times New Roman"/>
                <w:szCs w:val="21"/>
              </w:rPr>
              <w:t xml:space="preserve"> The vender should cooperate to complete the parameter setting of frequency converter.</w:t>
            </w:r>
          </w:p>
        </w:tc>
        <w:tc>
          <w:tcPr>
            <w:tcW w:w="746" w:type="pct"/>
            <w:vAlign w:val="center"/>
          </w:tcPr>
          <w:p w14:paraId="534A5F2C" w14:textId="77777777" w:rsidR="00F94775" w:rsidRPr="00175DAB" w:rsidRDefault="00F94775" w:rsidP="00F94775">
            <w:pPr>
              <w:jc w:val="center"/>
              <w:rPr>
                <w:rFonts w:ascii="Times New Roman" w:hAnsi="Times New Roman"/>
                <w:szCs w:val="24"/>
              </w:rPr>
            </w:pPr>
            <w:r w:rsidRPr="00175DAB">
              <w:rPr>
                <w:rFonts w:ascii="Times New Roman" w:hAnsi="Times New Roman"/>
                <w:szCs w:val="24"/>
              </w:rPr>
              <w:t>商务</w:t>
            </w:r>
          </w:p>
          <w:p w14:paraId="23690F6A" w14:textId="673204EE" w:rsidR="00C80E94" w:rsidRPr="00175DAB" w:rsidRDefault="00F94775" w:rsidP="00F94775">
            <w:pPr>
              <w:jc w:val="center"/>
              <w:rPr>
                <w:rFonts w:ascii="Times New Roman" w:hAnsi="Times New Roman"/>
                <w:szCs w:val="24"/>
              </w:rPr>
            </w:pPr>
            <w:r w:rsidRPr="00175DAB">
              <w:rPr>
                <w:rFonts w:ascii="Times New Roman" w:hAnsi="Times New Roman"/>
                <w:color w:val="000000" w:themeColor="text1"/>
              </w:rPr>
              <w:t>Commerce</w:t>
            </w:r>
          </w:p>
        </w:tc>
      </w:tr>
      <w:tr w:rsidR="00C80E94" w:rsidRPr="00175DAB" w14:paraId="290F9621" w14:textId="77777777" w:rsidTr="00B666EB">
        <w:trPr>
          <w:cantSplit/>
          <w:trHeight w:val="180"/>
        </w:trPr>
        <w:tc>
          <w:tcPr>
            <w:tcW w:w="523" w:type="pct"/>
            <w:shd w:val="clear" w:color="auto" w:fill="auto"/>
            <w:vAlign w:val="center"/>
          </w:tcPr>
          <w:p w14:paraId="420034AF" w14:textId="77777777" w:rsidR="00C80E94" w:rsidRPr="00175DAB" w:rsidRDefault="00C80E94" w:rsidP="00B666EB">
            <w:pPr>
              <w:pStyle w:val="af5"/>
              <w:numPr>
                <w:ilvl w:val="3"/>
                <w:numId w:val="2"/>
              </w:numPr>
              <w:ind w:firstLineChars="0"/>
              <w:outlineLvl w:val="2"/>
              <w:rPr>
                <w:rFonts w:ascii="Times New Roman" w:hAnsi="Times New Roman"/>
                <w:szCs w:val="21"/>
              </w:rPr>
            </w:pPr>
          </w:p>
        </w:tc>
        <w:tc>
          <w:tcPr>
            <w:tcW w:w="3730" w:type="pct"/>
            <w:shd w:val="clear" w:color="auto" w:fill="auto"/>
            <w:vAlign w:val="center"/>
          </w:tcPr>
          <w:p w14:paraId="1CF1F385" w14:textId="7B8234A5" w:rsidR="00C80E94" w:rsidRPr="00175DAB" w:rsidRDefault="00F94775" w:rsidP="006B436F">
            <w:pPr>
              <w:widowControl/>
              <w:jc w:val="left"/>
              <w:rPr>
                <w:rFonts w:ascii="Times New Roman" w:hAnsi="Times New Roman"/>
                <w:szCs w:val="21"/>
              </w:rPr>
            </w:pPr>
            <w:r w:rsidRPr="00175DAB">
              <w:rPr>
                <w:rFonts w:ascii="Times New Roman" w:hAnsi="Times New Roman"/>
                <w:szCs w:val="21"/>
              </w:rPr>
              <w:t>上游不锈钢配储液</w:t>
            </w:r>
            <w:r w:rsidR="00C80E94" w:rsidRPr="00175DAB">
              <w:rPr>
                <w:rFonts w:ascii="Times New Roman" w:hAnsi="Times New Roman"/>
                <w:szCs w:val="21"/>
              </w:rPr>
              <w:t>系统供应商需设计和安装电机紧急停止，远程</w:t>
            </w:r>
            <w:r w:rsidR="00C80E94" w:rsidRPr="00175DAB">
              <w:rPr>
                <w:rFonts w:ascii="Times New Roman" w:hAnsi="Times New Roman"/>
                <w:szCs w:val="21"/>
              </w:rPr>
              <w:t>/</w:t>
            </w:r>
            <w:r w:rsidR="00C80E94" w:rsidRPr="00175DAB">
              <w:rPr>
                <w:rFonts w:ascii="Times New Roman" w:hAnsi="Times New Roman"/>
                <w:szCs w:val="21"/>
              </w:rPr>
              <w:t>就地切换按钮、运行和故障状态指示灯。</w:t>
            </w:r>
          </w:p>
          <w:p w14:paraId="0917F5E9" w14:textId="5E7857E2" w:rsidR="00C80E94" w:rsidRPr="00175DAB" w:rsidRDefault="00C80E94" w:rsidP="006B436F">
            <w:pPr>
              <w:widowControl/>
              <w:jc w:val="left"/>
              <w:rPr>
                <w:rFonts w:ascii="Times New Roman" w:hAnsi="Times New Roman"/>
                <w:szCs w:val="21"/>
              </w:rPr>
            </w:pPr>
            <w:r w:rsidRPr="00175DAB">
              <w:rPr>
                <w:rFonts w:ascii="Times New Roman" w:hAnsi="Times New Roman"/>
                <w:szCs w:val="21"/>
              </w:rPr>
              <w:t>The supplier of Stainless steel pr</w:t>
            </w:r>
            <w:r w:rsidR="00F94775" w:rsidRPr="00175DAB">
              <w:rPr>
                <w:rFonts w:ascii="Times New Roman" w:hAnsi="Times New Roman"/>
                <w:szCs w:val="21"/>
              </w:rPr>
              <w:t>eparation</w:t>
            </w:r>
            <w:r w:rsidR="007D4389" w:rsidRPr="00175DAB">
              <w:rPr>
                <w:rFonts w:ascii="Times New Roman" w:hAnsi="Times New Roman"/>
                <w:szCs w:val="21"/>
              </w:rPr>
              <w:t xml:space="preserve"> &amp; holding tanks</w:t>
            </w:r>
            <w:r w:rsidRPr="00175DAB">
              <w:rPr>
                <w:rFonts w:ascii="Times New Roman" w:hAnsi="Times New Roman"/>
                <w:szCs w:val="21"/>
              </w:rPr>
              <w:t xml:space="preserve"> system shall design and install the motor emergency stop, remote/local switch button, run and fault status indicator lamp.</w:t>
            </w:r>
          </w:p>
        </w:tc>
        <w:tc>
          <w:tcPr>
            <w:tcW w:w="746" w:type="pct"/>
            <w:vAlign w:val="center"/>
          </w:tcPr>
          <w:p w14:paraId="45888F6A" w14:textId="77777777" w:rsidR="00D10CF9" w:rsidRPr="00175DAB" w:rsidRDefault="00D10CF9" w:rsidP="00D10CF9">
            <w:pPr>
              <w:jc w:val="center"/>
              <w:rPr>
                <w:rFonts w:ascii="Times New Roman" w:hAnsi="Times New Roman"/>
                <w:szCs w:val="24"/>
              </w:rPr>
            </w:pPr>
            <w:r w:rsidRPr="00175DAB">
              <w:rPr>
                <w:rFonts w:ascii="Times New Roman" w:hAnsi="Times New Roman"/>
                <w:szCs w:val="24"/>
              </w:rPr>
              <w:t>商业</w:t>
            </w:r>
          </w:p>
          <w:p w14:paraId="77418EC8" w14:textId="54F58737" w:rsidR="00C80E94" w:rsidRPr="00175DAB" w:rsidRDefault="00D10CF9" w:rsidP="00D10CF9">
            <w:pPr>
              <w:jc w:val="center"/>
              <w:rPr>
                <w:rFonts w:ascii="Times New Roman" w:hAnsi="Times New Roman"/>
                <w:szCs w:val="24"/>
              </w:rPr>
            </w:pPr>
            <w:r w:rsidRPr="00175DAB">
              <w:rPr>
                <w:rFonts w:ascii="Times New Roman" w:hAnsi="Times New Roman"/>
                <w:color w:val="000000" w:themeColor="text1"/>
              </w:rPr>
              <w:t>Business</w:t>
            </w:r>
          </w:p>
        </w:tc>
      </w:tr>
    </w:tbl>
    <w:p w14:paraId="37ED0912" w14:textId="7ED21A62" w:rsidR="00C80E94" w:rsidRPr="00175DAB" w:rsidRDefault="00C80E94" w:rsidP="009712A5">
      <w:pPr>
        <w:pStyle w:val="af5"/>
        <w:numPr>
          <w:ilvl w:val="2"/>
          <w:numId w:val="2"/>
        </w:numPr>
        <w:spacing w:beforeLines="100" w:before="240"/>
        <w:ind w:firstLineChars="0"/>
        <w:outlineLvl w:val="2"/>
        <w:rPr>
          <w:rFonts w:ascii="Times New Roman" w:hAnsi="Times New Roman"/>
          <w:color w:val="000000" w:themeColor="text1"/>
        </w:rPr>
      </w:pPr>
      <w:r w:rsidRPr="00175DAB">
        <w:rPr>
          <w:rFonts w:ascii="Times New Roman" w:hAnsi="Times New Roman"/>
          <w:szCs w:val="21"/>
        </w:rPr>
        <w:t>现场操作员站</w:t>
      </w:r>
      <w:r w:rsidRPr="00175DAB">
        <w:rPr>
          <w:rFonts w:ascii="Times New Roman" w:hAnsi="Times New Roman"/>
          <w:szCs w:val="21"/>
        </w:rPr>
        <w:t xml:space="preserve"> Field operator station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C80E94" w:rsidRPr="00175DAB" w14:paraId="5A95173A" w14:textId="77777777" w:rsidTr="00C557B3">
        <w:trPr>
          <w:cantSplit/>
          <w:tblHeader/>
        </w:trPr>
        <w:tc>
          <w:tcPr>
            <w:tcW w:w="523" w:type="pct"/>
            <w:shd w:val="pct10" w:color="auto" w:fill="auto"/>
            <w:vAlign w:val="center"/>
          </w:tcPr>
          <w:p w14:paraId="1B81D773" w14:textId="77777777" w:rsidR="00C80E94" w:rsidRPr="00175DAB" w:rsidRDefault="00C80E94" w:rsidP="006B436F">
            <w:pPr>
              <w:ind w:leftChars="12" w:left="25"/>
              <w:jc w:val="center"/>
              <w:rPr>
                <w:rFonts w:ascii="Times New Roman" w:hAnsi="Times New Roman"/>
                <w:b/>
                <w:szCs w:val="24"/>
              </w:rPr>
            </w:pPr>
            <w:r w:rsidRPr="00175DAB">
              <w:rPr>
                <w:rFonts w:ascii="Times New Roman" w:hAnsi="Times New Roman"/>
                <w:b/>
                <w:szCs w:val="24"/>
              </w:rPr>
              <w:t>序号</w:t>
            </w:r>
          </w:p>
          <w:p w14:paraId="5F331D6F" w14:textId="77777777" w:rsidR="00C80E94" w:rsidRPr="00175DAB" w:rsidRDefault="00C80E94" w:rsidP="006B436F">
            <w:pPr>
              <w:ind w:leftChars="12" w:left="25"/>
              <w:jc w:val="center"/>
              <w:rPr>
                <w:rFonts w:ascii="Times New Roman" w:hAnsi="Times New Roman"/>
                <w:b/>
                <w:szCs w:val="24"/>
              </w:rPr>
            </w:pPr>
            <w:r w:rsidRPr="00175DAB">
              <w:rPr>
                <w:rFonts w:ascii="Times New Roman" w:hAnsi="Times New Roman"/>
                <w:b/>
                <w:szCs w:val="24"/>
              </w:rPr>
              <w:t>ID No.</w:t>
            </w:r>
          </w:p>
        </w:tc>
        <w:tc>
          <w:tcPr>
            <w:tcW w:w="3731" w:type="pct"/>
            <w:shd w:val="pct10" w:color="auto" w:fill="auto"/>
            <w:vAlign w:val="center"/>
          </w:tcPr>
          <w:p w14:paraId="46FD102D" w14:textId="77777777" w:rsidR="00C80E94" w:rsidRPr="00175DAB" w:rsidRDefault="00C80E94" w:rsidP="006B436F">
            <w:pPr>
              <w:ind w:leftChars="10" w:left="21"/>
              <w:jc w:val="center"/>
              <w:rPr>
                <w:rFonts w:ascii="Times New Roman" w:hAnsi="Times New Roman"/>
                <w:b/>
                <w:szCs w:val="24"/>
              </w:rPr>
            </w:pPr>
            <w:r w:rsidRPr="00175DAB">
              <w:rPr>
                <w:rFonts w:ascii="Times New Roman" w:hAnsi="Times New Roman"/>
                <w:b/>
                <w:szCs w:val="24"/>
              </w:rPr>
              <w:t>需求描述</w:t>
            </w:r>
          </w:p>
          <w:p w14:paraId="75627AEA" w14:textId="77777777" w:rsidR="00C80E94" w:rsidRPr="00175DAB" w:rsidRDefault="00C80E94" w:rsidP="006B436F">
            <w:pPr>
              <w:ind w:leftChars="10" w:left="21"/>
              <w:jc w:val="center"/>
              <w:rPr>
                <w:rFonts w:ascii="Times New Roman" w:hAnsi="Times New Roman"/>
                <w:b/>
                <w:szCs w:val="24"/>
              </w:rPr>
            </w:pPr>
            <w:r w:rsidRPr="00175DAB">
              <w:rPr>
                <w:rFonts w:ascii="Times New Roman" w:hAnsi="Times New Roman"/>
                <w:b/>
                <w:szCs w:val="24"/>
              </w:rPr>
              <w:t>Requirement Description</w:t>
            </w:r>
          </w:p>
        </w:tc>
        <w:tc>
          <w:tcPr>
            <w:tcW w:w="746" w:type="pct"/>
            <w:shd w:val="pct10" w:color="auto" w:fill="auto"/>
          </w:tcPr>
          <w:p w14:paraId="5E126AC7" w14:textId="77777777" w:rsidR="00C80E94" w:rsidRPr="00175DAB" w:rsidRDefault="00C80E94" w:rsidP="006B436F">
            <w:pPr>
              <w:jc w:val="center"/>
              <w:rPr>
                <w:rFonts w:ascii="Times New Roman" w:hAnsi="Times New Roman"/>
                <w:b/>
                <w:szCs w:val="24"/>
              </w:rPr>
            </w:pPr>
            <w:r w:rsidRPr="00175DAB">
              <w:rPr>
                <w:rFonts w:ascii="Times New Roman" w:hAnsi="Times New Roman"/>
                <w:b/>
                <w:szCs w:val="24"/>
              </w:rPr>
              <w:t>需求分类</w:t>
            </w:r>
          </w:p>
          <w:p w14:paraId="0397333B" w14:textId="77777777" w:rsidR="00C80E94" w:rsidRPr="00175DAB" w:rsidRDefault="00C80E94" w:rsidP="006B436F">
            <w:pPr>
              <w:jc w:val="center"/>
              <w:rPr>
                <w:rFonts w:ascii="Times New Roman" w:hAnsi="Times New Roman"/>
                <w:b/>
                <w:szCs w:val="24"/>
              </w:rPr>
            </w:pPr>
            <w:r w:rsidRPr="00175DAB">
              <w:rPr>
                <w:rFonts w:ascii="Times New Roman" w:hAnsi="Times New Roman"/>
                <w:b/>
                <w:szCs w:val="24"/>
              </w:rPr>
              <w:t>Requirement Category</w:t>
            </w:r>
          </w:p>
        </w:tc>
      </w:tr>
      <w:tr w:rsidR="00D10CF9" w:rsidRPr="00175DAB" w14:paraId="432FDB43" w14:textId="77777777" w:rsidTr="00C557B3">
        <w:trPr>
          <w:cantSplit/>
        </w:trPr>
        <w:tc>
          <w:tcPr>
            <w:tcW w:w="523" w:type="pct"/>
            <w:shd w:val="clear" w:color="auto" w:fill="auto"/>
            <w:vAlign w:val="center"/>
          </w:tcPr>
          <w:p w14:paraId="24A90023" w14:textId="77777777" w:rsidR="00D10CF9" w:rsidRPr="00175DAB" w:rsidRDefault="00D10CF9" w:rsidP="00D10CF9">
            <w:pPr>
              <w:pStyle w:val="af5"/>
              <w:numPr>
                <w:ilvl w:val="3"/>
                <w:numId w:val="2"/>
              </w:numPr>
              <w:ind w:firstLineChars="0"/>
              <w:outlineLvl w:val="2"/>
              <w:rPr>
                <w:rFonts w:ascii="Times New Roman" w:hAnsi="Times New Roman"/>
                <w:szCs w:val="21"/>
              </w:rPr>
            </w:pPr>
          </w:p>
        </w:tc>
        <w:tc>
          <w:tcPr>
            <w:tcW w:w="3731" w:type="pct"/>
            <w:shd w:val="clear" w:color="auto" w:fill="auto"/>
            <w:vAlign w:val="center"/>
          </w:tcPr>
          <w:p w14:paraId="3C177388" w14:textId="77777777" w:rsidR="00D10CF9" w:rsidRPr="00175DAB" w:rsidRDefault="00D10CF9" w:rsidP="00D10CF9">
            <w:pPr>
              <w:widowControl/>
              <w:ind w:leftChars="10" w:left="21"/>
              <w:jc w:val="left"/>
              <w:rPr>
                <w:rStyle w:val="shorttext"/>
                <w:rFonts w:ascii="Times New Roman" w:hAnsi="Times New Roman"/>
                <w:kern w:val="0"/>
                <w:szCs w:val="21"/>
                <w:lang w:val="en-AU"/>
              </w:rPr>
            </w:pPr>
            <w:r w:rsidRPr="00175DAB">
              <w:rPr>
                <w:rStyle w:val="shorttext"/>
                <w:rFonts w:ascii="Times New Roman" w:hAnsi="Times New Roman"/>
                <w:kern w:val="0"/>
                <w:szCs w:val="21"/>
                <w:lang w:val="en-AU"/>
              </w:rPr>
              <w:t>现场操作员站</w:t>
            </w:r>
            <w:r w:rsidRPr="00175DAB">
              <w:rPr>
                <w:rStyle w:val="shorttext"/>
                <w:rFonts w:ascii="Times New Roman" w:hAnsi="Times New Roman"/>
                <w:kern w:val="0"/>
                <w:szCs w:val="21"/>
                <w:lang w:val="en-AU"/>
              </w:rPr>
              <w:t>HMI</w:t>
            </w:r>
            <w:r w:rsidRPr="00175DAB">
              <w:rPr>
                <w:rStyle w:val="shorttext"/>
                <w:rFonts w:ascii="Times New Roman" w:hAnsi="Times New Roman"/>
                <w:kern w:val="0"/>
                <w:szCs w:val="21"/>
                <w:lang w:val="en-AU"/>
              </w:rPr>
              <w:t>将采用悬臂或立柱式安装于模块上，不锈钢供应商需设计</w:t>
            </w:r>
            <w:r w:rsidRPr="00175DAB">
              <w:rPr>
                <w:rStyle w:val="shorttext"/>
                <w:rFonts w:ascii="Times New Roman" w:hAnsi="Times New Roman"/>
                <w:kern w:val="0"/>
                <w:szCs w:val="21"/>
                <w:lang w:val="en-AU"/>
              </w:rPr>
              <w:t>HMI</w:t>
            </w:r>
            <w:r w:rsidRPr="00175DAB">
              <w:rPr>
                <w:rStyle w:val="shorttext"/>
                <w:rFonts w:ascii="Times New Roman" w:hAnsi="Times New Roman"/>
                <w:kern w:val="0"/>
                <w:szCs w:val="21"/>
                <w:lang w:val="en-AU"/>
              </w:rPr>
              <w:t>的安装位置并安装悬臂或立柱，并在模块上预留安装接口。</w:t>
            </w:r>
          </w:p>
          <w:p w14:paraId="2A49DB8D" w14:textId="6AB803AB" w:rsidR="00D10CF9" w:rsidRPr="00175DAB" w:rsidRDefault="00D10CF9" w:rsidP="00D10CF9">
            <w:pPr>
              <w:ind w:leftChars="10" w:left="21"/>
              <w:rPr>
                <w:rFonts w:ascii="Times New Roman" w:hAnsi="Times New Roman"/>
                <w:i/>
                <w:iCs/>
                <w:color w:val="0070C0"/>
                <w:szCs w:val="24"/>
              </w:rPr>
            </w:pPr>
            <w:r w:rsidRPr="00175DAB">
              <w:rPr>
                <w:rFonts w:ascii="Times New Roman" w:hAnsi="Times New Roman"/>
                <w:szCs w:val="21"/>
              </w:rPr>
              <w:t>The onsite operator station HMI, which will be mounted via cantilever or vertical column, to be installed on the stainless steel system module. The stainless steel system supplier shall design the installation location of HMI and reserve the installation interface on the stainless steel system module.</w:t>
            </w:r>
          </w:p>
        </w:tc>
        <w:tc>
          <w:tcPr>
            <w:tcW w:w="746" w:type="pct"/>
            <w:vAlign w:val="center"/>
          </w:tcPr>
          <w:p w14:paraId="6E78681E" w14:textId="77777777" w:rsidR="00D10CF9" w:rsidRPr="00175DAB" w:rsidRDefault="00D10CF9" w:rsidP="00D10CF9">
            <w:pPr>
              <w:jc w:val="center"/>
              <w:rPr>
                <w:rFonts w:ascii="Times New Roman" w:hAnsi="Times New Roman"/>
                <w:szCs w:val="24"/>
              </w:rPr>
            </w:pPr>
            <w:r w:rsidRPr="00175DAB">
              <w:rPr>
                <w:rFonts w:ascii="Times New Roman" w:hAnsi="Times New Roman"/>
                <w:szCs w:val="24"/>
              </w:rPr>
              <w:t>商务</w:t>
            </w:r>
          </w:p>
          <w:p w14:paraId="1C3F4B13" w14:textId="77777777" w:rsidR="00D10CF9" w:rsidRPr="00175DAB" w:rsidRDefault="00D10CF9" w:rsidP="00D10CF9">
            <w:pPr>
              <w:jc w:val="center"/>
              <w:rPr>
                <w:rFonts w:ascii="Times New Roman" w:hAnsi="Times New Roman"/>
                <w:szCs w:val="24"/>
              </w:rPr>
            </w:pPr>
            <w:r w:rsidRPr="00175DAB">
              <w:rPr>
                <w:rFonts w:ascii="Times New Roman" w:hAnsi="Times New Roman"/>
                <w:color w:val="000000" w:themeColor="text1"/>
              </w:rPr>
              <w:t>Commerce</w:t>
            </w:r>
          </w:p>
        </w:tc>
      </w:tr>
      <w:tr w:rsidR="00D10CF9" w:rsidRPr="00175DAB" w14:paraId="7350D576" w14:textId="77777777" w:rsidTr="00C557B3">
        <w:trPr>
          <w:cantSplit/>
        </w:trPr>
        <w:tc>
          <w:tcPr>
            <w:tcW w:w="523" w:type="pct"/>
            <w:shd w:val="clear" w:color="auto" w:fill="auto"/>
            <w:vAlign w:val="center"/>
          </w:tcPr>
          <w:p w14:paraId="1DFB7E7F" w14:textId="77777777" w:rsidR="00D10CF9" w:rsidRPr="00175DAB" w:rsidRDefault="00D10CF9" w:rsidP="00D10CF9">
            <w:pPr>
              <w:pStyle w:val="af5"/>
              <w:numPr>
                <w:ilvl w:val="3"/>
                <w:numId w:val="2"/>
              </w:numPr>
              <w:ind w:firstLineChars="0"/>
              <w:outlineLvl w:val="2"/>
              <w:rPr>
                <w:rFonts w:ascii="Times New Roman" w:hAnsi="Times New Roman"/>
                <w:szCs w:val="21"/>
              </w:rPr>
            </w:pPr>
          </w:p>
        </w:tc>
        <w:tc>
          <w:tcPr>
            <w:tcW w:w="3731" w:type="pct"/>
            <w:shd w:val="clear" w:color="auto" w:fill="auto"/>
            <w:vAlign w:val="center"/>
          </w:tcPr>
          <w:p w14:paraId="1131AF44" w14:textId="77777777" w:rsidR="00D10CF9" w:rsidRPr="00175DAB" w:rsidRDefault="00D10CF9" w:rsidP="00D10CF9">
            <w:pPr>
              <w:widowControl/>
              <w:ind w:leftChars="10" w:left="21"/>
              <w:jc w:val="left"/>
              <w:rPr>
                <w:rFonts w:ascii="Times New Roman" w:hAnsi="Times New Roman"/>
                <w:szCs w:val="21"/>
              </w:rPr>
            </w:pPr>
            <w:r w:rsidRPr="00175DAB">
              <w:rPr>
                <w:rFonts w:ascii="Times New Roman" w:hAnsi="Times New Roman"/>
                <w:szCs w:val="21"/>
              </w:rPr>
              <w:t>现场操作员站</w:t>
            </w:r>
            <w:r w:rsidRPr="00175DAB">
              <w:rPr>
                <w:rStyle w:val="shorttext"/>
                <w:rFonts w:ascii="Times New Roman" w:hAnsi="Times New Roman"/>
                <w:kern w:val="0"/>
                <w:szCs w:val="21"/>
                <w:lang w:val="en-AU"/>
              </w:rPr>
              <w:t>HMI</w:t>
            </w:r>
            <w:r w:rsidRPr="00175DAB">
              <w:rPr>
                <w:rStyle w:val="shorttext"/>
                <w:rFonts w:ascii="Times New Roman" w:hAnsi="Times New Roman"/>
                <w:kern w:val="0"/>
                <w:szCs w:val="21"/>
                <w:lang w:val="en-AU"/>
              </w:rPr>
              <w:t>及其悬臂或立柱不在此次招标范围内。</w:t>
            </w:r>
            <w:r w:rsidRPr="00175DAB">
              <w:rPr>
                <w:rFonts w:ascii="Times New Roman" w:hAnsi="Times New Roman"/>
                <w:szCs w:val="21"/>
              </w:rPr>
              <w:t>现场操作员站的</w:t>
            </w:r>
            <w:r w:rsidRPr="00175DAB">
              <w:rPr>
                <w:rFonts w:ascii="Times New Roman" w:hAnsi="Times New Roman"/>
                <w:szCs w:val="21"/>
              </w:rPr>
              <w:t>HMI</w:t>
            </w:r>
            <w:r w:rsidRPr="00175DAB">
              <w:rPr>
                <w:rFonts w:ascii="Times New Roman" w:hAnsi="Times New Roman"/>
                <w:szCs w:val="21"/>
              </w:rPr>
              <w:t>及悬臂或立柱由</w:t>
            </w:r>
            <w:r w:rsidRPr="00175DAB">
              <w:rPr>
                <w:rFonts w:ascii="Times New Roman" w:hAnsi="Times New Roman"/>
                <w:szCs w:val="21"/>
              </w:rPr>
              <w:t>PCS</w:t>
            </w:r>
            <w:r w:rsidRPr="00175DAB">
              <w:rPr>
                <w:rFonts w:ascii="Times New Roman" w:hAnsi="Times New Roman"/>
                <w:szCs w:val="21"/>
              </w:rPr>
              <w:t>系统供应商设计、供货。</w:t>
            </w:r>
          </w:p>
          <w:p w14:paraId="6525677B" w14:textId="3A1D72AF" w:rsidR="00D10CF9" w:rsidRPr="00175DAB" w:rsidRDefault="00D10CF9" w:rsidP="00D10CF9">
            <w:pPr>
              <w:widowControl/>
              <w:ind w:leftChars="10" w:left="21"/>
              <w:jc w:val="left"/>
              <w:rPr>
                <w:rFonts w:ascii="Times New Roman" w:hAnsi="Times New Roman"/>
                <w:szCs w:val="21"/>
              </w:rPr>
            </w:pPr>
            <w:r w:rsidRPr="00175DAB">
              <w:rPr>
                <w:rFonts w:ascii="Times New Roman" w:hAnsi="Times New Roman"/>
                <w:szCs w:val="21"/>
              </w:rPr>
              <w:t>The onsite operator station HMI and its cantilever and column is not included in the bidding scope of stainless steel system supplier. And the onsite operator station is designed, supplied and installed by the PCS system supplier.</w:t>
            </w:r>
          </w:p>
        </w:tc>
        <w:tc>
          <w:tcPr>
            <w:tcW w:w="746" w:type="pct"/>
            <w:vAlign w:val="center"/>
          </w:tcPr>
          <w:p w14:paraId="66FFBA1D" w14:textId="77777777" w:rsidR="00D10CF9" w:rsidRPr="00175DAB" w:rsidRDefault="00D10CF9" w:rsidP="00D10CF9">
            <w:pPr>
              <w:jc w:val="center"/>
              <w:rPr>
                <w:rFonts w:ascii="Times New Roman" w:hAnsi="Times New Roman"/>
                <w:szCs w:val="24"/>
              </w:rPr>
            </w:pPr>
            <w:r w:rsidRPr="00175DAB">
              <w:rPr>
                <w:rFonts w:ascii="Times New Roman" w:hAnsi="Times New Roman"/>
                <w:szCs w:val="24"/>
              </w:rPr>
              <w:t>商务</w:t>
            </w:r>
          </w:p>
          <w:p w14:paraId="7B93E1F8" w14:textId="77777777" w:rsidR="00D10CF9" w:rsidRPr="00175DAB" w:rsidRDefault="00D10CF9" w:rsidP="00D10CF9">
            <w:pPr>
              <w:jc w:val="center"/>
              <w:rPr>
                <w:rFonts w:ascii="Times New Roman" w:hAnsi="Times New Roman"/>
                <w:szCs w:val="24"/>
              </w:rPr>
            </w:pPr>
            <w:r w:rsidRPr="00175DAB">
              <w:rPr>
                <w:rFonts w:ascii="Times New Roman" w:hAnsi="Times New Roman"/>
                <w:color w:val="000000" w:themeColor="text1"/>
              </w:rPr>
              <w:t>Commerce</w:t>
            </w:r>
          </w:p>
        </w:tc>
      </w:tr>
    </w:tbl>
    <w:p w14:paraId="7C6EAFD4" w14:textId="77777777" w:rsidR="00C80E94" w:rsidRPr="00175DAB" w:rsidRDefault="00C80E94" w:rsidP="00D10CF9">
      <w:pPr>
        <w:pStyle w:val="af5"/>
        <w:numPr>
          <w:ilvl w:val="2"/>
          <w:numId w:val="2"/>
        </w:numPr>
        <w:spacing w:beforeLines="100" w:before="240"/>
        <w:ind w:firstLineChars="0"/>
        <w:outlineLvl w:val="2"/>
        <w:rPr>
          <w:rFonts w:ascii="Times New Roman" w:hAnsi="Times New Roman"/>
          <w:color w:val="000000" w:themeColor="text1"/>
        </w:rPr>
      </w:pPr>
      <w:r w:rsidRPr="00175DAB">
        <w:rPr>
          <w:rFonts w:ascii="Times New Roman" w:hAnsi="Times New Roman"/>
          <w:szCs w:val="21"/>
        </w:rPr>
        <w:t>电缆和接线</w:t>
      </w:r>
      <w:r w:rsidRPr="00175DAB">
        <w:rPr>
          <w:rFonts w:ascii="Times New Roman" w:hAnsi="Times New Roman"/>
          <w:szCs w:val="21"/>
        </w:rPr>
        <w:t xml:space="preserve"> Cables and wiring</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2C6D3D" w:rsidRPr="00175DAB" w14:paraId="65D7C0C4" w14:textId="77777777" w:rsidTr="00D10CF9">
        <w:trPr>
          <w:cantSplit/>
          <w:tblHeader/>
        </w:trPr>
        <w:tc>
          <w:tcPr>
            <w:tcW w:w="523" w:type="pct"/>
            <w:shd w:val="pct10" w:color="auto" w:fill="auto"/>
            <w:vAlign w:val="center"/>
          </w:tcPr>
          <w:p w14:paraId="3D5C640F" w14:textId="77777777" w:rsidR="00C80E94" w:rsidRPr="00175DAB" w:rsidRDefault="00C80E94" w:rsidP="006B436F">
            <w:pPr>
              <w:ind w:leftChars="15" w:left="31"/>
              <w:jc w:val="center"/>
              <w:rPr>
                <w:rFonts w:ascii="Times New Roman" w:hAnsi="Times New Roman"/>
                <w:b/>
                <w:szCs w:val="24"/>
              </w:rPr>
            </w:pPr>
            <w:r w:rsidRPr="00175DAB">
              <w:rPr>
                <w:rFonts w:ascii="Times New Roman" w:hAnsi="Times New Roman"/>
                <w:b/>
                <w:szCs w:val="24"/>
              </w:rPr>
              <w:t>序号</w:t>
            </w:r>
          </w:p>
          <w:p w14:paraId="1C7759A9" w14:textId="2AC1C43D" w:rsidR="0051551A" w:rsidRPr="00175DAB" w:rsidRDefault="00C80E94" w:rsidP="006B436F">
            <w:pPr>
              <w:ind w:leftChars="15" w:left="31"/>
              <w:jc w:val="center"/>
              <w:rPr>
                <w:rFonts w:ascii="Times New Roman" w:hAnsi="Times New Roman"/>
                <w:b/>
                <w:szCs w:val="24"/>
              </w:rPr>
            </w:pPr>
            <w:r w:rsidRPr="00175DAB">
              <w:rPr>
                <w:rFonts w:ascii="Times New Roman" w:hAnsi="Times New Roman"/>
                <w:b/>
                <w:szCs w:val="24"/>
              </w:rPr>
              <w:t>ID No.</w:t>
            </w:r>
          </w:p>
        </w:tc>
        <w:tc>
          <w:tcPr>
            <w:tcW w:w="3731" w:type="pct"/>
            <w:shd w:val="pct10" w:color="auto" w:fill="auto"/>
            <w:vAlign w:val="center"/>
          </w:tcPr>
          <w:p w14:paraId="29B76371" w14:textId="77777777" w:rsidR="00C80E94" w:rsidRPr="00175DAB" w:rsidRDefault="00C80E94" w:rsidP="006B436F">
            <w:pPr>
              <w:jc w:val="center"/>
              <w:rPr>
                <w:rFonts w:ascii="Times New Roman" w:hAnsi="Times New Roman"/>
                <w:b/>
                <w:szCs w:val="24"/>
              </w:rPr>
            </w:pPr>
            <w:r w:rsidRPr="00175DAB">
              <w:rPr>
                <w:rFonts w:ascii="Times New Roman" w:hAnsi="Times New Roman"/>
                <w:b/>
                <w:szCs w:val="24"/>
              </w:rPr>
              <w:t>需求描述</w:t>
            </w:r>
          </w:p>
          <w:p w14:paraId="7B6E9E9E" w14:textId="77777777" w:rsidR="00C80E94" w:rsidRPr="00175DAB" w:rsidRDefault="00C80E94" w:rsidP="006B436F">
            <w:pPr>
              <w:jc w:val="center"/>
              <w:rPr>
                <w:rFonts w:ascii="Times New Roman" w:hAnsi="Times New Roman"/>
                <w:b/>
                <w:szCs w:val="24"/>
              </w:rPr>
            </w:pPr>
            <w:r w:rsidRPr="00175DAB">
              <w:rPr>
                <w:rFonts w:ascii="Times New Roman" w:hAnsi="Times New Roman"/>
                <w:b/>
                <w:szCs w:val="24"/>
              </w:rPr>
              <w:t>Requirement Description</w:t>
            </w:r>
          </w:p>
        </w:tc>
        <w:tc>
          <w:tcPr>
            <w:tcW w:w="746" w:type="pct"/>
            <w:shd w:val="pct10" w:color="auto" w:fill="auto"/>
          </w:tcPr>
          <w:p w14:paraId="5DC818EB" w14:textId="77777777" w:rsidR="00C80E94" w:rsidRPr="00175DAB" w:rsidRDefault="00C80E94" w:rsidP="006B436F">
            <w:pPr>
              <w:jc w:val="center"/>
              <w:rPr>
                <w:rFonts w:ascii="Times New Roman" w:hAnsi="Times New Roman"/>
                <w:b/>
                <w:szCs w:val="24"/>
              </w:rPr>
            </w:pPr>
            <w:r w:rsidRPr="00175DAB">
              <w:rPr>
                <w:rFonts w:ascii="Times New Roman" w:hAnsi="Times New Roman"/>
                <w:b/>
                <w:szCs w:val="24"/>
              </w:rPr>
              <w:t>需求分类</w:t>
            </w:r>
          </w:p>
          <w:p w14:paraId="6070E395" w14:textId="77777777" w:rsidR="00C80E94" w:rsidRPr="00175DAB" w:rsidRDefault="00C80E94" w:rsidP="006B436F">
            <w:pPr>
              <w:jc w:val="center"/>
              <w:rPr>
                <w:rFonts w:ascii="Times New Roman" w:hAnsi="Times New Roman"/>
                <w:b/>
                <w:szCs w:val="24"/>
              </w:rPr>
            </w:pPr>
            <w:r w:rsidRPr="00175DAB">
              <w:rPr>
                <w:rFonts w:ascii="Times New Roman" w:hAnsi="Times New Roman"/>
                <w:b/>
                <w:szCs w:val="24"/>
              </w:rPr>
              <w:t>Requirement Category</w:t>
            </w:r>
          </w:p>
        </w:tc>
      </w:tr>
      <w:tr w:rsidR="002C6D3D" w:rsidRPr="00175DAB" w14:paraId="07D61DD9" w14:textId="77777777" w:rsidTr="00D10CF9">
        <w:trPr>
          <w:cantSplit/>
        </w:trPr>
        <w:tc>
          <w:tcPr>
            <w:tcW w:w="523" w:type="pct"/>
            <w:shd w:val="clear" w:color="auto" w:fill="auto"/>
            <w:vAlign w:val="center"/>
          </w:tcPr>
          <w:p w14:paraId="210AFFCA" w14:textId="77777777" w:rsidR="00C80E94" w:rsidRPr="00175DAB" w:rsidRDefault="00C80E94" w:rsidP="00B666EB">
            <w:pPr>
              <w:pStyle w:val="af5"/>
              <w:numPr>
                <w:ilvl w:val="3"/>
                <w:numId w:val="2"/>
              </w:numPr>
              <w:ind w:firstLineChars="0"/>
              <w:outlineLvl w:val="2"/>
              <w:rPr>
                <w:rFonts w:ascii="Times New Roman" w:hAnsi="Times New Roman"/>
                <w:szCs w:val="21"/>
              </w:rPr>
            </w:pPr>
          </w:p>
        </w:tc>
        <w:tc>
          <w:tcPr>
            <w:tcW w:w="3731" w:type="pct"/>
            <w:shd w:val="clear" w:color="auto" w:fill="auto"/>
            <w:vAlign w:val="center"/>
          </w:tcPr>
          <w:p w14:paraId="2020FA56" w14:textId="53867B35" w:rsidR="00D10CF9" w:rsidRPr="00175DAB" w:rsidRDefault="00D10CF9" w:rsidP="00D10CF9">
            <w:pPr>
              <w:widowControl/>
              <w:jc w:val="left"/>
              <w:rPr>
                <w:rFonts w:ascii="Times New Roman" w:hAnsi="Times New Roman"/>
                <w:szCs w:val="21"/>
              </w:rPr>
            </w:pPr>
            <w:r w:rsidRPr="00175DAB">
              <w:rPr>
                <w:rFonts w:ascii="Times New Roman" w:hAnsi="Times New Roman"/>
                <w:szCs w:val="21"/>
              </w:rPr>
              <w:t>模块内电缆桥架设计及安装由</w:t>
            </w:r>
            <w:r w:rsidR="00476237" w:rsidRPr="00175DAB">
              <w:rPr>
                <w:rFonts w:ascii="Times New Roman" w:hAnsi="Times New Roman"/>
                <w:szCs w:val="21"/>
              </w:rPr>
              <w:t>系统</w:t>
            </w:r>
            <w:r w:rsidRPr="00175DAB">
              <w:rPr>
                <w:rFonts w:ascii="Times New Roman" w:hAnsi="Times New Roman"/>
                <w:szCs w:val="21"/>
              </w:rPr>
              <w:t>供应商完成。罐体和模块应配有合理的管槽用于电缆走线，管槽应美观、坚固。罐体和模块适当位置需有用于固定电缆</w:t>
            </w:r>
            <w:r w:rsidRPr="00175DAB">
              <w:rPr>
                <w:rFonts w:ascii="Times New Roman" w:hAnsi="Times New Roman"/>
                <w:szCs w:val="21"/>
              </w:rPr>
              <w:t>/</w:t>
            </w:r>
            <w:r w:rsidRPr="00175DAB">
              <w:rPr>
                <w:rFonts w:ascii="Times New Roman" w:hAnsi="Times New Roman"/>
                <w:szCs w:val="21"/>
              </w:rPr>
              <w:t>电线的支架。电缆的铺设由供应商负责。</w:t>
            </w:r>
          </w:p>
          <w:p w14:paraId="2C456FAC" w14:textId="2C3087F7" w:rsidR="00C80E94" w:rsidRPr="00175DAB" w:rsidRDefault="00D10CF9" w:rsidP="00D10CF9">
            <w:pPr>
              <w:rPr>
                <w:rFonts w:ascii="Times New Roman" w:hAnsi="Times New Roman"/>
                <w:i/>
                <w:iCs/>
                <w:color w:val="0070C0"/>
                <w:szCs w:val="24"/>
              </w:rPr>
            </w:pPr>
            <w:r w:rsidRPr="00175DAB">
              <w:rPr>
                <w:rFonts w:ascii="Times New Roman" w:hAnsi="Times New Roman"/>
                <w:szCs w:val="21"/>
              </w:rPr>
              <w:t>Tanks and modules shall be equipped with reasonable wire casing for cable routing, and the wire casing shall be beautiful and solid. Tanks and modules shall be provided with brackets for fixing cables / wires in place. The design and installation of cable tray in the module shall be completed by the stainless steel system supplier.</w:t>
            </w:r>
          </w:p>
        </w:tc>
        <w:tc>
          <w:tcPr>
            <w:tcW w:w="746" w:type="pct"/>
            <w:vAlign w:val="center"/>
          </w:tcPr>
          <w:p w14:paraId="7ED9E30F" w14:textId="77777777" w:rsidR="00C80E94" w:rsidRPr="00175DAB" w:rsidRDefault="00C80E94" w:rsidP="006B436F">
            <w:pPr>
              <w:jc w:val="center"/>
              <w:rPr>
                <w:rFonts w:ascii="Times New Roman" w:hAnsi="Times New Roman"/>
                <w:szCs w:val="24"/>
              </w:rPr>
            </w:pPr>
            <w:r w:rsidRPr="00175DAB">
              <w:rPr>
                <w:rFonts w:ascii="Times New Roman" w:hAnsi="Times New Roman"/>
                <w:szCs w:val="24"/>
              </w:rPr>
              <w:t>商务</w:t>
            </w:r>
          </w:p>
          <w:p w14:paraId="07E8C4E4" w14:textId="77777777" w:rsidR="00C80E94" w:rsidRPr="00175DAB" w:rsidRDefault="00C80E94" w:rsidP="006B436F">
            <w:pPr>
              <w:jc w:val="center"/>
              <w:rPr>
                <w:rFonts w:ascii="Times New Roman" w:hAnsi="Times New Roman"/>
                <w:szCs w:val="24"/>
              </w:rPr>
            </w:pPr>
            <w:r w:rsidRPr="00175DAB">
              <w:rPr>
                <w:rFonts w:ascii="Times New Roman" w:hAnsi="Times New Roman"/>
                <w:color w:val="000000" w:themeColor="text1"/>
              </w:rPr>
              <w:t>Commerce</w:t>
            </w:r>
          </w:p>
        </w:tc>
      </w:tr>
      <w:tr w:rsidR="00D10CF9" w:rsidRPr="00175DAB" w14:paraId="6ADEC8C4" w14:textId="77777777" w:rsidTr="00D10CF9">
        <w:trPr>
          <w:cantSplit/>
        </w:trPr>
        <w:tc>
          <w:tcPr>
            <w:tcW w:w="523" w:type="pct"/>
            <w:shd w:val="clear" w:color="auto" w:fill="auto"/>
            <w:vAlign w:val="center"/>
          </w:tcPr>
          <w:p w14:paraId="5607C29F" w14:textId="77777777" w:rsidR="00D10CF9" w:rsidRPr="00175DAB" w:rsidRDefault="00D10CF9" w:rsidP="00D10CF9">
            <w:pPr>
              <w:pStyle w:val="af5"/>
              <w:numPr>
                <w:ilvl w:val="3"/>
                <w:numId w:val="2"/>
              </w:numPr>
              <w:ind w:firstLineChars="0"/>
              <w:outlineLvl w:val="2"/>
              <w:rPr>
                <w:rFonts w:ascii="Times New Roman" w:hAnsi="Times New Roman"/>
                <w:szCs w:val="21"/>
              </w:rPr>
            </w:pPr>
          </w:p>
        </w:tc>
        <w:tc>
          <w:tcPr>
            <w:tcW w:w="3731" w:type="pct"/>
            <w:shd w:val="clear" w:color="auto" w:fill="auto"/>
            <w:vAlign w:val="center"/>
          </w:tcPr>
          <w:p w14:paraId="33E5D130" w14:textId="1E58CF9D" w:rsidR="00D10CF9" w:rsidRPr="00175DAB" w:rsidRDefault="00D10CF9" w:rsidP="00D10CF9">
            <w:pPr>
              <w:widowControl/>
              <w:jc w:val="left"/>
              <w:rPr>
                <w:rFonts w:ascii="Times New Roman" w:hAnsi="Times New Roman"/>
                <w:szCs w:val="21"/>
              </w:rPr>
            </w:pPr>
            <w:r w:rsidRPr="00175DAB">
              <w:rPr>
                <w:rFonts w:ascii="Times New Roman" w:hAnsi="Times New Roman"/>
                <w:szCs w:val="21"/>
              </w:rPr>
              <w:t>系统至</w:t>
            </w:r>
            <w:r w:rsidRPr="00175DAB">
              <w:rPr>
                <w:rFonts w:ascii="Times New Roman" w:hAnsi="Times New Roman"/>
                <w:szCs w:val="21"/>
              </w:rPr>
              <w:t>PCS</w:t>
            </w:r>
            <w:r w:rsidRPr="00175DAB">
              <w:rPr>
                <w:rFonts w:ascii="Times New Roman" w:hAnsi="Times New Roman"/>
                <w:szCs w:val="21"/>
              </w:rPr>
              <w:t>控制系统主桥架的辅助桥架或线缆管，由不锈钢配储液系统供应商负责设计及安装。</w:t>
            </w:r>
          </w:p>
          <w:p w14:paraId="02C23970" w14:textId="377B1DEA" w:rsidR="00D10CF9" w:rsidRPr="00175DAB" w:rsidRDefault="00D10CF9" w:rsidP="00D10CF9">
            <w:pPr>
              <w:widowControl/>
              <w:jc w:val="left"/>
              <w:rPr>
                <w:rFonts w:ascii="Times New Roman" w:hAnsi="Times New Roman"/>
                <w:szCs w:val="21"/>
              </w:rPr>
            </w:pPr>
            <w:r w:rsidRPr="00175DAB">
              <w:rPr>
                <w:rStyle w:val="shorttext"/>
                <w:rFonts w:ascii="Times New Roman" w:hAnsi="Times New Roman"/>
                <w:kern w:val="0"/>
                <w:szCs w:val="21"/>
              </w:rPr>
              <w:t>The cable tray or cable pipe from stainless steel system to PCS main cable tray shall be designed and install by supplier.</w:t>
            </w:r>
          </w:p>
        </w:tc>
        <w:tc>
          <w:tcPr>
            <w:tcW w:w="746" w:type="pct"/>
            <w:vAlign w:val="center"/>
          </w:tcPr>
          <w:p w14:paraId="414FF50A" w14:textId="77777777" w:rsidR="00D10CF9" w:rsidRPr="00175DAB" w:rsidRDefault="00D10CF9" w:rsidP="00D10CF9">
            <w:pPr>
              <w:jc w:val="center"/>
              <w:rPr>
                <w:rFonts w:ascii="Times New Roman" w:hAnsi="Times New Roman"/>
                <w:szCs w:val="24"/>
              </w:rPr>
            </w:pPr>
            <w:r w:rsidRPr="00175DAB">
              <w:rPr>
                <w:rFonts w:ascii="Times New Roman" w:hAnsi="Times New Roman"/>
                <w:szCs w:val="24"/>
              </w:rPr>
              <w:t>商务</w:t>
            </w:r>
          </w:p>
          <w:p w14:paraId="702231D6" w14:textId="33785514" w:rsidR="00D10CF9" w:rsidRPr="00175DAB" w:rsidRDefault="00D10CF9" w:rsidP="00D10CF9">
            <w:pPr>
              <w:jc w:val="center"/>
              <w:rPr>
                <w:rFonts w:ascii="Times New Roman" w:hAnsi="Times New Roman"/>
                <w:szCs w:val="24"/>
              </w:rPr>
            </w:pPr>
            <w:r w:rsidRPr="00175DAB">
              <w:rPr>
                <w:rFonts w:ascii="Times New Roman" w:hAnsi="Times New Roman"/>
                <w:color w:val="000000" w:themeColor="text1"/>
              </w:rPr>
              <w:t>Commerce</w:t>
            </w:r>
          </w:p>
        </w:tc>
      </w:tr>
      <w:tr w:rsidR="00D10CF9" w:rsidRPr="00175DAB" w14:paraId="37D24DDE" w14:textId="77777777" w:rsidTr="00D10CF9">
        <w:trPr>
          <w:cantSplit/>
        </w:trPr>
        <w:tc>
          <w:tcPr>
            <w:tcW w:w="523" w:type="pct"/>
            <w:shd w:val="clear" w:color="auto" w:fill="auto"/>
            <w:vAlign w:val="center"/>
          </w:tcPr>
          <w:p w14:paraId="186047EB" w14:textId="77777777" w:rsidR="00D10CF9" w:rsidRPr="00175DAB" w:rsidRDefault="00D10CF9" w:rsidP="00D10CF9">
            <w:pPr>
              <w:pStyle w:val="af5"/>
              <w:numPr>
                <w:ilvl w:val="3"/>
                <w:numId w:val="2"/>
              </w:numPr>
              <w:ind w:firstLineChars="0"/>
              <w:outlineLvl w:val="2"/>
              <w:rPr>
                <w:rFonts w:ascii="Times New Roman" w:hAnsi="Times New Roman"/>
                <w:szCs w:val="21"/>
              </w:rPr>
            </w:pPr>
          </w:p>
        </w:tc>
        <w:tc>
          <w:tcPr>
            <w:tcW w:w="3731" w:type="pct"/>
            <w:shd w:val="clear" w:color="auto" w:fill="auto"/>
            <w:vAlign w:val="center"/>
          </w:tcPr>
          <w:p w14:paraId="0F36B56D" w14:textId="2925E5AD" w:rsidR="00D10CF9" w:rsidRPr="00175DAB" w:rsidRDefault="00D10CF9" w:rsidP="00D10CF9">
            <w:pPr>
              <w:widowControl/>
              <w:jc w:val="left"/>
              <w:rPr>
                <w:rFonts w:ascii="Times New Roman" w:hAnsi="Times New Roman"/>
                <w:szCs w:val="21"/>
              </w:rPr>
            </w:pPr>
            <w:r w:rsidRPr="00175DAB">
              <w:rPr>
                <w:rFonts w:ascii="Times New Roman" w:hAnsi="Times New Roman"/>
                <w:szCs w:val="21"/>
              </w:rPr>
              <w:t>系统内部电源、仪表、阀门反馈、各类传感器至远程</w:t>
            </w:r>
            <w:r w:rsidRPr="00175DAB">
              <w:rPr>
                <w:rFonts w:ascii="Times New Roman" w:hAnsi="Times New Roman"/>
                <w:szCs w:val="21"/>
              </w:rPr>
              <w:t>IO</w:t>
            </w:r>
            <w:r w:rsidRPr="00175DAB">
              <w:rPr>
                <w:rFonts w:ascii="Times New Roman" w:hAnsi="Times New Roman"/>
                <w:szCs w:val="21"/>
              </w:rPr>
              <w:t>柜内线缆由系统供应商提供并完成接线。</w:t>
            </w:r>
          </w:p>
          <w:p w14:paraId="40B3C1C3" w14:textId="40DAC2E1" w:rsidR="00D10CF9" w:rsidRPr="00175DAB" w:rsidRDefault="00D10CF9" w:rsidP="00D10CF9">
            <w:pPr>
              <w:widowControl/>
              <w:jc w:val="left"/>
              <w:rPr>
                <w:rFonts w:ascii="Times New Roman" w:hAnsi="Times New Roman"/>
                <w:szCs w:val="21"/>
              </w:rPr>
            </w:pPr>
            <w:r w:rsidRPr="00175DAB">
              <w:rPr>
                <w:rStyle w:val="shorttext"/>
                <w:rFonts w:ascii="Times New Roman" w:hAnsi="Times New Roman"/>
                <w:kern w:val="0"/>
                <w:szCs w:val="21"/>
                <w:lang w:val="en-AU"/>
              </w:rPr>
              <w:t>The cabling and wiring from power supply, instrument, valve feedback and other device within stainless steel system module to remote IO cabinet shall be done by stainless steel system supplier.</w:t>
            </w:r>
          </w:p>
        </w:tc>
        <w:tc>
          <w:tcPr>
            <w:tcW w:w="746" w:type="pct"/>
            <w:vAlign w:val="center"/>
          </w:tcPr>
          <w:p w14:paraId="237318FE" w14:textId="77777777" w:rsidR="00D10CF9" w:rsidRPr="00175DAB" w:rsidRDefault="00D10CF9" w:rsidP="00D10CF9">
            <w:pPr>
              <w:jc w:val="center"/>
              <w:rPr>
                <w:rFonts w:ascii="Times New Roman" w:hAnsi="Times New Roman"/>
                <w:szCs w:val="24"/>
              </w:rPr>
            </w:pPr>
            <w:r w:rsidRPr="00175DAB">
              <w:rPr>
                <w:rFonts w:ascii="Times New Roman" w:hAnsi="Times New Roman"/>
                <w:szCs w:val="24"/>
              </w:rPr>
              <w:t>商务</w:t>
            </w:r>
          </w:p>
          <w:p w14:paraId="4B1D22F1" w14:textId="1192874B" w:rsidR="00D10CF9" w:rsidRPr="00175DAB" w:rsidRDefault="00D10CF9" w:rsidP="00D10CF9">
            <w:pPr>
              <w:jc w:val="center"/>
              <w:rPr>
                <w:rFonts w:ascii="Times New Roman" w:hAnsi="Times New Roman"/>
                <w:szCs w:val="24"/>
              </w:rPr>
            </w:pPr>
            <w:r w:rsidRPr="00175DAB">
              <w:rPr>
                <w:rFonts w:ascii="Times New Roman" w:hAnsi="Times New Roman"/>
                <w:color w:val="000000" w:themeColor="text1"/>
              </w:rPr>
              <w:t>Commerce</w:t>
            </w:r>
          </w:p>
        </w:tc>
      </w:tr>
      <w:tr w:rsidR="00D10CF9" w:rsidRPr="00175DAB" w14:paraId="00A2A3FB" w14:textId="77777777" w:rsidTr="00D10CF9">
        <w:trPr>
          <w:cantSplit/>
        </w:trPr>
        <w:tc>
          <w:tcPr>
            <w:tcW w:w="523" w:type="pct"/>
            <w:shd w:val="clear" w:color="auto" w:fill="auto"/>
            <w:vAlign w:val="center"/>
          </w:tcPr>
          <w:p w14:paraId="644E14DF" w14:textId="77777777" w:rsidR="00D10CF9" w:rsidRPr="00175DAB" w:rsidRDefault="00D10CF9" w:rsidP="00D10CF9">
            <w:pPr>
              <w:pStyle w:val="af5"/>
              <w:numPr>
                <w:ilvl w:val="3"/>
                <w:numId w:val="2"/>
              </w:numPr>
              <w:ind w:firstLineChars="0"/>
              <w:outlineLvl w:val="2"/>
              <w:rPr>
                <w:rFonts w:ascii="Times New Roman" w:hAnsi="Times New Roman"/>
                <w:szCs w:val="21"/>
              </w:rPr>
            </w:pPr>
          </w:p>
        </w:tc>
        <w:tc>
          <w:tcPr>
            <w:tcW w:w="3731" w:type="pct"/>
            <w:shd w:val="clear" w:color="auto" w:fill="auto"/>
            <w:vAlign w:val="center"/>
          </w:tcPr>
          <w:p w14:paraId="29E36C77" w14:textId="3F60B869" w:rsidR="00D10CF9" w:rsidRPr="00175DAB" w:rsidRDefault="00D10CF9" w:rsidP="00D10CF9">
            <w:pPr>
              <w:widowControl/>
              <w:jc w:val="left"/>
              <w:rPr>
                <w:rFonts w:ascii="Times New Roman" w:hAnsi="Times New Roman"/>
                <w:szCs w:val="21"/>
              </w:rPr>
            </w:pPr>
            <w:r w:rsidRPr="00175DAB">
              <w:rPr>
                <w:rFonts w:ascii="Times New Roman" w:hAnsi="Times New Roman"/>
                <w:szCs w:val="21"/>
              </w:rPr>
              <w:t>系统内所有的信号电缆要求为阻燃屏蔽或以上线缆，</w:t>
            </w:r>
            <w:r w:rsidRPr="00175DAB">
              <w:rPr>
                <w:rFonts w:ascii="Times New Roman" w:hAnsi="Times New Roman"/>
                <w:szCs w:val="21"/>
              </w:rPr>
              <w:t>4~20mA</w:t>
            </w:r>
            <w:r w:rsidRPr="00175DAB">
              <w:rPr>
                <w:rFonts w:ascii="Times New Roman" w:hAnsi="Times New Roman"/>
                <w:szCs w:val="21"/>
              </w:rPr>
              <w:t>线径</w:t>
            </w:r>
            <w:r w:rsidRPr="00175DAB">
              <w:rPr>
                <w:rFonts w:ascii="Times New Roman" w:hAnsi="Times New Roman"/>
                <w:szCs w:val="21"/>
              </w:rPr>
              <w:t>≥1.0 mm2</w:t>
            </w:r>
            <w:r w:rsidRPr="00175DAB">
              <w:rPr>
                <w:rFonts w:ascii="Times New Roman" w:hAnsi="Times New Roman"/>
                <w:szCs w:val="21"/>
              </w:rPr>
              <w:t>。</w:t>
            </w:r>
          </w:p>
          <w:p w14:paraId="2283A70D" w14:textId="0FC8D581" w:rsidR="00D10CF9" w:rsidRPr="00175DAB" w:rsidRDefault="00D10CF9" w:rsidP="00D10CF9">
            <w:pPr>
              <w:widowControl/>
              <w:jc w:val="left"/>
              <w:rPr>
                <w:rFonts w:ascii="Times New Roman" w:hAnsi="Times New Roman"/>
                <w:szCs w:val="21"/>
              </w:rPr>
            </w:pPr>
            <w:r w:rsidRPr="00175DAB">
              <w:rPr>
                <w:rFonts w:ascii="Times New Roman" w:hAnsi="Times New Roman"/>
                <w:szCs w:val="21"/>
              </w:rPr>
              <w:t>The signal cable within system shall be anti-flaming and shield cable, the cable diameter shall be more than 1.0 mm2.</w:t>
            </w:r>
          </w:p>
        </w:tc>
        <w:tc>
          <w:tcPr>
            <w:tcW w:w="746" w:type="pct"/>
            <w:vAlign w:val="center"/>
          </w:tcPr>
          <w:p w14:paraId="5C8FDBDB" w14:textId="77777777" w:rsidR="00D10CF9" w:rsidRPr="00175DAB" w:rsidRDefault="00D10CF9" w:rsidP="00D10CF9">
            <w:pPr>
              <w:jc w:val="center"/>
              <w:rPr>
                <w:rFonts w:ascii="Times New Roman" w:hAnsi="Times New Roman"/>
                <w:szCs w:val="24"/>
              </w:rPr>
            </w:pPr>
            <w:r w:rsidRPr="00175DAB">
              <w:rPr>
                <w:rFonts w:ascii="Times New Roman" w:hAnsi="Times New Roman"/>
                <w:szCs w:val="24"/>
              </w:rPr>
              <w:t>商业</w:t>
            </w:r>
          </w:p>
          <w:p w14:paraId="2FAC50C0" w14:textId="15F23BE6" w:rsidR="00D10CF9" w:rsidRPr="00175DAB" w:rsidRDefault="00D10CF9" w:rsidP="00D10CF9">
            <w:pPr>
              <w:jc w:val="center"/>
              <w:rPr>
                <w:rFonts w:ascii="Times New Roman" w:hAnsi="Times New Roman"/>
                <w:szCs w:val="24"/>
              </w:rPr>
            </w:pPr>
            <w:r w:rsidRPr="00175DAB">
              <w:rPr>
                <w:rFonts w:ascii="Times New Roman" w:hAnsi="Times New Roman"/>
                <w:color w:val="000000" w:themeColor="text1"/>
              </w:rPr>
              <w:t>Business</w:t>
            </w:r>
          </w:p>
        </w:tc>
      </w:tr>
      <w:tr w:rsidR="00D10CF9" w:rsidRPr="00175DAB" w14:paraId="424288C8" w14:textId="77777777" w:rsidTr="00D10CF9">
        <w:trPr>
          <w:cantSplit/>
        </w:trPr>
        <w:tc>
          <w:tcPr>
            <w:tcW w:w="523" w:type="pct"/>
            <w:shd w:val="clear" w:color="auto" w:fill="auto"/>
            <w:vAlign w:val="center"/>
          </w:tcPr>
          <w:p w14:paraId="5B4862B6" w14:textId="77777777" w:rsidR="00D10CF9" w:rsidRPr="00175DAB" w:rsidRDefault="00D10CF9" w:rsidP="00D10CF9">
            <w:pPr>
              <w:pStyle w:val="af5"/>
              <w:numPr>
                <w:ilvl w:val="3"/>
                <w:numId w:val="2"/>
              </w:numPr>
              <w:ind w:firstLineChars="0"/>
              <w:outlineLvl w:val="2"/>
              <w:rPr>
                <w:rFonts w:ascii="Times New Roman" w:hAnsi="Times New Roman"/>
                <w:szCs w:val="21"/>
              </w:rPr>
            </w:pPr>
          </w:p>
        </w:tc>
        <w:tc>
          <w:tcPr>
            <w:tcW w:w="3731" w:type="pct"/>
            <w:shd w:val="clear" w:color="auto" w:fill="auto"/>
            <w:vAlign w:val="center"/>
          </w:tcPr>
          <w:p w14:paraId="0267D071" w14:textId="2B1171CA" w:rsidR="00D10CF9" w:rsidRPr="00175DAB" w:rsidRDefault="00D10CF9" w:rsidP="00D10CF9">
            <w:pPr>
              <w:widowControl/>
              <w:ind w:leftChars="10" w:left="21"/>
              <w:rPr>
                <w:rFonts w:ascii="Times New Roman" w:hAnsi="Times New Roman"/>
                <w:szCs w:val="21"/>
              </w:rPr>
            </w:pPr>
            <w:r w:rsidRPr="00175DAB">
              <w:rPr>
                <w:rFonts w:ascii="Times New Roman" w:hAnsi="Times New Roman"/>
                <w:szCs w:val="21"/>
              </w:rPr>
              <w:t>系统内的</w:t>
            </w:r>
            <w:r w:rsidRPr="00175DAB">
              <w:rPr>
                <w:rFonts w:ascii="Times New Roman" w:hAnsi="Times New Roman"/>
                <w:szCs w:val="21"/>
              </w:rPr>
              <w:t>Profibus-DP</w:t>
            </w:r>
            <w:r w:rsidRPr="00175DAB">
              <w:rPr>
                <w:rFonts w:ascii="Times New Roman" w:hAnsi="Times New Roman"/>
                <w:szCs w:val="21"/>
              </w:rPr>
              <w:t>链路线缆敷设、接线由</w:t>
            </w:r>
            <w:r w:rsidR="00476237" w:rsidRPr="00175DAB">
              <w:rPr>
                <w:rFonts w:ascii="Times New Roman" w:hAnsi="Times New Roman"/>
                <w:szCs w:val="21"/>
              </w:rPr>
              <w:t>系统</w:t>
            </w:r>
            <w:r w:rsidRPr="00175DAB">
              <w:rPr>
                <w:rFonts w:ascii="Times New Roman" w:hAnsi="Times New Roman"/>
                <w:szCs w:val="21"/>
              </w:rPr>
              <w:t>供应商完成。所有采用</w:t>
            </w:r>
            <w:r w:rsidRPr="00175DAB">
              <w:rPr>
                <w:rFonts w:ascii="Times New Roman" w:hAnsi="Times New Roman"/>
                <w:szCs w:val="21"/>
              </w:rPr>
              <w:t>Profibus-DP</w:t>
            </w:r>
            <w:r w:rsidRPr="00175DAB">
              <w:rPr>
                <w:rFonts w:ascii="Times New Roman" w:hAnsi="Times New Roman"/>
                <w:szCs w:val="21"/>
              </w:rPr>
              <w:t>的电气元件必须支持</w:t>
            </w:r>
            <w:r w:rsidRPr="00175DAB">
              <w:rPr>
                <w:rFonts w:ascii="Times New Roman" w:hAnsi="Times New Roman"/>
                <w:szCs w:val="21"/>
              </w:rPr>
              <w:t>DP V0</w:t>
            </w:r>
            <w:r w:rsidRPr="00175DAB">
              <w:rPr>
                <w:rFonts w:ascii="Times New Roman" w:hAnsi="Times New Roman"/>
                <w:szCs w:val="21"/>
              </w:rPr>
              <w:t>协议，必须与甲供</w:t>
            </w:r>
            <w:r w:rsidRPr="00175DAB">
              <w:rPr>
                <w:rFonts w:ascii="Times New Roman" w:hAnsi="Times New Roman"/>
                <w:szCs w:val="21"/>
              </w:rPr>
              <w:t>PCS</w:t>
            </w:r>
            <w:r w:rsidRPr="00175DAB">
              <w:rPr>
                <w:rFonts w:ascii="Times New Roman" w:hAnsi="Times New Roman"/>
                <w:szCs w:val="21"/>
              </w:rPr>
              <w:t>系统兼容。系统供应商需提供</w:t>
            </w:r>
            <w:r w:rsidRPr="00175DAB">
              <w:rPr>
                <w:rFonts w:ascii="Times New Roman" w:hAnsi="Times New Roman"/>
                <w:szCs w:val="21"/>
              </w:rPr>
              <w:t>DP</w:t>
            </w:r>
            <w:r w:rsidRPr="00175DAB">
              <w:rPr>
                <w:rFonts w:ascii="Times New Roman" w:hAnsi="Times New Roman"/>
                <w:szCs w:val="21"/>
              </w:rPr>
              <w:t>通讯设备的</w:t>
            </w:r>
            <w:r w:rsidRPr="00175DAB">
              <w:rPr>
                <w:rFonts w:ascii="Times New Roman" w:hAnsi="Times New Roman"/>
                <w:szCs w:val="21"/>
              </w:rPr>
              <w:t>GSD</w:t>
            </w:r>
            <w:r w:rsidRPr="00175DAB">
              <w:rPr>
                <w:rFonts w:ascii="Times New Roman" w:hAnsi="Times New Roman"/>
                <w:szCs w:val="21"/>
              </w:rPr>
              <w:t>文件及数据交互表。</w:t>
            </w:r>
          </w:p>
          <w:p w14:paraId="02FFCC18" w14:textId="73CC3B05" w:rsidR="00D10CF9" w:rsidRPr="00175DAB" w:rsidRDefault="00D10CF9" w:rsidP="00D10CF9">
            <w:pPr>
              <w:widowControl/>
              <w:jc w:val="left"/>
              <w:rPr>
                <w:rFonts w:ascii="Times New Roman" w:hAnsi="Times New Roman"/>
                <w:szCs w:val="21"/>
              </w:rPr>
            </w:pPr>
            <w:r w:rsidRPr="00175DAB">
              <w:rPr>
                <w:rFonts w:ascii="Times New Roman" w:hAnsi="Times New Roman"/>
                <w:szCs w:val="21"/>
              </w:rPr>
              <w:t xml:space="preserve">The system supplier shall be in charge of cabling and wiring of Profibus-DP segment within stainless steel system. All Profibus-DP device must support DP V0 protocol and must be compatible with the PCS, and supplier shall provide the GSD files and data exchange list. </w:t>
            </w:r>
          </w:p>
        </w:tc>
        <w:tc>
          <w:tcPr>
            <w:tcW w:w="746" w:type="pct"/>
            <w:vAlign w:val="center"/>
          </w:tcPr>
          <w:p w14:paraId="14172A4E" w14:textId="77777777" w:rsidR="00D10CF9" w:rsidRPr="00175DAB" w:rsidRDefault="00D10CF9" w:rsidP="00D10CF9">
            <w:pPr>
              <w:jc w:val="center"/>
              <w:rPr>
                <w:rFonts w:ascii="Times New Roman" w:hAnsi="Times New Roman"/>
                <w:szCs w:val="24"/>
              </w:rPr>
            </w:pPr>
            <w:r w:rsidRPr="00175DAB">
              <w:rPr>
                <w:rFonts w:ascii="Times New Roman" w:hAnsi="Times New Roman"/>
                <w:szCs w:val="24"/>
              </w:rPr>
              <w:t>商务</w:t>
            </w:r>
          </w:p>
          <w:p w14:paraId="2A455E61" w14:textId="57BEB060" w:rsidR="00D10CF9" w:rsidRPr="00175DAB" w:rsidRDefault="00D10CF9" w:rsidP="00D10CF9">
            <w:pPr>
              <w:jc w:val="center"/>
              <w:rPr>
                <w:rFonts w:ascii="Times New Roman" w:hAnsi="Times New Roman"/>
                <w:szCs w:val="24"/>
              </w:rPr>
            </w:pPr>
            <w:r w:rsidRPr="00175DAB">
              <w:rPr>
                <w:rFonts w:ascii="Times New Roman" w:hAnsi="Times New Roman"/>
                <w:color w:val="000000" w:themeColor="text1"/>
              </w:rPr>
              <w:t>Commerce</w:t>
            </w:r>
          </w:p>
        </w:tc>
      </w:tr>
      <w:tr w:rsidR="00D10CF9" w:rsidRPr="00175DAB" w14:paraId="3C6E0BC9" w14:textId="77777777" w:rsidTr="00D10CF9">
        <w:trPr>
          <w:cantSplit/>
        </w:trPr>
        <w:tc>
          <w:tcPr>
            <w:tcW w:w="523" w:type="pct"/>
            <w:shd w:val="clear" w:color="auto" w:fill="auto"/>
            <w:vAlign w:val="center"/>
          </w:tcPr>
          <w:p w14:paraId="777DEBF2" w14:textId="77777777" w:rsidR="00D10CF9" w:rsidRPr="00175DAB" w:rsidRDefault="00D10CF9" w:rsidP="00D10CF9">
            <w:pPr>
              <w:pStyle w:val="af5"/>
              <w:numPr>
                <w:ilvl w:val="3"/>
                <w:numId w:val="2"/>
              </w:numPr>
              <w:ind w:firstLineChars="0"/>
              <w:outlineLvl w:val="2"/>
              <w:rPr>
                <w:rFonts w:ascii="Times New Roman" w:hAnsi="Times New Roman"/>
                <w:szCs w:val="21"/>
              </w:rPr>
            </w:pPr>
          </w:p>
        </w:tc>
        <w:tc>
          <w:tcPr>
            <w:tcW w:w="3731" w:type="pct"/>
            <w:shd w:val="clear" w:color="auto" w:fill="auto"/>
            <w:vAlign w:val="center"/>
          </w:tcPr>
          <w:p w14:paraId="68E09C5E" w14:textId="5632AA0F" w:rsidR="00D10CF9" w:rsidRPr="00175DAB" w:rsidRDefault="00476237" w:rsidP="00D10CF9">
            <w:pPr>
              <w:widowControl/>
              <w:ind w:leftChars="10" w:left="21"/>
              <w:rPr>
                <w:rFonts w:ascii="Times New Roman" w:hAnsi="Times New Roman"/>
                <w:szCs w:val="21"/>
              </w:rPr>
            </w:pPr>
            <w:r w:rsidRPr="00175DAB">
              <w:rPr>
                <w:rFonts w:ascii="Times New Roman" w:hAnsi="Times New Roman"/>
                <w:szCs w:val="21"/>
              </w:rPr>
              <w:t>系统</w:t>
            </w:r>
            <w:r w:rsidR="00D10CF9" w:rsidRPr="00175DAB">
              <w:rPr>
                <w:rFonts w:ascii="Times New Roman" w:hAnsi="Times New Roman"/>
                <w:szCs w:val="21"/>
              </w:rPr>
              <w:t>供应商需为其提供</w:t>
            </w:r>
            <w:r w:rsidR="00D10CF9" w:rsidRPr="00175DAB">
              <w:rPr>
                <w:rFonts w:ascii="Times New Roman" w:hAnsi="Times New Roman"/>
                <w:szCs w:val="21"/>
              </w:rPr>
              <w:t>Profibus-DP</w:t>
            </w:r>
            <w:r w:rsidR="00D10CF9" w:rsidRPr="00175DAB">
              <w:rPr>
                <w:rFonts w:ascii="Times New Roman" w:hAnsi="Times New Roman"/>
                <w:szCs w:val="21"/>
              </w:rPr>
              <w:t>设备配备</w:t>
            </w:r>
            <w:r w:rsidR="00D10CF9" w:rsidRPr="00175DAB">
              <w:rPr>
                <w:rFonts w:ascii="Times New Roman" w:hAnsi="Times New Roman"/>
                <w:szCs w:val="21"/>
              </w:rPr>
              <w:t>Profibus-DP</w:t>
            </w:r>
            <w:r w:rsidR="00D10CF9" w:rsidRPr="00175DAB">
              <w:rPr>
                <w:rFonts w:ascii="Times New Roman" w:hAnsi="Times New Roman"/>
                <w:szCs w:val="21"/>
              </w:rPr>
              <w:t>通讯接头，该通讯接头具备</w:t>
            </w:r>
            <w:r w:rsidR="00D10CF9" w:rsidRPr="00175DAB">
              <w:rPr>
                <w:rFonts w:ascii="Times New Roman" w:hAnsi="Times New Roman"/>
                <w:szCs w:val="21"/>
              </w:rPr>
              <w:t>ON/OFF</w:t>
            </w:r>
            <w:r w:rsidR="00D10CF9" w:rsidRPr="00175DAB">
              <w:rPr>
                <w:rFonts w:ascii="Times New Roman" w:hAnsi="Times New Roman"/>
                <w:szCs w:val="21"/>
              </w:rPr>
              <w:t>选择终端电阻的功能。</w:t>
            </w:r>
          </w:p>
          <w:p w14:paraId="34D188BE" w14:textId="6357F49F" w:rsidR="00D10CF9" w:rsidRPr="00175DAB" w:rsidRDefault="00D10CF9" w:rsidP="00D10CF9">
            <w:pPr>
              <w:widowControl/>
              <w:jc w:val="left"/>
              <w:rPr>
                <w:rFonts w:ascii="Times New Roman" w:hAnsi="Times New Roman"/>
                <w:szCs w:val="21"/>
              </w:rPr>
            </w:pPr>
            <w:r w:rsidRPr="00175DAB">
              <w:rPr>
                <w:rFonts w:ascii="Times New Roman" w:hAnsi="Times New Roman"/>
                <w:szCs w:val="21"/>
              </w:rPr>
              <w:t>The system supplier shall provide the Poribus-DP connecter for Porfibus DP device, the DP comment shall have terminal resistance ON/OFF switch.</w:t>
            </w:r>
          </w:p>
        </w:tc>
        <w:tc>
          <w:tcPr>
            <w:tcW w:w="746" w:type="pct"/>
            <w:vAlign w:val="center"/>
          </w:tcPr>
          <w:p w14:paraId="090964E1" w14:textId="77777777" w:rsidR="00D10CF9" w:rsidRPr="00175DAB" w:rsidRDefault="00D10CF9" w:rsidP="00D10CF9">
            <w:pPr>
              <w:jc w:val="center"/>
              <w:rPr>
                <w:rFonts w:ascii="Times New Roman" w:hAnsi="Times New Roman"/>
                <w:szCs w:val="24"/>
              </w:rPr>
            </w:pPr>
            <w:r w:rsidRPr="00175DAB">
              <w:rPr>
                <w:rFonts w:ascii="Times New Roman" w:hAnsi="Times New Roman"/>
                <w:szCs w:val="24"/>
              </w:rPr>
              <w:t>商业</w:t>
            </w:r>
          </w:p>
          <w:p w14:paraId="6577B52A" w14:textId="486FC296" w:rsidR="00D10CF9" w:rsidRPr="00175DAB" w:rsidRDefault="00D10CF9" w:rsidP="00D10CF9">
            <w:pPr>
              <w:jc w:val="center"/>
              <w:rPr>
                <w:rFonts w:ascii="Times New Roman" w:hAnsi="Times New Roman"/>
                <w:szCs w:val="24"/>
              </w:rPr>
            </w:pPr>
            <w:r w:rsidRPr="00175DAB">
              <w:rPr>
                <w:rFonts w:ascii="Times New Roman" w:hAnsi="Times New Roman"/>
                <w:color w:val="000000" w:themeColor="text1"/>
              </w:rPr>
              <w:t>Business</w:t>
            </w:r>
          </w:p>
        </w:tc>
      </w:tr>
      <w:tr w:rsidR="00D10CF9" w:rsidRPr="00175DAB" w14:paraId="383F337D" w14:textId="77777777" w:rsidTr="00D10CF9">
        <w:trPr>
          <w:cantSplit/>
        </w:trPr>
        <w:tc>
          <w:tcPr>
            <w:tcW w:w="523" w:type="pct"/>
            <w:shd w:val="clear" w:color="auto" w:fill="auto"/>
            <w:vAlign w:val="center"/>
          </w:tcPr>
          <w:p w14:paraId="48055C7F" w14:textId="77777777" w:rsidR="00D10CF9" w:rsidRPr="00175DAB" w:rsidRDefault="00D10CF9" w:rsidP="00D10CF9">
            <w:pPr>
              <w:pStyle w:val="af5"/>
              <w:numPr>
                <w:ilvl w:val="3"/>
                <w:numId w:val="2"/>
              </w:numPr>
              <w:ind w:firstLineChars="0"/>
              <w:outlineLvl w:val="2"/>
              <w:rPr>
                <w:rFonts w:ascii="Times New Roman" w:hAnsi="Times New Roman"/>
                <w:szCs w:val="21"/>
              </w:rPr>
            </w:pPr>
          </w:p>
        </w:tc>
        <w:tc>
          <w:tcPr>
            <w:tcW w:w="3731" w:type="pct"/>
            <w:shd w:val="clear" w:color="auto" w:fill="auto"/>
            <w:vAlign w:val="center"/>
          </w:tcPr>
          <w:p w14:paraId="08E33B0A" w14:textId="04D49EE3" w:rsidR="00D10CF9" w:rsidRPr="00175DAB" w:rsidRDefault="00D10CF9" w:rsidP="00D10CF9">
            <w:pPr>
              <w:widowControl/>
              <w:jc w:val="left"/>
              <w:rPr>
                <w:rFonts w:ascii="Times New Roman" w:hAnsi="Times New Roman"/>
                <w:szCs w:val="21"/>
              </w:rPr>
            </w:pPr>
            <w:r w:rsidRPr="00175DAB">
              <w:rPr>
                <w:rFonts w:ascii="Times New Roman" w:hAnsi="Times New Roman"/>
                <w:szCs w:val="21"/>
              </w:rPr>
              <w:t>远程</w:t>
            </w:r>
            <w:r w:rsidRPr="00175DAB">
              <w:rPr>
                <w:rFonts w:ascii="Times New Roman" w:hAnsi="Times New Roman"/>
                <w:szCs w:val="21"/>
              </w:rPr>
              <w:t>IO</w:t>
            </w:r>
            <w:r w:rsidRPr="00175DAB">
              <w:rPr>
                <w:rFonts w:ascii="Times New Roman" w:hAnsi="Times New Roman"/>
                <w:szCs w:val="21"/>
              </w:rPr>
              <w:t>柜至</w:t>
            </w:r>
            <w:r w:rsidRPr="00175DAB">
              <w:rPr>
                <w:rFonts w:ascii="Times New Roman" w:hAnsi="Times New Roman"/>
                <w:szCs w:val="21"/>
              </w:rPr>
              <w:t>PCS</w:t>
            </w:r>
            <w:r w:rsidRPr="00175DAB">
              <w:rPr>
                <w:rFonts w:ascii="Times New Roman" w:hAnsi="Times New Roman"/>
                <w:szCs w:val="21"/>
              </w:rPr>
              <w:t>的信号线缆及网线由</w:t>
            </w:r>
            <w:r w:rsidRPr="00175DAB">
              <w:rPr>
                <w:rFonts w:ascii="Times New Roman" w:hAnsi="Times New Roman"/>
                <w:szCs w:val="21"/>
              </w:rPr>
              <w:t>PCS</w:t>
            </w:r>
            <w:r w:rsidRPr="00175DAB">
              <w:rPr>
                <w:rFonts w:ascii="Times New Roman" w:hAnsi="Times New Roman"/>
                <w:szCs w:val="21"/>
              </w:rPr>
              <w:t>供应商提供，</w:t>
            </w:r>
            <w:r w:rsidR="00476237" w:rsidRPr="00175DAB">
              <w:rPr>
                <w:rFonts w:ascii="Times New Roman" w:hAnsi="Times New Roman"/>
                <w:szCs w:val="21"/>
              </w:rPr>
              <w:t>本</w:t>
            </w:r>
            <w:r w:rsidRPr="00175DAB">
              <w:rPr>
                <w:rFonts w:ascii="Times New Roman" w:hAnsi="Times New Roman"/>
                <w:szCs w:val="21"/>
              </w:rPr>
              <w:t>系统侧信号接线和线缆连接由系统供应商负责完成。</w:t>
            </w:r>
          </w:p>
          <w:p w14:paraId="10BA52B3" w14:textId="6DCABB09" w:rsidR="00D10CF9" w:rsidRPr="00175DAB" w:rsidRDefault="00D10CF9" w:rsidP="00D10CF9">
            <w:pPr>
              <w:widowControl/>
              <w:jc w:val="left"/>
              <w:rPr>
                <w:rFonts w:ascii="Times New Roman" w:hAnsi="Times New Roman"/>
                <w:szCs w:val="21"/>
              </w:rPr>
            </w:pPr>
            <w:r w:rsidRPr="00175DAB">
              <w:rPr>
                <w:rStyle w:val="shorttext"/>
                <w:rFonts w:ascii="Times New Roman" w:hAnsi="Times New Roman"/>
                <w:kern w:val="0"/>
                <w:szCs w:val="21"/>
              </w:rPr>
              <w:t xml:space="preserve">The signal cable and network cable from PCS cabinet to remote IO cabinet shall be provided by PCS supplier. The cable wiring on </w:t>
            </w:r>
            <w:r w:rsidR="00476237" w:rsidRPr="00175DAB">
              <w:rPr>
                <w:rStyle w:val="shorttext"/>
                <w:rFonts w:ascii="Times New Roman" w:hAnsi="Times New Roman"/>
                <w:kern w:val="0"/>
                <w:szCs w:val="21"/>
              </w:rPr>
              <w:t xml:space="preserve">this </w:t>
            </w:r>
            <w:r w:rsidRPr="00175DAB">
              <w:rPr>
                <w:rStyle w:val="shorttext"/>
                <w:rFonts w:ascii="Times New Roman" w:hAnsi="Times New Roman"/>
                <w:kern w:val="0"/>
                <w:szCs w:val="21"/>
              </w:rPr>
              <w:t>system side shall be done by system supplier.</w:t>
            </w:r>
          </w:p>
        </w:tc>
        <w:tc>
          <w:tcPr>
            <w:tcW w:w="746" w:type="pct"/>
            <w:vAlign w:val="center"/>
          </w:tcPr>
          <w:p w14:paraId="4C034682" w14:textId="77777777" w:rsidR="00D10CF9" w:rsidRPr="00175DAB" w:rsidRDefault="00D10CF9" w:rsidP="00D10CF9">
            <w:pPr>
              <w:jc w:val="center"/>
              <w:rPr>
                <w:rFonts w:ascii="Times New Roman" w:hAnsi="Times New Roman"/>
                <w:szCs w:val="24"/>
              </w:rPr>
            </w:pPr>
            <w:r w:rsidRPr="00175DAB">
              <w:rPr>
                <w:rFonts w:ascii="Times New Roman" w:hAnsi="Times New Roman"/>
                <w:szCs w:val="24"/>
              </w:rPr>
              <w:t>商务</w:t>
            </w:r>
          </w:p>
          <w:p w14:paraId="570364CF" w14:textId="34B4CA2F" w:rsidR="00D10CF9" w:rsidRPr="00175DAB" w:rsidRDefault="00D10CF9" w:rsidP="00D10CF9">
            <w:pPr>
              <w:jc w:val="center"/>
              <w:rPr>
                <w:rFonts w:ascii="Times New Roman" w:hAnsi="Times New Roman"/>
                <w:szCs w:val="24"/>
              </w:rPr>
            </w:pPr>
            <w:r w:rsidRPr="00175DAB">
              <w:rPr>
                <w:rFonts w:ascii="Times New Roman" w:hAnsi="Times New Roman"/>
                <w:color w:val="000000" w:themeColor="text1"/>
              </w:rPr>
              <w:t>Commerce</w:t>
            </w:r>
          </w:p>
        </w:tc>
      </w:tr>
      <w:tr w:rsidR="00D10CF9" w:rsidRPr="00175DAB" w14:paraId="3022CB60" w14:textId="77777777" w:rsidTr="00D10CF9">
        <w:trPr>
          <w:cantSplit/>
        </w:trPr>
        <w:tc>
          <w:tcPr>
            <w:tcW w:w="523" w:type="pct"/>
            <w:shd w:val="clear" w:color="auto" w:fill="auto"/>
            <w:vAlign w:val="center"/>
          </w:tcPr>
          <w:p w14:paraId="6F6AE8BF" w14:textId="77777777" w:rsidR="00D10CF9" w:rsidRPr="00175DAB" w:rsidRDefault="00D10CF9" w:rsidP="00D10CF9">
            <w:pPr>
              <w:pStyle w:val="af5"/>
              <w:numPr>
                <w:ilvl w:val="3"/>
                <w:numId w:val="2"/>
              </w:numPr>
              <w:ind w:firstLineChars="0"/>
              <w:outlineLvl w:val="2"/>
              <w:rPr>
                <w:rFonts w:ascii="Times New Roman" w:hAnsi="Times New Roman"/>
                <w:szCs w:val="21"/>
              </w:rPr>
            </w:pPr>
          </w:p>
        </w:tc>
        <w:tc>
          <w:tcPr>
            <w:tcW w:w="3731" w:type="pct"/>
            <w:shd w:val="clear" w:color="auto" w:fill="auto"/>
            <w:vAlign w:val="center"/>
          </w:tcPr>
          <w:p w14:paraId="16BD4891" w14:textId="1FD4807B" w:rsidR="00D10CF9" w:rsidRPr="00175DAB" w:rsidRDefault="00D10CF9" w:rsidP="00D10CF9">
            <w:pPr>
              <w:widowControl/>
              <w:jc w:val="left"/>
              <w:rPr>
                <w:rFonts w:ascii="Times New Roman" w:hAnsi="Times New Roman"/>
                <w:szCs w:val="21"/>
              </w:rPr>
            </w:pPr>
            <w:r w:rsidRPr="00175DAB">
              <w:rPr>
                <w:rFonts w:ascii="Times New Roman" w:hAnsi="Times New Roman"/>
                <w:szCs w:val="21"/>
              </w:rPr>
              <w:t>远程</w:t>
            </w:r>
            <w:r w:rsidRPr="00175DAB">
              <w:rPr>
                <w:rFonts w:ascii="Times New Roman" w:hAnsi="Times New Roman"/>
                <w:szCs w:val="21"/>
              </w:rPr>
              <w:t>IO</w:t>
            </w:r>
            <w:r w:rsidRPr="00175DAB">
              <w:rPr>
                <w:rFonts w:ascii="Times New Roman" w:hAnsi="Times New Roman"/>
                <w:szCs w:val="21"/>
              </w:rPr>
              <w:t>柜及上游不锈钢配储液模块至接地箱之间的接地线缆，由系统供应商提供和敷设。</w:t>
            </w:r>
          </w:p>
          <w:p w14:paraId="736FDDFF" w14:textId="5429308E" w:rsidR="00D10CF9" w:rsidRPr="00175DAB" w:rsidRDefault="00D10CF9" w:rsidP="00D10CF9">
            <w:pPr>
              <w:widowControl/>
              <w:jc w:val="left"/>
              <w:rPr>
                <w:rFonts w:ascii="Times New Roman" w:hAnsi="Times New Roman"/>
                <w:szCs w:val="21"/>
              </w:rPr>
            </w:pPr>
            <w:r w:rsidRPr="00175DAB">
              <w:rPr>
                <w:rStyle w:val="shorttext"/>
                <w:rFonts w:ascii="Times New Roman" w:hAnsi="Times New Roman"/>
                <w:kern w:val="0"/>
                <w:szCs w:val="21"/>
                <w:lang w:val="en-AU"/>
              </w:rPr>
              <w:t>The grounding cable from remote IO cabinet and system to grounding box shall be laid and wired by system supplier.</w:t>
            </w:r>
          </w:p>
        </w:tc>
        <w:tc>
          <w:tcPr>
            <w:tcW w:w="746" w:type="pct"/>
            <w:vAlign w:val="center"/>
          </w:tcPr>
          <w:p w14:paraId="626F1631" w14:textId="77777777" w:rsidR="00D10CF9" w:rsidRPr="00175DAB" w:rsidRDefault="00D10CF9" w:rsidP="00D10CF9">
            <w:pPr>
              <w:jc w:val="center"/>
              <w:rPr>
                <w:rFonts w:ascii="Times New Roman" w:hAnsi="Times New Roman"/>
                <w:szCs w:val="24"/>
              </w:rPr>
            </w:pPr>
            <w:r w:rsidRPr="00175DAB">
              <w:rPr>
                <w:rFonts w:ascii="Times New Roman" w:hAnsi="Times New Roman"/>
                <w:szCs w:val="24"/>
              </w:rPr>
              <w:t>商务</w:t>
            </w:r>
          </w:p>
          <w:p w14:paraId="25A46E28" w14:textId="5AB352B4" w:rsidR="00D10CF9" w:rsidRPr="00175DAB" w:rsidRDefault="00D10CF9" w:rsidP="00D10CF9">
            <w:pPr>
              <w:jc w:val="center"/>
              <w:rPr>
                <w:rFonts w:ascii="Times New Roman" w:hAnsi="Times New Roman"/>
                <w:szCs w:val="24"/>
              </w:rPr>
            </w:pPr>
            <w:r w:rsidRPr="00175DAB">
              <w:rPr>
                <w:rFonts w:ascii="Times New Roman" w:hAnsi="Times New Roman"/>
                <w:color w:val="000000" w:themeColor="text1"/>
              </w:rPr>
              <w:t>Commerce</w:t>
            </w:r>
          </w:p>
        </w:tc>
      </w:tr>
      <w:tr w:rsidR="00D10CF9" w:rsidRPr="00175DAB" w14:paraId="4DD57807" w14:textId="77777777" w:rsidTr="00D10CF9">
        <w:trPr>
          <w:cantSplit/>
        </w:trPr>
        <w:tc>
          <w:tcPr>
            <w:tcW w:w="523" w:type="pct"/>
            <w:shd w:val="clear" w:color="auto" w:fill="auto"/>
            <w:vAlign w:val="center"/>
          </w:tcPr>
          <w:p w14:paraId="6D8FE52C" w14:textId="77777777" w:rsidR="00D10CF9" w:rsidRPr="00175DAB" w:rsidRDefault="00D10CF9" w:rsidP="00D10CF9">
            <w:pPr>
              <w:pStyle w:val="af5"/>
              <w:numPr>
                <w:ilvl w:val="3"/>
                <w:numId w:val="2"/>
              </w:numPr>
              <w:ind w:firstLineChars="0"/>
              <w:outlineLvl w:val="2"/>
              <w:rPr>
                <w:rFonts w:ascii="Times New Roman" w:hAnsi="Times New Roman"/>
                <w:szCs w:val="21"/>
              </w:rPr>
            </w:pPr>
          </w:p>
        </w:tc>
        <w:tc>
          <w:tcPr>
            <w:tcW w:w="3731" w:type="pct"/>
            <w:shd w:val="clear" w:color="auto" w:fill="auto"/>
            <w:vAlign w:val="center"/>
          </w:tcPr>
          <w:p w14:paraId="2C78BBBA" w14:textId="77777777" w:rsidR="00D10CF9" w:rsidRPr="00175DAB" w:rsidRDefault="00D10CF9" w:rsidP="00D10CF9">
            <w:pPr>
              <w:widowControl/>
              <w:jc w:val="left"/>
              <w:rPr>
                <w:rFonts w:ascii="Times New Roman" w:hAnsi="Times New Roman"/>
                <w:szCs w:val="21"/>
              </w:rPr>
            </w:pPr>
            <w:r w:rsidRPr="00175DAB">
              <w:rPr>
                <w:rFonts w:ascii="Times New Roman" w:hAnsi="Times New Roman"/>
                <w:szCs w:val="21"/>
              </w:rPr>
              <w:t>远程</w:t>
            </w:r>
            <w:r w:rsidRPr="00175DAB">
              <w:rPr>
                <w:rFonts w:ascii="Times New Roman" w:hAnsi="Times New Roman"/>
                <w:szCs w:val="21"/>
              </w:rPr>
              <w:t>IO</w:t>
            </w:r>
            <w:r w:rsidRPr="00175DAB">
              <w:rPr>
                <w:rFonts w:ascii="Times New Roman" w:hAnsi="Times New Roman"/>
                <w:szCs w:val="21"/>
              </w:rPr>
              <w:t>柜、仪表接线箱等柜内及接线端子电缆线号标识清晰。</w:t>
            </w:r>
          </w:p>
          <w:p w14:paraId="4457B422" w14:textId="2EC69D79" w:rsidR="00D10CF9" w:rsidRPr="00175DAB" w:rsidRDefault="00D10CF9" w:rsidP="00D10CF9">
            <w:pPr>
              <w:widowControl/>
              <w:jc w:val="left"/>
              <w:rPr>
                <w:rFonts w:ascii="Times New Roman" w:hAnsi="Times New Roman"/>
                <w:szCs w:val="21"/>
              </w:rPr>
            </w:pPr>
            <w:r w:rsidRPr="00175DAB">
              <w:rPr>
                <w:rFonts w:ascii="Times New Roman" w:hAnsi="Times New Roman"/>
                <w:szCs w:val="21"/>
              </w:rPr>
              <w:t>The cable numbers in the valve terminal cabinet, instrument junction box and terminal block shall be clearly marked.</w:t>
            </w:r>
          </w:p>
        </w:tc>
        <w:tc>
          <w:tcPr>
            <w:tcW w:w="746" w:type="pct"/>
            <w:vAlign w:val="center"/>
          </w:tcPr>
          <w:p w14:paraId="1493E8B3" w14:textId="77777777" w:rsidR="00D10CF9" w:rsidRPr="00175DAB" w:rsidRDefault="00D10CF9" w:rsidP="00D10CF9">
            <w:pPr>
              <w:jc w:val="center"/>
              <w:rPr>
                <w:rFonts w:ascii="Times New Roman" w:hAnsi="Times New Roman"/>
                <w:szCs w:val="24"/>
              </w:rPr>
            </w:pPr>
            <w:r w:rsidRPr="00175DAB">
              <w:rPr>
                <w:rFonts w:ascii="Times New Roman" w:hAnsi="Times New Roman"/>
                <w:szCs w:val="24"/>
              </w:rPr>
              <w:t>商务</w:t>
            </w:r>
          </w:p>
          <w:p w14:paraId="73A64C99" w14:textId="0952E848" w:rsidR="00D10CF9" w:rsidRPr="00175DAB" w:rsidRDefault="00D10CF9" w:rsidP="00D10CF9">
            <w:pPr>
              <w:jc w:val="center"/>
              <w:rPr>
                <w:rFonts w:ascii="Times New Roman" w:hAnsi="Times New Roman"/>
                <w:szCs w:val="24"/>
              </w:rPr>
            </w:pPr>
            <w:r w:rsidRPr="00175DAB">
              <w:rPr>
                <w:rFonts w:ascii="Times New Roman" w:hAnsi="Times New Roman"/>
                <w:color w:val="000000" w:themeColor="text1"/>
              </w:rPr>
              <w:t>Commerce</w:t>
            </w:r>
          </w:p>
        </w:tc>
      </w:tr>
      <w:tr w:rsidR="00D10CF9" w:rsidRPr="00175DAB" w14:paraId="3041C821" w14:textId="77777777" w:rsidTr="00D10CF9">
        <w:trPr>
          <w:cantSplit/>
        </w:trPr>
        <w:tc>
          <w:tcPr>
            <w:tcW w:w="523" w:type="pct"/>
            <w:shd w:val="clear" w:color="auto" w:fill="auto"/>
            <w:vAlign w:val="center"/>
          </w:tcPr>
          <w:p w14:paraId="3382B512" w14:textId="77777777" w:rsidR="00D10CF9" w:rsidRPr="00175DAB" w:rsidRDefault="00D10CF9" w:rsidP="00D10CF9">
            <w:pPr>
              <w:pStyle w:val="af5"/>
              <w:numPr>
                <w:ilvl w:val="3"/>
                <w:numId w:val="2"/>
              </w:numPr>
              <w:ind w:firstLineChars="0"/>
              <w:outlineLvl w:val="2"/>
              <w:rPr>
                <w:rFonts w:ascii="Times New Roman" w:hAnsi="Times New Roman"/>
                <w:szCs w:val="21"/>
              </w:rPr>
            </w:pPr>
          </w:p>
        </w:tc>
        <w:tc>
          <w:tcPr>
            <w:tcW w:w="3731" w:type="pct"/>
            <w:shd w:val="clear" w:color="auto" w:fill="auto"/>
            <w:vAlign w:val="center"/>
          </w:tcPr>
          <w:p w14:paraId="6A519D31" w14:textId="24941FA7" w:rsidR="00D10CF9" w:rsidRPr="00175DAB" w:rsidRDefault="00D10CF9" w:rsidP="00D10CF9">
            <w:pPr>
              <w:widowControl/>
              <w:jc w:val="left"/>
              <w:rPr>
                <w:rFonts w:ascii="Times New Roman" w:hAnsi="Times New Roman"/>
                <w:szCs w:val="21"/>
              </w:rPr>
            </w:pPr>
            <w:r w:rsidRPr="00175DAB">
              <w:rPr>
                <w:rFonts w:ascii="Times New Roman" w:hAnsi="Times New Roman"/>
                <w:szCs w:val="21"/>
              </w:rPr>
              <w:t>上游不锈钢配储液供应商应提供上游不锈钢配储液模块系统信号接线图，并配合完成系统至</w:t>
            </w:r>
            <w:r w:rsidRPr="00175DAB">
              <w:rPr>
                <w:rFonts w:ascii="Times New Roman" w:hAnsi="Times New Roman"/>
                <w:szCs w:val="21"/>
              </w:rPr>
              <w:t>PCS</w:t>
            </w:r>
            <w:r w:rsidRPr="00175DAB">
              <w:rPr>
                <w:rFonts w:ascii="Times New Roman" w:hAnsi="Times New Roman"/>
                <w:szCs w:val="21"/>
              </w:rPr>
              <w:t>的信号接线图。</w:t>
            </w:r>
          </w:p>
          <w:p w14:paraId="38694CA1" w14:textId="29D1546F" w:rsidR="00D10CF9" w:rsidRPr="00175DAB" w:rsidRDefault="00D10CF9" w:rsidP="00D10CF9">
            <w:pPr>
              <w:widowControl/>
              <w:jc w:val="left"/>
              <w:rPr>
                <w:rFonts w:ascii="Times New Roman" w:hAnsi="Times New Roman"/>
                <w:szCs w:val="21"/>
              </w:rPr>
            </w:pPr>
            <w:r w:rsidRPr="00175DAB">
              <w:rPr>
                <w:rFonts w:ascii="Times New Roman" w:hAnsi="Times New Roman"/>
              </w:rPr>
              <w:t>The system supplier shall provide the wiring diagram of system, and support to design wiring diagram of wiring from</w:t>
            </w:r>
            <w:r w:rsidR="00476237" w:rsidRPr="00175DAB">
              <w:rPr>
                <w:rFonts w:ascii="Times New Roman" w:hAnsi="Times New Roman"/>
              </w:rPr>
              <w:t xml:space="preserve"> the</w:t>
            </w:r>
            <w:r w:rsidRPr="00175DAB">
              <w:rPr>
                <w:rFonts w:ascii="Times New Roman" w:hAnsi="Times New Roman"/>
              </w:rPr>
              <w:t xml:space="preserve"> system to PCS.</w:t>
            </w:r>
          </w:p>
        </w:tc>
        <w:tc>
          <w:tcPr>
            <w:tcW w:w="746" w:type="pct"/>
            <w:vAlign w:val="center"/>
          </w:tcPr>
          <w:p w14:paraId="53F43B3E" w14:textId="77777777" w:rsidR="00D10CF9" w:rsidRPr="00175DAB" w:rsidRDefault="00D10CF9" w:rsidP="00D10CF9">
            <w:pPr>
              <w:jc w:val="center"/>
              <w:rPr>
                <w:rFonts w:ascii="Times New Roman" w:hAnsi="Times New Roman"/>
                <w:szCs w:val="24"/>
              </w:rPr>
            </w:pPr>
            <w:r w:rsidRPr="00175DAB">
              <w:rPr>
                <w:rFonts w:ascii="Times New Roman" w:hAnsi="Times New Roman"/>
                <w:szCs w:val="24"/>
              </w:rPr>
              <w:t>商务</w:t>
            </w:r>
          </w:p>
          <w:p w14:paraId="3AAD9534" w14:textId="5B9198E8" w:rsidR="00D10CF9" w:rsidRPr="00175DAB" w:rsidRDefault="00D10CF9" w:rsidP="00D10CF9">
            <w:pPr>
              <w:jc w:val="center"/>
              <w:rPr>
                <w:rFonts w:ascii="Times New Roman" w:hAnsi="Times New Roman"/>
                <w:szCs w:val="24"/>
              </w:rPr>
            </w:pPr>
            <w:r w:rsidRPr="00175DAB">
              <w:rPr>
                <w:rFonts w:ascii="Times New Roman" w:hAnsi="Times New Roman"/>
                <w:color w:val="000000" w:themeColor="text1"/>
              </w:rPr>
              <w:t>Commerce</w:t>
            </w:r>
          </w:p>
        </w:tc>
      </w:tr>
      <w:tr w:rsidR="00D10CF9" w:rsidRPr="00175DAB" w14:paraId="67742E82" w14:textId="77777777" w:rsidTr="00D10CF9">
        <w:trPr>
          <w:cantSplit/>
        </w:trPr>
        <w:tc>
          <w:tcPr>
            <w:tcW w:w="523" w:type="pct"/>
            <w:shd w:val="clear" w:color="auto" w:fill="auto"/>
            <w:vAlign w:val="center"/>
          </w:tcPr>
          <w:p w14:paraId="5B7748BE" w14:textId="77777777" w:rsidR="00D10CF9" w:rsidRPr="00175DAB" w:rsidRDefault="00D10CF9" w:rsidP="00D10CF9">
            <w:pPr>
              <w:pStyle w:val="af5"/>
              <w:numPr>
                <w:ilvl w:val="3"/>
                <w:numId w:val="2"/>
              </w:numPr>
              <w:ind w:firstLineChars="0"/>
              <w:outlineLvl w:val="2"/>
              <w:rPr>
                <w:rFonts w:ascii="Times New Roman" w:hAnsi="Times New Roman"/>
                <w:szCs w:val="21"/>
              </w:rPr>
            </w:pPr>
          </w:p>
        </w:tc>
        <w:tc>
          <w:tcPr>
            <w:tcW w:w="3731" w:type="pct"/>
            <w:shd w:val="clear" w:color="auto" w:fill="auto"/>
            <w:vAlign w:val="center"/>
          </w:tcPr>
          <w:p w14:paraId="7BA3DEE2" w14:textId="793CA35E" w:rsidR="00D10CF9" w:rsidRPr="00175DAB" w:rsidRDefault="00D10CF9" w:rsidP="00D10CF9">
            <w:pPr>
              <w:widowControl/>
              <w:jc w:val="left"/>
              <w:rPr>
                <w:rFonts w:ascii="Times New Roman" w:hAnsi="Times New Roman"/>
                <w:szCs w:val="21"/>
              </w:rPr>
            </w:pPr>
            <w:r w:rsidRPr="00175DAB">
              <w:rPr>
                <w:rFonts w:ascii="Times New Roman" w:hAnsi="Times New Roman"/>
                <w:szCs w:val="21"/>
              </w:rPr>
              <w:t>MCC</w:t>
            </w:r>
            <w:r w:rsidRPr="00175DAB">
              <w:rPr>
                <w:rFonts w:ascii="Times New Roman" w:hAnsi="Times New Roman"/>
                <w:szCs w:val="21"/>
              </w:rPr>
              <w:t>柜到</w:t>
            </w:r>
            <w:r w:rsidR="00476237" w:rsidRPr="00175DAB">
              <w:rPr>
                <w:rFonts w:ascii="Times New Roman" w:hAnsi="Times New Roman"/>
                <w:szCs w:val="21"/>
              </w:rPr>
              <w:t>上游配储液</w:t>
            </w:r>
            <w:r w:rsidRPr="00175DAB">
              <w:rPr>
                <w:rFonts w:ascii="Times New Roman" w:hAnsi="Times New Roman"/>
                <w:szCs w:val="21"/>
              </w:rPr>
              <w:t>系统及其辅助设备电机电缆由</w:t>
            </w:r>
            <w:r w:rsidRPr="00175DAB">
              <w:rPr>
                <w:rFonts w:ascii="Times New Roman" w:hAnsi="Times New Roman"/>
                <w:szCs w:val="21"/>
              </w:rPr>
              <w:t>PCS</w:t>
            </w:r>
            <w:r w:rsidRPr="00175DAB">
              <w:rPr>
                <w:rFonts w:ascii="Times New Roman" w:hAnsi="Times New Roman"/>
                <w:szCs w:val="21"/>
              </w:rPr>
              <w:t>供应商提供，</w:t>
            </w:r>
            <w:r w:rsidRPr="00175DAB">
              <w:rPr>
                <w:rFonts w:ascii="Times New Roman" w:hAnsi="Times New Roman"/>
                <w:szCs w:val="21"/>
              </w:rPr>
              <w:t>PCS</w:t>
            </w:r>
            <w:r w:rsidRPr="00175DAB">
              <w:rPr>
                <w:rFonts w:ascii="Times New Roman" w:hAnsi="Times New Roman"/>
                <w:szCs w:val="21"/>
              </w:rPr>
              <w:t>供应商完成</w:t>
            </w:r>
            <w:r w:rsidRPr="00175DAB">
              <w:rPr>
                <w:rFonts w:ascii="Times New Roman" w:hAnsi="Times New Roman"/>
                <w:szCs w:val="21"/>
              </w:rPr>
              <w:t>MCC</w:t>
            </w:r>
            <w:r w:rsidRPr="00175DAB">
              <w:rPr>
                <w:rFonts w:ascii="Times New Roman" w:hAnsi="Times New Roman"/>
                <w:szCs w:val="21"/>
              </w:rPr>
              <w:t>柜侧接线，</w:t>
            </w:r>
            <w:r w:rsidR="00476237" w:rsidRPr="00175DAB">
              <w:rPr>
                <w:rFonts w:ascii="Times New Roman" w:hAnsi="Times New Roman"/>
                <w:szCs w:val="21"/>
              </w:rPr>
              <w:t>系统</w:t>
            </w:r>
            <w:r w:rsidRPr="00175DAB">
              <w:rPr>
                <w:rFonts w:ascii="Times New Roman" w:hAnsi="Times New Roman"/>
                <w:szCs w:val="21"/>
              </w:rPr>
              <w:t>供应商完成</w:t>
            </w:r>
            <w:r w:rsidR="00476237" w:rsidRPr="00175DAB">
              <w:rPr>
                <w:rFonts w:ascii="Times New Roman" w:hAnsi="Times New Roman"/>
                <w:szCs w:val="21"/>
              </w:rPr>
              <w:t>上游配储液</w:t>
            </w:r>
            <w:r w:rsidRPr="00175DAB">
              <w:rPr>
                <w:rFonts w:ascii="Times New Roman" w:hAnsi="Times New Roman"/>
                <w:szCs w:val="21"/>
              </w:rPr>
              <w:t>系统设备侧接线。</w:t>
            </w:r>
          </w:p>
          <w:p w14:paraId="0A2E892D" w14:textId="09A4644F" w:rsidR="00D10CF9" w:rsidRPr="00175DAB" w:rsidRDefault="00D10CF9" w:rsidP="00D10CF9">
            <w:pPr>
              <w:widowControl/>
              <w:jc w:val="left"/>
              <w:rPr>
                <w:rFonts w:ascii="Times New Roman" w:hAnsi="Times New Roman"/>
                <w:szCs w:val="21"/>
              </w:rPr>
            </w:pPr>
            <w:r w:rsidRPr="00175DAB">
              <w:rPr>
                <w:rFonts w:ascii="Times New Roman" w:hAnsi="Times New Roman"/>
                <w:szCs w:val="21"/>
              </w:rPr>
              <w:t xml:space="preserve">The cable of motor from MCC cable to </w:t>
            </w:r>
            <w:r w:rsidR="00476237" w:rsidRPr="00175DAB">
              <w:rPr>
                <w:rFonts w:ascii="Times New Roman" w:hAnsi="Times New Roman"/>
                <w:szCs w:val="21"/>
              </w:rPr>
              <w:t xml:space="preserve">US preparation and holding </w:t>
            </w:r>
            <w:r w:rsidRPr="00175DAB">
              <w:rPr>
                <w:rFonts w:ascii="Times New Roman" w:hAnsi="Times New Roman"/>
                <w:szCs w:val="21"/>
              </w:rPr>
              <w:t>system shall be provided by PCS supplier, the PCS supplier shall be responsible for wiring the motor cables on MCC cabinet side and the system supplier shall be responsible for wiring the motor cable on motor side.</w:t>
            </w:r>
          </w:p>
        </w:tc>
        <w:tc>
          <w:tcPr>
            <w:tcW w:w="746" w:type="pct"/>
            <w:vAlign w:val="center"/>
          </w:tcPr>
          <w:p w14:paraId="20DBF380" w14:textId="77777777" w:rsidR="00D10CF9" w:rsidRPr="00175DAB" w:rsidRDefault="00D10CF9" w:rsidP="00D10CF9">
            <w:pPr>
              <w:jc w:val="center"/>
              <w:rPr>
                <w:rFonts w:ascii="Times New Roman" w:hAnsi="Times New Roman"/>
                <w:szCs w:val="24"/>
              </w:rPr>
            </w:pPr>
            <w:r w:rsidRPr="00175DAB">
              <w:rPr>
                <w:rFonts w:ascii="Times New Roman" w:hAnsi="Times New Roman"/>
                <w:szCs w:val="24"/>
              </w:rPr>
              <w:t>商务</w:t>
            </w:r>
          </w:p>
          <w:p w14:paraId="36514942" w14:textId="311929CD" w:rsidR="00D10CF9" w:rsidRPr="00175DAB" w:rsidRDefault="00D10CF9" w:rsidP="00D10CF9">
            <w:pPr>
              <w:jc w:val="center"/>
              <w:rPr>
                <w:rFonts w:ascii="Times New Roman" w:hAnsi="Times New Roman"/>
                <w:szCs w:val="24"/>
              </w:rPr>
            </w:pPr>
            <w:r w:rsidRPr="00175DAB">
              <w:rPr>
                <w:rFonts w:ascii="Times New Roman" w:hAnsi="Times New Roman"/>
                <w:color w:val="000000" w:themeColor="text1"/>
              </w:rPr>
              <w:t>Commerce</w:t>
            </w:r>
          </w:p>
        </w:tc>
      </w:tr>
      <w:tr w:rsidR="00D10CF9" w:rsidRPr="00175DAB" w14:paraId="38AEC6BB" w14:textId="77777777" w:rsidTr="00D10CF9">
        <w:trPr>
          <w:cantSplit/>
        </w:trPr>
        <w:tc>
          <w:tcPr>
            <w:tcW w:w="523" w:type="pct"/>
            <w:shd w:val="clear" w:color="auto" w:fill="auto"/>
            <w:vAlign w:val="center"/>
          </w:tcPr>
          <w:p w14:paraId="00CAB318" w14:textId="77777777" w:rsidR="00D10CF9" w:rsidRPr="00175DAB" w:rsidRDefault="00D10CF9" w:rsidP="00D10CF9">
            <w:pPr>
              <w:pStyle w:val="af5"/>
              <w:numPr>
                <w:ilvl w:val="3"/>
                <w:numId w:val="2"/>
              </w:numPr>
              <w:ind w:firstLineChars="0"/>
              <w:outlineLvl w:val="2"/>
              <w:rPr>
                <w:rFonts w:ascii="Times New Roman" w:hAnsi="Times New Roman"/>
                <w:szCs w:val="21"/>
              </w:rPr>
            </w:pPr>
          </w:p>
        </w:tc>
        <w:tc>
          <w:tcPr>
            <w:tcW w:w="3731" w:type="pct"/>
            <w:shd w:val="clear" w:color="auto" w:fill="auto"/>
            <w:vAlign w:val="center"/>
          </w:tcPr>
          <w:p w14:paraId="2D656F12" w14:textId="3BECBC1D" w:rsidR="00D10CF9" w:rsidRPr="00175DAB" w:rsidRDefault="00D10CF9" w:rsidP="00D10CF9">
            <w:pPr>
              <w:widowControl/>
              <w:jc w:val="left"/>
              <w:rPr>
                <w:rFonts w:ascii="Times New Roman" w:hAnsi="Times New Roman"/>
                <w:szCs w:val="21"/>
              </w:rPr>
            </w:pPr>
            <w:r w:rsidRPr="00175DAB">
              <w:rPr>
                <w:rFonts w:ascii="Times New Roman" w:hAnsi="Times New Roman"/>
                <w:szCs w:val="21"/>
              </w:rPr>
              <w:t>每一根电缆需配置电缆标签，模块内电缆标签由</w:t>
            </w:r>
            <w:r w:rsidR="00476237" w:rsidRPr="00175DAB">
              <w:rPr>
                <w:rFonts w:ascii="Times New Roman" w:hAnsi="Times New Roman"/>
                <w:szCs w:val="21"/>
              </w:rPr>
              <w:t>上游配储液</w:t>
            </w:r>
            <w:r w:rsidRPr="00175DAB">
              <w:rPr>
                <w:rFonts w:ascii="Times New Roman" w:hAnsi="Times New Roman"/>
                <w:szCs w:val="21"/>
              </w:rPr>
              <w:t>系统供应商提供，与</w:t>
            </w:r>
            <w:r w:rsidRPr="00175DAB">
              <w:rPr>
                <w:rFonts w:ascii="Times New Roman" w:hAnsi="Times New Roman"/>
                <w:szCs w:val="21"/>
              </w:rPr>
              <w:t>PCS</w:t>
            </w:r>
            <w:r w:rsidRPr="00175DAB">
              <w:rPr>
                <w:rFonts w:ascii="Times New Roman" w:hAnsi="Times New Roman"/>
                <w:szCs w:val="21"/>
              </w:rPr>
              <w:t>系统连接电缆标签由</w:t>
            </w:r>
            <w:r w:rsidRPr="00175DAB">
              <w:rPr>
                <w:rFonts w:ascii="Times New Roman" w:hAnsi="Times New Roman"/>
                <w:szCs w:val="21"/>
              </w:rPr>
              <w:t>PCS</w:t>
            </w:r>
            <w:r w:rsidRPr="00175DAB">
              <w:rPr>
                <w:rFonts w:ascii="Times New Roman" w:hAnsi="Times New Roman"/>
                <w:szCs w:val="21"/>
              </w:rPr>
              <w:t>供应商提供，电缆标签规则需协商一致。</w:t>
            </w:r>
          </w:p>
          <w:p w14:paraId="7B454C4C" w14:textId="6FA180E5" w:rsidR="00D10CF9" w:rsidRPr="00175DAB" w:rsidRDefault="00D10CF9" w:rsidP="00D10CF9">
            <w:pPr>
              <w:widowControl/>
              <w:jc w:val="left"/>
              <w:rPr>
                <w:rFonts w:ascii="Times New Roman" w:hAnsi="Times New Roman"/>
                <w:szCs w:val="21"/>
              </w:rPr>
            </w:pPr>
            <w:r w:rsidRPr="00175DAB">
              <w:rPr>
                <w:rFonts w:ascii="Times New Roman" w:hAnsi="Times New Roman"/>
                <w:szCs w:val="21"/>
              </w:rPr>
              <w:t>Each cable shall be equipped with cable label. The label of the cable in the module shall be provided by the system supplier. The label of the cable connected with the PCS system shall be provided by the PCS supplier. The cable label rules shall be agreed by consensus.</w:t>
            </w:r>
          </w:p>
        </w:tc>
        <w:tc>
          <w:tcPr>
            <w:tcW w:w="746" w:type="pct"/>
            <w:vAlign w:val="center"/>
          </w:tcPr>
          <w:p w14:paraId="1603CAB7" w14:textId="77777777" w:rsidR="00D10CF9" w:rsidRPr="00175DAB" w:rsidRDefault="00D10CF9" w:rsidP="00D10CF9">
            <w:pPr>
              <w:jc w:val="center"/>
              <w:rPr>
                <w:rFonts w:ascii="Times New Roman" w:hAnsi="Times New Roman"/>
                <w:szCs w:val="24"/>
              </w:rPr>
            </w:pPr>
            <w:r w:rsidRPr="00175DAB">
              <w:rPr>
                <w:rFonts w:ascii="Times New Roman" w:hAnsi="Times New Roman"/>
                <w:szCs w:val="24"/>
              </w:rPr>
              <w:t>质量</w:t>
            </w:r>
          </w:p>
          <w:p w14:paraId="2C8D02BD" w14:textId="2A8499DC" w:rsidR="00D10CF9" w:rsidRPr="00175DAB" w:rsidRDefault="00D10CF9" w:rsidP="00D10CF9">
            <w:pPr>
              <w:jc w:val="center"/>
              <w:rPr>
                <w:rFonts w:ascii="Times New Roman" w:hAnsi="Times New Roman"/>
                <w:szCs w:val="24"/>
              </w:rPr>
            </w:pPr>
            <w:r w:rsidRPr="00175DAB">
              <w:rPr>
                <w:rFonts w:ascii="Times New Roman" w:hAnsi="Times New Roman"/>
                <w:szCs w:val="24"/>
              </w:rPr>
              <w:t>Quality</w:t>
            </w:r>
          </w:p>
        </w:tc>
      </w:tr>
      <w:tr w:rsidR="00D10CF9" w:rsidRPr="00175DAB" w14:paraId="6847F563" w14:textId="77777777" w:rsidTr="00D10CF9">
        <w:trPr>
          <w:cantSplit/>
        </w:trPr>
        <w:tc>
          <w:tcPr>
            <w:tcW w:w="523" w:type="pct"/>
            <w:shd w:val="clear" w:color="auto" w:fill="auto"/>
            <w:vAlign w:val="center"/>
          </w:tcPr>
          <w:p w14:paraId="6AB1F4C3" w14:textId="77777777" w:rsidR="00D10CF9" w:rsidRPr="00175DAB" w:rsidRDefault="00D10CF9" w:rsidP="00D10CF9">
            <w:pPr>
              <w:pStyle w:val="af5"/>
              <w:numPr>
                <w:ilvl w:val="3"/>
                <w:numId w:val="2"/>
              </w:numPr>
              <w:ind w:firstLineChars="0"/>
              <w:outlineLvl w:val="2"/>
              <w:rPr>
                <w:rFonts w:ascii="Times New Roman" w:hAnsi="Times New Roman"/>
                <w:szCs w:val="21"/>
              </w:rPr>
            </w:pPr>
          </w:p>
        </w:tc>
        <w:tc>
          <w:tcPr>
            <w:tcW w:w="3731" w:type="pct"/>
            <w:shd w:val="clear" w:color="auto" w:fill="auto"/>
            <w:vAlign w:val="center"/>
          </w:tcPr>
          <w:p w14:paraId="3C0F5C6C" w14:textId="71094D4C" w:rsidR="00D10CF9" w:rsidRPr="00175DAB" w:rsidRDefault="00D10CF9" w:rsidP="00D10CF9">
            <w:pPr>
              <w:widowControl/>
              <w:jc w:val="left"/>
              <w:rPr>
                <w:rFonts w:ascii="Times New Roman" w:hAnsi="Times New Roman"/>
                <w:szCs w:val="21"/>
              </w:rPr>
            </w:pPr>
            <w:r w:rsidRPr="00175DAB">
              <w:rPr>
                <w:rFonts w:ascii="Times New Roman" w:hAnsi="Times New Roman"/>
                <w:szCs w:val="21"/>
              </w:rPr>
              <w:t>上游配储液模块与</w:t>
            </w:r>
            <w:r w:rsidRPr="00175DAB">
              <w:rPr>
                <w:rFonts w:ascii="Times New Roman" w:hAnsi="Times New Roman"/>
                <w:szCs w:val="21"/>
              </w:rPr>
              <w:t>PCS</w:t>
            </w:r>
            <w:r w:rsidRPr="00175DAB">
              <w:rPr>
                <w:rFonts w:ascii="Times New Roman" w:hAnsi="Times New Roman"/>
                <w:szCs w:val="21"/>
              </w:rPr>
              <w:t>控制系统联合</w:t>
            </w:r>
            <w:r w:rsidRPr="00175DAB">
              <w:rPr>
                <w:rFonts w:ascii="Times New Roman" w:hAnsi="Times New Roman"/>
                <w:szCs w:val="21"/>
              </w:rPr>
              <w:t>FAT</w:t>
            </w:r>
            <w:r w:rsidRPr="00175DAB">
              <w:rPr>
                <w:rFonts w:ascii="Times New Roman" w:hAnsi="Times New Roman"/>
                <w:szCs w:val="21"/>
              </w:rPr>
              <w:t>调试期间的临时线缆由上游配储液模块供应商提供，并负责完成</w:t>
            </w:r>
            <w:r w:rsidRPr="00175DAB">
              <w:rPr>
                <w:rFonts w:ascii="Times New Roman" w:hAnsi="Times New Roman"/>
                <w:szCs w:val="21"/>
              </w:rPr>
              <w:t>PCS</w:t>
            </w:r>
            <w:r w:rsidRPr="00175DAB">
              <w:rPr>
                <w:rFonts w:ascii="Times New Roman" w:hAnsi="Times New Roman"/>
                <w:szCs w:val="21"/>
              </w:rPr>
              <w:t>控制系统侧接线和</w:t>
            </w:r>
            <w:r w:rsidRPr="00175DAB">
              <w:rPr>
                <w:rFonts w:ascii="Times New Roman" w:hAnsi="Times New Roman"/>
              </w:rPr>
              <w:t>测试后线缆的拆除</w:t>
            </w:r>
            <w:r w:rsidRPr="00175DAB">
              <w:rPr>
                <w:rFonts w:ascii="Times New Roman" w:hAnsi="Times New Roman"/>
                <w:szCs w:val="21"/>
              </w:rPr>
              <w:t>工作。联合测试期间的线缆走线需采用桥架或穿线管，线缆不可以直接敷设在地面上。</w:t>
            </w:r>
          </w:p>
          <w:p w14:paraId="4807C1EC" w14:textId="4B35BD64" w:rsidR="00D10CF9" w:rsidRPr="00175DAB" w:rsidRDefault="00D10CF9" w:rsidP="00D10CF9">
            <w:pPr>
              <w:widowControl/>
              <w:jc w:val="left"/>
              <w:rPr>
                <w:rFonts w:ascii="Times New Roman" w:hAnsi="Times New Roman"/>
                <w:szCs w:val="21"/>
              </w:rPr>
            </w:pPr>
            <w:r w:rsidRPr="00175DAB">
              <w:rPr>
                <w:rFonts w:ascii="Times New Roman" w:hAnsi="Times New Roman"/>
                <w:szCs w:val="21"/>
              </w:rPr>
              <w:t>The cable used for integrated test shall be provided by system supplier, and the cable connection and disconnection on PCS side shall be done by system supplier as well. The cable shall be laid within cable tray or cable pipe, it is not allowed to lay cable on the ground directly.</w:t>
            </w:r>
          </w:p>
        </w:tc>
        <w:tc>
          <w:tcPr>
            <w:tcW w:w="746" w:type="pct"/>
            <w:vAlign w:val="center"/>
          </w:tcPr>
          <w:p w14:paraId="65521E11" w14:textId="77777777" w:rsidR="00D10CF9" w:rsidRPr="00175DAB" w:rsidRDefault="00D10CF9" w:rsidP="00D10CF9">
            <w:pPr>
              <w:jc w:val="center"/>
              <w:rPr>
                <w:rFonts w:ascii="Times New Roman" w:hAnsi="Times New Roman"/>
                <w:szCs w:val="24"/>
              </w:rPr>
            </w:pPr>
            <w:r w:rsidRPr="00175DAB">
              <w:rPr>
                <w:rFonts w:ascii="Times New Roman" w:hAnsi="Times New Roman"/>
                <w:szCs w:val="24"/>
              </w:rPr>
              <w:t>商务</w:t>
            </w:r>
          </w:p>
          <w:p w14:paraId="6CA7467C" w14:textId="1A58596E" w:rsidR="00D10CF9" w:rsidRPr="00175DAB" w:rsidRDefault="00D10CF9" w:rsidP="00D10CF9">
            <w:pPr>
              <w:jc w:val="center"/>
              <w:rPr>
                <w:rFonts w:ascii="Times New Roman" w:hAnsi="Times New Roman"/>
                <w:szCs w:val="24"/>
              </w:rPr>
            </w:pPr>
            <w:r w:rsidRPr="00175DAB">
              <w:rPr>
                <w:rFonts w:ascii="Times New Roman" w:hAnsi="Times New Roman"/>
                <w:color w:val="000000" w:themeColor="text1"/>
              </w:rPr>
              <w:t>Commerce</w:t>
            </w:r>
          </w:p>
        </w:tc>
      </w:tr>
      <w:tr w:rsidR="00D10CF9" w:rsidRPr="00175DAB" w14:paraId="436DF739" w14:textId="77777777" w:rsidTr="00D10CF9">
        <w:trPr>
          <w:cantSplit/>
        </w:trPr>
        <w:tc>
          <w:tcPr>
            <w:tcW w:w="523" w:type="pct"/>
            <w:shd w:val="clear" w:color="auto" w:fill="auto"/>
            <w:vAlign w:val="center"/>
          </w:tcPr>
          <w:p w14:paraId="58C072FF" w14:textId="77777777" w:rsidR="00D10CF9" w:rsidRPr="00175DAB" w:rsidRDefault="00D10CF9" w:rsidP="00D10CF9">
            <w:pPr>
              <w:pStyle w:val="af5"/>
              <w:numPr>
                <w:ilvl w:val="3"/>
                <w:numId w:val="2"/>
              </w:numPr>
              <w:ind w:firstLineChars="0"/>
              <w:outlineLvl w:val="2"/>
              <w:rPr>
                <w:rFonts w:ascii="Times New Roman" w:hAnsi="Times New Roman"/>
                <w:szCs w:val="21"/>
              </w:rPr>
            </w:pPr>
          </w:p>
        </w:tc>
        <w:tc>
          <w:tcPr>
            <w:tcW w:w="3731" w:type="pct"/>
            <w:shd w:val="clear" w:color="auto" w:fill="auto"/>
            <w:vAlign w:val="center"/>
          </w:tcPr>
          <w:p w14:paraId="411B9C6A" w14:textId="2BF78476" w:rsidR="00D10CF9" w:rsidRPr="00175DAB" w:rsidRDefault="00476237" w:rsidP="00D10CF9">
            <w:pPr>
              <w:widowControl/>
              <w:jc w:val="left"/>
              <w:rPr>
                <w:rFonts w:ascii="Times New Roman" w:hAnsi="Times New Roman"/>
                <w:szCs w:val="21"/>
              </w:rPr>
            </w:pPr>
            <w:r w:rsidRPr="00175DAB">
              <w:rPr>
                <w:rFonts w:ascii="Times New Roman" w:hAnsi="Times New Roman"/>
                <w:szCs w:val="21"/>
              </w:rPr>
              <w:t>上游配储液</w:t>
            </w:r>
            <w:r w:rsidR="00D10CF9" w:rsidRPr="00175DAB">
              <w:rPr>
                <w:rFonts w:ascii="Times New Roman" w:hAnsi="Times New Roman"/>
                <w:szCs w:val="21"/>
              </w:rPr>
              <w:t>系统供应商需为联合</w:t>
            </w:r>
            <w:r w:rsidR="00D10CF9" w:rsidRPr="00175DAB">
              <w:rPr>
                <w:rFonts w:ascii="Times New Roman" w:hAnsi="Times New Roman"/>
                <w:szCs w:val="21"/>
              </w:rPr>
              <w:t>FAT</w:t>
            </w:r>
            <w:r w:rsidR="00D10CF9" w:rsidRPr="00175DAB">
              <w:rPr>
                <w:rFonts w:ascii="Times New Roman" w:hAnsi="Times New Roman"/>
                <w:szCs w:val="21"/>
              </w:rPr>
              <w:t>期间的</w:t>
            </w:r>
            <w:r w:rsidR="00D10CF9" w:rsidRPr="00175DAB">
              <w:rPr>
                <w:rFonts w:ascii="Times New Roman" w:hAnsi="Times New Roman"/>
                <w:szCs w:val="21"/>
              </w:rPr>
              <w:t>PCS</w:t>
            </w:r>
            <w:r w:rsidR="00D10CF9" w:rsidRPr="00175DAB">
              <w:rPr>
                <w:rFonts w:ascii="Times New Roman" w:hAnsi="Times New Roman"/>
                <w:szCs w:val="21"/>
              </w:rPr>
              <w:t>系统提供</w:t>
            </w:r>
            <w:r w:rsidR="00D10CF9" w:rsidRPr="00175DAB">
              <w:rPr>
                <w:rFonts w:ascii="Times New Roman" w:hAnsi="Times New Roman"/>
                <w:szCs w:val="21"/>
              </w:rPr>
              <w:t>UPS</w:t>
            </w:r>
            <w:r w:rsidR="00D10CF9" w:rsidRPr="00175DAB">
              <w:rPr>
                <w:rFonts w:ascii="Times New Roman" w:hAnsi="Times New Roman"/>
                <w:szCs w:val="21"/>
              </w:rPr>
              <w:t>电源，并确保</w:t>
            </w:r>
            <w:r w:rsidR="00D10CF9" w:rsidRPr="00175DAB">
              <w:rPr>
                <w:rFonts w:ascii="Times New Roman" w:hAnsi="Times New Roman"/>
                <w:szCs w:val="21"/>
              </w:rPr>
              <w:t>PCS</w:t>
            </w:r>
            <w:r w:rsidR="00D10CF9" w:rsidRPr="00175DAB">
              <w:rPr>
                <w:rFonts w:ascii="Times New Roman" w:hAnsi="Times New Roman"/>
                <w:szCs w:val="21"/>
              </w:rPr>
              <w:t>系统在联合测试期间的环境满足如下需求：</w:t>
            </w:r>
          </w:p>
          <w:p w14:paraId="51A15EF5" w14:textId="36C4D0C5" w:rsidR="00476237" w:rsidRPr="00175DAB" w:rsidRDefault="00476237" w:rsidP="00D10CF9">
            <w:pPr>
              <w:widowControl/>
              <w:jc w:val="left"/>
              <w:rPr>
                <w:rFonts w:ascii="Times New Roman" w:hAnsi="Times New Roman"/>
                <w:szCs w:val="21"/>
              </w:rPr>
            </w:pPr>
            <w:r w:rsidRPr="00175DAB">
              <w:rPr>
                <w:rFonts w:ascii="Times New Roman" w:hAnsi="Times New Roman"/>
                <w:szCs w:val="21"/>
              </w:rPr>
              <w:t>The US preparation &amp; holding system supplier shall provide the UPS for the PCS during integrated FAT, and ensure the environment for PCS system as follow:</w:t>
            </w:r>
          </w:p>
          <w:p w14:paraId="5B4C5CBB" w14:textId="78E192B6" w:rsidR="00D10CF9" w:rsidRPr="00175DAB" w:rsidRDefault="00D10CF9" w:rsidP="00D10CF9">
            <w:pPr>
              <w:pStyle w:val="af5"/>
              <w:widowControl/>
              <w:numPr>
                <w:ilvl w:val="0"/>
                <w:numId w:val="13"/>
              </w:numPr>
              <w:ind w:firstLineChars="0"/>
              <w:jc w:val="left"/>
              <w:rPr>
                <w:rFonts w:ascii="Times New Roman" w:hAnsi="Times New Roman"/>
                <w:szCs w:val="21"/>
              </w:rPr>
            </w:pPr>
            <w:r w:rsidRPr="00175DAB">
              <w:rPr>
                <w:rFonts w:ascii="Times New Roman" w:hAnsi="Times New Roman"/>
                <w:szCs w:val="21"/>
              </w:rPr>
              <w:t>温度在</w:t>
            </w:r>
            <w:r w:rsidRPr="00175DAB">
              <w:rPr>
                <w:rFonts w:ascii="Times New Roman" w:hAnsi="Times New Roman"/>
                <w:szCs w:val="21"/>
              </w:rPr>
              <w:t>10-35℃</w:t>
            </w:r>
            <w:r w:rsidRPr="00175DAB">
              <w:rPr>
                <w:rFonts w:ascii="Times New Roman" w:hAnsi="Times New Roman"/>
                <w:szCs w:val="21"/>
              </w:rPr>
              <w:t>之间；</w:t>
            </w:r>
          </w:p>
          <w:p w14:paraId="00C6489B" w14:textId="51DC18C8" w:rsidR="00476237" w:rsidRPr="00175DAB" w:rsidRDefault="00476237" w:rsidP="00476237">
            <w:pPr>
              <w:pStyle w:val="af5"/>
              <w:widowControl/>
              <w:ind w:left="840" w:firstLineChars="0" w:firstLine="0"/>
              <w:jc w:val="left"/>
              <w:rPr>
                <w:rFonts w:ascii="Times New Roman" w:hAnsi="Times New Roman"/>
                <w:szCs w:val="21"/>
              </w:rPr>
            </w:pPr>
            <w:r w:rsidRPr="00175DAB">
              <w:rPr>
                <w:rFonts w:ascii="Times New Roman" w:hAnsi="Times New Roman"/>
                <w:szCs w:val="21"/>
              </w:rPr>
              <w:t>Temperature within 10-35℃</w:t>
            </w:r>
          </w:p>
          <w:p w14:paraId="1B8E640D" w14:textId="03AF8C86" w:rsidR="00D10CF9" w:rsidRPr="00175DAB" w:rsidRDefault="00D10CF9" w:rsidP="00D10CF9">
            <w:pPr>
              <w:pStyle w:val="af5"/>
              <w:widowControl/>
              <w:numPr>
                <w:ilvl w:val="0"/>
                <w:numId w:val="13"/>
              </w:numPr>
              <w:ind w:firstLineChars="0"/>
              <w:jc w:val="left"/>
              <w:rPr>
                <w:rFonts w:ascii="Times New Roman" w:hAnsi="Times New Roman"/>
                <w:szCs w:val="21"/>
              </w:rPr>
            </w:pPr>
            <w:r w:rsidRPr="00175DAB">
              <w:rPr>
                <w:rFonts w:ascii="Times New Roman" w:hAnsi="Times New Roman"/>
                <w:szCs w:val="21"/>
              </w:rPr>
              <w:t>湿度在</w:t>
            </w:r>
            <w:r w:rsidRPr="00175DAB">
              <w:rPr>
                <w:rFonts w:ascii="Times New Roman" w:hAnsi="Times New Roman"/>
                <w:szCs w:val="21"/>
              </w:rPr>
              <w:t>20-80%</w:t>
            </w:r>
            <w:r w:rsidRPr="00175DAB">
              <w:rPr>
                <w:rFonts w:ascii="Times New Roman" w:hAnsi="Times New Roman"/>
                <w:szCs w:val="21"/>
              </w:rPr>
              <w:t>之间；</w:t>
            </w:r>
          </w:p>
          <w:p w14:paraId="6A0875FA" w14:textId="158083BA" w:rsidR="00D10CF9" w:rsidRPr="00175DAB" w:rsidRDefault="00476237" w:rsidP="00476237">
            <w:pPr>
              <w:pStyle w:val="af5"/>
              <w:widowControl/>
              <w:ind w:left="840" w:firstLineChars="0" w:firstLine="0"/>
              <w:jc w:val="left"/>
              <w:rPr>
                <w:rFonts w:ascii="Times New Roman" w:hAnsi="Times New Roman"/>
                <w:szCs w:val="21"/>
              </w:rPr>
            </w:pPr>
            <w:r w:rsidRPr="00175DAB">
              <w:rPr>
                <w:rFonts w:ascii="Times New Roman" w:hAnsi="Times New Roman"/>
                <w:szCs w:val="21"/>
              </w:rPr>
              <w:t>Humidity within 20-80%;</w:t>
            </w:r>
            <w:r w:rsidR="00D10CF9" w:rsidRPr="00175DAB">
              <w:rPr>
                <w:rFonts w:ascii="Times New Roman" w:hAnsi="Times New Roman"/>
                <w:szCs w:val="21"/>
              </w:rPr>
              <w:t xml:space="preserve"> </w:t>
            </w:r>
          </w:p>
        </w:tc>
        <w:tc>
          <w:tcPr>
            <w:tcW w:w="746" w:type="pct"/>
            <w:vAlign w:val="center"/>
          </w:tcPr>
          <w:p w14:paraId="2F4D68E7" w14:textId="77777777" w:rsidR="00D10CF9" w:rsidRPr="00175DAB" w:rsidRDefault="00D10CF9" w:rsidP="00D10CF9">
            <w:pPr>
              <w:jc w:val="center"/>
              <w:rPr>
                <w:rFonts w:ascii="Times New Roman" w:hAnsi="Times New Roman"/>
                <w:szCs w:val="24"/>
              </w:rPr>
            </w:pPr>
            <w:r w:rsidRPr="00175DAB">
              <w:rPr>
                <w:rFonts w:ascii="Times New Roman" w:hAnsi="Times New Roman"/>
                <w:szCs w:val="24"/>
              </w:rPr>
              <w:t>商务</w:t>
            </w:r>
          </w:p>
          <w:p w14:paraId="61A2F3C0" w14:textId="47BE3112" w:rsidR="00D10CF9" w:rsidRPr="00175DAB" w:rsidRDefault="00D10CF9" w:rsidP="00D10CF9">
            <w:pPr>
              <w:jc w:val="center"/>
              <w:rPr>
                <w:rFonts w:ascii="Times New Roman" w:hAnsi="Times New Roman"/>
                <w:szCs w:val="24"/>
              </w:rPr>
            </w:pPr>
            <w:r w:rsidRPr="00175DAB">
              <w:rPr>
                <w:rFonts w:ascii="Times New Roman" w:hAnsi="Times New Roman"/>
                <w:color w:val="000000" w:themeColor="text1"/>
              </w:rPr>
              <w:t>Commerce</w:t>
            </w:r>
          </w:p>
        </w:tc>
      </w:tr>
    </w:tbl>
    <w:p w14:paraId="2074671D" w14:textId="4C88DCE4" w:rsidR="004B052B" w:rsidRPr="00175DAB" w:rsidRDefault="004B052B" w:rsidP="009712A5">
      <w:pPr>
        <w:pStyle w:val="af5"/>
        <w:numPr>
          <w:ilvl w:val="1"/>
          <w:numId w:val="2"/>
        </w:numPr>
        <w:spacing w:beforeLines="100" w:before="240"/>
        <w:ind w:firstLineChars="0"/>
        <w:outlineLvl w:val="1"/>
        <w:rPr>
          <w:rFonts w:ascii="Times New Roman" w:hAnsi="Times New Roman"/>
          <w:color w:val="000000" w:themeColor="text1"/>
        </w:rPr>
      </w:pPr>
      <w:bookmarkStart w:id="19" w:name="_Toc524958458"/>
      <w:bookmarkStart w:id="20" w:name="_Toc46581200"/>
      <w:r w:rsidRPr="00175DAB">
        <w:rPr>
          <w:rFonts w:ascii="Times New Roman" w:hAnsi="Times New Roman"/>
          <w:szCs w:val="21"/>
        </w:rPr>
        <w:t>安全</w:t>
      </w:r>
      <w:r w:rsidR="00BE3886" w:rsidRPr="00175DAB">
        <w:rPr>
          <w:rFonts w:ascii="Times New Roman" w:hAnsi="Times New Roman"/>
          <w:szCs w:val="21"/>
        </w:rPr>
        <w:t>要求</w:t>
      </w:r>
      <w:r w:rsidRPr="00175DAB">
        <w:rPr>
          <w:rFonts w:ascii="Times New Roman" w:hAnsi="Times New Roman"/>
          <w:szCs w:val="21"/>
        </w:rPr>
        <w:t xml:space="preserve"> Safety</w:t>
      </w:r>
      <w:r w:rsidR="00BE3886" w:rsidRPr="00175DAB">
        <w:rPr>
          <w:rFonts w:ascii="Times New Roman" w:hAnsi="Times New Roman"/>
          <w:szCs w:val="21"/>
        </w:rPr>
        <w:t xml:space="preserve"> Requirement</w:t>
      </w:r>
      <w:bookmarkEnd w:id="19"/>
      <w:bookmarkEnd w:id="20"/>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835EFC" w:rsidRPr="00175DAB" w14:paraId="6661E36E" w14:textId="77777777" w:rsidTr="003D7125">
        <w:trPr>
          <w:cantSplit/>
          <w:tblHeader/>
        </w:trPr>
        <w:tc>
          <w:tcPr>
            <w:tcW w:w="523" w:type="pct"/>
            <w:shd w:val="pct10" w:color="auto" w:fill="auto"/>
            <w:vAlign w:val="center"/>
          </w:tcPr>
          <w:p w14:paraId="2CA47CC8"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序号</w:t>
            </w:r>
          </w:p>
          <w:p w14:paraId="3D53D5CE"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ID No.</w:t>
            </w:r>
          </w:p>
        </w:tc>
        <w:tc>
          <w:tcPr>
            <w:tcW w:w="3731" w:type="pct"/>
            <w:shd w:val="pct10" w:color="auto" w:fill="auto"/>
            <w:vAlign w:val="center"/>
          </w:tcPr>
          <w:p w14:paraId="543E0ECF"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需求描述</w:t>
            </w:r>
          </w:p>
          <w:p w14:paraId="6BCB0645"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Requirement Description</w:t>
            </w:r>
          </w:p>
        </w:tc>
        <w:tc>
          <w:tcPr>
            <w:tcW w:w="746" w:type="pct"/>
            <w:shd w:val="pct10" w:color="auto" w:fill="auto"/>
          </w:tcPr>
          <w:p w14:paraId="66BC748F"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需求分类</w:t>
            </w:r>
          </w:p>
          <w:p w14:paraId="66D07693"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Requirement Category</w:t>
            </w:r>
          </w:p>
        </w:tc>
      </w:tr>
      <w:tr w:rsidR="005937F9" w:rsidRPr="00175DAB" w14:paraId="0F08AB39" w14:textId="77777777" w:rsidTr="003D7125">
        <w:trPr>
          <w:cantSplit/>
        </w:trPr>
        <w:tc>
          <w:tcPr>
            <w:tcW w:w="523" w:type="pct"/>
            <w:shd w:val="clear" w:color="auto" w:fill="auto"/>
            <w:vAlign w:val="center"/>
          </w:tcPr>
          <w:p w14:paraId="517666C5" w14:textId="77777777" w:rsidR="005937F9" w:rsidRPr="00175DAB" w:rsidRDefault="005937F9" w:rsidP="00B666EB">
            <w:pPr>
              <w:pStyle w:val="af5"/>
              <w:numPr>
                <w:ilvl w:val="2"/>
                <w:numId w:val="2"/>
              </w:numPr>
              <w:ind w:firstLineChars="0"/>
              <w:outlineLvl w:val="1"/>
              <w:rPr>
                <w:rFonts w:ascii="Times New Roman" w:hAnsi="Times New Roman"/>
                <w:szCs w:val="24"/>
              </w:rPr>
            </w:pPr>
          </w:p>
        </w:tc>
        <w:tc>
          <w:tcPr>
            <w:tcW w:w="3731" w:type="pct"/>
            <w:shd w:val="clear" w:color="auto" w:fill="auto"/>
            <w:vAlign w:val="center"/>
          </w:tcPr>
          <w:p w14:paraId="75CCA0CD" w14:textId="77777777" w:rsidR="005937F9" w:rsidRPr="00175DAB" w:rsidRDefault="005937F9" w:rsidP="005937F9">
            <w:pPr>
              <w:widowControl/>
              <w:jc w:val="left"/>
              <w:rPr>
                <w:rFonts w:ascii="Times New Roman" w:hAnsi="Times New Roman"/>
                <w:szCs w:val="21"/>
              </w:rPr>
            </w:pPr>
            <w:r w:rsidRPr="00175DAB">
              <w:rPr>
                <w:rFonts w:ascii="Times New Roman" w:hAnsi="Times New Roman"/>
                <w:szCs w:val="21"/>
              </w:rPr>
              <w:t>设备、钢平台、标识和铭牌等任何部位不应有锋利的边缘和尖角。</w:t>
            </w:r>
          </w:p>
          <w:p w14:paraId="4651731A" w14:textId="4641BE26" w:rsidR="005937F9" w:rsidRPr="00175DAB" w:rsidRDefault="005937F9" w:rsidP="005937F9">
            <w:pPr>
              <w:widowControl/>
              <w:jc w:val="left"/>
              <w:rPr>
                <w:rFonts w:ascii="Times New Roman" w:hAnsi="Times New Roman"/>
                <w:szCs w:val="21"/>
              </w:rPr>
            </w:pPr>
            <w:r w:rsidRPr="00175DAB">
              <w:rPr>
                <w:rFonts w:ascii="Times New Roman" w:hAnsi="Times New Roman"/>
                <w:szCs w:val="21"/>
              </w:rPr>
              <w:t>There shall be no sharp edge and sharp angle at any part of equipment, steel platform, logo, nameplate, etc.</w:t>
            </w:r>
          </w:p>
        </w:tc>
        <w:tc>
          <w:tcPr>
            <w:tcW w:w="746" w:type="pct"/>
            <w:vAlign w:val="center"/>
          </w:tcPr>
          <w:p w14:paraId="35914CDA" w14:textId="77777777" w:rsidR="000B5B7E" w:rsidRPr="00175DAB" w:rsidRDefault="000B5B7E" w:rsidP="005937F9">
            <w:pPr>
              <w:jc w:val="center"/>
              <w:rPr>
                <w:rFonts w:ascii="Times New Roman" w:hAnsi="Times New Roman"/>
                <w:szCs w:val="24"/>
              </w:rPr>
            </w:pPr>
            <w:r w:rsidRPr="00175DAB">
              <w:rPr>
                <w:rFonts w:ascii="Times New Roman" w:hAnsi="Times New Roman"/>
                <w:szCs w:val="24"/>
              </w:rPr>
              <w:t>安全</w:t>
            </w:r>
          </w:p>
          <w:p w14:paraId="3DB976A0" w14:textId="4D8D01F7" w:rsidR="005937F9" w:rsidRPr="00175DAB" w:rsidRDefault="005937F9" w:rsidP="005937F9">
            <w:pPr>
              <w:jc w:val="center"/>
              <w:rPr>
                <w:rFonts w:ascii="Times New Roman" w:hAnsi="Times New Roman"/>
                <w:szCs w:val="24"/>
              </w:rPr>
            </w:pPr>
            <w:r w:rsidRPr="00175DAB">
              <w:rPr>
                <w:rFonts w:ascii="Times New Roman" w:hAnsi="Times New Roman"/>
                <w:szCs w:val="24"/>
              </w:rPr>
              <w:t>EHS</w:t>
            </w:r>
          </w:p>
        </w:tc>
      </w:tr>
      <w:tr w:rsidR="005937F9" w:rsidRPr="00175DAB" w14:paraId="3DDDFCAD" w14:textId="77777777" w:rsidTr="003D7125">
        <w:trPr>
          <w:cantSplit/>
        </w:trPr>
        <w:tc>
          <w:tcPr>
            <w:tcW w:w="523" w:type="pct"/>
            <w:shd w:val="clear" w:color="auto" w:fill="auto"/>
            <w:vAlign w:val="center"/>
          </w:tcPr>
          <w:p w14:paraId="5E157E18" w14:textId="77777777" w:rsidR="005937F9" w:rsidRPr="00175DAB" w:rsidRDefault="005937F9" w:rsidP="00B666EB">
            <w:pPr>
              <w:pStyle w:val="af5"/>
              <w:numPr>
                <w:ilvl w:val="2"/>
                <w:numId w:val="2"/>
              </w:numPr>
              <w:ind w:firstLineChars="0"/>
              <w:outlineLvl w:val="1"/>
              <w:rPr>
                <w:rFonts w:ascii="Times New Roman" w:hAnsi="Times New Roman"/>
                <w:szCs w:val="24"/>
              </w:rPr>
            </w:pPr>
          </w:p>
        </w:tc>
        <w:tc>
          <w:tcPr>
            <w:tcW w:w="3731" w:type="pct"/>
            <w:shd w:val="clear" w:color="auto" w:fill="auto"/>
            <w:vAlign w:val="center"/>
          </w:tcPr>
          <w:p w14:paraId="2936D849" w14:textId="77777777" w:rsidR="005937F9" w:rsidRPr="00175DAB" w:rsidRDefault="005937F9" w:rsidP="005937F9">
            <w:pPr>
              <w:widowControl/>
              <w:jc w:val="left"/>
              <w:rPr>
                <w:rFonts w:ascii="Times New Roman" w:hAnsi="Times New Roman"/>
                <w:szCs w:val="21"/>
              </w:rPr>
            </w:pPr>
            <w:r w:rsidRPr="00175DAB">
              <w:rPr>
                <w:rFonts w:ascii="Times New Roman" w:hAnsi="Times New Roman"/>
                <w:szCs w:val="21"/>
              </w:rPr>
              <w:t>所有设备应满足在最大负荷和运行速度的情况下，距设备任何方向</w:t>
            </w:r>
            <w:r w:rsidRPr="00175DAB">
              <w:rPr>
                <w:rFonts w:ascii="Times New Roman" w:hAnsi="Times New Roman"/>
                <w:szCs w:val="21"/>
              </w:rPr>
              <w:t>1m</w:t>
            </w:r>
            <w:r w:rsidRPr="00175DAB">
              <w:rPr>
                <w:rFonts w:ascii="Times New Roman" w:hAnsi="Times New Roman"/>
                <w:szCs w:val="21"/>
              </w:rPr>
              <w:t>处的噪音不超过</w:t>
            </w:r>
            <w:r w:rsidRPr="00175DAB">
              <w:rPr>
                <w:rFonts w:ascii="Times New Roman" w:hAnsi="Times New Roman"/>
                <w:szCs w:val="21"/>
              </w:rPr>
              <w:t>80dBA</w:t>
            </w:r>
            <w:r w:rsidRPr="00175DAB">
              <w:rPr>
                <w:rFonts w:ascii="Times New Roman" w:hAnsi="Times New Roman"/>
                <w:szCs w:val="21"/>
              </w:rPr>
              <w:t>。</w:t>
            </w:r>
          </w:p>
          <w:p w14:paraId="7993358F" w14:textId="38142117" w:rsidR="005937F9" w:rsidRPr="00175DAB" w:rsidRDefault="005937F9" w:rsidP="005937F9">
            <w:pPr>
              <w:widowControl/>
              <w:jc w:val="left"/>
              <w:rPr>
                <w:rFonts w:ascii="Times New Roman" w:hAnsi="Times New Roman"/>
                <w:szCs w:val="21"/>
              </w:rPr>
            </w:pPr>
            <w:r w:rsidRPr="00175DAB">
              <w:rPr>
                <w:rFonts w:ascii="Times New Roman" w:hAnsi="Times New Roman"/>
                <w:kern w:val="0"/>
                <w:szCs w:val="21"/>
              </w:rPr>
              <w:t>All equipment shall conform to peak noise of 80 dBA measured at 1 meter in any direction from the equipment when operating at all maximum loads and speeds.</w:t>
            </w:r>
          </w:p>
        </w:tc>
        <w:tc>
          <w:tcPr>
            <w:tcW w:w="746" w:type="pct"/>
            <w:vAlign w:val="center"/>
          </w:tcPr>
          <w:p w14:paraId="1A3BA1DF" w14:textId="77777777" w:rsidR="000B5B7E" w:rsidRPr="00175DAB" w:rsidRDefault="000B5B7E" w:rsidP="000B5B7E">
            <w:pPr>
              <w:jc w:val="center"/>
              <w:rPr>
                <w:rFonts w:ascii="Times New Roman" w:hAnsi="Times New Roman"/>
                <w:szCs w:val="24"/>
              </w:rPr>
            </w:pPr>
            <w:r w:rsidRPr="00175DAB">
              <w:rPr>
                <w:rFonts w:ascii="Times New Roman" w:hAnsi="Times New Roman"/>
                <w:szCs w:val="24"/>
              </w:rPr>
              <w:t>安全</w:t>
            </w:r>
          </w:p>
          <w:p w14:paraId="1F7A9CCC" w14:textId="16576F21" w:rsidR="005937F9" w:rsidRPr="00175DAB" w:rsidRDefault="000B5B7E" w:rsidP="000B5B7E">
            <w:pPr>
              <w:jc w:val="center"/>
              <w:rPr>
                <w:rFonts w:ascii="Times New Roman" w:hAnsi="Times New Roman"/>
                <w:szCs w:val="24"/>
              </w:rPr>
            </w:pPr>
            <w:r w:rsidRPr="00175DAB">
              <w:rPr>
                <w:rFonts w:ascii="Times New Roman" w:hAnsi="Times New Roman"/>
                <w:szCs w:val="24"/>
              </w:rPr>
              <w:t>EHS</w:t>
            </w:r>
          </w:p>
        </w:tc>
      </w:tr>
      <w:tr w:rsidR="005937F9" w:rsidRPr="00175DAB" w14:paraId="3BD5FAA4" w14:textId="77777777" w:rsidTr="003D7125">
        <w:trPr>
          <w:cantSplit/>
        </w:trPr>
        <w:tc>
          <w:tcPr>
            <w:tcW w:w="523" w:type="pct"/>
            <w:shd w:val="clear" w:color="auto" w:fill="auto"/>
            <w:vAlign w:val="center"/>
          </w:tcPr>
          <w:p w14:paraId="6A4BDC0A" w14:textId="77777777" w:rsidR="005937F9" w:rsidRPr="00175DAB" w:rsidRDefault="005937F9" w:rsidP="00B666EB">
            <w:pPr>
              <w:pStyle w:val="af5"/>
              <w:numPr>
                <w:ilvl w:val="2"/>
                <w:numId w:val="2"/>
              </w:numPr>
              <w:ind w:firstLineChars="0"/>
              <w:outlineLvl w:val="1"/>
              <w:rPr>
                <w:rFonts w:ascii="Times New Roman" w:hAnsi="Times New Roman"/>
                <w:szCs w:val="24"/>
              </w:rPr>
            </w:pPr>
          </w:p>
        </w:tc>
        <w:tc>
          <w:tcPr>
            <w:tcW w:w="3731" w:type="pct"/>
            <w:shd w:val="clear" w:color="auto" w:fill="auto"/>
            <w:vAlign w:val="center"/>
          </w:tcPr>
          <w:p w14:paraId="5F3EEBA7" w14:textId="77777777" w:rsidR="005937F9" w:rsidRPr="00175DAB" w:rsidRDefault="005937F9" w:rsidP="005937F9">
            <w:pPr>
              <w:widowControl/>
              <w:jc w:val="left"/>
              <w:rPr>
                <w:rFonts w:ascii="Times New Roman" w:hAnsi="Times New Roman"/>
                <w:szCs w:val="21"/>
              </w:rPr>
            </w:pPr>
            <w:r w:rsidRPr="00175DAB">
              <w:rPr>
                <w:rFonts w:ascii="Times New Roman" w:hAnsi="Times New Roman"/>
                <w:szCs w:val="21"/>
              </w:rPr>
              <w:t>设备的安全阀、爆破片的出口管应导向地面，防止喷溅到人员。</w:t>
            </w:r>
          </w:p>
          <w:p w14:paraId="7B456743" w14:textId="0BE34D72" w:rsidR="005937F9" w:rsidRPr="00175DAB" w:rsidRDefault="005937F9" w:rsidP="005937F9">
            <w:pPr>
              <w:widowControl/>
              <w:jc w:val="left"/>
              <w:rPr>
                <w:rFonts w:ascii="Times New Roman" w:hAnsi="Times New Roman"/>
                <w:szCs w:val="21"/>
              </w:rPr>
            </w:pPr>
            <w:r w:rsidRPr="00175DAB">
              <w:rPr>
                <w:rFonts w:ascii="Times New Roman" w:hAnsi="Times New Roman"/>
                <w:szCs w:val="21"/>
              </w:rPr>
              <w:t>The outlet pipe of the safety valves and the rupture discs of the equipment should be directed to the ground to prevent splashing to the personnel.</w:t>
            </w:r>
          </w:p>
        </w:tc>
        <w:tc>
          <w:tcPr>
            <w:tcW w:w="746" w:type="pct"/>
            <w:vAlign w:val="center"/>
          </w:tcPr>
          <w:p w14:paraId="3AD2DD68" w14:textId="77777777" w:rsidR="000B5B7E" w:rsidRPr="00175DAB" w:rsidRDefault="000B5B7E" w:rsidP="000B5B7E">
            <w:pPr>
              <w:jc w:val="center"/>
              <w:rPr>
                <w:rFonts w:ascii="Times New Roman" w:hAnsi="Times New Roman"/>
                <w:szCs w:val="24"/>
              </w:rPr>
            </w:pPr>
            <w:r w:rsidRPr="00175DAB">
              <w:rPr>
                <w:rFonts w:ascii="Times New Roman" w:hAnsi="Times New Roman"/>
                <w:szCs w:val="24"/>
              </w:rPr>
              <w:t>安全</w:t>
            </w:r>
          </w:p>
          <w:p w14:paraId="30976A4E" w14:textId="78485745" w:rsidR="005937F9" w:rsidRPr="00175DAB" w:rsidRDefault="000B5B7E" w:rsidP="000B5B7E">
            <w:pPr>
              <w:jc w:val="center"/>
              <w:rPr>
                <w:rFonts w:ascii="Times New Roman" w:hAnsi="Times New Roman"/>
                <w:szCs w:val="24"/>
              </w:rPr>
            </w:pPr>
            <w:r w:rsidRPr="00175DAB">
              <w:rPr>
                <w:rFonts w:ascii="Times New Roman" w:hAnsi="Times New Roman"/>
                <w:szCs w:val="24"/>
              </w:rPr>
              <w:t>EHS</w:t>
            </w:r>
          </w:p>
        </w:tc>
      </w:tr>
      <w:tr w:rsidR="005937F9" w:rsidRPr="00175DAB" w14:paraId="0C7392A0" w14:textId="77777777" w:rsidTr="003D7125">
        <w:trPr>
          <w:cantSplit/>
        </w:trPr>
        <w:tc>
          <w:tcPr>
            <w:tcW w:w="523" w:type="pct"/>
            <w:shd w:val="clear" w:color="auto" w:fill="auto"/>
            <w:vAlign w:val="center"/>
          </w:tcPr>
          <w:p w14:paraId="7FDB6B4C" w14:textId="77777777" w:rsidR="005937F9" w:rsidRPr="00175DAB" w:rsidRDefault="005937F9" w:rsidP="00B666EB">
            <w:pPr>
              <w:pStyle w:val="af5"/>
              <w:numPr>
                <w:ilvl w:val="2"/>
                <w:numId w:val="2"/>
              </w:numPr>
              <w:ind w:firstLineChars="0"/>
              <w:outlineLvl w:val="1"/>
              <w:rPr>
                <w:rFonts w:ascii="Times New Roman" w:hAnsi="Times New Roman"/>
                <w:szCs w:val="24"/>
              </w:rPr>
            </w:pPr>
          </w:p>
        </w:tc>
        <w:tc>
          <w:tcPr>
            <w:tcW w:w="3731" w:type="pct"/>
            <w:shd w:val="clear" w:color="auto" w:fill="auto"/>
            <w:vAlign w:val="center"/>
          </w:tcPr>
          <w:p w14:paraId="7C4B539B" w14:textId="77777777" w:rsidR="005937F9" w:rsidRPr="00175DAB" w:rsidRDefault="005937F9" w:rsidP="005937F9">
            <w:pPr>
              <w:widowControl/>
              <w:jc w:val="left"/>
              <w:rPr>
                <w:rFonts w:ascii="Times New Roman" w:hAnsi="Times New Roman"/>
                <w:szCs w:val="21"/>
              </w:rPr>
            </w:pPr>
            <w:r w:rsidRPr="00175DAB">
              <w:rPr>
                <w:rFonts w:ascii="Times New Roman" w:hAnsi="Times New Roman"/>
                <w:szCs w:val="21"/>
              </w:rPr>
              <w:t>供应商应在冷、热或高压工况管道，以及超重设备</w:t>
            </w:r>
            <w:r w:rsidRPr="00175DAB">
              <w:rPr>
                <w:rFonts w:ascii="Times New Roman" w:hAnsi="Times New Roman"/>
                <w:szCs w:val="21"/>
              </w:rPr>
              <w:t>/</w:t>
            </w:r>
            <w:r w:rsidRPr="00175DAB">
              <w:rPr>
                <w:rFonts w:ascii="Times New Roman" w:hAnsi="Times New Roman"/>
                <w:szCs w:val="21"/>
              </w:rPr>
              <w:t>部件的周边设置明显的标识和保护措施。</w:t>
            </w:r>
          </w:p>
          <w:p w14:paraId="1FB047E9" w14:textId="70D34EDA" w:rsidR="005937F9" w:rsidRPr="00175DAB" w:rsidRDefault="005937F9" w:rsidP="005937F9">
            <w:pPr>
              <w:widowControl/>
              <w:jc w:val="left"/>
              <w:rPr>
                <w:rFonts w:ascii="Times New Roman" w:hAnsi="Times New Roman"/>
                <w:szCs w:val="21"/>
              </w:rPr>
            </w:pPr>
            <w:r w:rsidRPr="00175DAB">
              <w:rPr>
                <w:rFonts w:ascii="Times New Roman" w:hAnsi="Times New Roman"/>
                <w:szCs w:val="21"/>
              </w:rPr>
              <w:t xml:space="preserve">The supplier shall provide evident identification and protection measures in the vicinity of the cold, hot or high pressure utility pipeline and </w:t>
            </w:r>
            <w:r w:rsidRPr="00175DAB">
              <w:rPr>
                <w:rFonts w:ascii="Times New Roman" w:hAnsi="Times New Roman"/>
              </w:rPr>
              <w:t>superheavy</w:t>
            </w:r>
            <w:r w:rsidRPr="00175DAB">
              <w:rPr>
                <w:rFonts w:ascii="Times New Roman" w:hAnsi="Times New Roman"/>
                <w:szCs w:val="21"/>
              </w:rPr>
              <w:t xml:space="preserve"> equipment/components.</w:t>
            </w:r>
          </w:p>
        </w:tc>
        <w:tc>
          <w:tcPr>
            <w:tcW w:w="746" w:type="pct"/>
            <w:vAlign w:val="center"/>
          </w:tcPr>
          <w:p w14:paraId="19ABE14C" w14:textId="77777777" w:rsidR="000B5B7E" w:rsidRPr="00175DAB" w:rsidRDefault="000B5B7E" w:rsidP="000B5B7E">
            <w:pPr>
              <w:jc w:val="center"/>
              <w:rPr>
                <w:rFonts w:ascii="Times New Roman" w:hAnsi="Times New Roman"/>
                <w:szCs w:val="24"/>
              </w:rPr>
            </w:pPr>
            <w:r w:rsidRPr="00175DAB">
              <w:rPr>
                <w:rFonts w:ascii="Times New Roman" w:hAnsi="Times New Roman"/>
                <w:szCs w:val="24"/>
              </w:rPr>
              <w:t>安全</w:t>
            </w:r>
          </w:p>
          <w:p w14:paraId="48C36E84" w14:textId="298089E4" w:rsidR="005937F9" w:rsidRPr="00175DAB" w:rsidRDefault="000B5B7E" w:rsidP="000B5B7E">
            <w:pPr>
              <w:jc w:val="center"/>
              <w:rPr>
                <w:rFonts w:ascii="Times New Roman" w:hAnsi="Times New Roman"/>
                <w:szCs w:val="24"/>
              </w:rPr>
            </w:pPr>
            <w:r w:rsidRPr="00175DAB">
              <w:rPr>
                <w:rFonts w:ascii="Times New Roman" w:hAnsi="Times New Roman"/>
                <w:szCs w:val="24"/>
              </w:rPr>
              <w:t>EHS</w:t>
            </w:r>
          </w:p>
        </w:tc>
      </w:tr>
      <w:tr w:rsidR="005937F9" w:rsidRPr="00175DAB" w14:paraId="00A4DFEB" w14:textId="77777777" w:rsidTr="003D7125">
        <w:trPr>
          <w:cantSplit/>
        </w:trPr>
        <w:tc>
          <w:tcPr>
            <w:tcW w:w="523" w:type="pct"/>
            <w:shd w:val="clear" w:color="auto" w:fill="auto"/>
            <w:vAlign w:val="center"/>
          </w:tcPr>
          <w:p w14:paraId="0E77F129" w14:textId="77777777" w:rsidR="005937F9" w:rsidRPr="00175DAB" w:rsidRDefault="005937F9" w:rsidP="00B666EB">
            <w:pPr>
              <w:pStyle w:val="af5"/>
              <w:numPr>
                <w:ilvl w:val="2"/>
                <w:numId w:val="2"/>
              </w:numPr>
              <w:ind w:firstLineChars="0"/>
              <w:outlineLvl w:val="1"/>
              <w:rPr>
                <w:rFonts w:ascii="Times New Roman" w:hAnsi="Times New Roman"/>
                <w:szCs w:val="24"/>
              </w:rPr>
            </w:pPr>
          </w:p>
        </w:tc>
        <w:tc>
          <w:tcPr>
            <w:tcW w:w="3731" w:type="pct"/>
            <w:shd w:val="clear" w:color="auto" w:fill="auto"/>
            <w:vAlign w:val="center"/>
          </w:tcPr>
          <w:p w14:paraId="2A10C469" w14:textId="77777777" w:rsidR="005937F9" w:rsidRPr="00175DAB" w:rsidRDefault="005937F9" w:rsidP="005937F9">
            <w:pPr>
              <w:widowControl/>
              <w:jc w:val="left"/>
              <w:rPr>
                <w:rFonts w:ascii="Times New Roman" w:hAnsi="Times New Roman"/>
                <w:szCs w:val="21"/>
              </w:rPr>
            </w:pPr>
            <w:r w:rsidRPr="00175DAB">
              <w:rPr>
                <w:rFonts w:ascii="Times New Roman" w:hAnsi="Times New Roman"/>
                <w:szCs w:val="21"/>
              </w:rPr>
              <w:t>设备框架和钢平台需充分考虑人员的安全防护（如护栏、台阶宽度和防滑）。</w:t>
            </w:r>
          </w:p>
          <w:p w14:paraId="2A6B60F3" w14:textId="604BC4F6" w:rsidR="005937F9" w:rsidRPr="00175DAB" w:rsidRDefault="005937F9" w:rsidP="005937F9">
            <w:pPr>
              <w:widowControl/>
              <w:jc w:val="left"/>
              <w:rPr>
                <w:rFonts w:ascii="Times New Roman" w:hAnsi="Times New Roman"/>
                <w:szCs w:val="21"/>
              </w:rPr>
            </w:pPr>
            <w:r w:rsidRPr="00175DAB">
              <w:rPr>
                <w:rFonts w:ascii="Times New Roman" w:hAnsi="Times New Roman"/>
                <w:szCs w:val="21"/>
              </w:rPr>
              <w:t>The safety protection of personnel should be fully considered in the design of system frame and steel platform.</w:t>
            </w:r>
            <w:r w:rsidRPr="00175DAB">
              <w:rPr>
                <w:rFonts w:ascii="Times New Roman" w:hAnsi="Times New Roman"/>
              </w:rPr>
              <w:t xml:space="preserve"> </w:t>
            </w:r>
            <w:r w:rsidRPr="00175DAB">
              <w:rPr>
                <w:rFonts w:ascii="Times New Roman" w:hAnsi="Times New Roman"/>
                <w:szCs w:val="21"/>
              </w:rPr>
              <w:t>(e.g. Guardrails, wide steps and anti-skidding)</w:t>
            </w:r>
          </w:p>
        </w:tc>
        <w:tc>
          <w:tcPr>
            <w:tcW w:w="746" w:type="pct"/>
            <w:vAlign w:val="center"/>
          </w:tcPr>
          <w:p w14:paraId="1DFDDE28" w14:textId="77777777" w:rsidR="000B5B7E" w:rsidRPr="00175DAB" w:rsidRDefault="000B5B7E" w:rsidP="000B5B7E">
            <w:pPr>
              <w:jc w:val="center"/>
              <w:rPr>
                <w:rFonts w:ascii="Times New Roman" w:hAnsi="Times New Roman"/>
                <w:szCs w:val="24"/>
              </w:rPr>
            </w:pPr>
            <w:r w:rsidRPr="00175DAB">
              <w:rPr>
                <w:rFonts w:ascii="Times New Roman" w:hAnsi="Times New Roman"/>
                <w:szCs w:val="24"/>
              </w:rPr>
              <w:t>安全</w:t>
            </w:r>
          </w:p>
          <w:p w14:paraId="747326D0" w14:textId="2362CAA8" w:rsidR="005937F9" w:rsidRPr="00175DAB" w:rsidRDefault="000B5B7E" w:rsidP="000B5B7E">
            <w:pPr>
              <w:jc w:val="center"/>
              <w:rPr>
                <w:rFonts w:ascii="Times New Roman" w:hAnsi="Times New Roman"/>
                <w:szCs w:val="24"/>
              </w:rPr>
            </w:pPr>
            <w:r w:rsidRPr="00175DAB">
              <w:rPr>
                <w:rFonts w:ascii="Times New Roman" w:hAnsi="Times New Roman"/>
                <w:szCs w:val="24"/>
              </w:rPr>
              <w:t>EHS</w:t>
            </w:r>
          </w:p>
        </w:tc>
      </w:tr>
      <w:tr w:rsidR="003D7125" w:rsidRPr="00175DAB" w14:paraId="4C325B21" w14:textId="77777777" w:rsidTr="003D7125">
        <w:trPr>
          <w:cantSplit/>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160D4261" w14:textId="77777777" w:rsidR="003D7125" w:rsidRPr="00175DAB" w:rsidRDefault="003D7125" w:rsidP="001F1062">
            <w:pPr>
              <w:pStyle w:val="af5"/>
              <w:numPr>
                <w:ilvl w:val="2"/>
                <w:numId w:val="2"/>
              </w:numPr>
              <w:ind w:firstLineChars="0"/>
              <w:outlineLvl w:val="1"/>
              <w:rPr>
                <w:rFonts w:ascii="Times New Roman" w:hAnsi="Times New Roman"/>
                <w:szCs w:val="24"/>
              </w:rPr>
            </w:pPr>
          </w:p>
        </w:tc>
        <w:tc>
          <w:tcPr>
            <w:tcW w:w="3731" w:type="pct"/>
            <w:tcBorders>
              <w:top w:val="single" w:sz="4" w:space="0" w:color="auto"/>
              <w:left w:val="single" w:sz="4" w:space="0" w:color="auto"/>
              <w:bottom w:val="single" w:sz="4" w:space="0" w:color="auto"/>
              <w:right w:val="single" w:sz="4" w:space="0" w:color="auto"/>
            </w:tcBorders>
            <w:shd w:val="clear" w:color="auto" w:fill="auto"/>
            <w:vAlign w:val="center"/>
          </w:tcPr>
          <w:p w14:paraId="7E474BC2" w14:textId="77777777" w:rsidR="00095EB3" w:rsidRPr="00175DAB" w:rsidRDefault="003D7125" w:rsidP="001F1062">
            <w:pPr>
              <w:widowControl/>
              <w:jc w:val="left"/>
              <w:rPr>
                <w:rFonts w:ascii="Times New Roman" w:hAnsi="Times New Roman"/>
                <w:szCs w:val="21"/>
              </w:rPr>
            </w:pPr>
            <w:r w:rsidRPr="00175DAB">
              <w:rPr>
                <w:rFonts w:ascii="Times New Roman" w:hAnsi="Times New Roman"/>
                <w:szCs w:val="21"/>
              </w:rPr>
              <w:t>热点周边应有标识和保护措施。</w:t>
            </w:r>
          </w:p>
          <w:p w14:paraId="15B85091" w14:textId="4ECBDF6E" w:rsidR="003D7125" w:rsidRPr="00175DAB" w:rsidRDefault="003D7125" w:rsidP="001F1062">
            <w:pPr>
              <w:widowControl/>
              <w:jc w:val="left"/>
              <w:rPr>
                <w:rFonts w:ascii="Times New Roman" w:hAnsi="Times New Roman"/>
                <w:szCs w:val="21"/>
              </w:rPr>
            </w:pPr>
            <w:r w:rsidRPr="00175DAB">
              <w:rPr>
                <w:rFonts w:ascii="Times New Roman" w:hAnsi="Times New Roman"/>
                <w:szCs w:val="21"/>
              </w:rPr>
              <w:t>Hot spots access shall be signaled and protected.</w:t>
            </w:r>
          </w:p>
        </w:tc>
        <w:tc>
          <w:tcPr>
            <w:tcW w:w="746" w:type="pct"/>
            <w:tcBorders>
              <w:top w:val="single" w:sz="4" w:space="0" w:color="auto"/>
              <w:left w:val="single" w:sz="4" w:space="0" w:color="auto"/>
              <w:bottom w:val="single" w:sz="4" w:space="0" w:color="auto"/>
              <w:right w:val="single" w:sz="4" w:space="0" w:color="auto"/>
            </w:tcBorders>
            <w:vAlign w:val="center"/>
          </w:tcPr>
          <w:p w14:paraId="5AF78F89" w14:textId="77777777" w:rsidR="003D7125" w:rsidRPr="00175DAB" w:rsidRDefault="003D7125" w:rsidP="001F1062">
            <w:pPr>
              <w:jc w:val="center"/>
              <w:rPr>
                <w:rFonts w:ascii="Times New Roman" w:hAnsi="Times New Roman"/>
                <w:szCs w:val="24"/>
              </w:rPr>
            </w:pPr>
            <w:r w:rsidRPr="00175DAB">
              <w:rPr>
                <w:rFonts w:ascii="Times New Roman" w:hAnsi="Times New Roman"/>
                <w:szCs w:val="24"/>
              </w:rPr>
              <w:t>安全</w:t>
            </w:r>
          </w:p>
          <w:p w14:paraId="664A51D6" w14:textId="77777777" w:rsidR="003D7125" w:rsidRPr="00175DAB" w:rsidRDefault="003D7125" w:rsidP="001F1062">
            <w:pPr>
              <w:jc w:val="center"/>
              <w:rPr>
                <w:rFonts w:ascii="Times New Roman" w:hAnsi="Times New Roman"/>
                <w:szCs w:val="24"/>
              </w:rPr>
            </w:pPr>
            <w:r w:rsidRPr="00175DAB">
              <w:rPr>
                <w:rFonts w:ascii="Times New Roman" w:hAnsi="Times New Roman"/>
                <w:szCs w:val="24"/>
              </w:rPr>
              <w:t>EHS</w:t>
            </w:r>
          </w:p>
        </w:tc>
      </w:tr>
      <w:tr w:rsidR="00026032" w:rsidRPr="00175DAB" w14:paraId="7377F182" w14:textId="77777777" w:rsidTr="003D7125">
        <w:trPr>
          <w:cantSplit/>
        </w:trPr>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2D87363E" w14:textId="77777777" w:rsidR="00026032" w:rsidRPr="00175DAB" w:rsidRDefault="00026032" w:rsidP="001F1062">
            <w:pPr>
              <w:pStyle w:val="af5"/>
              <w:numPr>
                <w:ilvl w:val="2"/>
                <w:numId w:val="2"/>
              </w:numPr>
              <w:ind w:firstLineChars="0"/>
              <w:outlineLvl w:val="1"/>
              <w:rPr>
                <w:rFonts w:ascii="Times New Roman" w:hAnsi="Times New Roman"/>
                <w:szCs w:val="24"/>
              </w:rPr>
            </w:pPr>
          </w:p>
        </w:tc>
        <w:tc>
          <w:tcPr>
            <w:tcW w:w="3731" w:type="pct"/>
            <w:tcBorders>
              <w:top w:val="single" w:sz="4" w:space="0" w:color="auto"/>
              <w:left w:val="single" w:sz="4" w:space="0" w:color="auto"/>
              <w:bottom w:val="single" w:sz="4" w:space="0" w:color="auto"/>
              <w:right w:val="single" w:sz="4" w:space="0" w:color="auto"/>
            </w:tcBorders>
            <w:shd w:val="clear" w:color="auto" w:fill="auto"/>
            <w:vAlign w:val="center"/>
          </w:tcPr>
          <w:p w14:paraId="5CDC67C7" w14:textId="77777777" w:rsidR="00026032" w:rsidRPr="00175DAB" w:rsidRDefault="00026032" w:rsidP="001F1062">
            <w:pPr>
              <w:widowControl/>
              <w:jc w:val="left"/>
              <w:rPr>
                <w:rFonts w:ascii="Times New Roman" w:hAnsi="Times New Roman"/>
                <w:szCs w:val="21"/>
              </w:rPr>
            </w:pPr>
            <w:r w:rsidRPr="00175DAB">
              <w:rPr>
                <w:rFonts w:ascii="Times New Roman" w:hAnsi="Times New Roman"/>
                <w:szCs w:val="21"/>
              </w:rPr>
              <w:t>系统供应商应负责设备模块和建筑接地装置的接线工作。</w:t>
            </w:r>
          </w:p>
          <w:p w14:paraId="3738B6F9" w14:textId="0B820207" w:rsidR="001B6497" w:rsidRPr="00175DAB" w:rsidRDefault="001B6497" w:rsidP="001F1062">
            <w:pPr>
              <w:widowControl/>
              <w:jc w:val="left"/>
              <w:rPr>
                <w:rFonts w:ascii="Times New Roman" w:hAnsi="Times New Roman"/>
                <w:szCs w:val="21"/>
              </w:rPr>
            </w:pPr>
            <w:r w:rsidRPr="00175DAB">
              <w:rPr>
                <w:rFonts w:ascii="Times New Roman" w:hAnsi="Times New Roman"/>
                <w:szCs w:val="21"/>
              </w:rPr>
              <w:t>The system supplier should be responsible for the wiring of equipment modules and building grounding devices.</w:t>
            </w:r>
          </w:p>
        </w:tc>
        <w:tc>
          <w:tcPr>
            <w:tcW w:w="746" w:type="pct"/>
            <w:tcBorders>
              <w:top w:val="single" w:sz="4" w:space="0" w:color="auto"/>
              <w:left w:val="single" w:sz="4" w:space="0" w:color="auto"/>
              <w:bottom w:val="single" w:sz="4" w:space="0" w:color="auto"/>
              <w:right w:val="single" w:sz="4" w:space="0" w:color="auto"/>
            </w:tcBorders>
            <w:vAlign w:val="center"/>
          </w:tcPr>
          <w:p w14:paraId="10906128" w14:textId="77777777" w:rsidR="00026032" w:rsidRPr="00175DAB" w:rsidRDefault="00026032" w:rsidP="00026032">
            <w:pPr>
              <w:jc w:val="center"/>
              <w:rPr>
                <w:rFonts w:ascii="Times New Roman" w:hAnsi="Times New Roman"/>
                <w:szCs w:val="24"/>
              </w:rPr>
            </w:pPr>
            <w:r w:rsidRPr="00175DAB">
              <w:rPr>
                <w:rFonts w:ascii="Times New Roman" w:hAnsi="Times New Roman"/>
                <w:szCs w:val="24"/>
              </w:rPr>
              <w:t>安全</w:t>
            </w:r>
          </w:p>
          <w:p w14:paraId="15D04F1E" w14:textId="0DEBF814" w:rsidR="00026032" w:rsidRPr="00175DAB" w:rsidRDefault="00026032" w:rsidP="00026032">
            <w:pPr>
              <w:jc w:val="center"/>
              <w:rPr>
                <w:rFonts w:ascii="Times New Roman" w:hAnsi="Times New Roman"/>
                <w:szCs w:val="24"/>
              </w:rPr>
            </w:pPr>
            <w:r w:rsidRPr="00175DAB">
              <w:rPr>
                <w:rFonts w:ascii="Times New Roman" w:hAnsi="Times New Roman"/>
                <w:szCs w:val="24"/>
              </w:rPr>
              <w:t>EHS</w:t>
            </w:r>
          </w:p>
        </w:tc>
      </w:tr>
    </w:tbl>
    <w:p w14:paraId="71DF1CD8" w14:textId="7D251FE7" w:rsidR="004B052B" w:rsidRPr="00175DAB" w:rsidRDefault="004B052B" w:rsidP="009712A5">
      <w:pPr>
        <w:pStyle w:val="af5"/>
        <w:numPr>
          <w:ilvl w:val="1"/>
          <w:numId w:val="2"/>
        </w:numPr>
        <w:spacing w:beforeLines="100" w:before="240"/>
        <w:ind w:firstLineChars="0"/>
        <w:outlineLvl w:val="1"/>
        <w:rPr>
          <w:rFonts w:ascii="Times New Roman" w:hAnsi="Times New Roman"/>
          <w:color w:val="000000" w:themeColor="text1"/>
        </w:rPr>
      </w:pPr>
      <w:bookmarkStart w:id="21" w:name="_Toc472671697"/>
      <w:bookmarkStart w:id="22" w:name="_Toc46581204"/>
      <w:r w:rsidRPr="00175DAB">
        <w:rPr>
          <w:rFonts w:ascii="Times New Roman" w:hAnsi="Times New Roman"/>
          <w:szCs w:val="21"/>
        </w:rPr>
        <w:t>验证要求</w:t>
      </w:r>
      <w:bookmarkEnd w:id="21"/>
      <w:r w:rsidRPr="00175DAB">
        <w:rPr>
          <w:rFonts w:ascii="Times New Roman" w:hAnsi="Times New Roman"/>
          <w:szCs w:val="21"/>
        </w:rPr>
        <w:t xml:space="preserve"> </w:t>
      </w:r>
      <w:r w:rsidR="00BE3886" w:rsidRPr="00175DAB">
        <w:rPr>
          <w:rFonts w:ascii="Times New Roman" w:hAnsi="Times New Roman"/>
          <w:szCs w:val="21"/>
        </w:rPr>
        <w:t>Validation Requiremen</w:t>
      </w:r>
      <w:r w:rsidR="00803A21" w:rsidRPr="00175DAB">
        <w:rPr>
          <w:rFonts w:ascii="Times New Roman" w:hAnsi="Times New Roman"/>
          <w:szCs w:val="21"/>
        </w:rPr>
        <w:t>t</w:t>
      </w:r>
      <w:bookmarkEnd w:id="22"/>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4B052B" w:rsidRPr="00175DAB" w14:paraId="7CA5DFEA" w14:textId="77777777" w:rsidTr="00387EB0">
        <w:trPr>
          <w:cantSplit/>
          <w:tblHeader/>
        </w:trPr>
        <w:tc>
          <w:tcPr>
            <w:tcW w:w="523" w:type="pct"/>
            <w:shd w:val="pct10" w:color="auto" w:fill="auto"/>
            <w:vAlign w:val="center"/>
          </w:tcPr>
          <w:p w14:paraId="176271DF"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lastRenderedPageBreak/>
              <w:t>序号</w:t>
            </w:r>
          </w:p>
          <w:p w14:paraId="36B744F7"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ID No.</w:t>
            </w:r>
          </w:p>
        </w:tc>
        <w:tc>
          <w:tcPr>
            <w:tcW w:w="3730" w:type="pct"/>
            <w:shd w:val="pct10" w:color="auto" w:fill="auto"/>
            <w:vAlign w:val="center"/>
          </w:tcPr>
          <w:p w14:paraId="2FDD801D"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需求描述</w:t>
            </w:r>
          </w:p>
          <w:p w14:paraId="5F889DD8"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Requirement Description</w:t>
            </w:r>
          </w:p>
        </w:tc>
        <w:tc>
          <w:tcPr>
            <w:tcW w:w="746" w:type="pct"/>
            <w:shd w:val="pct10" w:color="auto" w:fill="auto"/>
          </w:tcPr>
          <w:p w14:paraId="171C41FC"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需求分类</w:t>
            </w:r>
          </w:p>
          <w:p w14:paraId="321C2435"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Requirement Category</w:t>
            </w:r>
          </w:p>
        </w:tc>
      </w:tr>
      <w:tr w:rsidR="005937F9" w:rsidRPr="00175DAB" w14:paraId="7034C6B1" w14:textId="77777777" w:rsidTr="00387EB0">
        <w:trPr>
          <w:cantSplit/>
        </w:trPr>
        <w:tc>
          <w:tcPr>
            <w:tcW w:w="523" w:type="pct"/>
            <w:shd w:val="clear" w:color="auto" w:fill="auto"/>
            <w:vAlign w:val="center"/>
          </w:tcPr>
          <w:p w14:paraId="028C0BF9"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0" w:type="pct"/>
            <w:shd w:val="clear" w:color="auto" w:fill="auto"/>
            <w:vAlign w:val="center"/>
          </w:tcPr>
          <w:p w14:paraId="375F8CCE" w14:textId="77777777" w:rsidR="005937F9" w:rsidRPr="00175DAB" w:rsidRDefault="005937F9" w:rsidP="005937F9">
            <w:pPr>
              <w:widowControl/>
              <w:jc w:val="left"/>
              <w:rPr>
                <w:rFonts w:ascii="Times New Roman" w:hAnsi="Times New Roman"/>
                <w:szCs w:val="21"/>
              </w:rPr>
            </w:pPr>
            <w:r w:rsidRPr="00175DAB">
              <w:rPr>
                <w:rFonts w:ascii="Times New Roman" w:hAnsi="Times New Roman"/>
                <w:szCs w:val="21"/>
              </w:rPr>
              <w:t>供应商应提供一份质量计划，由业主审核批准。</w:t>
            </w:r>
          </w:p>
          <w:p w14:paraId="00C7A92D" w14:textId="67A9992B" w:rsidR="005937F9" w:rsidRPr="00175DAB" w:rsidRDefault="005937F9" w:rsidP="005937F9">
            <w:pPr>
              <w:rPr>
                <w:rFonts w:ascii="Times New Roman" w:hAnsi="Times New Roman"/>
                <w:i/>
                <w:iCs/>
                <w:color w:val="0070C0"/>
                <w:szCs w:val="24"/>
              </w:rPr>
            </w:pPr>
            <w:r w:rsidRPr="00175DAB">
              <w:rPr>
                <w:rStyle w:val="shorttext"/>
                <w:rFonts w:ascii="Times New Roman" w:hAnsi="Times New Roman"/>
                <w:szCs w:val="21"/>
              </w:rPr>
              <w:t>The supplier shall develop a Quality Plan for owner’s review and approval.</w:t>
            </w:r>
          </w:p>
        </w:tc>
        <w:tc>
          <w:tcPr>
            <w:tcW w:w="746" w:type="pct"/>
            <w:vAlign w:val="center"/>
          </w:tcPr>
          <w:p w14:paraId="401BEB03"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06B1DB3F" w14:textId="0A13AFFB"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294D6DC1" w14:textId="77777777" w:rsidTr="00387EB0">
        <w:trPr>
          <w:cantSplit/>
        </w:trPr>
        <w:tc>
          <w:tcPr>
            <w:tcW w:w="523" w:type="pct"/>
            <w:shd w:val="clear" w:color="auto" w:fill="auto"/>
            <w:vAlign w:val="center"/>
          </w:tcPr>
          <w:p w14:paraId="3B81A6CE"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0" w:type="pct"/>
            <w:shd w:val="clear" w:color="auto" w:fill="auto"/>
            <w:vAlign w:val="center"/>
          </w:tcPr>
          <w:p w14:paraId="1351D326" w14:textId="77777777" w:rsidR="005937F9" w:rsidRPr="00175DAB" w:rsidRDefault="005937F9" w:rsidP="005937F9">
            <w:pPr>
              <w:widowControl/>
              <w:jc w:val="left"/>
              <w:rPr>
                <w:rFonts w:ascii="Times New Roman" w:hAnsi="Times New Roman"/>
                <w:szCs w:val="21"/>
              </w:rPr>
            </w:pPr>
            <w:r w:rsidRPr="00175DAB">
              <w:rPr>
                <w:rFonts w:ascii="Times New Roman" w:hAnsi="Times New Roman"/>
                <w:szCs w:val="21"/>
              </w:rPr>
              <w:t>供应商需要完成的质量工作须包括，但不限于：</w:t>
            </w:r>
          </w:p>
          <w:p w14:paraId="451E1738" w14:textId="77777777" w:rsidR="005937F9" w:rsidRPr="00175DAB" w:rsidRDefault="005937F9" w:rsidP="005937F9">
            <w:pPr>
              <w:widowControl/>
              <w:jc w:val="left"/>
              <w:rPr>
                <w:rFonts w:ascii="Times New Roman" w:hAnsi="Times New Roman"/>
                <w:szCs w:val="21"/>
              </w:rPr>
            </w:pPr>
            <w:r w:rsidRPr="00175DAB">
              <w:rPr>
                <w:rFonts w:ascii="Times New Roman" w:hAnsi="Times New Roman"/>
                <w:szCs w:val="21"/>
              </w:rPr>
              <w:t>The quality work required by the supplier shall include, but not limited to:</w:t>
            </w:r>
          </w:p>
          <w:p w14:paraId="2E6DA4F3" w14:textId="77777777" w:rsidR="005937F9" w:rsidRPr="00175DAB" w:rsidRDefault="005937F9" w:rsidP="00715848">
            <w:pPr>
              <w:pStyle w:val="af5"/>
              <w:widowControl/>
              <w:numPr>
                <w:ilvl w:val="0"/>
                <w:numId w:val="12"/>
              </w:numPr>
              <w:ind w:firstLineChars="0"/>
              <w:jc w:val="left"/>
              <w:rPr>
                <w:rFonts w:ascii="Times New Roman" w:hAnsi="Times New Roman"/>
                <w:szCs w:val="21"/>
              </w:rPr>
            </w:pPr>
            <w:r w:rsidRPr="00175DAB">
              <w:rPr>
                <w:rFonts w:ascii="Times New Roman" w:hAnsi="Times New Roman"/>
                <w:szCs w:val="21"/>
              </w:rPr>
              <w:t>验证计划</w:t>
            </w:r>
            <w:r w:rsidRPr="00175DAB">
              <w:rPr>
                <w:rFonts w:ascii="Times New Roman" w:hAnsi="Times New Roman"/>
                <w:szCs w:val="21"/>
              </w:rPr>
              <w:t xml:space="preserve"> Verification Plan</w:t>
            </w:r>
          </w:p>
          <w:p w14:paraId="3F5DBD71" w14:textId="77777777" w:rsidR="005937F9" w:rsidRPr="00175DAB" w:rsidRDefault="005937F9" w:rsidP="00715848">
            <w:pPr>
              <w:pStyle w:val="af5"/>
              <w:widowControl/>
              <w:numPr>
                <w:ilvl w:val="0"/>
                <w:numId w:val="12"/>
              </w:numPr>
              <w:ind w:firstLineChars="0"/>
              <w:jc w:val="left"/>
              <w:rPr>
                <w:rFonts w:ascii="Times New Roman" w:hAnsi="Times New Roman"/>
                <w:szCs w:val="21"/>
              </w:rPr>
            </w:pPr>
            <w:r w:rsidRPr="00175DAB">
              <w:rPr>
                <w:rFonts w:ascii="Times New Roman" w:hAnsi="Times New Roman"/>
                <w:szCs w:val="21"/>
              </w:rPr>
              <w:t>风险评估</w:t>
            </w:r>
            <w:r w:rsidRPr="00175DAB">
              <w:rPr>
                <w:rFonts w:ascii="Times New Roman" w:hAnsi="Times New Roman"/>
                <w:szCs w:val="21"/>
              </w:rPr>
              <w:t xml:space="preserve"> Risk assessment</w:t>
            </w:r>
          </w:p>
          <w:p w14:paraId="0A39769D" w14:textId="77777777" w:rsidR="005937F9" w:rsidRPr="00175DAB" w:rsidRDefault="005937F9" w:rsidP="00715848">
            <w:pPr>
              <w:pStyle w:val="af5"/>
              <w:widowControl/>
              <w:numPr>
                <w:ilvl w:val="0"/>
                <w:numId w:val="12"/>
              </w:numPr>
              <w:ind w:firstLineChars="0"/>
              <w:jc w:val="left"/>
              <w:rPr>
                <w:rFonts w:ascii="Times New Roman" w:hAnsi="Times New Roman"/>
                <w:szCs w:val="21"/>
              </w:rPr>
            </w:pPr>
            <w:r w:rsidRPr="00175DAB">
              <w:rPr>
                <w:rFonts w:ascii="Times New Roman" w:hAnsi="Times New Roman"/>
                <w:szCs w:val="21"/>
              </w:rPr>
              <w:t>设计确认</w:t>
            </w:r>
            <w:r w:rsidRPr="00175DAB">
              <w:rPr>
                <w:rFonts w:ascii="Times New Roman" w:hAnsi="Times New Roman"/>
                <w:szCs w:val="21"/>
              </w:rPr>
              <w:t xml:space="preserve"> DQ</w:t>
            </w:r>
          </w:p>
          <w:p w14:paraId="5988215A" w14:textId="77777777" w:rsidR="005937F9" w:rsidRPr="00175DAB" w:rsidRDefault="005937F9" w:rsidP="00715848">
            <w:pPr>
              <w:pStyle w:val="af5"/>
              <w:widowControl/>
              <w:numPr>
                <w:ilvl w:val="0"/>
                <w:numId w:val="12"/>
              </w:numPr>
              <w:ind w:firstLineChars="0"/>
              <w:jc w:val="left"/>
              <w:rPr>
                <w:rFonts w:ascii="Times New Roman" w:hAnsi="Times New Roman"/>
                <w:szCs w:val="21"/>
              </w:rPr>
            </w:pPr>
            <w:r w:rsidRPr="00175DAB">
              <w:rPr>
                <w:rFonts w:ascii="Times New Roman" w:hAnsi="Times New Roman"/>
                <w:szCs w:val="21"/>
              </w:rPr>
              <w:t>预</w:t>
            </w:r>
            <w:r w:rsidRPr="00175DAB">
              <w:rPr>
                <w:rFonts w:ascii="Times New Roman" w:hAnsi="Times New Roman"/>
                <w:szCs w:val="21"/>
              </w:rPr>
              <w:t>FAT(</w:t>
            </w:r>
            <w:r w:rsidRPr="00175DAB">
              <w:rPr>
                <w:rFonts w:ascii="Times New Roman" w:hAnsi="Times New Roman"/>
                <w:szCs w:val="21"/>
              </w:rPr>
              <w:t>工厂内部测试</w:t>
            </w:r>
            <w:r w:rsidRPr="00175DAB">
              <w:rPr>
                <w:rFonts w:ascii="Times New Roman" w:hAnsi="Times New Roman"/>
                <w:szCs w:val="21"/>
              </w:rPr>
              <w:t>) Pre-FAT(VIT)</w:t>
            </w:r>
          </w:p>
          <w:p w14:paraId="56745C00" w14:textId="77777777" w:rsidR="005937F9" w:rsidRPr="00175DAB" w:rsidRDefault="005937F9" w:rsidP="00715848">
            <w:pPr>
              <w:pStyle w:val="af5"/>
              <w:widowControl/>
              <w:numPr>
                <w:ilvl w:val="0"/>
                <w:numId w:val="12"/>
              </w:numPr>
              <w:ind w:firstLineChars="0"/>
              <w:jc w:val="left"/>
              <w:rPr>
                <w:rFonts w:ascii="Times New Roman" w:hAnsi="Times New Roman"/>
                <w:szCs w:val="21"/>
              </w:rPr>
            </w:pPr>
            <w:r w:rsidRPr="00175DAB">
              <w:rPr>
                <w:rFonts w:ascii="Times New Roman" w:hAnsi="Times New Roman"/>
                <w:szCs w:val="21"/>
              </w:rPr>
              <w:t>工厂验收测试</w:t>
            </w:r>
            <w:r w:rsidRPr="00175DAB">
              <w:rPr>
                <w:rFonts w:ascii="Times New Roman" w:hAnsi="Times New Roman"/>
                <w:szCs w:val="21"/>
              </w:rPr>
              <w:t xml:space="preserve"> FAT</w:t>
            </w:r>
          </w:p>
          <w:p w14:paraId="48FA51D4" w14:textId="77777777" w:rsidR="005937F9" w:rsidRPr="00175DAB" w:rsidRDefault="005937F9" w:rsidP="00715848">
            <w:pPr>
              <w:pStyle w:val="af5"/>
              <w:widowControl/>
              <w:numPr>
                <w:ilvl w:val="0"/>
                <w:numId w:val="12"/>
              </w:numPr>
              <w:ind w:firstLineChars="0"/>
              <w:jc w:val="left"/>
              <w:rPr>
                <w:rFonts w:ascii="Times New Roman" w:hAnsi="Times New Roman"/>
                <w:szCs w:val="21"/>
              </w:rPr>
            </w:pPr>
            <w:r w:rsidRPr="00175DAB">
              <w:rPr>
                <w:rFonts w:ascii="Times New Roman" w:hAnsi="Times New Roman"/>
                <w:szCs w:val="21"/>
              </w:rPr>
              <w:t>现场验收测试</w:t>
            </w:r>
            <w:r w:rsidRPr="00175DAB">
              <w:rPr>
                <w:rFonts w:ascii="Times New Roman" w:hAnsi="Times New Roman"/>
                <w:szCs w:val="21"/>
              </w:rPr>
              <w:t xml:space="preserve"> SAT</w:t>
            </w:r>
          </w:p>
          <w:p w14:paraId="46220616" w14:textId="77777777" w:rsidR="005937F9" w:rsidRPr="00175DAB" w:rsidRDefault="005937F9" w:rsidP="00715848">
            <w:pPr>
              <w:pStyle w:val="af5"/>
              <w:widowControl/>
              <w:numPr>
                <w:ilvl w:val="0"/>
                <w:numId w:val="12"/>
              </w:numPr>
              <w:ind w:firstLineChars="0"/>
              <w:jc w:val="left"/>
              <w:rPr>
                <w:rFonts w:ascii="Times New Roman" w:hAnsi="Times New Roman"/>
                <w:szCs w:val="21"/>
              </w:rPr>
            </w:pPr>
            <w:r w:rsidRPr="00175DAB">
              <w:rPr>
                <w:rFonts w:ascii="Times New Roman" w:hAnsi="Times New Roman"/>
                <w:szCs w:val="21"/>
              </w:rPr>
              <w:t>调试</w:t>
            </w:r>
            <w:r w:rsidRPr="00175DAB">
              <w:rPr>
                <w:rFonts w:ascii="Times New Roman" w:hAnsi="Times New Roman"/>
                <w:szCs w:val="21"/>
              </w:rPr>
              <w:t xml:space="preserve"> Commissioning</w:t>
            </w:r>
          </w:p>
          <w:p w14:paraId="22504C31" w14:textId="77777777" w:rsidR="005937F9" w:rsidRPr="00175DAB" w:rsidRDefault="005937F9" w:rsidP="00715848">
            <w:pPr>
              <w:pStyle w:val="af5"/>
              <w:widowControl/>
              <w:numPr>
                <w:ilvl w:val="0"/>
                <w:numId w:val="12"/>
              </w:numPr>
              <w:tabs>
                <w:tab w:val="left" w:pos="720"/>
              </w:tabs>
              <w:ind w:firstLineChars="0"/>
              <w:jc w:val="left"/>
              <w:rPr>
                <w:rFonts w:ascii="Times New Roman" w:hAnsi="Times New Roman"/>
                <w:szCs w:val="21"/>
              </w:rPr>
            </w:pPr>
            <w:r w:rsidRPr="00175DAB">
              <w:rPr>
                <w:rFonts w:ascii="Times New Roman" w:hAnsi="Times New Roman"/>
                <w:szCs w:val="21"/>
              </w:rPr>
              <w:t>安装</w:t>
            </w:r>
            <w:r w:rsidRPr="00175DAB">
              <w:rPr>
                <w:rFonts w:ascii="Times New Roman" w:hAnsi="Times New Roman"/>
                <w:szCs w:val="21"/>
              </w:rPr>
              <w:t>/</w:t>
            </w:r>
            <w:r w:rsidRPr="00175DAB">
              <w:rPr>
                <w:rFonts w:ascii="Times New Roman" w:hAnsi="Times New Roman"/>
                <w:szCs w:val="21"/>
              </w:rPr>
              <w:t>运行确认</w:t>
            </w:r>
            <w:r w:rsidRPr="00175DAB">
              <w:rPr>
                <w:rFonts w:ascii="Times New Roman" w:hAnsi="Times New Roman"/>
                <w:szCs w:val="21"/>
              </w:rPr>
              <w:t xml:space="preserve"> I/OQ </w:t>
            </w:r>
          </w:p>
          <w:p w14:paraId="77E8EE05" w14:textId="7D87B13D" w:rsidR="005937F9" w:rsidRPr="00175DAB" w:rsidRDefault="005937F9" w:rsidP="00715848">
            <w:pPr>
              <w:pStyle w:val="af5"/>
              <w:widowControl/>
              <w:numPr>
                <w:ilvl w:val="0"/>
                <w:numId w:val="12"/>
              </w:numPr>
              <w:tabs>
                <w:tab w:val="left" w:pos="720"/>
              </w:tabs>
              <w:ind w:firstLineChars="0"/>
              <w:jc w:val="left"/>
              <w:rPr>
                <w:rFonts w:ascii="Times New Roman" w:hAnsi="Times New Roman"/>
                <w:szCs w:val="21"/>
              </w:rPr>
            </w:pPr>
            <w:r w:rsidRPr="00175DAB">
              <w:rPr>
                <w:rFonts w:ascii="Times New Roman" w:hAnsi="Times New Roman"/>
                <w:szCs w:val="21"/>
              </w:rPr>
              <w:t>协助性能确认</w:t>
            </w:r>
            <w:r w:rsidRPr="00175DAB">
              <w:rPr>
                <w:rFonts w:ascii="Times New Roman" w:hAnsi="Times New Roman"/>
                <w:szCs w:val="21"/>
              </w:rPr>
              <w:t xml:space="preserve"> PQ assistance</w:t>
            </w:r>
          </w:p>
        </w:tc>
        <w:tc>
          <w:tcPr>
            <w:tcW w:w="746" w:type="pct"/>
            <w:vAlign w:val="center"/>
          </w:tcPr>
          <w:p w14:paraId="6F3DDC13"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3E003711" w14:textId="3330C51B"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27967955" w14:textId="77777777" w:rsidTr="00387EB0">
        <w:trPr>
          <w:cantSplit/>
        </w:trPr>
        <w:tc>
          <w:tcPr>
            <w:tcW w:w="523" w:type="pct"/>
            <w:shd w:val="clear" w:color="auto" w:fill="auto"/>
            <w:vAlign w:val="center"/>
          </w:tcPr>
          <w:p w14:paraId="19AF23AA"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0" w:type="pct"/>
            <w:shd w:val="clear" w:color="auto" w:fill="auto"/>
            <w:vAlign w:val="center"/>
          </w:tcPr>
          <w:p w14:paraId="07645228" w14:textId="77777777" w:rsidR="005937F9" w:rsidRPr="00175DAB" w:rsidRDefault="005937F9" w:rsidP="005937F9">
            <w:pPr>
              <w:widowControl/>
              <w:jc w:val="left"/>
              <w:rPr>
                <w:rFonts w:ascii="Times New Roman" w:hAnsi="Times New Roman"/>
                <w:szCs w:val="21"/>
              </w:rPr>
            </w:pPr>
            <w:r w:rsidRPr="00175DAB">
              <w:rPr>
                <w:rFonts w:ascii="Times New Roman" w:hAnsi="Times New Roman"/>
                <w:szCs w:val="21"/>
              </w:rPr>
              <w:t>DQ</w:t>
            </w:r>
            <w:r w:rsidRPr="00175DAB">
              <w:rPr>
                <w:rFonts w:ascii="Times New Roman" w:hAnsi="Times New Roman"/>
                <w:szCs w:val="21"/>
              </w:rPr>
              <w:t>工作应在设备开始制造前完成，避免</w:t>
            </w:r>
            <w:r w:rsidRPr="00175DAB">
              <w:rPr>
                <w:rFonts w:ascii="Times New Roman" w:hAnsi="Times New Roman"/>
                <w:szCs w:val="21"/>
              </w:rPr>
              <w:t>DQ</w:t>
            </w:r>
            <w:r w:rsidRPr="00175DAB">
              <w:rPr>
                <w:rFonts w:ascii="Times New Roman" w:hAnsi="Times New Roman"/>
                <w:szCs w:val="21"/>
              </w:rPr>
              <w:t>结果对设备制造过程造成影响。</w:t>
            </w:r>
          </w:p>
          <w:p w14:paraId="6EF7EE45" w14:textId="2EB082D4" w:rsidR="005937F9" w:rsidRPr="00175DAB" w:rsidRDefault="005937F9" w:rsidP="005937F9">
            <w:pPr>
              <w:widowControl/>
              <w:jc w:val="left"/>
              <w:rPr>
                <w:rFonts w:ascii="Times New Roman" w:hAnsi="Times New Roman"/>
                <w:szCs w:val="21"/>
              </w:rPr>
            </w:pPr>
            <w:r w:rsidRPr="00175DAB">
              <w:rPr>
                <w:rFonts w:ascii="Times New Roman" w:hAnsi="Times New Roman"/>
                <w:szCs w:val="21"/>
              </w:rPr>
              <w:t>It is recommended to complete DQ before equipment manufacturing to avoid DQ results affecting equipment manufacturing process.</w:t>
            </w:r>
          </w:p>
        </w:tc>
        <w:tc>
          <w:tcPr>
            <w:tcW w:w="746" w:type="pct"/>
            <w:vAlign w:val="center"/>
          </w:tcPr>
          <w:p w14:paraId="56CA6BB8"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387CD224" w14:textId="2E9347B7"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20C82A2C" w14:textId="77777777" w:rsidTr="00387EB0">
        <w:trPr>
          <w:cantSplit/>
        </w:trPr>
        <w:tc>
          <w:tcPr>
            <w:tcW w:w="523" w:type="pct"/>
            <w:shd w:val="clear" w:color="auto" w:fill="auto"/>
            <w:vAlign w:val="center"/>
          </w:tcPr>
          <w:p w14:paraId="253AE60C"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0" w:type="pct"/>
            <w:shd w:val="clear" w:color="auto" w:fill="auto"/>
            <w:vAlign w:val="center"/>
          </w:tcPr>
          <w:p w14:paraId="0C79087F" w14:textId="77777777" w:rsidR="005937F9" w:rsidRPr="00175DAB" w:rsidRDefault="005937F9" w:rsidP="005937F9">
            <w:pPr>
              <w:widowControl/>
              <w:jc w:val="left"/>
              <w:rPr>
                <w:rFonts w:ascii="Times New Roman" w:hAnsi="Times New Roman"/>
                <w:kern w:val="0"/>
                <w:szCs w:val="21"/>
              </w:rPr>
            </w:pPr>
            <w:r w:rsidRPr="00175DAB">
              <w:rPr>
                <w:rFonts w:ascii="Times New Roman" w:hAnsi="Times New Roman"/>
                <w:kern w:val="0"/>
                <w:szCs w:val="21"/>
              </w:rPr>
              <w:t>在进行正式的工厂验收测试之前，供应商必须完成以下测试项目。测试项目的相关文件需在</w:t>
            </w:r>
            <w:r w:rsidRPr="00175DAB">
              <w:rPr>
                <w:rFonts w:ascii="Times New Roman" w:hAnsi="Times New Roman"/>
                <w:kern w:val="0"/>
                <w:szCs w:val="21"/>
              </w:rPr>
              <w:t>FAT</w:t>
            </w:r>
            <w:r w:rsidRPr="00175DAB">
              <w:rPr>
                <w:rFonts w:ascii="Times New Roman" w:hAnsi="Times New Roman"/>
                <w:kern w:val="0"/>
                <w:szCs w:val="21"/>
              </w:rPr>
              <w:t>时可以查阅。</w:t>
            </w:r>
          </w:p>
          <w:p w14:paraId="1A47BA18" w14:textId="77777777" w:rsidR="005937F9" w:rsidRPr="00175DAB" w:rsidRDefault="005937F9" w:rsidP="005937F9">
            <w:pPr>
              <w:widowControl/>
              <w:jc w:val="left"/>
              <w:rPr>
                <w:rFonts w:ascii="Times New Roman" w:hAnsi="Times New Roman"/>
              </w:rPr>
            </w:pPr>
            <w:r w:rsidRPr="00175DAB">
              <w:rPr>
                <w:rFonts w:ascii="Times New Roman" w:hAnsi="Times New Roman"/>
              </w:rPr>
              <w:t>Prior to the performance of the main Factory Acceptance test, the supplier must complete the items listed below. Documentation of these activities will be available for review at the FAT.</w:t>
            </w:r>
          </w:p>
          <w:p w14:paraId="4CBAE8E9" w14:textId="77777777" w:rsidR="005937F9" w:rsidRPr="00175DAB" w:rsidRDefault="005937F9" w:rsidP="00715848">
            <w:pPr>
              <w:pStyle w:val="af5"/>
              <w:widowControl/>
              <w:numPr>
                <w:ilvl w:val="0"/>
                <w:numId w:val="12"/>
              </w:numPr>
              <w:ind w:firstLineChars="0"/>
              <w:jc w:val="left"/>
              <w:rPr>
                <w:rFonts w:ascii="Times New Roman" w:hAnsi="Times New Roman"/>
                <w:szCs w:val="21"/>
              </w:rPr>
            </w:pPr>
            <w:r w:rsidRPr="00175DAB">
              <w:rPr>
                <w:rFonts w:ascii="Times New Roman" w:hAnsi="Times New Roman"/>
                <w:szCs w:val="21"/>
              </w:rPr>
              <w:t>100%</w:t>
            </w:r>
            <w:r w:rsidRPr="00175DAB">
              <w:rPr>
                <w:rFonts w:ascii="Times New Roman" w:hAnsi="Times New Roman"/>
                <w:szCs w:val="21"/>
              </w:rPr>
              <w:t>图纸检查</w:t>
            </w:r>
            <w:r w:rsidRPr="00175DAB">
              <w:rPr>
                <w:rFonts w:ascii="Times New Roman" w:hAnsi="Times New Roman"/>
                <w:szCs w:val="21"/>
              </w:rPr>
              <w:t>(</w:t>
            </w:r>
            <w:r w:rsidRPr="00175DAB">
              <w:rPr>
                <w:rFonts w:ascii="Times New Roman" w:hAnsi="Times New Roman"/>
                <w:szCs w:val="21"/>
              </w:rPr>
              <w:t>机械和电气</w:t>
            </w:r>
            <w:r w:rsidRPr="00175DAB">
              <w:rPr>
                <w:rFonts w:ascii="Times New Roman" w:hAnsi="Times New Roman"/>
                <w:szCs w:val="21"/>
              </w:rPr>
              <w:t>) 100% Drawings checks (Mechanical &amp; Electrical)</w:t>
            </w:r>
          </w:p>
          <w:p w14:paraId="39860358" w14:textId="77777777" w:rsidR="005937F9" w:rsidRPr="00175DAB" w:rsidRDefault="005937F9" w:rsidP="00715848">
            <w:pPr>
              <w:pStyle w:val="af5"/>
              <w:widowControl/>
              <w:numPr>
                <w:ilvl w:val="0"/>
                <w:numId w:val="12"/>
              </w:numPr>
              <w:ind w:firstLineChars="0"/>
              <w:jc w:val="left"/>
              <w:rPr>
                <w:rFonts w:ascii="Times New Roman" w:hAnsi="Times New Roman"/>
                <w:szCs w:val="21"/>
              </w:rPr>
            </w:pPr>
            <w:r w:rsidRPr="00175DAB">
              <w:rPr>
                <w:rFonts w:ascii="Times New Roman" w:hAnsi="Times New Roman"/>
                <w:szCs w:val="21"/>
              </w:rPr>
              <w:t>PID</w:t>
            </w:r>
            <w:r w:rsidRPr="00175DAB">
              <w:rPr>
                <w:rFonts w:ascii="Times New Roman" w:hAnsi="Times New Roman"/>
                <w:szCs w:val="21"/>
              </w:rPr>
              <w:t>一致性检查</w:t>
            </w:r>
            <w:r w:rsidRPr="00175DAB">
              <w:rPr>
                <w:rFonts w:ascii="Times New Roman" w:hAnsi="Times New Roman"/>
                <w:szCs w:val="21"/>
              </w:rPr>
              <w:t xml:space="preserve"> P&amp;ID compliance check</w:t>
            </w:r>
          </w:p>
          <w:p w14:paraId="653B127F" w14:textId="77777777" w:rsidR="005937F9" w:rsidRPr="00175DAB" w:rsidRDefault="005937F9" w:rsidP="00715848">
            <w:pPr>
              <w:pStyle w:val="af5"/>
              <w:widowControl/>
              <w:numPr>
                <w:ilvl w:val="0"/>
                <w:numId w:val="12"/>
              </w:numPr>
              <w:ind w:firstLineChars="0"/>
              <w:jc w:val="left"/>
              <w:rPr>
                <w:rFonts w:ascii="Times New Roman" w:hAnsi="Times New Roman"/>
                <w:szCs w:val="21"/>
              </w:rPr>
            </w:pPr>
            <w:r w:rsidRPr="00175DAB">
              <w:rPr>
                <w:rFonts w:ascii="Times New Roman" w:hAnsi="Times New Roman"/>
                <w:szCs w:val="21"/>
              </w:rPr>
              <w:t>布局图一致性检查</w:t>
            </w:r>
            <w:r w:rsidRPr="00175DAB">
              <w:rPr>
                <w:rFonts w:ascii="Times New Roman" w:hAnsi="Times New Roman"/>
                <w:szCs w:val="21"/>
              </w:rPr>
              <w:t xml:space="preserve"> GA compliance check </w:t>
            </w:r>
          </w:p>
          <w:p w14:paraId="26416F93" w14:textId="77777777" w:rsidR="005937F9" w:rsidRPr="00175DAB" w:rsidRDefault="005937F9" w:rsidP="00715848">
            <w:pPr>
              <w:pStyle w:val="af5"/>
              <w:widowControl/>
              <w:numPr>
                <w:ilvl w:val="0"/>
                <w:numId w:val="12"/>
              </w:numPr>
              <w:ind w:firstLineChars="0"/>
              <w:jc w:val="left"/>
              <w:rPr>
                <w:rFonts w:ascii="Times New Roman" w:hAnsi="Times New Roman"/>
                <w:szCs w:val="21"/>
              </w:rPr>
            </w:pPr>
            <w:r w:rsidRPr="00175DAB">
              <w:rPr>
                <w:rFonts w:ascii="Times New Roman" w:hAnsi="Times New Roman"/>
                <w:szCs w:val="21"/>
              </w:rPr>
              <w:t>制造材质确认</w:t>
            </w:r>
            <w:r w:rsidRPr="00175DAB">
              <w:rPr>
                <w:rFonts w:ascii="Times New Roman" w:hAnsi="Times New Roman"/>
                <w:szCs w:val="21"/>
              </w:rPr>
              <w:t xml:space="preserve"> Material of construction verification.</w:t>
            </w:r>
          </w:p>
          <w:p w14:paraId="37622149" w14:textId="77777777" w:rsidR="005937F9" w:rsidRPr="00175DAB" w:rsidRDefault="005937F9" w:rsidP="00715848">
            <w:pPr>
              <w:pStyle w:val="af5"/>
              <w:widowControl/>
              <w:numPr>
                <w:ilvl w:val="0"/>
                <w:numId w:val="12"/>
              </w:numPr>
              <w:ind w:firstLineChars="0"/>
              <w:jc w:val="left"/>
              <w:rPr>
                <w:rFonts w:ascii="Times New Roman" w:hAnsi="Times New Roman"/>
                <w:szCs w:val="21"/>
              </w:rPr>
            </w:pPr>
            <w:r w:rsidRPr="00175DAB">
              <w:rPr>
                <w:rFonts w:ascii="Times New Roman" w:hAnsi="Times New Roman"/>
                <w:szCs w:val="21"/>
              </w:rPr>
              <w:t>100%</w:t>
            </w:r>
            <w:r w:rsidRPr="00175DAB">
              <w:rPr>
                <w:rFonts w:ascii="Times New Roman" w:hAnsi="Times New Roman"/>
                <w:szCs w:val="21"/>
              </w:rPr>
              <w:t>表面抛光度确认</w:t>
            </w:r>
          </w:p>
          <w:p w14:paraId="4AA3C0EA" w14:textId="77777777" w:rsidR="005937F9" w:rsidRPr="00175DAB" w:rsidRDefault="005937F9" w:rsidP="005937F9">
            <w:pPr>
              <w:pStyle w:val="af5"/>
              <w:widowControl/>
              <w:ind w:left="720" w:firstLineChars="0" w:firstLine="0"/>
              <w:jc w:val="left"/>
              <w:rPr>
                <w:rFonts w:ascii="Times New Roman" w:hAnsi="Times New Roman"/>
                <w:szCs w:val="21"/>
              </w:rPr>
            </w:pPr>
            <w:r w:rsidRPr="00175DAB">
              <w:rPr>
                <w:rFonts w:ascii="Times New Roman" w:hAnsi="Times New Roman"/>
                <w:szCs w:val="21"/>
              </w:rPr>
              <w:t xml:space="preserve">100% Surface finish verification  </w:t>
            </w:r>
          </w:p>
          <w:p w14:paraId="072CB138" w14:textId="77777777" w:rsidR="005937F9" w:rsidRPr="00175DAB" w:rsidRDefault="005937F9" w:rsidP="00715848">
            <w:pPr>
              <w:pStyle w:val="af5"/>
              <w:widowControl/>
              <w:numPr>
                <w:ilvl w:val="0"/>
                <w:numId w:val="12"/>
              </w:numPr>
              <w:ind w:firstLineChars="0"/>
              <w:jc w:val="left"/>
              <w:rPr>
                <w:rFonts w:ascii="Times New Roman" w:hAnsi="Times New Roman"/>
                <w:szCs w:val="21"/>
              </w:rPr>
            </w:pPr>
            <w:r w:rsidRPr="00175DAB">
              <w:rPr>
                <w:rFonts w:ascii="Times New Roman" w:hAnsi="Times New Roman"/>
                <w:szCs w:val="21"/>
              </w:rPr>
              <w:t>坡度确认</w:t>
            </w:r>
            <w:r w:rsidRPr="00175DAB">
              <w:rPr>
                <w:rFonts w:ascii="Times New Roman" w:hAnsi="Times New Roman"/>
                <w:szCs w:val="21"/>
              </w:rPr>
              <w:t xml:space="preserve"> Slope verification.</w:t>
            </w:r>
          </w:p>
          <w:p w14:paraId="58976D83" w14:textId="77777777" w:rsidR="005937F9" w:rsidRPr="00175DAB" w:rsidRDefault="005937F9" w:rsidP="00715848">
            <w:pPr>
              <w:pStyle w:val="af5"/>
              <w:widowControl/>
              <w:numPr>
                <w:ilvl w:val="0"/>
                <w:numId w:val="12"/>
              </w:numPr>
              <w:ind w:firstLineChars="0"/>
              <w:jc w:val="left"/>
              <w:rPr>
                <w:rFonts w:ascii="Times New Roman" w:hAnsi="Times New Roman"/>
                <w:szCs w:val="21"/>
              </w:rPr>
            </w:pPr>
            <w:r w:rsidRPr="00175DAB">
              <w:rPr>
                <w:rFonts w:ascii="Times New Roman" w:hAnsi="Times New Roman"/>
                <w:szCs w:val="21"/>
              </w:rPr>
              <w:t>电气检查，包括接线、终端等</w:t>
            </w:r>
            <w:r w:rsidRPr="00175DAB">
              <w:rPr>
                <w:rFonts w:ascii="Times New Roman" w:hAnsi="Times New Roman"/>
                <w:szCs w:val="21"/>
              </w:rPr>
              <w:t xml:space="preserve"> Electrical verification including wiring, terminations etc.</w:t>
            </w:r>
          </w:p>
          <w:p w14:paraId="44510EF6" w14:textId="77777777" w:rsidR="005937F9" w:rsidRPr="00175DAB" w:rsidRDefault="005937F9" w:rsidP="00715848">
            <w:pPr>
              <w:pStyle w:val="af5"/>
              <w:widowControl/>
              <w:numPr>
                <w:ilvl w:val="0"/>
                <w:numId w:val="12"/>
              </w:numPr>
              <w:ind w:firstLineChars="0"/>
              <w:jc w:val="left"/>
              <w:rPr>
                <w:rFonts w:ascii="Times New Roman" w:hAnsi="Times New Roman"/>
                <w:szCs w:val="21"/>
              </w:rPr>
            </w:pPr>
            <w:r w:rsidRPr="00175DAB">
              <w:rPr>
                <w:rFonts w:ascii="Times New Roman" w:hAnsi="Times New Roman"/>
                <w:szCs w:val="21"/>
              </w:rPr>
              <w:t>绝缘检查</w:t>
            </w:r>
            <w:r w:rsidRPr="00175DAB">
              <w:rPr>
                <w:rFonts w:ascii="Times New Roman" w:hAnsi="Times New Roman"/>
                <w:szCs w:val="21"/>
              </w:rPr>
              <w:t xml:space="preserve"> Insulation inspection</w:t>
            </w:r>
          </w:p>
          <w:p w14:paraId="74B7BB12" w14:textId="77777777" w:rsidR="005937F9" w:rsidRPr="00175DAB" w:rsidRDefault="005937F9" w:rsidP="00715848">
            <w:pPr>
              <w:pStyle w:val="af5"/>
              <w:widowControl/>
              <w:numPr>
                <w:ilvl w:val="0"/>
                <w:numId w:val="12"/>
              </w:numPr>
              <w:ind w:firstLineChars="0"/>
              <w:jc w:val="left"/>
              <w:rPr>
                <w:rFonts w:ascii="Times New Roman" w:hAnsi="Times New Roman"/>
                <w:szCs w:val="21"/>
              </w:rPr>
            </w:pPr>
            <w:r w:rsidRPr="00175DAB">
              <w:rPr>
                <w:rFonts w:ascii="Times New Roman" w:hAnsi="Times New Roman"/>
                <w:szCs w:val="21"/>
              </w:rPr>
              <w:t>控制面板检查、设备盘点及实物检查</w:t>
            </w:r>
            <w:r w:rsidRPr="00175DAB">
              <w:rPr>
                <w:rFonts w:ascii="Times New Roman" w:hAnsi="Times New Roman"/>
                <w:szCs w:val="21"/>
              </w:rPr>
              <w:t xml:space="preserve"> Control panel visual inspection, equipment inventory &amp; physical checks</w:t>
            </w:r>
          </w:p>
          <w:p w14:paraId="47909B39" w14:textId="77777777" w:rsidR="005937F9" w:rsidRPr="00175DAB" w:rsidRDefault="005937F9" w:rsidP="00715848">
            <w:pPr>
              <w:pStyle w:val="af5"/>
              <w:widowControl/>
              <w:numPr>
                <w:ilvl w:val="0"/>
                <w:numId w:val="12"/>
              </w:numPr>
              <w:ind w:firstLineChars="0"/>
              <w:jc w:val="left"/>
              <w:rPr>
                <w:rFonts w:ascii="Times New Roman" w:hAnsi="Times New Roman"/>
                <w:szCs w:val="21"/>
              </w:rPr>
            </w:pPr>
            <w:r w:rsidRPr="00175DAB">
              <w:rPr>
                <w:rFonts w:ascii="Times New Roman" w:hAnsi="Times New Roman"/>
                <w:szCs w:val="21"/>
              </w:rPr>
              <w:t>标签标牌检查</w:t>
            </w:r>
            <w:r w:rsidRPr="00175DAB">
              <w:rPr>
                <w:rFonts w:ascii="Times New Roman" w:hAnsi="Times New Roman"/>
                <w:szCs w:val="21"/>
              </w:rPr>
              <w:t xml:space="preserve"> All items tagged and labelled as per specification</w:t>
            </w:r>
          </w:p>
          <w:p w14:paraId="119FB2F3" w14:textId="77777777" w:rsidR="005937F9" w:rsidRPr="00175DAB" w:rsidRDefault="005937F9" w:rsidP="00715848">
            <w:pPr>
              <w:pStyle w:val="af5"/>
              <w:widowControl/>
              <w:numPr>
                <w:ilvl w:val="0"/>
                <w:numId w:val="12"/>
              </w:numPr>
              <w:ind w:firstLineChars="0"/>
              <w:jc w:val="left"/>
              <w:rPr>
                <w:rFonts w:ascii="Times New Roman" w:hAnsi="Times New Roman"/>
                <w:szCs w:val="21"/>
              </w:rPr>
            </w:pPr>
            <w:r w:rsidRPr="00175DAB">
              <w:rPr>
                <w:rFonts w:ascii="Times New Roman" w:hAnsi="Times New Roman"/>
                <w:szCs w:val="21"/>
              </w:rPr>
              <w:t>100%</w:t>
            </w:r>
            <w:r w:rsidRPr="00175DAB">
              <w:rPr>
                <w:rFonts w:ascii="Times New Roman" w:hAnsi="Times New Roman"/>
                <w:szCs w:val="21"/>
              </w:rPr>
              <w:t>文件检查</w:t>
            </w:r>
            <w:r w:rsidRPr="00175DAB">
              <w:rPr>
                <w:rFonts w:ascii="Times New Roman" w:hAnsi="Times New Roman"/>
                <w:szCs w:val="21"/>
              </w:rPr>
              <w:t xml:space="preserve"> Documentation check; all documents</w:t>
            </w:r>
          </w:p>
          <w:p w14:paraId="5F981E18" w14:textId="36A0D491" w:rsidR="005937F9" w:rsidRPr="00175DAB" w:rsidRDefault="005937F9" w:rsidP="00715848">
            <w:pPr>
              <w:pStyle w:val="af5"/>
              <w:widowControl/>
              <w:numPr>
                <w:ilvl w:val="0"/>
                <w:numId w:val="12"/>
              </w:numPr>
              <w:ind w:firstLineChars="0"/>
              <w:jc w:val="left"/>
              <w:rPr>
                <w:rFonts w:ascii="Times New Roman" w:hAnsi="Times New Roman"/>
                <w:szCs w:val="21"/>
              </w:rPr>
            </w:pPr>
            <w:r w:rsidRPr="00175DAB">
              <w:rPr>
                <w:rFonts w:ascii="Times New Roman" w:hAnsi="Times New Roman"/>
                <w:szCs w:val="21"/>
              </w:rPr>
              <w:t>容器、管道压力测试</w:t>
            </w:r>
            <w:r w:rsidRPr="00175DAB">
              <w:rPr>
                <w:rFonts w:ascii="Times New Roman" w:hAnsi="Times New Roman"/>
                <w:szCs w:val="21"/>
              </w:rPr>
              <w:t xml:space="preserve"> Pneumatic/vacuum testing of vessels &amp; pipe works.</w:t>
            </w:r>
          </w:p>
        </w:tc>
        <w:tc>
          <w:tcPr>
            <w:tcW w:w="746" w:type="pct"/>
            <w:vAlign w:val="center"/>
          </w:tcPr>
          <w:p w14:paraId="46A526AF"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69C76059" w14:textId="48C9EE27"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65D96A97" w14:textId="77777777" w:rsidTr="00387EB0">
        <w:trPr>
          <w:cantSplit/>
        </w:trPr>
        <w:tc>
          <w:tcPr>
            <w:tcW w:w="523" w:type="pct"/>
            <w:shd w:val="clear" w:color="auto" w:fill="auto"/>
            <w:vAlign w:val="center"/>
          </w:tcPr>
          <w:p w14:paraId="22AF907C"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0" w:type="pct"/>
            <w:shd w:val="clear" w:color="auto" w:fill="auto"/>
            <w:vAlign w:val="center"/>
          </w:tcPr>
          <w:p w14:paraId="64929BB6" w14:textId="79183EED" w:rsidR="005937F9" w:rsidRPr="00175DAB" w:rsidRDefault="005937F9" w:rsidP="005937F9">
            <w:pPr>
              <w:widowControl/>
              <w:jc w:val="left"/>
              <w:rPr>
                <w:rFonts w:ascii="Times New Roman" w:hAnsi="Times New Roman"/>
              </w:rPr>
            </w:pPr>
            <w:r w:rsidRPr="00175DAB">
              <w:rPr>
                <w:rFonts w:ascii="Times New Roman" w:hAnsi="Times New Roman"/>
              </w:rPr>
              <w:t>出厂前系统供应商需与</w:t>
            </w:r>
            <w:r w:rsidRPr="00175DAB">
              <w:rPr>
                <w:rFonts w:ascii="Times New Roman" w:hAnsi="Times New Roman"/>
              </w:rPr>
              <w:t>PCS</w:t>
            </w:r>
            <w:r w:rsidRPr="00175DAB">
              <w:rPr>
                <w:rFonts w:ascii="Times New Roman" w:hAnsi="Times New Roman"/>
              </w:rPr>
              <w:t>系统供应商配合完成联合</w:t>
            </w:r>
            <w:r w:rsidRPr="00175DAB">
              <w:rPr>
                <w:rFonts w:ascii="Times New Roman" w:hAnsi="Times New Roman"/>
              </w:rPr>
              <w:t>FAT</w:t>
            </w:r>
            <w:r w:rsidRPr="00175DAB">
              <w:rPr>
                <w:rFonts w:ascii="Times New Roman" w:hAnsi="Times New Roman"/>
              </w:rPr>
              <w:t>，所有的设备须接受工厂验收测试（</w:t>
            </w:r>
            <w:r w:rsidRPr="00175DAB">
              <w:rPr>
                <w:rFonts w:ascii="Times New Roman" w:hAnsi="Times New Roman"/>
              </w:rPr>
              <w:t>FAT</w:t>
            </w:r>
            <w:r w:rsidRPr="00175DAB">
              <w:rPr>
                <w:rFonts w:ascii="Times New Roman" w:hAnsi="Times New Roman"/>
              </w:rPr>
              <w:t>）确认。</w:t>
            </w:r>
          </w:p>
          <w:p w14:paraId="4446A483" w14:textId="6063B5D6" w:rsidR="005937F9" w:rsidRPr="00175DAB" w:rsidRDefault="005937F9" w:rsidP="005937F9">
            <w:pPr>
              <w:widowControl/>
              <w:jc w:val="left"/>
              <w:rPr>
                <w:rFonts w:ascii="Times New Roman" w:hAnsi="Times New Roman"/>
                <w:szCs w:val="21"/>
              </w:rPr>
            </w:pPr>
            <w:r w:rsidRPr="00175DAB">
              <w:rPr>
                <w:rFonts w:ascii="Times New Roman" w:hAnsi="Times New Roman"/>
              </w:rPr>
              <w:t>Before delivery, system supplier shall cooperate with PCS system supplier to complete joint FAT, and all equipment shall be subject to factory acceptance test (FAT).</w:t>
            </w:r>
          </w:p>
        </w:tc>
        <w:tc>
          <w:tcPr>
            <w:tcW w:w="746" w:type="pct"/>
            <w:vAlign w:val="center"/>
          </w:tcPr>
          <w:p w14:paraId="7FE600F7"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652209A8" w14:textId="35C0013C"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19CE9B7E" w14:textId="77777777" w:rsidTr="00387EB0">
        <w:trPr>
          <w:cantSplit/>
        </w:trPr>
        <w:tc>
          <w:tcPr>
            <w:tcW w:w="523" w:type="pct"/>
            <w:shd w:val="clear" w:color="auto" w:fill="auto"/>
            <w:vAlign w:val="center"/>
          </w:tcPr>
          <w:p w14:paraId="5A42C500"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0" w:type="pct"/>
            <w:shd w:val="clear" w:color="auto" w:fill="auto"/>
            <w:vAlign w:val="center"/>
          </w:tcPr>
          <w:p w14:paraId="25634FAF" w14:textId="663257EE" w:rsidR="005937F9" w:rsidRPr="00175DAB" w:rsidRDefault="005937F9" w:rsidP="005937F9">
            <w:pPr>
              <w:widowControl/>
              <w:jc w:val="left"/>
              <w:rPr>
                <w:rFonts w:ascii="Times New Roman" w:hAnsi="Times New Roman"/>
                <w:kern w:val="0"/>
                <w:szCs w:val="21"/>
              </w:rPr>
            </w:pPr>
            <w:r w:rsidRPr="00175DAB">
              <w:rPr>
                <w:rFonts w:ascii="Times New Roman" w:hAnsi="Times New Roman"/>
                <w:kern w:val="0"/>
                <w:szCs w:val="21"/>
              </w:rPr>
              <w:t>FAT</w:t>
            </w:r>
            <w:r w:rsidRPr="00175DAB">
              <w:rPr>
                <w:rFonts w:ascii="Times New Roman" w:hAnsi="Times New Roman"/>
                <w:kern w:val="0"/>
                <w:szCs w:val="21"/>
              </w:rPr>
              <w:t>方案由系统供应商和</w:t>
            </w:r>
            <w:r w:rsidRPr="00175DAB">
              <w:rPr>
                <w:rFonts w:ascii="Times New Roman" w:hAnsi="Times New Roman"/>
                <w:kern w:val="0"/>
                <w:szCs w:val="21"/>
              </w:rPr>
              <w:t>PCS</w:t>
            </w:r>
            <w:r w:rsidRPr="00175DAB">
              <w:rPr>
                <w:rFonts w:ascii="Times New Roman" w:hAnsi="Times New Roman"/>
                <w:kern w:val="0"/>
                <w:szCs w:val="21"/>
              </w:rPr>
              <w:t>系统供应商共同起草并在</w:t>
            </w:r>
            <w:r w:rsidRPr="00175DAB">
              <w:rPr>
                <w:rFonts w:ascii="Times New Roman" w:hAnsi="Times New Roman"/>
                <w:kern w:val="0"/>
                <w:szCs w:val="21"/>
              </w:rPr>
              <w:t>FAT</w:t>
            </w:r>
            <w:r w:rsidRPr="00175DAB">
              <w:rPr>
                <w:rFonts w:ascii="Times New Roman" w:hAnsi="Times New Roman"/>
                <w:kern w:val="0"/>
                <w:szCs w:val="21"/>
              </w:rPr>
              <w:t>执行前由业主批准。联合</w:t>
            </w:r>
            <w:r w:rsidRPr="00175DAB">
              <w:rPr>
                <w:rFonts w:ascii="Times New Roman" w:hAnsi="Times New Roman"/>
                <w:kern w:val="0"/>
                <w:szCs w:val="21"/>
              </w:rPr>
              <w:t>FAT</w:t>
            </w:r>
            <w:r w:rsidRPr="00175DAB">
              <w:rPr>
                <w:rFonts w:ascii="Times New Roman" w:hAnsi="Times New Roman"/>
                <w:kern w:val="0"/>
                <w:szCs w:val="21"/>
              </w:rPr>
              <w:t>测试将在</w:t>
            </w:r>
            <w:r w:rsidR="00476237" w:rsidRPr="00175DAB">
              <w:rPr>
                <w:rFonts w:ascii="Times New Roman" w:hAnsi="Times New Roman"/>
                <w:kern w:val="0"/>
                <w:szCs w:val="21"/>
              </w:rPr>
              <w:t>系统</w:t>
            </w:r>
            <w:r w:rsidRPr="00175DAB">
              <w:rPr>
                <w:rFonts w:ascii="Times New Roman" w:hAnsi="Times New Roman"/>
                <w:kern w:val="0"/>
                <w:szCs w:val="21"/>
              </w:rPr>
              <w:t>供应商工厂进行，业主将见证所有的测试执行。</w:t>
            </w:r>
          </w:p>
          <w:p w14:paraId="4E8C7ED8" w14:textId="333BA89B" w:rsidR="005937F9" w:rsidRPr="00175DAB" w:rsidRDefault="005937F9" w:rsidP="005937F9">
            <w:pPr>
              <w:widowControl/>
              <w:jc w:val="left"/>
              <w:rPr>
                <w:rFonts w:ascii="Times New Roman" w:hAnsi="Times New Roman"/>
                <w:szCs w:val="21"/>
              </w:rPr>
            </w:pPr>
            <w:r w:rsidRPr="00175DAB">
              <w:rPr>
                <w:rStyle w:val="shorttext"/>
                <w:rFonts w:ascii="Times New Roman" w:hAnsi="Times New Roman"/>
                <w:szCs w:val="21"/>
              </w:rPr>
              <w:t>Fat protocol shall be drafted jointly by system supplier and PCS system supplier and approved by the owner before FAT execution. The joint FAT will be carried out at the system supplier's factory, and the owner will witness the execution of all tests.</w:t>
            </w:r>
          </w:p>
        </w:tc>
        <w:tc>
          <w:tcPr>
            <w:tcW w:w="746" w:type="pct"/>
            <w:vAlign w:val="center"/>
          </w:tcPr>
          <w:p w14:paraId="35BAB4BD"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7EEB093E" w14:textId="56B48C01"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4CDEEF6A" w14:textId="77777777" w:rsidTr="00387EB0">
        <w:trPr>
          <w:cantSplit/>
        </w:trPr>
        <w:tc>
          <w:tcPr>
            <w:tcW w:w="523" w:type="pct"/>
            <w:shd w:val="clear" w:color="auto" w:fill="auto"/>
            <w:vAlign w:val="center"/>
          </w:tcPr>
          <w:p w14:paraId="09BBB0DC"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0" w:type="pct"/>
            <w:shd w:val="clear" w:color="auto" w:fill="auto"/>
            <w:vAlign w:val="center"/>
          </w:tcPr>
          <w:p w14:paraId="08D9BC4F" w14:textId="77777777" w:rsidR="005937F9" w:rsidRPr="00175DAB" w:rsidRDefault="005937F9" w:rsidP="005937F9">
            <w:pPr>
              <w:widowControl/>
              <w:jc w:val="left"/>
              <w:rPr>
                <w:rFonts w:ascii="Times New Roman" w:hAnsi="Times New Roman"/>
                <w:kern w:val="0"/>
                <w:szCs w:val="21"/>
              </w:rPr>
            </w:pPr>
            <w:r w:rsidRPr="00175DAB">
              <w:rPr>
                <w:rFonts w:ascii="Times New Roman" w:hAnsi="Times New Roman"/>
                <w:kern w:val="0"/>
                <w:szCs w:val="21"/>
              </w:rPr>
              <w:t>只有在所有</w:t>
            </w:r>
            <w:r w:rsidRPr="00175DAB">
              <w:rPr>
                <w:rFonts w:ascii="Times New Roman" w:hAnsi="Times New Roman"/>
                <w:kern w:val="0"/>
                <w:szCs w:val="21"/>
              </w:rPr>
              <w:t>FAT</w:t>
            </w:r>
            <w:r w:rsidRPr="00175DAB">
              <w:rPr>
                <w:rFonts w:ascii="Times New Roman" w:hAnsi="Times New Roman"/>
                <w:kern w:val="0"/>
                <w:szCs w:val="21"/>
              </w:rPr>
              <w:t>文件经业主验收关闭后设备方可打包运输以交付。</w:t>
            </w:r>
          </w:p>
          <w:p w14:paraId="007C9BC7" w14:textId="2419EB15" w:rsidR="005937F9" w:rsidRPr="00175DAB" w:rsidRDefault="005937F9" w:rsidP="005937F9">
            <w:pPr>
              <w:widowControl/>
              <w:jc w:val="left"/>
              <w:rPr>
                <w:rFonts w:ascii="Times New Roman" w:hAnsi="Times New Roman"/>
                <w:szCs w:val="21"/>
              </w:rPr>
            </w:pPr>
            <w:r w:rsidRPr="00175DAB">
              <w:rPr>
                <w:rStyle w:val="shorttext"/>
                <w:rFonts w:ascii="Times New Roman" w:hAnsi="Times New Roman"/>
                <w:szCs w:val="21"/>
              </w:rPr>
              <w:t>The system will only be released for delivery when all FAT documents are closed out by the owner</w:t>
            </w:r>
          </w:p>
        </w:tc>
        <w:tc>
          <w:tcPr>
            <w:tcW w:w="746" w:type="pct"/>
            <w:vAlign w:val="center"/>
          </w:tcPr>
          <w:p w14:paraId="522F4D0F"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4770C914" w14:textId="7BAC0D31"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004C5220" w14:textId="77777777" w:rsidTr="00387EB0">
        <w:trPr>
          <w:cantSplit/>
        </w:trPr>
        <w:tc>
          <w:tcPr>
            <w:tcW w:w="523" w:type="pct"/>
            <w:shd w:val="clear" w:color="auto" w:fill="auto"/>
            <w:vAlign w:val="center"/>
          </w:tcPr>
          <w:p w14:paraId="62F01F76"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0" w:type="pct"/>
            <w:shd w:val="clear" w:color="auto" w:fill="auto"/>
            <w:vAlign w:val="center"/>
          </w:tcPr>
          <w:p w14:paraId="1C8D56B4"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在</w:t>
            </w:r>
            <w:r w:rsidRPr="00175DAB">
              <w:rPr>
                <w:rStyle w:val="shorttext"/>
                <w:rFonts w:ascii="Times New Roman" w:hAnsi="Times New Roman"/>
                <w:szCs w:val="21"/>
              </w:rPr>
              <w:t>FAT</w:t>
            </w:r>
            <w:r w:rsidRPr="00175DAB">
              <w:rPr>
                <w:rStyle w:val="shorttext"/>
                <w:rFonts w:ascii="Times New Roman" w:hAnsi="Times New Roman"/>
                <w:szCs w:val="21"/>
              </w:rPr>
              <w:t>期间，须编制故障日志以及偏差</w:t>
            </w:r>
            <w:r w:rsidRPr="00175DAB">
              <w:rPr>
                <w:rStyle w:val="shorttext"/>
                <w:rFonts w:ascii="Times New Roman" w:hAnsi="Times New Roman"/>
                <w:szCs w:val="21"/>
              </w:rPr>
              <w:t>/</w:t>
            </w:r>
            <w:r w:rsidRPr="00175DAB">
              <w:rPr>
                <w:rStyle w:val="shorttext"/>
                <w:rFonts w:ascii="Times New Roman" w:hAnsi="Times New Roman"/>
                <w:szCs w:val="21"/>
              </w:rPr>
              <w:t>备注日志，记录每天</w:t>
            </w:r>
            <w:r w:rsidRPr="00175DAB">
              <w:rPr>
                <w:rStyle w:val="shorttext"/>
                <w:rFonts w:ascii="Times New Roman" w:hAnsi="Times New Roman"/>
                <w:szCs w:val="21"/>
              </w:rPr>
              <w:t>FAT</w:t>
            </w:r>
            <w:r w:rsidRPr="00175DAB">
              <w:rPr>
                <w:rStyle w:val="shorttext"/>
                <w:rFonts w:ascii="Times New Roman" w:hAnsi="Times New Roman"/>
                <w:szCs w:val="21"/>
              </w:rPr>
              <w:t>中发现的问题。</w:t>
            </w:r>
          </w:p>
          <w:p w14:paraId="30F3DF7D" w14:textId="7543FB0C" w:rsidR="005937F9" w:rsidRPr="00175DAB" w:rsidRDefault="005937F9" w:rsidP="005937F9">
            <w:pPr>
              <w:widowControl/>
              <w:jc w:val="left"/>
              <w:rPr>
                <w:rFonts w:ascii="Times New Roman" w:hAnsi="Times New Roman"/>
                <w:szCs w:val="21"/>
              </w:rPr>
            </w:pPr>
            <w:r w:rsidRPr="00175DAB">
              <w:rPr>
                <w:rStyle w:val="shorttext"/>
                <w:rFonts w:ascii="Times New Roman" w:hAnsi="Times New Roman"/>
                <w:kern w:val="0"/>
                <w:szCs w:val="21"/>
              </w:rPr>
              <w:t>During FAT, the fault log and deviation/comment log should be compiled to record the problems found in FAT every day.</w:t>
            </w:r>
          </w:p>
        </w:tc>
        <w:tc>
          <w:tcPr>
            <w:tcW w:w="746" w:type="pct"/>
            <w:vAlign w:val="center"/>
          </w:tcPr>
          <w:p w14:paraId="4B3EA1CD"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16D18E49" w14:textId="3CD21648"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0F8D1107" w14:textId="77777777" w:rsidTr="00387EB0">
        <w:trPr>
          <w:cantSplit/>
        </w:trPr>
        <w:tc>
          <w:tcPr>
            <w:tcW w:w="523" w:type="pct"/>
            <w:shd w:val="clear" w:color="auto" w:fill="auto"/>
            <w:vAlign w:val="center"/>
          </w:tcPr>
          <w:p w14:paraId="3B39B27C"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0" w:type="pct"/>
            <w:shd w:val="clear" w:color="auto" w:fill="auto"/>
            <w:vAlign w:val="center"/>
          </w:tcPr>
          <w:p w14:paraId="299933B7"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在</w:t>
            </w:r>
            <w:r w:rsidRPr="00175DAB">
              <w:rPr>
                <w:rStyle w:val="shorttext"/>
                <w:rFonts w:ascii="Times New Roman" w:hAnsi="Times New Roman"/>
                <w:szCs w:val="21"/>
              </w:rPr>
              <w:t>FAT</w:t>
            </w:r>
            <w:r w:rsidRPr="00175DAB">
              <w:rPr>
                <w:rStyle w:val="shorttext"/>
                <w:rFonts w:ascii="Times New Roman" w:hAnsi="Times New Roman"/>
                <w:szCs w:val="21"/>
              </w:rPr>
              <w:t>前，供应商应对温度、压力和流量仪表进行校准。</w:t>
            </w:r>
          </w:p>
          <w:p w14:paraId="2F811584" w14:textId="7561AD79" w:rsidR="005937F9" w:rsidRPr="00175DAB" w:rsidRDefault="005937F9" w:rsidP="005937F9">
            <w:pPr>
              <w:widowControl/>
              <w:jc w:val="left"/>
              <w:rPr>
                <w:rFonts w:ascii="Times New Roman" w:hAnsi="Times New Roman"/>
                <w:szCs w:val="21"/>
              </w:rPr>
            </w:pPr>
            <w:r w:rsidRPr="00175DAB">
              <w:rPr>
                <w:rStyle w:val="shorttext"/>
                <w:rFonts w:ascii="Times New Roman" w:hAnsi="Times New Roman"/>
                <w:szCs w:val="21"/>
              </w:rPr>
              <w:t>Primary calibration will be carried out by the Vendor, prior to FAT, on temperature, pressure and flow instruments.</w:t>
            </w:r>
          </w:p>
        </w:tc>
        <w:tc>
          <w:tcPr>
            <w:tcW w:w="746" w:type="pct"/>
            <w:vAlign w:val="center"/>
          </w:tcPr>
          <w:p w14:paraId="466A3C54"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062333F6" w14:textId="7499305D"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051C9AAD" w14:textId="77777777" w:rsidTr="00387EB0">
        <w:trPr>
          <w:cantSplit/>
        </w:trPr>
        <w:tc>
          <w:tcPr>
            <w:tcW w:w="523" w:type="pct"/>
            <w:shd w:val="clear" w:color="auto" w:fill="auto"/>
            <w:vAlign w:val="center"/>
          </w:tcPr>
          <w:p w14:paraId="70BBC54B"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0" w:type="pct"/>
            <w:shd w:val="clear" w:color="auto" w:fill="auto"/>
            <w:vAlign w:val="center"/>
          </w:tcPr>
          <w:p w14:paraId="6B7C80CC"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FAT</w:t>
            </w:r>
            <w:r w:rsidRPr="00175DAB">
              <w:rPr>
                <w:rStyle w:val="shorttext"/>
                <w:rFonts w:ascii="Times New Roman" w:hAnsi="Times New Roman"/>
                <w:szCs w:val="21"/>
              </w:rPr>
              <w:t>测试应包括，但不限于：</w:t>
            </w:r>
          </w:p>
          <w:p w14:paraId="226607E6"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The FAT tests shall include, but not be limited to, the following tests:</w:t>
            </w:r>
          </w:p>
          <w:p w14:paraId="3F49CAB6"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 xml:space="preserve">- </w:t>
            </w:r>
            <w:r w:rsidRPr="00175DAB">
              <w:rPr>
                <w:rStyle w:val="shorttext"/>
                <w:rFonts w:ascii="Times New Roman" w:hAnsi="Times New Roman"/>
                <w:szCs w:val="21"/>
              </w:rPr>
              <w:t>设备尺寸检查</w:t>
            </w:r>
            <w:r w:rsidRPr="00175DAB">
              <w:rPr>
                <w:rStyle w:val="shorttext"/>
                <w:rFonts w:ascii="Times New Roman" w:hAnsi="Times New Roman"/>
                <w:szCs w:val="21"/>
              </w:rPr>
              <w:t>Dimensional Check</w:t>
            </w:r>
          </w:p>
          <w:p w14:paraId="0CF27EE3"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 xml:space="preserve">- </w:t>
            </w:r>
            <w:r w:rsidRPr="00175DAB">
              <w:rPr>
                <w:rStyle w:val="shorttext"/>
                <w:rFonts w:ascii="Times New Roman" w:hAnsi="Times New Roman"/>
                <w:szCs w:val="21"/>
              </w:rPr>
              <w:t>与房顶</w:t>
            </w:r>
            <w:r w:rsidRPr="00175DAB">
              <w:rPr>
                <w:rStyle w:val="shorttext"/>
                <w:rFonts w:ascii="Times New Roman" w:hAnsi="Times New Roman"/>
                <w:szCs w:val="21"/>
              </w:rPr>
              <w:t>/</w:t>
            </w:r>
            <w:r w:rsidRPr="00175DAB">
              <w:rPr>
                <w:rStyle w:val="shorttext"/>
                <w:rFonts w:ascii="Times New Roman" w:hAnsi="Times New Roman"/>
                <w:szCs w:val="21"/>
              </w:rPr>
              <w:t>墙壁</w:t>
            </w:r>
            <w:r w:rsidRPr="00175DAB">
              <w:rPr>
                <w:rStyle w:val="shorttext"/>
                <w:rFonts w:ascii="Times New Roman" w:hAnsi="Times New Roman"/>
                <w:szCs w:val="21"/>
              </w:rPr>
              <w:t>/</w:t>
            </w:r>
            <w:r w:rsidRPr="00175DAB">
              <w:rPr>
                <w:rStyle w:val="shorttext"/>
                <w:rFonts w:ascii="Times New Roman" w:hAnsi="Times New Roman"/>
                <w:szCs w:val="21"/>
              </w:rPr>
              <w:t>地面的界面检查</w:t>
            </w:r>
            <w:r w:rsidRPr="00175DAB">
              <w:rPr>
                <w:rStyle w:val="shorttext"/>
                <w:rFonts w:ascii="Times New Roman" w:hAnsi="Times New Roman"/>
                <w:szCs w:val="21"/>
              </w:rPr>
              <w:t>Interface with Ceiling / Walls / Floor</w:t>
            </w:r>
          </w:p>
          <w:p w14:paraId="4DFA8AFA"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 xml:space="preserve">- </w:t>
            </w:r>
            <w:r w:rsidRPr="00175DAB">
              <w:rPr>
                <w:rStyle w:val="shorttext"/>
                <w:rFonts w:ascii="Times New Roman" w:hAnsi="Times New Roman"/>
                <w:szCs w:val="21"/>
              </w:rPr>
              <w:t>公用工程连接位置检查</w:t>
            </w:r>
            <w:r w:rsidRPr="00175DAB">
              <w:rPr>
                <w:rStyle w:val="shorttext"/>
                <w:rFonts w:ascii="Times New Roman" w:hAnsi="Times New Roman"/>
                <w:szCs w:val="21"/>
              </w:rPr>
              <w:t xml:space="preserve"> Utilities Connection Location x, y and z</w:t>
            </w:r>
          </w:p>
          <w:p w14:paraId="1FB281B9" w14:textId="00790F3E"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 PID</w:t>
            </w:r>
            <w:r w:rsidRPr="00175DAB">
              <w:rPr>
                <w:rStyle w:val="shorttext"/>
                <w:rFonts w:ascii="Times New Roman" w:hAnsi="Times New Roman"/>
                <w:szCs w:val="21"/>
              </w:rPr>
              <w:t>检查</w:t>
            </w:r>
            <w:r w:rsidRPr="00175DAB">
              <w:rPr>
                <w:rStyle w:val="shorttext"/>
                <w:rFonts w:ascii="Times New Roman" w:hAnsi="Times New Roman"/>
                <w:szCs w:val="21"/>
              </w:rPr>
              <w:t xml:space="preserve"> P&amp;ID Check</w:t>
            </w:r>
          </w:p>
          <w:p w14:paraId="3F4A5DBE" w14:textId="404594CE" w:rsidR="00B6270E" w:rsidRPr="00175DAB" w:rsidRDefault="00B6270E" w:rsidP="005937F9">
            <w:pPr>
              <w:widowControl/>
              <w:jc w:val="left"/>
              <w:rPr>
                <w:rStyle w:val="shorttext"/>
                <w:rFonts w:ascii="Times New Roman" w:hAnsi="Times New Roman"/>
                <w:szCs w:val="21"/>
              </w:rPr>
            </w:pPr>
            <w:r w:rsidRPr="00175DAB">
              <w:rPr>
                <w:rStyle w:val="shorttext"/>
                <w:rFonts w:ascii="Times New Roman" w:hAnsi="Times New Roman"/>
                <w:szCs w:val="21"/>
              </w:rPr>
              <w:t xml:space="preserve">- </w:t>
            </w:r>
            <w:r w:rsidRPr="00175DAB">
              <w:rPr>
                <w:rFonts w:ascii="Times New Roman" w:hAnsi="Times New Roman"/>
              </w:rPr>
              <w:t>核黄素和全排放测试</w:t>
            </w:r>
            <w:r w:rsidRPr="00175DAB">
              <w:rPr>
                <w:rFonts w:ascii="Times New Roman" w:hAnsi="Times New Roman"/>
              </w:rPr>
              <w:t>Riboflavin and Full Discharge Test</w:t>
            </w:r>
          </w:p>
          <w:p w14:paraId="1E275513"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 xml:space="preserve">- </w:t>
            </w:r>
            <w:r w:rsidRPr="00175DAB">
              <w:rPr>
                <w:rStyle w:val="shorttext"/>
                <w:rFonts w:ascii="Times New Roman" w:hAnsi="Times New Roman"/>
                <w:szCs w:val="21"/>
              </w:rPr>
              <w:t>坡度检查</w:t>
            </w:r>
            <w:r w:rsidRPr="00175DAB">
              <w:rPr>
                <w:rStyle w:val="shorttext"/>
                <w:rFonts w:ascii="Times New Roman" w:hAnsi="Times New Roman"/>
                <w:szCs w:val="21"/>
              </w:rPr>
              <w:t xml:space="preserve"> Slopes</w:t>
            </w:r>
          </w:p>
          <w:p w14:paraId="65F77C96"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 xml:space="preserve">- </w:t>
            </w:r>
            <w:r w:rsidRPr="00175DAB">
              <w:rPr>
                <w:rStyle w:val="shorttext"/>
                <w:rFonts w:ascii="Times New Roman" w:hAnsi="Times New Roman"/>
                <w:szCs w:val="21"/>
              </w:rPr>
              <w:t>排水检查</w:t>
            </w:r>
            <w:r w:rsidRPr="00175DAB">
              <w:rPr>
                <w:rStyle w:val="shorttext"/>
                <w:rFonts w:ascii="Times New Roman" w:hAnsi="Times New Roman"/>
                <w:szCs w:val="21"/>
              </w:rPr>
              <w:t xml:space="preserve"> Drainability</w:t>
            </w:r>
          </w:p>
          <w:p w14:paraId="627379A8"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 xml:space="preserve">- </w:t>
            </w:r>
            <w:r w:rsidRPr="00175DAB">
              <w:rPr>
                <w:rStyle w:val="shorttext"/>
                <w:rFonts w:ascii="Times New Roman" w:hAnsi="Times New Roman"/>
                <w:szCs w:val="21"/>
              </w:rPr>
              <w:t>组件安装及方向检查</w:t>
            </w:r>
            <w:r w:rsidRPr="00175DAB">
              <w:rPr>
                <w:rStyle w:val="shorttext"/>
                <w:rFonts w:ascii="Times New Roman" w:hAnsi="Times New Roman"/>
                <w:szCs w:val="21"/>
              </w:rPr>
              <w:t xml:space="preserve"> Component installation and orientation Check</w:t>
            </w:r>
          </w:p>
          <w:p w14:paraId="030F02D8"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 xml:space="preserve">- </w:t>
            </w:r>
            <w:r w:rsidRPr="00175DAB">
              <w:rPr>
                <w:rStyle w:val="shorttext"/>
                <w:rFonts w:ascii="Times New Roman" w:hAnsi="Times New Roman"/>
                <w:szCs w:val="21"/>
              </w:rPr>
              <w:t>仪器仪表安装检查</w:t>
            </w:r>
            <w:r w:rsidRPr="00175DAB">
              <w:rPr>
                <w:rStyle w:val="shorttext"/>
                <w:rFonts w:ascii="Times New Roman" w:hAnsi="Times New Roman"/>
                <w:szCs w:val="21"/>
              </w:rPr>
              <w:t xml:space="preserve"> Instrument Installation</w:t>
            </w:r>
          </w:p>
          <w:p w14:paraId="71ECBFA7"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 xml:space="preserve">- </w:t>
            </w:r>
            <w:r w:rsidRPr="00175DAB">
              <w:rPr>
                <w:rStyle w:val="shorttext"/>
                <w:rFonts w:ascii="Times New Roman" w:hAnsi="Times New Roman"/>
                <w:szCs w:val="21"/>
              </w:rPr>
              <w:t>保温检查</w:t>
            </w:r>
            <w:r w:rsidRPr="00175DAB">
              <w:rPr>
                <w:rStyle w:val="shorttext"/>
                <w:rFonts w:ascii="Times New Roman" w:hAnsi="Times New Roman"/>
                <w:szCs w:val="21"/>
              </w:rPr>
              <w:t xml:space="preserve"> Insulation inspection</w:t>
            </w:r>
          </w:p>
          <w:p w14:paraId="228169CD"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 xml:space="preserve">- </w:t>
            </w:r>
            <w:r w:rsidRPr="00175DAB">
              <w:rPr>
                <w:rStyle w:val="shorttext"/>
                <w:rFonts w:ascii="Times New Roman" w:hAnsi="Times New Roman"/>
                <w:szCs w:val="21"/>
              </w:rPr>
              <w:t>标签检查</w:t>
            </w:r>
            <w:r w:rsidRPr="00175DAB">
              <w:rPr>
                <w:rStyle w:val="shorttext"/>
                <w:rFonts w:ascii="Times New Roman" w:hAnsi="Times New Roman"/>
                <w:szCs w:val="21"/>
              </w:rPr>
              <w:t xml:space="preserve"> Labeling inspection</w:t>
            </w:r>
          </w:p>
          <w:p w14:paraId="59C498E4"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 xml:space="preserve">- </w:t>
            </w:r>
            <w:r w:rsidRPr="00175DAB">
              <w:rPr>
                <w:rStyle w:val="shorttext"/>
                <w:rFonts w:ascii="Times New Roman" w:hAnsi="Times New Roman"/>
                <w:szCs w:val="21"/>
              </w:rPr>
              <w:t>材质证书检查</w:t>
            </w:r>
            <w:r w:rsidRPr="00175DAB">
              <w:rPr>
                <w:rStyle w:val="shorttext"/>
                <w:rFonts w:ascii="Times New Roman" w:hAnsi="Times New Roman"/>
                <w:szCs w:val="21"/>
              </w:rPr>
              <w:t xml:space="preserve"> Material Certificates</w:t>
            </w:r>
          </w:p>
          <w:p w14:paraId="662A3E3D"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 xml:space="preserve">- </w:t>
            </w:r>
            <w:r w:rsidRPr="00175DAB">
              <w:rPr>
                <w:rStyle w:val="shorttext"/>
                <w:rFonts w:ascii="Times New Roman" w:hAnsi="Times New Roman"/>
                <w:szCs w:val="21"/>
              </w:rPr>
              <w:t>焊接检查</w:t>
            </w:r>
            <w:r w:rsidRPr="00175DAB">
              <w:rPr>
                <w:rStyle w:val="shorttext"/>
                <w:rFonts w:ascii="Times New Roman" w:hAnsi="Times New Roman"/>
                <w:szCs w:val="21"/>
              </w:rPr>
              <w:t xml:space="preserve"> Welding Certificates</w:t>
            </w:r>
          </w:p>
          <w:p w14:paraId="7DA29B13" w14:textId="7F7F4419"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 xml:space="preserve">- </w:t>
            </w:r>
            <w:r w:rsidR="005A2384" w:rsidRPr="00175DAB">
              <w:rPr>
                <w:rStyle w:val="shorttext"/>
                <w:rFonts w:ascii="Times New Roman" w:hAnsi="Times New Roman"/>
                <w:szCs w:val="21"/>
              </w:rPr>
              <w:t>1</w:t>
            </w:r>
            <w:r w:rsidR="005A2384" w:rsidRPr="00175DAB">
              <w:rPr>
                <w:rStyle w:val="shorttext"/>
                <w:rFonts w:ascii="Times New Roman" w:hAnsi="Times New Roman"/>
              </w:rPr>
              <w:t>00%</w:t>
            </w:r>
            <w:r w:rsidRPr="00175DAB">
              <w:rPr>
                <w:rStyle w:val="shorttext"/>
                <w:rFonts w:ascii="Times New Roman" w:hAnsi="Times New Roman"/>
                <w:szCs w:val="21"/>
              </w:rPr>
              <w:t>内窥镜检查</w:t>
            </w:r>
            <w:r w:rsidRPr="00175DAB">
              <w:rPr>
                <w:rStyle w:val="shorttext"/>
                <w:rFonts w:ascii="Times New Roman" w:hAnsi="Times New Roman"/>
                <w:szCs w:val="21"/>
              </w:rPr>
              <w:t xml:space="preserve"> </w:t>
            </w:r>
            <w:r w:rsidR="005A2384" w:rsidRPr="00175DAB">
              <w:rPr>
                <w:rStyle w:val="shorttext"/>
                <w:rFonts w:ascii="Times New Roman" w:hAnsi="Times New Roman"/>
                <w:szCs w:val="21"/>
              </w:rPr>
              <w:t>100%</w:t>
            </w:r>
            <w:r w:rsidRPr="00175DAB">
              <w:rPr>
                <w:rStyle w:val="shorttext"/>
                <w:rFonts w:ascii="Times New Roman" w:hAnsi="Times New Roman"/>
                <w:szCs w:val="21"/>
              </w:rPr>
              <w:t>Endoscope Welding Shots</w:t>
            </w:r>
          </w:p>
          <w:p w14:paraId="62241DD6"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 xml:space="preserve">- </w:t>
            </w:r>
            <w:r w:rsidRPr="00175DAB">
              <w:rPr>
                <w:rStyle w:val="shorttext"/>
                <w:rFonts w:ascii="Times New Roman" w:hAnsi="Times New Roman"/>
                <w:szCs w:val="21"/>
              </w:rPr>
              <w:t>焊工资质检查</w:t>
            </w:r>
            <w:r w:rsidRPr="00175DAB">
              <w:rPr>
                <w:rStyle w:val="shorttext"/>
                <w:rFonts w:ascii="Times New Roman" w:hAnsi="Times New Roman"/>
                <w:szCs w:val="21"/>
              </w:rPr>
              <w:t xml:space="preserve"> Welders Certification</w:t>
            </w:r>
          </w:p>
          <w:p w14:paraId="1E99975A"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 xml:space="preserve">- </w:t>
            </w:r>
            <w:r w:rsidRPr="00175DAB">
              <w:rPr>
                <w:rStyle w:val="shorttext"/>
                <w:rFonts w:ascii="Times New Roman" w:hAnsi="Times New Roman"/>
                <w:szCs w:val="21"/>
              </w:rPr>
              <w:t>压力容器报告检查</w:t>
            </w:r>
            <w:r w:rsidRPr="00175DAB">
              <w:rPr>
                <w:rStyle w:val="shorttext"/>
                <w:rFonts w:ascii="Times New Roman" w:hAnsi="Times New Roman"/>
                <w:szCs w:val="21"/>
              </w:rPr>
              <w:t xml:space="preserve"> </w:t>
            </w:r>
            <w:r w:rsidRPr="00175DAB">
              <w:rPr>
                <w:rFonts w:ascii="Times New Roman" w:eastAsia="Arial,Bold" w:hAnsi="Times New Roman"/>
                <w:szCs w:val="21"/>
              </w:rPr>
              <w:t>Pressure Vessel Certificates</w:t>
            </w:r>
          </w:p>
          <w:p w14:paraId="05500DCC"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 xml:space="preserve">- </w:t>
            </w:r>
            <w:r w:rsidRPr="00175DAB">
              <w:rPr>
                <w:rStyle w:val="shorttext"/>
                <w:rFonts w:ascii="Times New Roman" w:hAnsi="Times New Roman"/>
                <w:szCs w:val="21"/>
              </w:rPr>
              <w:t>压力测试报告检查</w:t>
            </w:r>
            <w:r w:rsidRPr="00175DAB">
              <w:rPr>
                <w:rStyle w:val="shorttext"/>
                <w:rFonts w:ascii="Times New Roman" w:hAnsi="Times New Roman"/>
                <w:szCs w:val="21"/>
              </w:rPr>
              <w:t xml:space="preserve"> Pressure Test Reports</w:t>
            </w:r>
          </w:p>
          <w:p w14:paraId="6B2E0421"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 xml:space="preserve">- </w:t>
            </w:r>
            <w:r w:rsidRPr="00175DAB">
              <w:rPr>
                <w:rStyle w:val="shorttext"/>
                <w:rFonts w:ascii="Times New Roman" w:hAnsi="Times New Roman"/>
                <w:szCs w:val="21"/>
              </w:rPr>
              <w:t>管道清洁报告检查</w:t>
            </w:r>
            <w:r w:rsidRPr="00175DAB">
              <w:rPr>
                <w:rStyle w:val="shorttext"/>
                <w:rFonts w:ascii="Times New Roman" w:hAnsi="Times New Roman"/>
                <w:szCs w:val="21"/>
              </w:rPr>
              <w:t xml:space="preserve"> Welding and Piping Cleaning Reports</w:t>
            </w:r>
          </w:p>
          <w:p w14:paraId="6E8CC9F3" w14:textId="5F614898" w:rsidR="005937F9" w:rsidRPr="00175DAB" w:rsidRDefault="005937F9" w:rsidP="005937F9">
            <w:pPr>
              <w:widowControl/>
              <w:jc w:val="left"/>
              <w:rPr>
                <w:rFonts w:ascii="Times New Roman" w:hAnsi="Times New Roman"/>
                <w:szCs w:val="21"/>
              </w:rPr>
            </w:pPr>
            <w:r w:rsidRPr="00175DAB">
              <w:rPr>
                <w:rStyle w:val="shorttext"/>
                <w:rFonts w:ascii="Times New Roman" w:hAnsi="Times New Roman"/>
                <w:szCs w:val="21"/>
              </w:rPr>
              <w:t xml:space="preserve">- </w:t>
            </w:r>
            <w:r w:rsidRPr="00175DAB">
              <w:rPr>
                <w:rStyle w:val="shorttext"/>
                <w:rFonts w:ascii="Times New Roman" w:hAnsi="Times New Roman"/>
                <w:szCs w:val="21"/>
              </w:rPr>
              <w:t>管道钝化报告检查</w:t>
            </w:r>
            <w:r w:rsidRPr="00175DAB">
              <w:rPr>
                <w:rStyle w:val="shorttext"/>
                <w:rFonts w:ascii="Times New Roman" w:hAnsi="Times New Roman"/>
                <w:szCs w:val="21"/>
              </w:rPr>
              <w:t xml:space="preserve"> Welding and Piping Passivation Reports</w:t>
            </w:r>
          </w:p>
        </w:tc>
        <w:tc>
          <w:tcPr>
            <w:tcW w:w="746" w:type="pct"/>
            <w:vAlign w:val="center"/>
          </w:tcPr>
          <w:p w14:paraId="719D6ABB"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2A2C6B49" w14:textId="3F1478A0"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17DE6B9C" w14:textId="77777777" w:rsidTr="00387EB0">
        <w:trPr>
          <w:cantSplit/>
        </w:trPr>
        <w:tc>
          <w:tcPr>
            <w:tcW w:w="523" w:type="pct"/>
            <w:shd w:val="clear" w:color="auto" w:fill="auto"/>
            <w:vAlign w:val="center"/>
          </w:tcPr>
          <w:p w14:paraId="43E7AB61"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0" w:type="pct"/>
            <w:shd w:val="clear" w:color="auto" w:fill="auto"/>
            <w:vAlign w:val="center"/>
          </w:tcPr>
          <w:p w14:paraId="2EA99389" w14:textId="5FD10A8E"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工厂验收测试的内容应在现场验收测试中重复执行，但根据项目质量计划和验证计划中关于测试引用的描述，部分的测试可以引用</w:t>
            </w:r>
            <w:r w:rsidRPr="00175DAB">
              <w:rPr>
                <w:rStyle w:val="shorttext"/>
                <w:rFonts w:ascii="Times New Roman" w:hAnsi="Times New Roman"/>
                <w:szCs w:val="21"/>
              </w:rPr>
              <w:t>FAT</w:t>
            </w:r>
            <w:r w:rsidRPr="00175DAB">
              <w:rPr>
                <w:rStyle w:val="shorttext"/>
                <w:rFonts w:ascii="Times New Roman" w:hAnsi="Times New Roman"/>
                <w:szCs w:val="21"/>
              </w:rPr>
              <w:t>的结果或进行抽样检查。</w:t>
            </w:r>
          </w:p>
          <w:p w14:paraId="29A67EA2" w14:textId="3A8DC277" w:rsidR="005937F9" w:rsidRPr="00175DAB" w:rsidRDefault="005937F9" w:rsidP="005937F9">
            <w:pPr>
              <w:widowControl/>
              <w:jc w:val="left"/>
              <w:rPr>
                <w:rFonts w:ascii="Times New Roman" w:hAnsi="Times New Roman"/>
                <w:szCs w:val="21"/>
              </w:rPr>
            </w:pPr>
            <w:r w:rsidRPr="00175DAB">
              <w:rPr>
                <w:rFonts w:ascii="Times New Roman" w:eastAsia="Arial,Bold" w:hAnsi="Times New Roman"/>
                <w:sz w:val="24"/>
              </w:rPr>
              <w:t>I</w:t>
            </w:r>
            <w:r w:rsidRPr="00175DAB">
              <w:rPr>
                <w:rStyle w:val="shorttext"/>
                <w:rFonts w:ascii="Times New Roman" w:hAnsi="Times New Roman"/>
                <w:szCs w:val="21"/>
              </w:rPr>
              <w:t>n general FAT tests shall be repeated in SAT. According to the description of test references in Project Quality Plan and Validation Plan, part of the tests can refer to the results of FAT or be confirmed by spot check.</w:t>
            </w:r>
          </w:p>
        </w:tc>
        <w:tc>
          <w:tcPr>
            <w:tcW w:w="746" w:type="pct"/>
            <w:vAlign w:val="center"/>
          </w:tcPr>
          <w:p w14:paraId="64AF62E3"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7354D0E2" w14:textId="377197C6"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30D7B030" w14:textId="77777777" w:rsidTr="00387EB0">
        <w:trPr>
          <w:cantSplit/>
        </w:trPr>
        <w:tc>
          <w:tcPr>
            <w:tcW w:w="523" w:type="pct"/>
            <w:shd w:val="clear" w:color="auto" w:fill="auto"/>
            <w:vAlign w:val="center"/>
          </w:tcPr>
          <w:p w14:paraId="1EEDF7BA"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0" w:type="pct"/>
            <w:shd w:val="clear" w:color="auto" w:fill="auto"/>
            <w:vAlign w:val="center"/>
          </w:tcPr>
          <w:p w14:paraId="62185052"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SAT</w:t>
            </w:r>
            <w:r w:rsidRPr="00175DAB">
              <w:rPr>
                <w:rStyle w:val="shorttext"/>
                <w:rFonts w:ascii="Times New Roman" w:hAnsi="Times New Roman"/>
                <w:szCs w:val="21"/>
              </w:rPr>
              <w:t>的方案由供应商起草，业主审核批准。</w:t>
            </w:r>
          </w:p>
          <w:p w14:paraId="2A456F04" w14:textId="59CE5618" w:rsidR="005937F9" w:rsidRPr="00175DAB" w:rsidRDefault="005937F9" w:rsidP="005937F9">
            <w:pPr>
              <w:widowControl/>
              <w:jc w:val="left"/>
              <w:rPr>
                <w:rFonts w:ascii="Times New Roman" w:hAnsi="Times New Roman"/>
                <w:szCs w:val="21"/>
              </w:rPr>
            </w:pPr>
            <w:r w:rsidRPr="00175DAB">
              <w:rPr>
                <w:rFonts w:ascii="Times New Roman" w:eastAsia="Arial,Bold" w:hAnsi="Times New Roman"/>
              </w:rPr>
              <w:t>Protocols for the site acceptance test (SAT) shall be produced by the Vendor and approved by Owner.</w:t>
            </w:r>
          </w:p>
        </w:tc>
        <w:tc>
          <w:tcPr>
            <w:tcW w:w="746" w:type="pct"/>
            <w:vAlign w:val="center"/>
          </w:tcPr>
          <w:p w14:paraId="6C003F5A"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44C0BB21" w14:textId="608B61EB"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40B2CCC2" w14:textId="77777777" w:rsidTr="00387EB0">
        <w:trPr>
          <w:cantSplit/>
        </w:trPr>
        <w:tc>
          <w:tcPr>
            <w:tcW w:w="523" w:type="pct"/>
            <w:shd w:val="clear" w:color="auto" w:fill="auto"/>
            <w:vAlign w:val="center"/>
          </w:tcPr>
          <w:p w14:paraId="5A7EB148"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0" w:type="pct"/>
            <w:shd w:val="clear" w:color="auto" w:fill="auto"/>
            <w:vAlign w:val="center"/>
          </w:tcPr>
          <w:p w14:paraId="657E38FD" w14:textId="77777777" w:rsidR="005937F9" w:rsidRPr="00175DAB" w:rsidRDefault="005937F9" w:rsidP="005937F9">
            <w:pPr>
              <w:widowControl/>
              <w:jc w:val="left"/>
              <w:rPr>
                <w:rFonts w:ascii="Times New Roman" w:hAnsi="Times New Roman"/>
                <w:kern w:val="0"/>
                <w:szCs w:val="21"/>
              </w:rPr>
            </w:pPr>
            <w:r w:rsidRPr="00175DAB">
              <w:rPr>
                <w:rFonts w:ascii="Times New Roman" w:hAnsi="Times New Roman"/>
                <w:kern w:val="0"/>
                <w:szCs w:val="21"/>
              </w:rPr>
              <w:t>IQ</w:t>
            </w:r>
            <w:r w:rsidRPr="00175DAB">
              <w:rPr>
                <w:rFonts w:ascii="Times New Roman" w:hAnsi="Times New Roman"/>
                <w:kern w:val="0"/>
                <w:szCs w:val="21"/>
              </w:rPr>
              <w:t>方案由供应商起草并在</w:t>
            </w:r>
            <w:r w:rsidRPr="00175DAB">
              <w:rPr>
                <w:rFonts w:ascii="Times New Roman" w:hAnsi="Times New Roman"/>
                <w:kern w:val="0"/>
                <w:szCs w:val="21"/>
              </w:rPr>
              <w:t>IQ</w:t>
            </w:r>
            <w:r w:rsidRPr="00175DAB">
              <w:rPr>
                <w:rFonts w:ascii="Times New Roman" w:hAnsi="Times New Roman"/>
                <w:kern w:val="0"/>
                <w:szCs w:val="21"/>
              </w:rPr>
              <w:t>执行前由业主批准。</w:t>
            </w:r>
            <w:r w:rsidRPr="00175DAB">
              <w:rPr>
                <w:rFonts w:ascii="Times New Roman" w:hAnsi="Times New Roman"/>
                <w:kern w:val="0"/>
                <w:szCs w:val="21"/>
              </w:rPr>
              <w:t>IQ</w:t>
            </w:r>
            <w:r w:rsidRPr="00175DAB">
              <w:rPr>
                <w:rFonts w:ascii="Times New Roman" w:hAnsi="Times New Roman"/>
                <w:kern w:val="0"/>
                <w:szCs w:val="21"/>
              </w:rPr>
              <w:t>测试将在业主现场进行，业主将见证所有的测试执行。</w:t>
            </w:r>
          </w:p>
          <w:p w14:paraId="4963EC6D" w14:textId="365D2305" w:rsidR="005937F9" w:rsidRPr="00175DAB" w:rsidRDefault="005937F9" w:rsidP="005937F9">
            <w:pPr>
              <w:widowControl/>
              <w:jc w:val="left"/>
              <w:rPr>
                <w:rFonts w:ascii="Times New Roman" w:hAnsi="Times New Roman"/>
                <w:szCs w:val="21"/>
              </w:rPr>
            </w:pPr>
            <w:r w:rsidRPr="00175DAB">
              <w:rPr>
                <w:rStyle w:val="shorttext"/>
                <w:rFonts w:ascii="Times New Roman" w:hAnsi="Times New Roman"/>
                <w:szCs w:val="21"/>
              </w:rPr>
              <w:t>IQ protocols are to be prepared by the supplier and approved by owner prior to the IQ. The supplier shall execute tests on the owner’s site and owner will witness all the tests.</w:t>
            </w:r>
          </w:p>
        </w:tc>
        <w:tc>
          <w:tcPr>
            <w:tcW w:w="746" w:type="pct"/>
            <w:vAlign w:val="center"/>
          </w:tcPr>
          <w:p w14:paraId="3F027AD7"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1971E033" w14:textId="5D2F6225"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476237" w:rsidRPr="00175DAB" w14:paraId="79BDD407" w14:textId="77777777" w:rsidTr="00387EB0">
        <w:trPr>
          <w:cantSplit/>
        </w:trPr>
        <w:tc>
          <w:tcPr>
            <w:tcW w:w="523" w:type="pct"/>
            <w:shd w:val="clear" w:color="auto" w:fill="auto"/>
            <w:vAlign w:val="center"/>
          </w:tcPr>
          <w:p w14:paraId="1BC90E30" w14:textId="77777777" w:rsidR="00476237" w:rsidRPr="00175DAB" w:rsidRDefault="00476237" w:rsidP="00B666EB">
            <w:pPr>
              <w:pStyle w:val="af5"/>
              <w:numPr>
                <w:ilvl w:val="2"/>
                <w:numId w:val="2"/>
              </w:numPr>
              <w:ind w:firstLineChars="0"/>
              <w:outlineLvl w:val="1"/>
              <w:rPr>
                <w:rFonts w:ascii="Times New Roman" w:hAnsi="Times New Roman"/>
                <w:szCs w:val="21"/>
              </w:rPr>
            </w:pPr>
          </w:p>
        </w:tc>
        <w:tc>
          <w:tcPr>
            <w:tcW w:w="3730" w:type="pct"/>
            <w:shd w:val="clear" w:color="auto" w:fill="auto"/>
            <w:vAlign w:val="center"/>
          </w:tcPr>
          <w:p w14:paraId="637D2A3B" w14:textId="77777777" w:rsidR="00476237" w:rsidRPr="00175DAB" w:rsidRDefault="00476237" w:rsidP="005937F9">
            <w:pPr>
              <w:widowControl/>
              <w:jc w:val="left"/>
              <w:rPr>
                <w:rFonts w:ascii="Times New Roman" w:hAnsi="Times New Roman"/>
                <w:kern w:val="0"/>
                <w:szCs w:val="21"/>
              </w:rPr>
            </w:pPr>
            <w:r w:rsidRPr="00175DAB">
              <w:rPr>
                <w:rFonts w:ascii="Times New Roman" w:hAnsi="Times New Roman"/>
                <w:kern w:val="0"/>
                <w:szCs w:val="21"/>
              </w:rPr>
              <w:t>OQ</w:t>
            </w:r>
            <w:r w:rsidRPr="00175DAB">
              <w:rPr>
                <w:rFonts w:ascii="Times New Roman" w:hAnsi="Times New Roman"/>
                <w:kern w:val="0"/>
                <w:szCs w:val="21"/>
              </w:rPr>
              <w:t>方案由供应商起草，必要时方案中应包含程序运行时的功能检查，最终</w:t>
            </w:r>
            <w:r w:rsidRPr="00175DAB">
              <w:rPr>
                <w:rFonts w:ascii="Times New Roman" w:hAnsi="Times New Roman"/>
                <w:kern w:val="0"/>
                <w:szCs w:val="21"/>
              </w:rPr>
              <w:t>OQ</w:t>
            </w:r>
            <w:r w:rsidRPr="00175DAB">
              <w:rPr>
                <w:rFonts w:ascii="Times New Roman" w:hAnsi="Times New Roman"/>
                <w:kern w:val="0"/>
                <w:szCs w:val="21"/>
              </w:rPr>
              <w:t>方案由业主审核批准。</w:t>
            </w:r>
          </w:p>
          <w:p w14:paraId="0B320D20" w14:textId="669FE989" w:rsidR="00476237" w:rsidRPr="00175DAB" w:rsidRDefault="00476237" w:rsidP="005937F9">
            <w:pPr>
              <w:widowControl/>
              <w:jc w:val="left"/>
              <w:rPr>
                <w:rFonts w:ascii="Times New Roman" w:hAnsi="Times New Roman"/>
                <w:kern w:val="0"/>
                <w:szCs w:val="21"/>
              </w:rPr>
            </w:pPr>
            <w:r w:rsidRPr="00175DAB">
              <w:rPr>
                <w:rFonts w:ascii="Times New Roman" w:hAnsi="Times New Roman"/>
                <w:kern w:val="0"/>
                <w:szCs w:val="21"/>
              </w:rPr>
              <w:t xml:space="preserve">OQ </w:t>
            </w:r>
            <w:r w:rsidRPr="00175DAB">
              <w:rPr>
                <w:rFonts w:ascii="Times New Roman" w:hAnsi="Times New Roman"/>
                <w:kern w:val="0"/>
              </w:rPr>
              <w:t>protocol should be drafted by the supplier. If necessary, the pl</w:t>
            </w:r>
            <w:r w:rsidR="001831D3" w:rsidRPr="00175DAB">
              <w:rPr>
                <w:rFonts w:ascii="Times New Roman" w:hAnsi="Times New Roman"/>
                <w:kern w:val="0"/>
              </w:rPr>
              <w:t>an shall include the functional inspection during the operation of the program. The final OQ protocol should be reviewed an approved by Client.</w:t>
            </w:r>
          </w:p>
        </w:tc>
        <w:tc>
          <w:tcPr>
            <w:tcW w:w="746" w:type="pct"/>
            <w:vAlign w:val="center"/>
          </w:tcPr>
          <w:p w14:paraId="77CC7044" w14:textId="77777777" w:rsidR="00476237" w:rsidRPr="00175DAB" w:rsidRDefault="00476237" w:rsidP="00476237">
            <w:pPr>
              <w:jc w:val="center"/>
              <w:rPr>
                <w:rFonts w:ascii="Times New Roman" w:hAnsi="Times New Roman"/>
                <w:szCs w:val="24"/>
              </w:rPr>
            </w:pPr>
            <w:r w:rsidRPr="00175DAB">
              <w:rPr>
                <w:rFonts w:ascii="Times New Roman" w:hAnsi="Times New Roman"/>
                <w:szCs w:val="24"/>
              </w:rPr>
              <w:t>商务</w:t>
            </w:r>
          </w:p>
          <w:p w14:paraId="1A2E3542" w14:textId="78FBEA91" w:rsidR="00476237" w:rsidRPr="00175DAB" w:rsidRDefault="00476237" w:rsidP="00476237">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432F2664" w14:textId="77777777" w:rsidTr="00387EB0">
        <w:trPr>
          <w:cantSplit/>
        </w:trPr>
        <w:tc>
          <w:tcPr>
            <w:tcW w:w="523" w:type="pct"/>
            <w:shd w:val="clear" w:color="auto" w:fill="auto"/>
            <w:vAlign w:val="center"/>
          </w:tcPr>
          <w:p w14:paraId="3E62FEF6"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0" w:type="pct"/>
            <w:shd w:val="clear" w:color="auto" w:fill="auto"/>
            <w:vAlign w:val="center"/>
          </w:tcPr>
          <w:p w14:paraId="7F5A3604" w14:textId="46E1B5AA" w:rsidR="005937F9" w:rsidRPr="00175DAB" w:rsidRDefault="00476237" w:rsidP="005937F9">
            <w:pPr>
              <w:widowControl/>
              <w:jc w:val="left"/>
              <w:rPr>
                <w:rFonts w:ascii="Times New Roman" w:hAnsi="Times New Roman"/>
                <w:kern w:val="0"/>
                <w:szCs w:val="21"/>
              </w:rPr>
            </w:pPr>
            <w:r w:rsidRPr="00175DAB">
              <w:rPr>
                <w:rFonts w:ascii="Times New Roman" w:hAnsi="Times New Roman"/>
                <w:kern w:val="0"/>
                <w:szCs w:val="21"/>
              </w:rPr>
              <w:t>系统</w:t>
            </w:r>
            <w:r w:rsidR="005937F9" w:rsidRPr="00175DAB">
              <w:rPr>
                <w:rFonts w:ascii="Times New Roman" w:hAnsi="Times New Roman"/>
                <w:kern w:val="0"/>
                <w:szCs w:val="21"/>
              </w:rPr>
              <w:t>供应商应与自控系统供应商积极配合，共同完成设备运行</w:t>
            </w:r>
            <w:r w:rsidR="005937F9" w:rsidRPr="00175DAB">
              <w:rPr>
                <w:rFonts w:ascii="Times New Roman" w:hAnsi="Times New Roman"/>
                <w:kern w:val="0"/>
                <w:szCs w:val="21"/>
              </w:rPr>
              <w:t>/</w:t>
            </w:r>
            <w:r w:rsidR="005937F9" w:rsidRPr="00175DAB">
              <w:rPr>
                <w:rFonts w:ascii="Times New Roman" w:hAnsi="Times New Roman"/>
                <w:kern w:val="0"/>
                <w:szCs w:val="21"/>
              </w:rPr>
              <w:t>系统功能方面的测试，业主将见证所有的测试执行。</w:t>
            </w:r>
          </w:p>
          <w:p w14:paraId="76DBF928" w14:textId="42D72A05" w:rsidR="005937F9" w:rsidRPr="00175DAB" w:rsidRDefault="005937F9" w:rsidP="005937F9">
            <w:pPr>
              <w:widowControl/>
              <w:jc w:val="left"/>
              <w:rPr>
                <w:rFonts w:ascii="Times New Roman" w:hAnsi="Times New Roman"/>
                <w:szCs w:val="21"/>
              </w:rPr>
            </w:pPr>
            <w:r w:rsidRPr="00175DAB">
              <w:rPr>
                <w:rFonts w:ascii="Times New Roman" w:hAnsi="Times New Roman"/>
                <w:kern w:val="0"/>
                <w:szCs w:val="21"/>
              </w:rPr>
              <w:t>The stainless steel system supplier shall actively cooperate with the automatic control system supplier to complete the equipment operation / system function test together, and the owner will witness the implementation of all tests.</w:t>
            </w:r>
          </w:p>
        </w:tc>
        <w:tc>
          <w:tcPr>
            <w:tcW w:w="746" w:type="pct"/>
            <w:vAlign w:val="center"/>
          </w:tcPr>
          <w:p w14:paraId="4D69F45B"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6FF272E8" w14:textId="74D0380C"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0F592E2D" w14:textId="77777777" w:rsidTr="00387EB0">
        <w:trPr>
          <w:cantSplit/>
        </w:trPr>
        <w:tc>
          <w:tcPr>
            <w:tcW w:w="523" w:type="pct"/>
            <w:shd w:val="clear" w:color="auto" w:fill="auto"/>
            <w:vAlign w:val="center"/>
          </w:tcPr>
          <w:p w14:paraId="055C2B7C"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0" w:type="pct"/>
            <w:shd w:val="clear" w:color="auto" w:fill="auto"/>
            <w:vAlign w:val="center"/>
          </w:tcPr>
          <w:p w14:paraId="1D31DF8D"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供应商需协助业主进行</w:t>
            </w:r>
            <w:r w:rsidRPr="00175DAB">
              <w:rPr>
                <w:rStyle w:val="shorttext"/>
                <w:rFonts w:ascii="Times New Roman" w:hAnsi="Times New Roman"/>
                <w:szCs w:val="21"/>
              </w:rPr>
              <w:t>PQ</w:t>
            </w:r>
            <w:r w:rsidRPr="00175DAB">
              <w:rPr>
                <w:rStyle w:val="shorttext"/>
                <w:rFonts w:ascii="Times New Roman" w:hAnsi="Times New Roman"/>
                <w:szCs w:val="21"/>
              </w:rPr>
              <w:t>方案的起草和执行。</w:t>
            </w:r>
          </w:p>
          <w:p w14:paraId="3BFCDD2F" w14:textId="1D59F6DF" w:rsidR="005937F9" w:rsidRPr="00175DAB" w:rsidRDefault="005937F9" w:rsidP="005937F9">
            <w:pPr>
              <w:widowControl/>
              <w:jc w:val="left"/>
              <w:rPr>
                <w:rFonts w:ascii="Times New Roman" w:hAnsi="Times New Roman"/>
                <w:szCs w:val="21"/>
              </w:rPr>
            </w:pPr>
            <w:r w:rsidRPr="00175DAB">
              <w:rPr>
                <w:rFonts w:ascii="Times New Roman" w:eastAsia="Arial,Bold" w:hAnsi="Times New Roman"/>
              </w:rPr>
              <w:t>The supplier shall assist the owner in the drafting and implementation of PQ scheme.</w:t>
            </w:r>
          </w:p>
        </w:tc>
        <w:tc>
          <w:tcPr>
            <w:tcW w:w="746" w:type="pct"/>
            <w:vAlign w:val="center"/>
          </w:tcPr>
          <w:p w14:paraId="49A8F341"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6EBE2332" w14:textId="7188CE1E"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04E8CAC7" w14:textId="77777777" w:rsidTr="00387EB0">
        <w:trPr>
          <w:cantSplit/>
        </w:trPr>
        <w:tc>
          <w:tcPr>
            <w:tcW w:w="523" w:type="pct"/>
            <w:shd w:val="clear" w:color="auto" w:fill="auto"/>
            <w:vAlign w:val="center"/>
          </w:tcPr>
          <w:p w14:paraId="08FBD036"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0" w:type="pct"/>
            <w:shd w:val="clear" w:color="auto" w:fill="auto"/>
            <w:vAlign w:val="center"/>
          </w:tcPr>
          <w:p w14:paraId="559721EF"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调试阶段包括校准、回路调整和确保设备运行满足需求说明的所有调整。</w:t>
            </w:r>
          </w:p>
          <w:p w14:paraId="3F6F4A9C" w14:textId="21FD9E73" w:rsidR="005937F9" w:rsidRPr="00175DAB" w:rsidRDefault="005937F9" w:rsidP="005937F9">
            <w:pPr>
              <w:widowControl/>
              <w:jc w:val="left"/>
              <w:rPr>
                <w:rFonts w:ascii="Times New Roman" w:hAnsi="Times New Roman"/>
                <w:szCs w:val="21"/>
              </w:rPr>
            </w:pPr>
            <w:r w:rsidRPr="00175DAB">
              <w:rPr>
                <w:rStyle w:val="shorttext"/>
                <w:rFonts w:ascii="Times New Roman" w:hAnsi="Times New Roman"/>
                <w:szCs w:val="21"/>
              </w:rPr>
              <w:t>The commissioning stage shall include calibration, loop tuning and all other adjustments required to ensure the equipment performs as specified in the Requisition.</w:t>
            </w:r>
          </w:p>
        </w:tc>
        <w:tc>
          <w:tcPr>
            <w:tcW w:w="746" w:type="pct"/>
            <w:vAlign w:val="center"/>
          </w:tcPr>
          <w:p w14:paraId="261B30F6"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2B8E15D8" w14:textId="7C321CDD"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38FE31D5" w14:textId="77777777" w:rsidTr="00387EB0">
        <w:trPr>
          <w:cantSplit/>
        </w:trPr>
        <w:tc>
          <w:tcPr>
            <w:tcW w:w="523" w:type="pct"/>
            <w:shd w:val="clear" w:color="auto" w:fill="auto"/>
            <w:vAlign w:val="center"/>
          </w:tcPr>
          <w:p w14:paraId="70C77246"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0" w:type="pct"/>
            <w:shd w:val="clear" w:color="auto" w:fill="auto"/>
            <w:vAlign w:val="center"/>
          </w:tcPr>
          <w:p w14:paraId="38C6D2CD"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供应商应对整个调试阶段负责，包括配合现场施工团队。供应商应估计完成调试所需的天数，并给出每日工作安排。</w:t>
            </w:r>
          </w:p>
          <w:p w14:paraId="2E77CB9C" w14:textId="3E91C8FB" w:rsidR="005937F9" w:rsidRPr="00175DAB" w:rsidRDefault="005937F9" w:rsidP="005937F9">
            <w:pPr>
              <w:widowControl/>
              <w:jc w:val="left"/>
              <w:rPr>
                <w:rFonts w:ascii="Times New Roman" w:hAnsi="Times New Roman"/>
                <w:szCs w:val="21"/>
              </w:rPr>
            </w:pPr>
            <w:r w:rsidRPr="00175DAB">
              <w:rPr>
                <w:rStyle w:val="shorttext"/>
                <w:rFonts w:ascii="Times New Roman" w:hAnsi="Times New Roman"/>
                <w:szCs w:val="21"/>
              </w:rPr>
              <w:t>The supplier shall be responsible for the entire commissioning phase, including cooperation with the site construction team. Vendor shall estimate the number of days required to complete the commissioning and quote a daily rate for Site attendance.</w:t>
            </w:r>
          </w:p>
        </w:tc>
        <w:tc>
          <w:tcPr>
            <w:tcW w:w="746" w:type="pct"/>
            <w:vAlign w:val="center"/>
          </w:tcPr>
          <w:p w14:paraId="19788B0C"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44CAF3F7" w14:textId="407B1C0F"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3827E9DB" w14:textId="77777777" w:rsidTr="00387EB0">
        <w:trPr>
          <w:cantSplit/>
        </w:trPr>
        <w:tc>
          <w:tcPr>
            <w:tcW w:w="523" w:type="pct"/>
            <w:shd w:val="clear" w:color="auto" w:fill="auto"/>
            <w:vAlign w:val="center"/>
          </w:tcPr>
          <w:p w14:paraId="25698E85"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0" w:type="pct"/>
            <w:shd w:val="clear" w:color="auto" w:fill="auto"/>
            <w:vAlign w:val="center"/>
          </w:tcPr>
          <w:p w14:paraId="72BADFE4" w14:textId="77777777" w:rsidR="005937F9" w:rsidRPr="00175DAB" w:rsidRDefault="005937F9" w:rsidP="005937F9">
            <w:pPr>
              <w:widowControl/>
              <w:jc w:val="left"/>
              <w:rPr>
                <w:rStyle w:val="shorttext"/>
                <w:rFonts w:ascii="Times New Roman" w:hAnsi="Times New Roman"/>
                <w:szCs w:val="21"/>
              </w:rPr>
            </w:pPr>
            <w:r w:rsidRPr="00175DAB">
              <w:rPr>
                <w:rStyle w:val="shorttext"/>
                <w:rFonts w:ascii="Times New Roman" w:hAnsi="Times New Roman"/>
                <w:szCs w:val="21"/>
              </w:rPr>
              <w:t>供应商应配备足够的备件和材料以确保调试过程能够顺利完成。调试用的备件和材料应与设备一同运至业主现场。</w:t>
            </w:r>
          </w:p>
          <w:p w14:paraId="5D8D5A55" w14:textId="062C34ED" w:rsidR="005937F9" w:rsidRPr="00175DAB" w:rsidRDefault="005937F9" w:rsidP="005937F9">
            <w:pPr>
              <w:widowControl/>
              <w:jc w:val="left"/>
              <w:rPr>
                <w:rFonts w:ascii="Times New Roman" w:hAnsi="Times New Roman"/>
                <w:szCs w:val="21"/>
              </w:rPr>
            </w:pPr>
            <w:r w:rsidRPr="00175DAB">
              <w:rPr>
                <w:rStyle w:val="shorttext"/>
                <w:rFonts w:ascii="Times New Roman" w:hAnsi="Times New Roman"/>
                <w:szCs w:val="21"/>
              </w:rPr>
              <w:t>The Vendor shall include for adequate spares and materials to ensure that the commissioning process can be successfully carried out. These shall be delivered to Site in the same shipment as the equipment.</w:t>
            </w:r>
          </w:p>
        </w:tc>
        <w:tc>
          <w:tcPr>
            <w:tcW w:w="746" w:type="pct"/>
            <w:vAlign w:val="center"/>
          </w:tcPr>
          <w:p w14:paraId="300E8F52"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12CF5CCD" w14:textId="399CF6A2"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bl>
    <w:p w14:paraId="1412A6F3" w14:textId="6A3DCDCD" w:rsidR="004B052B" w:rsidRPr="00175DAB" w:rsidRDefault="004B052B" w:rsidP="009712A5">
      <w:pPr>
        <w:pStyle w:val="af5"/>
        <w:numPr>
          <w:ilvl w:val="1"/>
          <w:numId w:val="2"/>
        </w:numPr>
        <w:spacing w:beforeLines="100" w:before="240"/>
        <w:ind w:firstLineChars="0"/>
        <w:outlineLvl w:val="1"/>
        <w:rPr>
          <w:rFonts w:ascii="Times New Roman" w:hAnsi="Times New Roman"/>
          <w:color w:val="000000" w:themeColor="text1"/>
        </w:rPr>
      </w:pPr>
      <w:bookmarkStart w:id="23" w:name="_Toc472671698"/>
      <w:bookmarkStart w:id="24" w:name="_Toc46581205"/>
      <w:r w:rsidRPr="00175DAB">
        <w:rPr>
          <w:rFonts w:ascii="Times New Roman" w:hAnsi="Times New Roman"/>
          <w:szCs w:val="21"/>
        </w:rPr>
        <w:t>培训要求</w:t>
      </w:r>
      <w:bookmarkEnd w:id="23"/>
      <w:r w:rsidRPr="00175DAB">
        <w:rPr>
          <w:rFonts w:ascii="Times New Roman" w:hAnsi="Times New Roman"/>
          <w:szCs w:val="21"/>
        </w:rPr>
        <w:t xml:space="preserve"> Training</w:t>
      </w:r>
      <w:bookmarkEnd w:id="24"/>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4B052B" w:rsidRPr="00175DAB" w14:paraId="0AF554D4" w14:textId="77777777" w:rsidTr="00387EB0">
        <w:trPr>
          <w:cantSplit/>
          <w:tblHeader/>
        </w:trPr>
        <w:tc>
          <w:tcPr>
            <w:tcW w:w="523" w:type="pct"/>
            <w:shd w:val="pct10" w:color="auto" w:fill="auto"/>
            <w:vAlign w:val="center"/>
          </w:tcPr>
          <w:p w14:paraId="2A9B6742"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序号</w:t>
            </w:r>
          </w:p>
          <w:p w14:paraId="26D5248C"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ID No.</w:t>
            </w:r>
          </w:p>
        </w:tc>
        <w:tc>
          <w:tcPr>
            <w:tcW w:w="3731" w:type="pct"/>
            <w:shd w:val="pct10" w:color="auto" w:fill="auto"/>
            <w:vAlign w:val="center"/>
          </w:tcPr>
          <w:p w14:paraId="59E7D2F8"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需求描述</w:t>
            </w:r>
          </w:p>
          <w:p w14:paraId="2D955235"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Requirement Description</w:t>
            </w:r>
          </w:p>
        </w:tc>
        <w:tc>
          <w:tcPr>
            <w:tcW w:w="746" w:type="pct"/>
            <w:shd w:val="pct10" w:color="auto" w:fill="auto"/>
          </w:tcPr>
          <w:p w14:paraId="547F7420"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需求分类</w:t>
            </w:r>
          </w:p>
          <w:p w14:paraId="3896C44B"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Requirement Category</w:t>
            </w:r>
          </w:p>
        </w:tc>
      </w:tr>
      <w:tr w:rsidR="005937F9" w:rsidRPr="00175DAB" w14:paraId="0A33464C" w14:textId="77777777" w:rsidTr="00387EB0">
        <w:trPr>
          <w:cantSplit/>
        </w:trPr>
        <w:tc>
          <w:tcPr>
            <w:tcW w:w="523" w:type="pct"/>
            <w:shd w:val="clear" w:color="auto" w:fill="auto"/>
            <w:vAlign w:val="center"/>
          </w:tcPr>
          <w:p w14:paraId="00C40BDB"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0D987ECA" w14:textId="77777777" w:rsidR="005937F9" w:rsidRPr="00175DAB" w:rsidRDefault="005937F9" w:rsidP="005937F9">
            <w:pPr>
              <w:widowControl/>
              <w:jc w:val="left"/>
              <w:rPr>
                <w:rFonts w:ascii="Times New Roman" w:hAnsi="Times New Roman"/>
                <w:szCs w:val="21"/>
              </w:rPr>
            </w:pPr>
            <w:r w:rsidRPr="00175DAB">
              <w:rPr>
                <w:rFonts w:ascii="Times New Roman" w:hAnsi="Times New Roman"/>
                <w:szCs w:val="21"/>
              </w:rPr>
              <w:t>供应商负责所有技术指导和人员培训，包括：图纸、工艺、操作、设备维护、设备性能及问题解答等。</w:t>
            </w:r>
          </w:p>
          <w:p w14:paraId="47839D64" w14:textId="2E44B93E" w:rsidR="005937F9" w:rsidRPr="00175DAB" w:rsidRDefault="005937F9" w:rsidP="005937F9">
            <w:pPr>
              <w:rPr>
                <w:rFonts w:ascii="Times New Roman" w:hAnsi="Times New Roman"/>
                <w:i/>
                <w:iCs/>
                <w:color w:val="0070C0"/>
                <w:szCs w:val="24"/>
              </w:rPr>
            </w:pPr>
            <w:r w:rsidRPr="00175DAB">
              <w:rPr>
                <w:rFonts w:ascii="Times New Roman" w:hAnsi="Times New Roman"/>
                <w:szCs w:val="21"/>
              </w:rPr>
              <w:t>Supplier is responsible for all technical guidance and personnel training, including drawings, processes, operations, equipment maintenance, equipment performance and problem solving.</w:t>
            </w:r>
          </w:p>
        </w:tc>
        <w:tc>
          <w:tcPr>
            <w:tcW w:w="746" w:type="pct"/>
            <w:vAlign w:val="center"/>
          </w:tcPr>
          <w:p w14:paraId="0C075495"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1F39DF2B" w14:textId="10448B02"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621BEF42" w14:textId="77777777" w:rsidTr="00387EB0">
        <w:trPr>
          <w:cantSplit/>
        </w:trPr>
        <w:tc>
          <w:tcPr>
            <w:tcW w:w="523" w:type="pct"/>
            <w:shd w:val="clear" w:color="auto" w:fill="auto"/>
            <w:vAlign w:val="center"/>
          </w:tcPr>
          <w:p w14:paraId="0F7ADEED"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4E39CDCF" w14:textId="667C9119" w:rsidR="005937F9" w:rsidRPr="00175DAB" w:rsidRDefault="005937F9" w:rsidP="005937F9">
            <w:pPr>
              <w:widowControl/>
              <w:jc w:val="left"/>
              <w:rPr>
                <w:rFonts w:ascii="Times New Roman" w:hAnsi="Times New Roman"/>
                <w:szCs w:val="21"/>
              </w:rPr>
            </w:pPr>
            <w:r w:rsidRPr="00175DAB">
              <w:rPr>
                <w:rFonts w:ascii="Times New Roman" w:hAnsi="Times New Roman"/>
                <w:szCs w:val="21"/>
              </w:rPr>
              <w:t>供应商应</w:t>
            </w:r>
            <w:r w:rsidR="0001192E" w:rsidRPr="00175DAB">
              <w:rPr>
                <w:rFonts w:ascii="Times New Roman" w:hAnsi="Times New Roman"/>
                <w:szCs w:val="21"/>
              </w:rPr>
              <w:t>给出培训计划，并在计划内明确培训内容和时长。</w:t>
            </w:r>
          </w:p>
          <w:p w14:paraId="77C6E271" w14:textId="371E0B8A" w:rsidR="005937F9" w:rsidRPr="00175DAB" w:rsidRDefault="00F55C81" w:rsidP="005937F9">
            <w:pPr>
              <w:widowControl/>
              <w:jc w:val="left"/>
              <w:rPr>
                <w:rFonts w:ascii="Times New Roman" w:hAnsi="Times New Roman"/>
                <w:szCs w:val="21"/>
              </w:rPr>
            </w:pPr>
            <w:r w:rsidRPr="00175DAB">
              <w:rPr>
                <w:rFonts w:ascii="Times New Roman" w:hAnsi="Times New Roman"/>
                <w:szCs w:val="21"/>
              </w:rPr>
              <w:t>The supplier should provide the training plan, and specify the training content and duration in the plan.</w:t>
            </w:r>
          </w:p>
        </w:tc>
        <w:tc>
          <w:tcPr>
            <w:tcW w:w="746" w:type="pct"/>
            <w:vAlign w:val="center"/>
          </w:tcPr>
          <w:p w14:paraId="104EEA4B"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23E9F9AC" w14:textId="3E7EF053"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551C43BA" w14:textId="77777777" w:rsidTr="00387EB0">
        <w:trPr>
          <w:cantSplit/>
        </w:trPr>
        <w:tc>
          <w:tcPr>
            <w:tcW w:w="523" w:type="pct"/>
            <w:shd w:val="clear" w:color="auto" w:fill="auto"/>
            <w:vAlign w:val="center"/>
          </w:tcPr>
          <w:p w14:paraId="32A227E3"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0EBC9CB2" w14:textId="77777777" w:rsidR="005937F9" w:rsidRPr="00175DAB" w:rsidRDefault="005937F9" w:rsidP="005937F9">
            <w:pPr>
              <w:widowControl/>
              <w:jc w:val="left"/>
              <w:rPr>
                <w:rFonts w:ascii="Times New Roman" w:hAnsi="Times New Roman"/>
                <w:szCs w:val="21"/>
              </w:rPr>
            </w:pPr>
            <w:r w:rsidRPr="00175DAB">
              <w:rPr>
                <w:rFonts w:ascii="Times New Roman" w:hAnsi="Times New Roman"/>
                <w:szCs w:val="21"/>
              </w:rPr>
              <w:t>提供每台设备不少于</w:t>
            </w:r>
            <w:r w:rsidRPr="00175DAB">
              <w:rPr>
                <w:rFonts w:ascii="Times New Roman" w:hAnsi="Times New Roman"/>
                <w:szCs w:val="21"/>
              </w:rPr>
              <w:t>10</w:t>
            </w:r>
            <w:r w:rsidRPr="00175DAB">
              <w:rPr>
                <w:rFonts w:ascii="Times New Roman" w:hAnsi="Times New Roman"/>
                <w:szCs w:val="21"/>
              </w:rPr>
              <w:t>个名额的培训，培训内容应包括设备基本原理和操作技能培训，应确保培训的系统全面。</w:t>
            </w:r>
          </w:p>
          <w:p w14:paraId="11E10BA1" w14:textId="74D42025" w:rsidR="005937F9" w:rsidRPr="00175DAB" w:rsidRDefault="005937F9" w:rsidP="005937F9">
            <w:pPr>
              <w:widowControl/>
              <w:jc w:val="left"/>
              <w:rPr>
                <w:rFonts w:ascii="Times New Roman" w:hAnsi="Times New Roman"/>
                <w:szCs w:val="21"/>
              </w:rPr>
            </w:pPr>
            <w:r w:rsidRPr="00175DAB">
              <w:rPr>
                <w:rFonts w:ascii="Times New Roman" w:hAnsi="Times New Roman"/>
              </w:rPr>
              <w:t>The provision of not less than 10 training places for each equipment should include training in basic principles and operational skills of the equipment, and ensure that the training system is comprehensive.</w:t>
            </w:r>
          </w:p>
        </w:tc>
        <w:tc>
          <w:tcPr>
            <w:tcW w:w="746" w:type="pct"/>
            <w:vAlign w:val="center"/>
          </w:tcPr>
          <w:p w14:paraId="7125FAEC"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0187E301" w14:textId="59182944"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bl>
    <w:p w14:paraId="63999FC8" w14:textId="7341BD37" w:rsidR="006C4F80" w:rsidRPr="00175DAB" w:rsidRDefault="006C4F80" w:rsidP="006B436F">
      <w:pPr>
        <w:rPr>
          <w:rFonts w:ascii="Times New Roman" w:hAnsi="Times New Roman"/>
          <w:color w:val="000000" w:themeColor="text1"/>
        </w:rPr>
      </w:pPr>
      <w:bookmarkStart w:id="25" w:name="_Toc472671700"/>
      <w:bookmarkStart w:id="26" w:name="_Toc46581207"/>
    </w:p>
    <w:p w14:paraId="7D2BF66B" w14:textId="5E6F0181" w:rsidR="00C80E94" w:rsidRPr="00175DAB" w:rsidRDefault="00C80E94" w:rsidP="00C80E94">
      <w:pPr>
        <w:pStyle w:val="af5"/>
        <w:numPr>
          <w:ilvl w:val="1"/>
          <w:numId w:val="2"/>
        </w:numPr>
        <w:ind w:firstLineChars="0"/>
        <w:outlineLvl w:val="1"/>
        <w:rPr>
          <w:rFonts w:ascii="Times New Roman" w:hAnsi="Times New Roman"/>
          <w:color w:val="000000" w:themeColor="text1"/>
        </w:rPr>
      </w:pPr>
      <w:r w:rsidRPr="00175DAB">
        <w:rPr>
          <w:rFonts w:ascii="Times New Roman" w:hAnsi="Times New Roman"/>
          <w:szCs w:val="21"/>
        </w:rPr>
        <w:t>维护保养</w:t>
      </w:r>
      <w:r w:rsidRPr="00175DAB">
        <w:rPr>
          <w:rFonts w:ascii="Times New Roman" w:hAnsi="Times New Roman"/>
          <w:szCs w:val="21"/>
        </w:rPr>
        <w:t xml:space="preserve"> Maintenance</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C80E94" w:rsidRPr="00175DAB" w14:paraId="73783884" w14:textId="77777777" w:rsidTr="00387EB0">
        <w:trPr>
          <w:cantSplit/>
          <w:tblHeader/>
        </w:trPr>
        <w:tc>
          <w:tcPr>
            <w:tcW w:w="523" w:type="pct"/>
            <w:shd w:val="pct10" w:color="auto" w:fill="auto"/>
            <w:vAlign w:val="center"/>
          </w:tcPr>
          <w:p w14:paraId="1A995C36" w14:textId="77777777" w:rsidR="00C80E94" w:rsidRPr="00175DAB" w:rsidRDefault="00C80E94" w:rsidP="001F1062">
            <w:pPr>
              <w:jc w:val="center"/>
              <w:rPr>
                <w:rFonts w:ascii="Times New Roman" w:hAnsi="Times New Roman"/>
                <w:b/>
                <w:szCs w:val="24"/>
              </w:rPr>
            </w:pPr>
            <w:r w:rsidRPr="00175DAB">
              <w:rPr>
                <w:rFonts w:ascii="Times New Roman" w:hAnsi="Times New Roman"/>
                <w:b/>
                <w:szCs w:val="24"/>
              </w:rPr>
              <w:t>序号</w:t>
            </w:r>
          </w:p>
          <w:p w14:paraId="0873487B" w14:textId="77777777" w:rsidR="00C80E94" w:rsidRPr="00175DAB" w:rsidRDefault="00C80E94" w:rsidP="001F1062">
            <w:pPr>
              <w:jc w:val="center"/>
              <w:rPr>
                <w:rFonts w:ascii="Times New Roman" w:hAnsi="Times New Roman"/>
                <w:b/>
                <w:szCs w:val="24"/>
              </w:rPr>
            </w:pPr>
            <w:r w:rsidRPr="00175DAB">
              <w:rPr>
                <w:rFonts w:ascii="Times New Roman" w:hAnsi="Times New Roman"/>
                <w:b/>
                <w:szCs w:val="24"/>
              </w:rPr>
              <w:t>ID No.</w:t>
            </w:r>
          </w:p>
        </w:tc>
        <w:tc>
          <w:tcPr>
            <w:tcW w:w="3731" w:type="pct"/>
            <w:shd w:val="pct10" w:color="auto" w:fill="auto"/>
            <w:vAlign w:val="center"/>
          </w:tcPr>
          <w:p w14:paraId="49B04763" w14:textId="77777777" w:rsidR="00C80E94" w:rsidRPr="00175DAB" w:rsidRDefault="00C80E94" w:rsidP="001F1062">
            <w:pPr>
              <w:jc w:val="center"/>
              <w:rPr>
                <w:rFonts w:ascii="Times New Roman" w:hAnsi="Times New Roman"/>
                <w:b/>
                <w:szCs w:val="24"/>
              </w:rPr>
            </w:pPr>
            <w:r w:rsidRPr="00175DAB">
              <w:rPr>
                <w:rFonts w:ascii="Times New Roman" w:hAnsi="Times New Roman"/>
                <w:b/>
                <w:szCs w:val="24"/>
              </w:rPr>
              <w:t>需求描述</w:t>
            </w:r>
          </w:p>
          <w:p w14:paraId="0AAF7D5B" w14:textId="77777777" w:rsidR="00C80E94" w:rsidRPr="00175DAB" w:rsidRDefault="00C80E94" w:rsidP="001F1062">
            <w:pPr>
              <w:jc w:val="center"/>
              <w:rPr>
                <w:rFonts w:ascii="Times New Roman" w:hAnsi="Times New Roman"/>
                <w:b/>
                <w:szCs w:val="24"/>
              </w:rPr>
            </w:pPr>
            <w:r w:rsidRPr="00175DAB">
              <w:rPr>
                <w:rFonts w:ascii="Times New Roman" w:hAnsi="Times New Roman"/>
                <w:b/>
                <w:szCs w:val="24"/>
              </w:rPr>
              <w:t>Requirement Description</w:t>
            </w:r>
          </w:p>
        </w:tc>
        <w:tc>
          <w:tcPr>
            <w:tcW w:w="746" w:type="pct"/>
            <w:shd w:val="pct10" w:color="auto" w:fill="auto"/>
          </w:tcPr>
          <w:p w14:paraId="0968BE1D" w14:textId="77777777" w:rsidR="00C80E94" w:rsidRPr="00175DAB" w:rsidRDefault="00C80E94" w:rsidP="001F1062">
            <w:pPr>
              <w:jc w:val="center"/>
              <w:rPr>
                <w:rFonts w:ascii="Times New Roman" w:hAnsi="Times New Roman"/>
                <w:b/>
                <w:szCs w:val="24"/>
              </w:rPr>
            </w:pPr>
            <w:r w:rsidRPr="00175DAB">
              <w:rPr>
                <w:rFonts w:ascii="Times New Roman" w:hAnsi="Times New Roman"/>
                <w:b/>
                <w:szCs w:val="24"/>
              </w:rPr>
              <w:t>需求分类</w:t>
            </w:r>
          </w:p>
          <w:p w14:paraId="12521EE7" w14:textId="77777777" w:rsidR="00C80E94" w:rsidRPr="00175DAB" w:rsidRDefault="00C80E94" w:rsidP="001F1062">
            <w:pPr>
              <w:jc w:val="center"/>
              <w:rPr>
                <w:rFonts w:ascii="Times New Roman" w:hAnsi="Times New Roman"/>
                <w:b/>
                <w:szCs w:val="24"/>
              </w:rPr>
            </w:pPr>
            <w:r w:rsidRPr="00175DAB">
              <w:rPr>
                <w:rFonts w:ascii="Times New Roman" w:hAnsi="Times New Roman"/>
                <w:b/>
                <w:szCs w:val="24"/>
              </w:rPr>
              <w:t>Requirement Category</w:t>
            </w:r>
          </w:p>
        </w:tc>
      </w:tr>
      <w:tr w:rsidR="00C80E94" w:rsidRPr="00175DAB" w14:paraId="1FE39ACC" w14:textId="77777777" w:rsidTr="00387EB0">
        <w:trPr>
          <w:cantSplit/>
        </w:trPr>
        <w:tc>
          <w:tcPr>
            <w:tcW w:w="523" w:type="pct"/>
            <w:shd w:val="clear" w:color="auto" w:fill="auto"/>
            <w:vAlign w:val="center"/>
          </w:tcPr>
          <w:p w14:paraId="661D0D6C" w14:textId="77777777" w:rsidR="00C80E94" w:rsidRPr="00175DAB" w:rsidRDefault="00C80E94"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0398D09D" w14:textId="77777777" w:rsidR="00C80E94" w:rsidRPr="00175DAB" w:rsidRDefault="00C80E94" w:rsidP="001F1062">
            <w:pPr>
              <w:widowControl/>
              <w:jc w:val="left"/>
              <w:rPr>
                <w:rFonts w:ascii="Times New Roman" w:hAnsi="Times New Roman"/>
                <w:szCs w:val="21"/>
              </w:rPr>
            </w:pPr>
            <w:r w:rsidRPr="00175DAB">
              <w:rPr>
                <w:rFonts w:ascii="Times New Roman" w:hAnsi="Times New Roman"/>
                <w:szCs w:val="21"/>
              </w:rPr>
              <w:t>设备所有部件必须便于维护、维修和清洗。供应商应提供常规维护中必须拆卸部分的吊装点。供应商应告知设备维护中哪些部分需要提吊。</w:t>
            </w:r>
            <w:r w:rsidRPr="00175DAB">
              <w:rPr>
                <w:rFonts w:ascii="Times New Roman" w:hAnsi="Times New Roman"/>
                <w:szCs w:val="21"/>
              </w:rPr>
              <w:t xml:space="preserve">  </w:t>
            </w:r>
          </w:p>
          <w:p w14:paraId="1887CB7D" w14:textId="77777777" w:rsidR="00C80E94" w:rsidRPr="00175DAB" w:rsidRDefault="00C80E94" w:rsidP="001F1062">
            <w:pPr>
              <w:rPr>
                <w:rFonts w:ascii="Times New Roman" w:hAnsi="Times New Roman"/>
                <w:i/>
                <w:iCs/>
                <w:color w:val="0070C0"/>
                <w:szCs w:val="24"/>
              </w:rPr>
            </w:pPr>
            <w:r w:rsidRPr="00175DAB">
              <w:rPr>
                <w:rFonts w:ascii="Times New Roman" w:hAnsi="Times New Roman"/>
              </w:rPr>
              <w:t>All parts of the equipment must be readily accessible for maintenance, servicing and cleaning. The Vendor shall provide lifting points for equipment that must be removed for routine maintenance. The Vendor shall advise where lifting aids are required to maintain equipment.</w:t>
            </w:r>
          </w:p>
        </w:tc>
        <w:tc>
          <w:tcPr>
            <w:tcW w:w="746" w:type="pct"/>
            <w:vAlign w:val="center"/>
          </w:tcPr>
          <w:p w14:paraId="2C963395" w14:textId="77777777" w:rsidR="00C80E94" w:rsidRPr="00175DAB" w:rsidRDefault="00C80E94" w:rsidP="001F1062">
            <w:pPr>
              <w:jc w:val="center"/>
              <w:rPr>
                <w:rFonts w:ascii="Times New Roman" w:hAnsi="Times New Roman"/>
                <w:szCs w:val="24"/>
              </w:rPr>
            </w:pPr>
            <w:r w:rsidRPr="00175DAB">
              <w:rPr>
                <w:rFonts w:ascii="Times New Roman" w:hAnsi="Times New Roman"/>
                <w:szCs w:val="24"/>
              </w:rPr>
              <w:t>商务</w:t>
            </w:r>
          </w:p>
          <w:p w14:paraId="1945A550" w14:textId="77777777" w:rsidR="00C80E94" w:rsidRPr="00175DAB" w:rsidRDefault="00C80E94" w:rsidP="001F1062">
            <w:pPr>
              <w:jc w:val="center"/>
              <w:rPr>
                <w:rFonts w:ascii="Times New Roman" w:hAnsi="Times New Roman"/>
                <w:szCs w:val="24"/>
              </w:rPr>
            </w:pPr>
            <w:r w:rsidRPr="00175DAB">
              <w:rPr>
                <w:rFonts w:ascii="Times New Roman" w:hAnsi="Times New Roman"/>
                <w:color w:val="000000" w:themeColor="text1"/>
              </w:rPr>
              <w:t>Commerce</w:t>
            </w:r>
          </w:p>
        </w:tc>
      </w:tr>
      <w:tr w:rsidR="00C80E94" w:rsidRPr="00175DAB" w14:paraId="5F00B106" w14:textId="77777777" w:rsidTr="00387EB0">
        <w:trPr>
          <w:cantSplit/>
        </w:trPr>
        <w:tc>
          <w:tcPr>
            <w:tcW w:w="523" w:type="pct"/>
            <w:shd w:val="clear" w:color="auto" w:fill="auto"/>
            <w:vAlign w:val="center"/>
          </w:tcPr>
          <w:p w14:paraId="79B64871" w14:textId="77777777" w:rsidR="00C80E94" w:rsidRPr="00175DAB" w:rsidRDefault="00C80E94"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61060A10" w14:textId="77777777" w:rsidR="00C80E94" w:rsidRPr="00175DAB" w:rsidRDefault="00C80E94" w:rsidP="001F1062">
            <w:pPr>
              <w:widowControl/>
              <w:jc w:val="left"/>
              <w:rPr>
                <w:rFonts w:ascii="Times New Roman" w:hAnsi="Times New Roman"/>
                <w:szCs w:val="21"/>
              </w:rPr>
            </w:pPr>
            <w:r w:rsidRPr="00175DAB">
              <w:rPr>
                <w:rFonts w:ascii="Times New Roman" w:hAnsi="Times New Roman"/>
                <w:szCs w:val="21"/>
              </w:rPr>
              <w:t>设备周围应留有足够的维护空间，开门方向应满足车间布局和维修要求；</w:t>
            </w:r>
          </w:p>
          <w:p w14:paraId="3FBD011F" w14:textId="77777777" w:rsidR="00C80E94" w:rsidRPr="00175DAB" w:rsidRDefault="00C80E94" w:rsidP="001F1062">
            <w:pPr>
              <w:widowControl/>
              <w:jc w:val="left"/>
              <w:rPr>
                <w:rFonts w:ascii="Times New Roman" w:hAnsi="Times New Roman"/>
                <w:szCs w:val="21"/>
              </w:rPr>
            </w:pPr>
            <w:r w:rsidRPr="00175DAB">
              <w:rPr>
                <w:rFonts w:ascii="Times New Roman" w:hAnsi="Times New Roman"/>
                <w:szCs w:val="21"/>
              </w:rPr>
              <w:t>There should be enough maintenance space around the equipment.. The opening direction should meet the layout and maintenance requirements of the workshop.</w:t>
            </w:r>
          </w:p>
        </w:tc>
        <w:tc>
          <w:tcPr>
            <w:tcW w:w="746" w:type="pct"/>
            <w:vAlign w:val="center"/>
          </w:tcPr>
          <w:p w14:paraId="50E0DF06" w14:textId="77777777" w:rsidR="00C80E94" w:rsidRPr="00175DAB" w:rsidRDefault="00C80E94" w:rsidP="001F1062">
            <w:pPr>
              <w:jc w:val="center"/>
              <w:rPr>
                <w:rFonts w:ascii="Times New Roman" w:hAnsi="Times New Roman"/>
                <w:szCs w:val="24"/>
              </w:rPr>
            </w:pPr>
            <w:r w:rsidRPr="00175DAB">
              <w:rPr>
                <w:rFonts w:ascii="Times New Roman" w:hAnsi="Times New Roman"/>
                <w:szCs w:val="24"/>
              </w:rPr>
              <w:t>商务</w:t>
            </w:r>
          </w:p>
          <w:p w14:paraId="5DD8BE12" w14:textId="77777777" w:rsidR="00C80E94" w:rsidRPr="00175DAB" w:rsidRDefault="00C80E94" w:rsidP="001F1062">
            <w:pPr>
              <w:jc w:val="center"/>
              <w:rPr>
                <w:rFonts w:ascii="Times New Roman" w:hAnsi="Times New Roman"/>
                <w:szCs w:val="24"/>
              </w:rPr>
            </w:pPr>
            <w:r w:rsidRPr="00175DAB">
              <w:rPr>
                <w:rFonts w:ascii="Times New Roman" w:hAnsi="Times New Roman"/>
                <w:color w:val="000000" w:themeColor="text1"/>
              </w:rPr>
              <w:t>Commerce</w:t>
            </w:r>
          </w:p>
        </w:tc>
      </w:tr>
      <w:tr w:rsidR="00C80E94" w:rsidRPr="00175DAB" w14:paraId="665C22E4" w14:textId="77777777" w:rsidTr="00387EB0">
        <w:trPr>
          <w:cantSplit/>
        </w:trPr>
        <w:tc>
          <w:tcPr>
            <w:tcW w:w="523" w:type="pct"/>
            <w:shd w:val="clear" w:color="auto" w:fill="auto"/>
            <w:vAlign w:val="center"/>
          </w:tcPr>
          <w:p w14:paraId="38941004" w14:textId="77777777" w:rsidR="00C80E94" w:rsidRPr="00175DAB" w:rsidRDefault="00C80E94"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23374551" w14:textId="77777777" w:rsidR="00C80E94" w:rsidRPr="00175DAB" w:rsidRDefault="00C80E94" w:rsidP="001F1062">
            <w:pPr>
              <w:widowControl/>
              <w:jc w:val="left"/>
              <w:rPr>
                <w:rFonts w:ascii="Times New Roman" w:hAnsi="Times New Roman"/>
                <w:szCs w:val="21"/>
              </w:rPr>
            </w:pPr>
            <w:r w:rsidRPr="00175DAB">
              <w:rPr>
                <w:rFonts w:ascii="Times New Roman" w:hAnsi="Times New Roman"/>
                <w:szCs w:val="21"/>
              </w:rPr>
              <w:t>供应商的维护手册中应包含一个预防性修护计划，其中包含了各种维护活动的次数、频率和成本。</w:t>
            </w:r>
          </w:p>
          <w:p w14:paraId="1A6B026E" w14:textId="77777777" w:rsidR="00C80E94" w:rsidRPr="00175DAB" w:rsidRDefault="00C80E94" w:rsidP="001F1062">
            <w:pPr>
              <w:widowControl/>
              <w:jc w:val="left"/>
              <w:rPr>
                <w:rFonts w:ascii="Times New Roman" w:hAnsi="Times New Roman"/>
                <w:szCs w:val="21"/>
              </w:rPr>
            </w:pPr>
            <w:r w:rsidRPr="00175DAB">
              <w:rPr>
                <w:rFonts w:ascii="Times New Roman" w:hAnsi="Times New Roman"/>
                <w:szCs w:val="21"/>
              </w:rPr>
              <w:t>The Vendor’s maintenance manual shall include a preventive maintenance plan with times, frequencies and costs for each activity.</w:t>
            </w:r>
          </w:p>
        </w:tc>
        <w:tc>
          <w:tcPr>
            <w:tcW w:w="746" w:type="pct"/>
            <w:vAlign w:val="center"/>
          </w:tcPr>
          <w:p w14:paraId="1648ECD0" w14:textId="77777777" w:rsidR="00C80E94" w:rsidRPr="00175DAB" w:rsidRDefault="00C80E94" w:rsidP="001F1062">
            <w:pPr>
              <w:jc w:val="center"/>
              <w:rPr>
                <w:rFonts w:ascii="Times New Roman" w:hAnsi="Times New Roman"/>
                <w:szCs w:val="24"/>
              </w:rPr>
            </w:pPr>
            <w:r w:rsidRPr="00175DAB">
              <w:rPr>
                <w:rFonts w:ascii="Times New Roman" w:hAnsi="Times New Roman"/>
                <w:szCs w:val="24"/>
              </w:rPr>
              <w:t>商务</w:t>
            </w:r>
          </w:p>
          <w:p w14:paraId="06B1998B" w14:textId="77777777" w:rsidR="00C80E94" w:rsidRPr="00175DAB" w:rsidRDefault="00C80E94" w:rsidP="001F1062">
            <w:pPr>
              <w:jc w:val="center"/>
              <w:rPr>
                <w:rFonts w:ascii="Times New Roman" w:hAnsi="Times New Roman"/>
                <w:szCs w:val="24"/>
              </w:rPr>
            </w:pPr>
            <w:r w:rsidRPr="00175DAB">
              <w:rPr>
                <w:rFonts w:ascii="Times New Roman" w:hAnsi="Times New Roman"/>
                <w:color w:val="000000" w:themeColor="text1"/>
              </w:rPr>
              <w:t>Commerce</w:t>
            </w:r>
          </w:p>
        </w:tc>
      </w:tr>
      <w:tr w:rsidR="00C80E94" w:rsidRPr="00175DAB" w14:paraId="772078C3" w14:textId="77777777" w:rsidTr="00387EB0">
        <w:trPr>
          <w:cantSplit/>
        </w:trPr>
        <w:tc>
          <w:tcPr>
            <w:tcW w:w="523" w:type="pct"/>
            <w:shd w:val="clear" w:color="auto" w:fill="auto"/>
            <w:vAlign w:val="center"/>
          </w:tcPr>
          <w:p w14:paraId="77B363E9" w14:textId="77777777" w:rsidR="00C80E94" w:rsidRPr="00175DAB" w:rsidRDefault="00C80E94"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380CCEBE" w14:textId="77777777" w:rsidR="00C80E94" w:rsidRPr="00175DAB" w:rsidRDefault="00C80E94" w:rsidP="001F1062">
            <w:pPr>
              <w:widowControl/>
              <w:jc w:val="left"/>
              <w:rPr>
                <w:rFonts w:ascii="Times New Roman" w:hAnsi="Times New Roman"/>
                <w:szCs w:val="21"/>
              </w:rPr>
            </w:pPr>
            <w:r w:rsidRPr="00175DAB">
              <w:rPr>
                <w:rFonts w:ascii="Times New Roman" w:hAnsi="Times New Roman"/>
                <w:szCs w:val="21"/>
              </w:rPr>
              <w:t>设备保修期自设备最终移交后算起</w:t>
            </w:r>
            <w:r w:rsidRPr="00175DAB">
              <w:rPr>
                <w:rFonts w:ascii="Times New Roman" w:hAnsi="Times New Roman"/>
                <w:szCs w:val="21"/>
              </w:rPr>
              <w:t>24</w:t>
            </w:r>
            <w:r w:rsidRPr="00175DAB">
              <w:rPr>
                <w:rFonts w:ascii="Times New Roman" w:hAnsi="Times New Roman"/>
                <w:szCs w:val="21"/>
              </w:rPr>
              <w:t>个月。</w:t>
            </w:r>
          </w:p>
          <w:p w14:paraId="5E64147B" w14:textId="77777777" w:rsidR="00C80E94" w:rsidRPr="00175DAB" w:rsidRDefault="00C80E94" w:rsidP="001F1062">
            <w:pPr>
              <w:widowControl/>
              <w:jc w:val="left"/>
              <w:rPr>
                <w:rFonts w:ascii="Times New Roman" w:hAnsi="Times New Roman"/>
                <w:szCs w:val="21"/>
              </w:rPr>
            </w:pPr>
            <w:r w:rsidRPr="00175DAB">
              <w:rPr>
                <w:rStyle w:val="shorttext"/>
                <w:rFonts w:ascii="Times New Roman" w:hAnsi="Times New Roman"/>
                <w:szCs w:val="21"/>
              </w:rPr>
              <w:t xml:space="preserve">24 months warrant period from final hand-over of all systems in scope of work. </w:t>
            </w:r>
          </w:p>
        </w:tc>
        <w:tc>
          <w:tcPr>
            <w:tcW w:w="746" w:type="pct"/>
            <w:vAlign w:val="center"/>
          </w:tcPr>
          <w:p w14:paraId="40729B22" w14:textId="77777777" w:rsidR="00C80E94" w:rsidRPr="00175DAB" w:rsidRDefault="00C80E94" w:rsidP="001F1062">
            <w:pPr>
              <w:jc w:val="center"/>
              <w:rPr>
                <w:rFonts w:ascii="Times New Roman" w:hAnsi="Times New Roman"/>
                <w:szCs w:val="24"/>
              </w:rPr>
            </w:pPr>
            <w:r w:rsidRPr="00175DAB">
              <w:rPr>
                <w:rFonts w:ascii="Times New Roman" w:hAnsi="Times New Roman"/>
                <w:szCs w:val="24"/>
              </w:rPr>
              <w:t>商务</w:t>
            </w:r>
          </w:p>
          <w:p w14:paraId="07B64923" w14:textId="77777777" w:rsidR="00C80E94" w:rsidRPr="00175DAB" w:rsidRDefault="00C80E94" w:rsidP="001F1062">
            <w:pPr>
              <w:jc w:val="center"/>
              <w:rPr>
                <w:rFonts w:ascii="Times New Roman" w:hAnsi="Times New Roman"/>
                <w:szCs w:val="24"/>
              </w:rPr>
            </w:pPr>
            <w:r w:rsidRPr="00175DAB">
              <w:rPr>
                <w:rFonts w:ascii="Times New Roman" w:hAnsi="Times New Roman"/>
                <w:color w:val="000000" w:themeColor="text1"/>
              </w:rPr>
              <w:t>Commerce</w:t>
            </w:r>
          </w:p>
        </w:tc>
      </w:tr>
      <w:tr w:rsidR="00C80E94" w:rsidRPr="00175DAB" w14:paraId="46A016A5" w14:textId="77777777" w:rsidTr="00387EB0">
        <w:trPr>
          <w:cantSplit/>
        </w:trPr>
        <w:tc>
          <w:tcPr>
            <w:tcW w:w="523" w:type="pct"/>
            <w:shd w:val="clear" w:color="auto" w:fill="auto"/>
            <w:vAlign w:val="center"/>
          </w:tcPr>
          <w:p w14:paraId="33C5C1C2" w14:textId="77777777" w:rsidR="00C80E94" w:rsidRPr="00175DAB" w:rsidRDefault="00C80E94"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44A6FF20" w14:textId="77777777" w:rsidR="00C80E94" w:rsidRPr="00175DAB" w:rsidRDefault="00C80E94" w:rsidP="001F1062">
            <w:pPr>
              <w:widowControl/>
              <w:jc w:val="left"/>
              <w:rPr>
                <w:rFonts w:ascii="Times New Roman" w:hAnsi="Times New Roman"/>
                <w:szCs w:val="21"/>
              </w:rPr>
            </w:pPr>
            <w:r w:rsidRPr="00175DAB">
              <w:rPr>
                <w:rFonts w:ascii="Times New Roman" w:hAnsi="Times New Roman"/>
                <w:szCs w:val="21"/>
              </w:rPr>
              <w:t>维修响应时间不超过</w:t>
            </w:r>
            <w:r w:rsidRPr="00175DAB">
              <w:rPr>
                <w:rFonts w:ascii="Times New Roman" w:hAnsi="Times New Roman"/>
                <w:szCs w:val="21"/>
              </w:rPr>
              <w:t>48</w:t>
            </w:r>
            <w:r w:rsidRPr="00175DAB">
              <w:rPr>
                <w:rFonts w:ascii="Times New Roman" w:hAnsi="Times New Roman"/>
                <w:szCs w:val="21"/>
              </w:rPr>
              <w:t>小时。</w:t>
            </w:r>
          </w:p>
          <w:p w14:paraId="55964BAF" w14:textId="77777777" w:rsidR="00C80E94" w:rsidRPr="00175DAB" w:rsidRDefault="00C80E94" w:rsidP="001F1062">
            <w:pPr>
              <w:widowControl/>
              <w:jc w:val="left"/>
              <w:rPr>
                <w:rFonts w:ascii="Times New Roman" w:hAnsi="Times New Roman"/>
                <w:szCs w:val="21"/>
              </w:rPr>
            </w:pPr>
            <w:r w:rsidRPr="00175DAB">
              <w:rPr>
                <w:rFonts w:ascii="Times New Roman" w:hAnsi="Times New Roman"/>
                <w:szCs w:val="21"/>
              </w:rPr>
              <w:t>Maintenance response time is less than 48 hours.</w:t>
            </w:r>
          </w:p>
        </w:tc>
        <w:tc>
          <w:tcPr>
            <w:tcW w:w="746" w:type="pct"/>
            <w:vAlign w:val="center"/>
          </w:tcPr>
          <w:p w14:paraId="01E26958" w14:textId="77777777" w:rsidR="00C80E94" w:rsidRPr="00175DAB" w:rsidRDefault="00C80E94" w:rsidP="001F1062">
            <w:pPr>
              <w:jc w:val="center"/>
              <w:rPr>
                <w:rFonts w:ascii="Times New Roman" w:hAnsi="Times New Roman"/>
                <w:szCs w:val="24"/>
              </w:rPr>
            </w:pPr>
            <w:r w:rsidRPr="00175DAB">
              <w:rPr>
                <w:rFonts w:ascii="Times New Roman" w:hAnsi="Times New Roman"/>
                <w:szCs w:val="24"/>
              </w:rPr>
              <w:t>商务</w:t>
            </w:r>
          </w:p>
          <w:p w14:paraId="65F0169B" w14:textId="77777777" w:rsidR="00C80E94" w:rsidRPr="00175DAB" w:rsidRDefault="00C80E94" w:rsidP="001F1062">
            <w:pPr>
              <w:jc w:val="center"/>
              <w:rPr>
                <w:rFonts w:ascii="Times New Roman" w:hAnsi="Times New Roman"/>
                <w:szCs w:val="24"/>
              </w:rPr>
            </w:pPr>
            <w:r w:rsidRPr="00175DAB">
              <w:rPr>
                <w:rFonts w:ascii="Times New Roman" w:hAnsi="Times New Roman"/>
                <w:color w:val="000000" w:themeColor="text1"/>
              </w:rPr>
              <w:t>Commerce</w:t>
            </w:r>
          </w:p>
        </w:tc>
      </w:tr>
    </w:tbl>
    <w:p w14:paraId="64160DA3" w14:textId="77777777" w:rsidR="00B21C0A" w:rsidRPr="00175DAB" w:rsidRDefault="00B21C0A" w:rsidP="009712A5">
      <w:pPr>
        <w:pStyle w:val="af5"/>
        <w:numPr>
          <w:ilvl w:val="1"/>
          <w:numId w:val="2"/>
        </w:numPr>
        <w:spacing w:beforeLines="100" w:before="240"/>
        <w:ind w:firstLineChars="0"/>
        <w:outlineLvl w:val="1"/>
        <w:rPr>
          <w:rFonts w:ascii="Times New Roman" w:hAnsi="Times New Roman"/>
          <w:color w:val="000000" w:themeColor="text1"/>
        </w:rPr>
      </w:pPr>
      <w:r w:rsidRPr="00175DAB">
        <w:rPr>
          <w:rFonts w:ascii="Times New Roman" w:hAnsi="Times New Roman"/>
          <w:szCs w:val="21"/>
        </w:rPr>
        <w:t>后期服务</w:t>
      </w:r>
      <w:r w:rsidRPr="00175DAB">
        <w:rPr>
          <w:rFonts w:ascii="Times New Roman" w:hAnsi="Times New Roman"/>
          <w:szCs w:val="21"/>
        </w:rPr>
        <w:t xml:space="preserve"> Service</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B21C0A" w:rsidRPr="00175DAB" w14:paraId="5E14CF00" w14:textId="77777777" w:rsidTr="00387EB0">
        <w:trPr>
          <w:cantSplit/>
          <w:tblHeader/>
        </w:trPr>
        <w:tc>
          <w:tcPr>
            <w:tcW w:w="523" w:type="pct"/>
            <w:shd w:val="pct10" w:color="auto" w:fill="auto"/>
            <w:vAlign w:val="center"/>
          </w:tcPr>
          <w:p w14:paraId="3D160899" w14:textId="77777777" w:rsidR="00B21C0A" w:rsidRPr="00175DAB" w:rsidRDefault="00B21C0A" w:rsidP="001F1062">
            <w:pPr>
              <w:jc w:val="center"/>
              <w:rPr>
                <w:rFonts w:ascii="Times New Roman" w:hAnsi="Times New Roman"/>
                <w:b/>
                <w:szCs w:val="24"/>
              </w:rPr>
            </w:pPr>
            <w:r w:rsidRPr="00175DAB">
              <w:rPr>
                <w:rFonts w:ascii="Times New Roman" w:hAnsi="Times New Roman"/>
                <w:b/>
                <w:szCs w:val="24"/>
              </w:rPr>
              <w:t>序号</w:t>
            </w:r>
          </w:p>
          <w:p w14:paraId="11549C05" w14:textId="77777777" w:rsidR="00B21C0A" w:rsidRPr="00175DAB" w:rsidRDefault="00B21C0A" w:rsidP="001F1062">
            <w:pPr>
              <w:jc w:val="center"/>
              <w:rPr>
                <w:rFonts w:ascii="Times New Roman" w:hAnsi="Times New Roman"/>
                <w:b/>
                <w:szCs w:val="24"/>
              </w:rPr>
            </w:pPr>
            <w:r w:rsidRPr="00175DAB">
              <w:rPr>
                <w:rFonts w:ascii="Times New Roman" w:hAnsi="Times New Roman"/>
                <w:b/>
                <w:szCs w:val="24"/>
              </w:rPr>
              <w:t>ID No.</w:t>
            </w:r>
          </w:p>
        </w:tc>
        <w:tc>
          <w:tcPr>
            <w:tcW w:w="3731" w:type="pct"/>
            <w:shd w:val="pct10" w:color="auto" w:fill="auto"/>
            <w:vAlign w:val="center"/>
          </w:tcPr>
          <w:p w14:paraId="75F21566" w14:textId="77777777" w:rsidR="00B21C0A" w:rsidRPr="00175DAB" w:rsidRDefault="00B21C0A" w:rsidP="001F1062">
            <w:pPr>
              <w:jc w:val="center"/>
              <w:rPr>
                <w:rFonts w:ascii="Times New Roman" w:hAnsi="Times New Roman"/>
                <w:b/>
                <w:szCs w:val="24"/>
              </w:rPr>
            </w:pPr>
            <w:r w:rsidRPr="00175DAB">
              <w:rPr>
                <w:rFonts w:ascii="Times New Roman" w:hAnsi="Times New Roman"/>
                <w:b/>
                <w:szCs w:val="24"/>
              </w:rPr>
              <w:t>需求描述</w:t>
            </w:r>
          </w:p>
          <w:p w14:paraId="632BE2FD" w14:textId="77777777" w:rsidR="00B21C0A" w:rsidRPr="00175DAB" w:rsidRDefault="00B21C0A" w:rsidP="001F1062">
            <w:pPr>
              <w:jc w:val="center"/>
              <w:rPr>
                <w:rFonts w:ascii="Times New Roman" w:hAnsi="Times New Roman"/>
                <w:b/>
                <w:szCs w:val="24"/>
              </w:rPr>
            </w:pPr>
            <w:r w:rsidRPr="00175DAB">
              <w:rPr>
                <w:rFonts w:ascii="Times New Roman" w:hAnsi="Times New Roman"/>
                <w:b/>
                <w:szCs w:val="24"/>
              </w:rPr>
              <w:t>Requirement Description</w:t>
            </w:r>
          </w:p>
        </w:tc>
        <w:tc>
          <w:tcPr>
            <w:tcW w:w="746" w:type="pct"/>
            <w:shd w:val="pct10" w:color="auto" w:fill="auto"/>
          </w:tcPr>
          <w:p w14:paraId="25AFE458" w14:textId="77777777" w:rsidR="00B21C0A" w:rsidRPr="00175DAB" w:rsidRDefault="00B21C0A" w:rsidP="001F1062">
            <w:pPr>
              <w:jc w:val="center"/>
              <w:rPr>
                <w:rFonts w:ascii="Times New Roman" w:hAnsi="Times New Roman"/>
                <w:b/>
                <w:szCs w:val="24"/>
              </w:rPr>
            </w:pPr>
            <w:r w:rsidRPr="00175DAB">
              <w:rPr>
                <w:rFonts w:ascii="Times New Roman" w:hAnsi="Times New Roman"/>
                <w:b/>
                <w:szCs w:val="24"/>
              </w:rPr>
              <w:t>需求分类</w:t>
            </w:r>
          </w:p>
          <w:p w14:paraId="67D7D50A" w14:textId="77777777" w:rsidR="00B21C0A" w:rsidRPr="00175DAB" w:rsidRDefault="00B21C0A" w:rsidP="001F1062">
            <w:pPr>
              <w:jc w:val="center"/>
              <w:rPr>
                <w:rFonts w:ascii="Times New Roman" w:hAnsi="Times New Roman"/>
                <w:b/>
                <w:szCs w:val="24"/>
              </w:rPr>
            </w:pPr>
            <w:r w:rsidRPr="00175DAB">
              <w:rPr>
                <w:rFonts w:ascii="Times New Roman" w:hAnsi="Times New Roman"/>
                <w:b/>
                <w:szCs w:val="24"/>
              </w:rPr>
              <w:t>Requirement Category</w:t>
            </w:r>
          </w:p>
        </w:tc>
      </w:tr>
      <w:tr w:rsidR="00B21C0A" w:rsidRPr="00175DAB" w14:paraId="6B75E542" w14:textId="77777777" w:rsidTr="00387EB0">
        <w:trPr>
          <w:cantSplit/>
        </w:trPr>
        <w:tc>
          <w:tcPr>
            <w:tcW w:w="523" w:type="pct"/>
            <w:shd w:val="clear" w:color="auto" w:fill="auto"/>
            <w:vAlign w:val="center"/>
          </w:tcPr>
          <w:p w14:paraId="5F562231" w14:textId="77777777" w:rsidR="00B21C0A" w:rsidRPr="00175DAB" w:rsidRDefault="00B21C0A"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066AA0EC" w14:textId="77777777" w:rsidR="00B21C0A" w:rsidRPr="00175DAB" w:rsidRDefault="00B21C0A" w:rsidP="001F1062">
            <w:pPr>
              <w:widowControl/>
              <w:jc w:val="left"/>
              <w:rPr>
                <w:rFonts w:ascii="Times New Roman" w:hAnsi="Times New Roman"/>
                <w:szCs w:val="21"/>
              </w:rPr>
            </w:pPr>
            <w:r w:rsidRPr="00175DAB">
              <w:rPr>
                <w:rFonts w:ascii="Times New Roman" w:hAnsi="Times New Roman"/>
                <w:szCs w:val="21"/>
              </w:rPr>
              <w:t>保修期内免费更换和重新安装任何因制造原因出现的问题零件。保修期外，长期提供优惠的维修服务及零部件。</w:t>
            </w:r>
          </w:p>
          <w:p w14:paraId="43AC3F86" w14:textId="77777777" w:rsidR="00B21C0A" w:rsidRPr="00175DAB" w:rsidRDefault="00B21C0A" w:rsidP="001F1062">
            <w:pPr>
              <w:widowControl/>
              <w:jc w:val="left"/>
              <w:rPr>
                <w:rStyle w:val="shorttext"/>
                <w:rFonts w:ascii="Times New Roman" w:hAnsi="Times New Roman"/>
                <w:szCs w:val="21"/>
              </w:rPr>
            </w:pPr>
            <w:r w:rsidRPr="00175DAB">
              <w:rPr>
                <w:rStyle w:val="shorttext"/>
                <w:rFonts w:ascii="Times New Roman" w:hAnsi="Times New Roman"/>
                <w:szCs w:val="21"/>
              </w:rPr>
              <w:t>During the warranty period, replace any parts found defective due to manufacture and reinstall new ones at no cost to owner.</w:t>
            </w:r>
          </w:p>
          <w:p w14:paraId="420DBD97" w14:textId="77777777" w:rsidR="00B21C0A" w:rsidRPr="00175DAB" w:rsidRDefault="00B21C0A" w:rsidP="001F1062">
            <w:pPr>
              <w:rPr>
                <w:rFonts w:ascii="Times New Roman" w:hAnsi="Times New Roman"/>
                <w:i/>
                <w:iCs/>
                <w:color w:val="0070C0"/>
                <w:szCs w:val="24"/>
              </w:rPr>
            </w:pPr>
            <w:r w:rsidRPr="00175DAB">
              <w:rPr>
                <w:rFonts w:ascii="Times New Roman" w:hAnsi="Times New Roman"/>
                <w:szCs w:val="21"/>
              </w:rPr>
              <w:t>Over the warranty period, provide long-term preferential maintenance services and spare parts.</w:t>
            </w:r>
          </w:p>
        </w:tc>
        <w:tc>
          <w:tcPr>
            <w:tcW w:w="746" w:type="pct"/>
            <w:vAlign w:val="center"/>
          </w:tcPr>
          <w:p w14:paraId="242F0F64" w14:textId="77777777" w:rsidR="00B21C0A" w:rsidRPr="00175DAB" w:rsidRDefault="00B21C0A" w:rsidP="001F1062">
            <w:pPr>
              <w:jc w:val="center"/>
              <w:rPr>
                <w:rFonts w:ascii="Times New Roman" w:hAnsi="Times New Roman"/>
                <w:szCs w:val="24"/>
              </w:rPr>
            </w:pPr>
            <w:r w:rsidRPr="00175DAB">
              <w:rPr>
                <w:rFonts w:ascii="Times New Roman" w:hAnsi="Times New Roman"/>
                <w:szCs w:val="24"/>
              </w:rPr>
              <w:t>商务</w:t>
            </w:r>
          </w:p>
          <w:p w14:paraId="3C6E3862" w14:textId="77777777" w:rsidR="00B21C0A" w:rsidRPr="00175DAB" w:rsidRDefault="00B21C0A" w:rsidP="001F1062">
            <w:pPr>
              <w:jc w:val="center"/>
              <w:rPr>
                <w:rFonts w:ascii="Times New Roman" w:hAnsi="Times New Roman"/>
                <w:szCs w:val="24"/>
              </w:rPr>
            </w:pPr>
            <w:r w:rsidRPr="00175DAB">
              <w:rPr>
                <w:rFonts w:ascii="Times New Roman" w:hAnsi="Times New Roman"/>
                <w:color w:val="000000" w:themeColor="text1"/>
              </w:rPr>
              <w:t>Commerce</w:t>
            </w:r>
          </w:p>
        </w:tc>
      </w:tr>
    </w:tbl>
    <w:p w14:paraId="327B23F9" w14:textId="059D019C" w:rsidR="004B052B" w:rsidRPr="00175DAB" w:rsidRDefault="004B052B" w:rsidP="009712A5">
      <w:pPr>
        <w:pStyle w:val="af5"/>
        <w:numPr>
          <w:ilvl w:val="1"/>
          <w:numId w:val="2"/>
        </w:numPr>
        <w:spacing w:beforeLines="100" w:before="240"/>
        <w:ind w:firstLineChars="0"/>
        <w:outlineLvl w:val="1"/>
        <w:rPr>
          <w:rFonts w:ascii="Times New Roman" w:hAnsi="Times New Roman"/>
          <w:color w:val="000000" w:themeColor="text1"/>
        </w:rPr>
      </w:pPr>
      <w:bookmarkStart w:id="27" w:name="_Toc472671701"/>
      <w:bookmarkStart w:id="28" w:name="_Toc46581208"/>
      <w:bookmarkEnd w:id="25"/>
      <w:bookmarkEnd w:id="26"/>
      <w:r w:rsidRPr="00175DAB">
        <w:rPr>
          <w:rFonts w:ascii="Times New Roman" w:hAnsi="Times New Roman"/>
          <w:szCs w:val="21"/>
        </w:rPr>
        <w:t>备品备件</w:t>
      </w:r>
      <w:bookmarkEnd w:id="27"/>
      <w:r w:rsidRPr="00175DAB">
        <w:rPr>
          <w:rFonts w:ascii="Times New Roman" w:hAnsi="Times New Roman"/>
          <w:szCs w:val="21"/>
        </w:rPr>
        <w:t xml:space="preserve"> Spares</w:t>
      </w:r>
      <w:bookmarkEnd w:id="28"/>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4B052B" w:rsidRPr="00175DAB" w14:paraId="1C0445E4" w14:textId="77777777" w:rsidTr="00387EB0">
        <w:trPr>
          <w:cantSplit/>
          <w:tblHeader/>
        </w:trPr>
        <w:tc>
          <w:tcPr>
            <w:tcW w:w="523" w:type="pct"/>
            <w:shd w:val="pct10" w:color="auto" w:fill="auto"/>
            <w:vAlign w:val="center"/>
          </w:tcPr>
          <w:p w14:paraId="391FDFF3"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序号</w:t>
            </w:r>
          </w:p>
          <w:p w14:paraId="16DF349D"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ID No.</w:t>
            </w:r>
          </w:p>
        </w:tc>
        <w:tc>
          <w:tcPr>
            <w:tcW w:w="3731" w:type="pct"/>
            <w:shd w:val="pct10" w:color="auto" w:fill="auto"/>
            <w:vAlign w:val="center"/>
          </w:tcPr>
          <w:p w14:paraId="0BF21B84"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需求描述</w:t>
            </w:r>
          </w:p>
          <w:p w14:paraId="62165E6F"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Requirement Description</w:t>
            </w:r>
          </w:p>
        </w:tc>
        <w:tc>
          <w:tcPr>
            <w:tcW w:w="746" w:type="pct"/>
            <w:shd w:val="pct10" w:color="auto" w:fill="auto"/>
          </w:tcPr>
          <w:p w14:paraId="0F31AD1B"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需求分类</w:t>
            </w:r>
          </w:p>
          <w:p w14:paraId="7FCAA40B" w14:textId="77777777" w:rsidR="004B052B" w:rsidRPr="00175DAB" w:rsidRDefault="004B052B" w:rsidP="001F1062">
            <w:pPr>
              <w:jc w:val="center"/>
              <w:rPr>
                <w:rFonts w:ascii="Times New Roman" w:hAnsi="Times New Roman"/>
                <w:b/>
                <w:szCs w:val="24"/>
              </w:rPr>
            </w:pPr>
            <w:r w:rsidRPr="00175DAB">
              <w:rPr>
                <w:rFonts w:ascii="Times New Roman" w:hAnsi="Times New Roman"/>
                <w:b/>
                <w:szCs w:val="24"/>
              </w:rPr>
              <w:t>Requirement Category</w:t>
            </w:r>
          </w:p>
        </w:tc>
      </w:tr>
      <w:tr w:rsidR="005937F9" w:rsidRPr="00175DAB" w14:paraId="6B2BBAEC" w14:textId="77777777" w:rsidTr="00387EB0">
        <w:trPr>
          <w:cantSplit/>
        </w:trPr>
        <w:tc>
          <w:tcPr>
            <w:tcW w:w="523" w:type="pct"/>
            <w:shd w:val="clear" w:color="auto" w:fill="auto"/>
            <w:vAlign w:val="center"/>
          </w:tcPr>
          <w:p w14:paraId="6AF9F419"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11C96B9A" w14:textId="77777777" w:rsidR="005937F9" w:rsidRPr="00175DAB" w:rsidRDefault="005937F9" w:rsidP="005937F9">
            <w:pPr>
              <w:widowControl/>
              <w:jc w:val="left"/>
              <w:rPr>
                <w:rFonts w:ascii="Times New Roman" w:hAnsi="Times New Roman"/>
                <w:szCs w:val="21"/>
              </w:rPr>
            </w:pPr>
            <w:r w:rsidRPr="00175DAB">
              <w:rPr>
                <w:rFonts w:ascii="Times New Roman" w:hAnsi="Times New Roman"/>
                <w:szCs w:val="21"/>
              </w:rPr>
              <w:t>提供可满足两年设备运行需要的易损零部件，以及详细的零部件清单（零件编号、数量、价格和交货期）。</w:t>
            </w:r>
          </w:p>
          <w:p w14:paraId="7C8A8044" w14:textId="7731B507" w:rsidR="005937F9" w:rsidRPr="00175DAB" w:rsidRDefault="005937F9" w:rsidP="005937F9">
            <w:pPr>
              <w:rPr>
                <w:rFonts w:ascii="Times New Roman" w:hAnsi="Times New Roman"/>
                <w:i/>
                <w:iCs/>
                <w:color w:val="0070C0"/>
                <w:szCs w:val="24"/>
              </w:rPr>
            </w:pPr>
            <w:r w:rsidRPr="00175DAB">
              <w:rPr>
                <w:rStyle w:val="shorttext"/>
                <w:rFonts w:ascii="Times New Roman" w:hAnsi="Times New Roman"/>
                <w:szCs w:val="21"/>
              </w:rPr>
              <w:t>Provide vulnerable parts to meet the requirements of two-year equipment operation, and a detailed list of parts (part number, quantity, price and delivery date).</w:t>
            </w:r>
          </w:p>
        </w:tc>
        <w:tc>
          <w:tcPr>
            <w:tcW w:w="746" w:type="pct"/>
            <w:vAlign w:val="center"/>
          </w:tcPr>
          <w:p w14:paraId="50EDC790"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6867A4D7" w14:textId="4D0DD0D4"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0541A3D0" w14:textId="77777777" w:rsidTr="00387EB0">
        <w:trPr>
          <w:cantSplit/>
        </w:trPr>
        <w:tc>
          <w:tcPr>
            <w:tcW w:w="523" w:type="pct"/>
            <w:shd w:val="clear" w:color="auto" w:fill="auto"/>
            <w:vAlign w:val="center"/>
          </w:tcPr>
          <w:p w14:paraId="6B0B7393"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59E49C6C" w14:textId="77777777" w:rsidR="005937F9" w:rsidRPr="00175DAB" w:rsidRDefault="005937F9" w:rsidP="005937F9">
            <w:pPr>
              <w:widowControl/>
              <w:jc w:val="left"/>
              <w:rPr>
                <w:rFonts w:ascii="Times New Roman" w:hAnsi="Times New Roman"/>
                <w:szCs w:val="21"/>
              </w:rPr>
            </w:pPr>
            <w:r w:rsidRPr="00175DAB">
              <w:rPr>
                <w:rFonts w:ascii="Times New Roman" w:hAnsi="Times New Roman"/>
                <w:szCs w:val="21"/>
              </w:rPr>
              <w:t>提供必要的设备维修专用工具及相应的工具清单表。</w:t>
            </w:r>
          </w:p>
          <w:p w14:paraId="315DB86D" w14:textId="3251D31F" w:rsidR="005937F9" w:rsidRPr="00175DAB" w:rsidRDefault="005937F9" w:rsidP="005937F9">
            <w:pPr>
              <w:widowControl/>
              <w:jc w:val="left"/>
              <w:rPr>
                <w:rFonts w:ascii="Times New Roman" w:hAnsi="Times New Roman"/>
                <w:szCs w:val="21"/>
              </w:rPr>
            </w:pPr>
            <w:r w:rsidRPr="00175DAB">
              <w:rPr>
                <w:rFonts w:ascii="Times New Roman" w:hAnsi="Times New Roman"/>
                <w:szCs w:val="21"/>
              </w:rPr>
              <w:t>Provide necessary special tools for equipment maintenance with tool list.</w:t>
            </w:r>
          </w:p>
        </w:tc>
        <w:tc>
          <w:tcPr>
            <w:tcW w:w="746" w:type="pct"/>
            <w:vAlign w:val="center"/>
          </w:tcPr>
          <w:p w14:paraId="1CF10125"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73790855" w14:textId="64C5988B"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r w:rsidR="005937F9" w:rsidRPr="00175DAB" w14:paraId="03A407F8" w14:textId="77777777" w:rsidTr="00387EB0">
        <w:trPr>
          <w:cantSplit/>
        </w:trPr>
        <w:tc>
          <w:tcPr>
            <w:tcW w:w="523" w:type="pct"/>
            <w:shd w:val="clear" w:color="auto" w:fill="auto"/>
            <w:vAlign w:val="center"/>
          </w:tcPr>
          <w:p w14:paraId="0B17E8A0" w14:textId="77777777" w:rsidR="005937F9" w:rsidRPr="00175DAB" w:rsidRDefault="005937F9"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5F239DF2" w14:textId="77777777" w:rsidR="005937F9" w:rsidRPr="00175DAB" w:rsidRDefault="005937F9" w:rsidP="005937F9">
            <w:pPr>
              <w:widowControl/>
              <w:jc w:val="left"/>
              <w:rPr>
                <w:rFonts w:ascii="Times New Roman" w:hAnsi="Times New Roman"/>
                <w:szCs w:val="21"/>
              </w:rPr>
            </w:pPr>
            <w:r w:rsidRPr="00175DAB">
              <w:rPr>
                <w:rFonts w:ascii="Times New Roman" w:hAnsi="Times New Roman"/>
                <w:szCs w:val="21"/>
              </w:rPr>
              <w:t>设备的主要部件必须进行编号且记入说明书，提供一份部件清单。同时注明主要零部件的建议更换周期。</w:t>
            </w:r>
          </w:p>
          <w:p w14:paraId="2F43FD05" w14:textId="746F3E47" w:rsidR="005937F9" w:rsidRPr="00175DAB" w:rsidRDefault="005937F9" w:rsidP="005937F9">
            <w:pPr>
              <w:widowControl/>
              <w:jc w:val="left"/>
              <w:rPr>
                <w:rFonts w:ascii="Times New Roman" w:hAnsi="Times New Roman"/>
                <w:szCs w:val="21"/>
              </w:rPr>
            </w:pPr>
            <w:r w:rsidRPr="00175DAB">
              <w:rPr>
                <w:rFonts w:ascii="Times New Roman" w:hAnsi="Times New Roman"/>
                <w:szCs w:val="21"/>
              </w:rPr>
              <w:t>The main parts of the equipment must be numbered in a parts list in the specification. The recommended replacement cycle for major components should be indicated in the parts list.</w:t>
            </w:r>
          </w:p>
        </w:tc>
        <w:tc>
          <w:tcPr>
            <w:tcW w:w="746" w:type="pct"/>
            <w:vAlign w:val="center"/>
          </w:tcPr>
          <w:p w14:paraId="37FE4AF3" w14:textId="77777777" w:rsidR="005937F9" w:rsidRPr="00175DAB" w:rsidRDefault="005937F9" w:rsidP="005937F9">
            <w:pPr>
              <w:jc w:val="center"/>
              <w:rPr>
                <w:rFonts w:ascii="Times New Roman" w:hAnsi="Times New Roman"/>
                <w:szCs w:val="24"/>
              </w:rPr>
            </w:pPr>
            <w:r w:rsidRPr="00175DAB">
              <w:rPr>
                <w:rFonts w:ascii="Times New Roman" w:hAnsi="Times New Roman"/>
                <w:szCs w:val="24"/>
              </w:rPr>
              <w:t>商务</w:t>
            </w:r>
          </w:p>
          <w:p w14:paraId="5E4E79D0" w14:textId="318E1EC6" w:rsidR="005937F9" w:rsidRPr="00175DAB" w:rsidRDefault="005937F9" w:rsidP="005937F9">
            <w:pPr>
              <w:jc w:val="center"/>
              <w:rPr>
                <w:rFonts w:ascii="Times New Roman" w:hAnsi="Times New Roman"/>
                <w:szCs w:val="24"/>
              </w:rPr>
            </w:pPr>
            <w:r w:rsidRPr="00175DAB">
              <w:rPr>
                <w:rFonts w:ascii="Times New Roman" w:hAnsi="Times New Roman"/>
                <w:color w:val="000000" w:themeColor="text1"/>
              </w:rPr>
              <w:t>Commerce</w:t>
            </w:r>
          </w:p>
        </w:tc>
      </w:tr>
    </w:tbl>
    <w:p w14:paraId="60A6E538" w14:textId="77D4CB6F" w:rsidR="001C451B" w:rsidRDefault="001C451B" w:rsidP="001C451B">
      <w:pPr>
        <w:spacing w:beforeLines="100" w:before="240"/>
        <w:rPr>
          <w:rFonts w:ascii="Times New Roman" w:hAnsi="Times New Roman"/>
          <w:color w:val="000000" w:themeColor="text1"/>
        </w:rPr>
      </w:pPr>
      <w:bookmarkStart w:id="29" w:name="_Toc6211773"/>
    </w:p>
    <w:p w14:paraId="398D5204" w14:textId="77777777" w:rsidR="001C451B" w:rsidRDefault="001C451B">
      <w:pPr>
        <w:widowControl/>
        <w:jc w:val="left"/>
        <w:rPr>
          <w:rFonts w:ascii="Times New Roman" w:hAnsi="Times New Roman"/>
          <w:color w:val="000000" w:themeColor="text1"/>
        </w:rPr>
      </w:pPr>
      <w:r>
        <w:rPr>
          <w:rFonts w:ascii="Times New Roman" w:hAnsi="Times New Roman"/>
          <w:color w:val="000000" w:themeColor="text1"/>
        </w:rPr>
        <w:br w:type="page"/>
      </w:r>
    </w:p>
    <w:p w14:paraId="64C1CC1F" w14:textId="5FE55069" w:rsidR="00B65855" w:rsidRPr="00175DAB" w:rsidRDefault="009132B8" w:rsidP="009712A5">
      <w:pPr>
        <w:pStyle w:val="af5"/>
        <w:numPr>
          <w:ilvl w:val="1"/>
          <w:numId w:val="2"/>
        </w:numPr>
        <w:spacing w:beforeLines="100" w:before="240"/>
        <w:ind w:firstLineChars="0"/>
        <w:outlineLvl w:val="1"/>
        <w:rPr>
          <w:rFonts w:ascii="Times New Roman" w:hAnsi="Times New Roman"/>
          <w:color w:val="000000" w:themeColor="text1"/>
        </w:rPr>
      </w:pPr>
      <w:r w:rsidRPr="00175DAB">
        <w:rPr>
          <w:rFonts w:ascii="Times New Roman" w:hAnsi="Times New Roman"/>
          <w:szCs w:val="21"/>
        </w:rPr>
        <w:lastRenderedPageBreak/>
        <w:t>包装运输要求</w:t>
      </w:r>
      <w:r w:rsidRPr="00175DAB">
        <w:rPr>
          <w:rFonts w:ascii="Times New Roman" w:hAnsi="Times New Roman"/>
          <w:szCs w:val="21"/>
        </w:rPr>
        <w:t xml:space="preserve"> Packing and Transportation</w:t>
      </w:r>
      <w:bookmarkEnd w:id="29"/>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B65855" w:rsidRPr="00175DAB" w14:paraId="06A0B84B" w14:textId="77777777" w:rsidTr="00387EB0">
        <w:trPr>
          <w:cantSplit/>
          <w:tblHeader/>
        </w:trPr>
        <w:tc>
          <w:tcPr>
            <w:tcW w:w="523" w:type="pct"/>
            <w:shd w:val="pct10" w:color="auto" w:fill="auto"/>
            <w:vAlign w:val="center"/>
          </w:tcPr>
          <w:p w14:paraId="79C09C85" w14:textId="77777777" w:rsidR="00B65855" w:rsidRPr="00175DAB" w:rsidRDefault="00B65855" w:rsidP="001F1062">
            <w:pPr>
              <w:jc w:val="center"/>
              <w:rPr>
                <w:rFonts w:ascii="Times New Roman" w:hAnsi="Times New Roman"/>
                <w:b/>
                <w:szCs w:val="24"/>
              </w:rPr>
            </w:pPr>
            <w:r w:rsidRPr="00175DAB">
              <w:rPr>
                <w:rFonts w:ascii="Times New Roman" w:hAnsi="Times New Roman"/>
                <w:b/>
                <w:szCs w:val="24"/>
              </w:rPr>
              <w:t>序号</w:t>
            </w:r>
          </w:p>
          <w:p w14:paraId="6D41A3A8" w14:textId="77777777" w:rsidR="00B65855" w:rsidRPr="00175DAB" w:rsidRDefault="00B65855" w:rsidP="001F1062">
            <w:pPr>
              <w:jc w:val="center"/>
              <w:rPr>
                <w:rFonts w:ascii="Times New Roman" w:hAnsi="Times New Roman"/>
                <w:b/>
                <w:szCs w:val="24"/>
              </w:rPr>
            </w:pPr>
            <w:r w:rsidRPr="00175DAB">
              <w:rPr>
                <w:rFonts w:ascii="Times New Roman" w:hAnsi="Times New Roman"/>
                <w:b/>
                <w:szCs w:val="24"/>
              </w:rPr>
              <w:t>ID No.</w:t>
            </w:r>
          </w:p>
        </w:tc>
        <w:tc>
          <w:tcPr>
            <w:tcW w:w="3731" w:type="pct"/>
            <w:shd w:val="pct10" w:color="auto" w:fill="auto"/>
            <w:vAlign w:val="center"/>
          </w:tcPr>
          <w:p w14:paraId="0A30624A" w14:textId="77777777" w:rsidR="00B65855" w:rsidRPr="00175DAB" w:rsidRDefault="00B65855" w:rsidP="001F1062">
            <w:pPr>
              <w:jc w:val="center"/>
              <w:rPr>
                <w:rFonts w:ascii="Times New Roman" w:hAnsi="Times New Roman"/>
                <w:b/>
                <w:szCs w:val="24"/>
              </w:rPr>
            </w:pPr>
            <w:r w:rsidRPr="00175DAB">
              <w:rPr>
                <w:rFonts w:ascii="Times New Roman" w:hAnsi="Times New Roman"/>
                <w:b/>
                <w:szCs w:val="24"/>
              </w:rPr>
              <w:t>需求描述</w:t>
            </w:r>
          </w:p>
          <w:p w14:paraId="7D3766E7" w14:textId="77777777" w:rsidR="00B65855" w:rsidRPr="00175DAB" w:rsidRDefault="00B65855" w:rsidP="001F1062">
            <w:pPr>
              <w:jc w:val="center"/>
              <w:rPr>
                <w:rFonts w:ascii="Times New Roman" w:hAnsi="Times New Roman"/>
                <w:b/>
                <w:szCs w:val="24"/>
              </w:rPr>
            </w:pPr>
            <w:r w:rsidRPr="00175DAB">
              <w:rPr>
                <w:rFonts w:ascii="Times New Roman" w:hAnsi="Times New Roman"/>
                <w:b/>
                <w:szCs w:val="24"/>
              </w:rPr>
              <w:t>Requirement Description</w:t>
            </w:r>
          </w:p>
        </w:tc>
        <w:tc>
          <w:tcPr>
            <w:tcW w:w="746" w:type="pct"/>
            <w:shd w:val="pct10" w:color="auto" w:fill="auto"/>
          </w:tcPr>
          <w:p w14:paraId="5173AAB2" w14:textId="77777777" w:rsidR="00B65855" w:rsidRPr="00175DAB" w:rsidRDefault="00B65855" w:rsidP="001F1062">
            <w:pPr>
              <w:jc w:val="center"/>
              <w:rPr>
                <w:rFonts w:ascii="Times New Roman" w:hAnsi="Times New Roman"/>
                <w:b/>
                <w:szCs w:val="24"/>
              </w:rPr>
            </w:pPr>
            <w:r w:rsidRPr="00175DAB">
              <w:rPr>
                <w:rFonts w:ascii="Times New Roman" w:hAnsi="Times New Roman"/>
                <w:b/>
                <w:szCs w:val="24"/>
              </w:rPr>
              <w:t>需求分类</w:t>
            </w:r>
          </w:p>
          <w:p w14:paraId="5D685564" w14:textId="77777777" w:rsidR="00B65855" w:rsidRPr="00175DAB" w:rsidRDefault="00B65855" w:rsidP="001F1062">
            <w:pPr>
              <w:jc w:val="center"/>
              <w:rPr>
                <w:rFonts w:ascii="Times New Roman" w:hAnsi="Times New Roman"/>
                <w:b/>
                <w:szCs w:val="24"/>
              </w:rPr>
            </w:pPr>
            <w:r w:rsidRPr="00175DAB">
              <w:rPr>
                <w:rFonts w:ascii="Times New Roman" w:hAnsi="Times New Roman"/>
                <w:b/>
                <w:szCs w:val="24"/>
              </w:rPr>
              <w:t>Requirement Category</w:t>
            </w:r>
          </w:p>
        </w:tc>
      </w:tr>
      <w:tr w:rsidR="00B65855" w:rsidRPr="00175DAB" w14:paraId="2EE10769" w14:textId="77777777" w:rsidTr="00387EB0">
        <w:trPr>
          <w:cantSplit/>
        </w:trPr>
        <w:tc>
          <w:tcPr>
            <w:tcW w:w="523" w:type="pct"/>
            <w:shd w:val="clear" w:color="auto" w:fill="auto"/>
            <w:vAlign w:val="center"/>
          </w:tcPr>
          <w:p w14:paraId="5ECADC5A" w14:textId="77777777" w:rsidR="00B65855" w:rsidRPr="00175DAB" w:rsidRDefault="00B65855"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3D87CC74" w14:textId="77777777" w:rsidR="00B65855" w:rsidRPr="00175DAB" w:rsidRDefault="00B65855" w:rsidP="00B65855">
            <w:pPr>
              <w:widowControl/>
              <w:jc w:val="left"/>
              <w:rPr>
                <w:rFonts w:ascii="Times New Roman" w:hAnsi="Times New Roman"/>
                <w:szCs w:val="21"/>
              </w:rPr>
            </w:pPr>
            <w:r w:rsidRPr="00175DAB">
              <w:rPr>
                <w:rFonts w:ascii="Times New Roman" w:hAnsi="Times New Roman"/>
                <w:szCs w:val="21"/>
              </w:rPr>
              <w:t>设备需经过业主工作人员到供应商处进行</w:t>
            </w:r>
            <w:r w:rsidRPr="00175DAB">
              <w:rPr>
                <w:rFonts w:ascii="Times New Roman" w:hAnsi="Times New Roman"/>
                <w:szCs w:val="21"/>
              </w:rPr>
              <w:t>FAT</w:t>
            </w:r>
            <w:r w:rsidRPr="00175DAB">
              <w:rPr>
                <w:rFonts w:ascii="Times New Roman" w:hAnsi="Times New Roman"/>
                <w:szCs w:val="21"/>
              </w:rPr>
              <w:t>，确认合格后方能打包发货</w:t>
            </w:r>
          </w:p>
          <w:p w14:paraId="34541A7C" w14:textId="1DBB43C0" w:rsidR="00B65855" w:rsidRPr="00175DAB" w:rsidRDefault="00B65855" w:rsidP="00B65855">
            <w:pPr>
              <w:rPr>
                <w:rFonts w:ascii="Times New Roman" w:hAnsi="Times New Roman"/>
                <w:i/>
                <w:iCs/>
                <w:color w:val="0070C0"/>
                <w:szCs w:val="24"/>
              </w:rPr>
            </w:pPr>
            <w:r w:rsidRPr="00175DAB">
              <w:rPr>
                <w:rFonts w:ascii="Times New Roman" w:hAnsi="Times New Roman"/>
                <w:szCs w:val="21"/>
              </w:rPr>
              <w:t xml:space="preserve">The equipment can be packed and shipped only after the FAT is confirmed by owner’s staff. </w:t>
            </w:r>
          </w:p>
        </w:tc>
        <w:tc>
          <w:tcPr>
            <w:tcW w:w="746" w:type="pct"/>
            <w:vAlign w:val="center"/>
          </w:tcPr>
          <w:p w14:paraId="3E3E0A38" w14:textId="77777777" w:rsidR="00D10212" w:rsidRPr="00175DAB" w:rsidRDefault="00D10212" w:rsidP="00D10212">
            <w:pPr>
              <w:jc w:val="center"/>
              <w:rPr>
                <w:rFonts w:ascii="Times New Roman" w:hAnsi="Times New Roman"/>
                <w:szCs w:val="24"/>
              </w:rPr>
            </w:pPr>
            <w:r w:rsidRPr="00175DAB">
              <w:rPr>
                <w:rFonts w:ascii="Times New Roman" w:hAnsi="Times New Roman"/>
                <w:szCs w:val="24"/>
              </w:rPr>
              <w:t>商务</w:t>
            </w:r>
          </w:p>
          <w:p w14:paraId="1988C457" w14:textId="6D1ACA00" w:rsidR="00B65855" w:rsidRPr="00175DAB" w:rsidRDefault="00D10212" w:rsidP="00D10212">
            <w:pPr>
              <w:jc w:val="center"/>
              <w:rPr>
                <w:rFonts w:ascii="Times New Roman" w:hAnsi="Times New Roman"/>
                <w:szCs w:val="24"/>
              </w:rPr>
            </w:pPr>
            <w:r w:rsidRPr="00175DAB">
              <w:rPr>
                <w:rFonts w:ascii="Times New Roman" w:hAnsi="Times New Roman"/>
                <w:color w:val="000000" w:themeColor="text1"/>
              </w:rPr>
              <w:t>Commerce</w:t>
            </w:r>
          </w:p>
        </w:tc>
      </w:tr>
      <w:tr w:rsidR="00B65855" w:rsidRPr="00175DAB" w14:paraId="1114FD5D" w14:textId="77777777" w:rsidTr="00387EB0">
        <w:trPr>
          <w:cantSplit/>
        </w:trPr>
        <w:tc>
          <w:tcPr>
            <w:tcW w:w="523" w:type="pct"/>
            <w:shd w:val="clear" w:color="auto" w:fill="auto"/>
            <w:vAlign w:val="center"/>
          </w:tcPr>
          <w:p w14:paraId="10F7BD34" w14:textId="77777777" w:rsidR="00B65855" w:rsidRPr="00175DAB" w:rsidRDefault="00B65855"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3422ECC6" w14:textId="77777777" w:rsidR="00B65855" w:rsidRPr="00175DAB" w:rsidRDefault="00B65855" w:rsidP="00B65855">
            <w:pPr>
              <w:widowControl/>
              <w:jc w:val="left"/>
              <w:rPr>
                <w:rFonts w:ascii="Times New Roman" w:hAnsi="Times New Roman"/>
                <w:szCs w:val="21"/>
              </w:rPr>
            </w:pPr>
            <w:r w:rsidRPr="00175DAB">
              <w:rPr>
                <w:rFonts w:ascii="Times New Roman" w:hAnsi="Times New Roman"/>
                <w:szCs w:val="21"/>
              </w:rPr>
              <w:t>货物包装的形式应考虑运输的形式和运输、装卸和储存过程中将要遇到的环境条件。</w:t>
            </w:r>
          </w:p>
          <w:p w14:paraId="0B223AC7" w14:textId="3AE24178" w:rsidR="00B65855" w:rsidRPr="00175DAB" w:rsidRDefault="00B65855" w:rsidP="00B65855">
            <w:pPr>
              <w:widowControl/>
              <w:jc w:val="left"/>
              <w:rPr>
                <w:rFonts w:ascii="Times New Roman" w:hAnsi="Times New Roman"/>
                <w:szCs w:val="21"/>
              </w:rPr>
            </w:pPr>
            <w:r w:rsidRPr="00175DAB">
              <w:rPr>
                <w:rFonts w:ascii="Times New Roman" w:hAnsi="Times New Roman"/>
                <w:szCs w:val="21"/>
              </w:rPr>
              <w:t>The type of packing to be used shall be selected with due regard to the chosen shipping media to be used and the environmental conditions to be encountered during shipping, handling and storage.</w:t>
            </w:r>
          </w:p>
        </w:tc>
        <w:tc>
          <w:tcPr>
            <w:tcW w:w="746" w:type="pct"/>
            <w:vAlign w:val="center"/>
          </w:tcPr>
          <w:p w14:paraId="3B6C0CA1" w14:textId="77777777" w:rsidR="00D10212" w:rsidRPr="00175DAB" w:rsidRDefault="00D10212" w:rsidP="00D10212">
            <w:pPr>
              <w:jc w:val="center"/>
              <w:rPr>
                <w:rFonts w:ascii="Times New Roman" w:hAnsi="Times New Roman"/>
                <w:szCs w:val="24"/>
              </w:rPr>
            </w:pPr>
            <w:r w:rsidRPr="00175DAB">
              <w:rPr>
                <w:rFonts w:ascii="Times New Roman" w:hAnsi="Times New Roman"/>
                <w:szCs w:val="24"/>
              </w:rPr>
              <w:t>商务</w:t>
            </w:r>
          </w:p>
          <w:p w14:paraId="3B359153" w14:textId="3B2D489E" w:rsidR="00B65855" w:rsidRPr="00175DAB" w:rsidRDefault="00D10212" w:rsidP="00D10212">
            <w:pPr>
              <w:jc w:val="center"/>
              <w:rPr>
                <w:rFonts w:ascii="Times New Roman" w:hAnsi="Times New Roman"/>
                <w:szCs w:val="24"/>
              </w:rPr>
            </w:pPr>
            <w:r w:rsidRPr="00175DAB">
              <w:rPr>
                <w:rFonts w:ascii="Times New Roman" w:hAnsi="Times New Roman"/>
                <w:color w:val="000000" w:themeColor="text1"/>
              </w:rPr>
              <w:t>Commerce</w:t>
            </w:r>
          </w:p>
        </w:tc>
      </w:tr>
      <w:tr w:rsidR="00B65855" w:rsidRPr="00175DAB" w14:paraId="218409BA" w14:textId="77777777" w:rsidTr="00387EB0">
        <w:trPr>
          <w:cantSplit/>
        </w:trPr>
        <w:tc>
          <w:tcPr>
            <w:tcW w:w="523" w:type="pct"/>
            <w:shd w:val="clear" w:color="auto" w:fill="auto"/>
            <w:vAlign w:val="center"/>
          </w:tcPr>
          <w:p w14:paraId="18D42580" w14:textId="77777777" w:rsidR="00B65855" w:rsidRPr="00175DAB" w:rsidRDefault="00B65855"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14F674C2" w14:textId="77777777" w:rsidR="00B65855" w:rsidRPr="00175DAB" w:rsidRDefault="00B65855" w:rsidP="00B65855">
            <w:pPr>
              <w:widowControl/>
              <w:jc w:val="left"/>
              <w:rPr>
                <w:rFonts w:ascii="Times New Roman" w:hAnsi="Times New Roman"/>
                <w:szCs w:val="21"/>
              </w:rPr>
            </w:pPr>
            <w:r w:rsidRPr="00175DAB">
              <w:rPr>
                <w:rFonts w:ascii="Times New Roman" w:hAnsi="Times New Roman"/>
                <w:szCs w:val="21"/>
              </w:rPr>
              <w:t>设备在运输至现场的过程中应受到足够的保护，所有松动的部件都应装箱或装袋。</w:t>
            </w:r>
          </w:p>
          <w:p w14:paraId="1DAF6F60" w14:textId="4DE9F9FD" w:rsidR="00B65855" w:rsidRPr="00175DAB" w:rsidRDefault="00B65855" w:rsidP="00B65855">
            <w:pPr>
              <w:widowControl/>
              <w:jc w:val="left"/>
              <w:rPr>
                <w:rFonts w:ascii="Times New Roman" w:hAnsi="Times New Roman"/>
                <w:szCs w:val="21"/>
              </w:rPr>
            </w:pPr>
            <w:r w:rsidRPr="00175DAB">
              <w:rPr>
                <w:rFonts w:ascii="Times New Roman" w:hAnsi="Times New Roman"/>
                <w:szCs w:val="21"/>
              </w:rPr>
              <w:t>Equipment shall be adequately protected during shipping to site. All loose parts shall be adequately boxed crated or bagged.</w:t>
            </w:r>
          </w:p>
        </w:tc>
        <w:tc>
          <w:tcPr>
            <w:tcW w:w="746" w:type="pct"/>
            <w:vAlign w:val="center"/>
          </w:tcPr>
          <w:p w14:paraId="4599A0D3" w14:textId="77777777" w:rsidR="00D10212" w:rsidRPr="00175DAB" w:rsidRDefault="00D10212" w:rsidP="00D10212">
            <w:pPr>
              <w:jc w:val="center"/>
              <w:rPr>
                <w:rFonts w:ascii="Times New Roman" w:hAnsi="Times New Roman"/>
                <w:szCs w:val="24"/>
              </w:rPr>
            </w:pPr>
            <w:r w:rsidRPr="00175DAB">
              <w:rPr>
                <w:rFonts w:ascii="Times New Roman" w:hAnsi="Times New Roman"/>
                <w:szCs w:val="24"/>
              </w:rPr>
              <w:t>商务</w:t>
            </w:r>
          </w:p>
          <w:p w14:paraId="6E50817A" w14:textId="31BB9CC3" w:rsidR="00B65855" w:rsidRPr="00175DAB" w:rsidRDefault="00D10212" w:rsidP="00D10212">
            <w:pPr>
              <w:jc w:val="center"/>
              <w:rPr>
                <w:rFonts w:ascii="Times New Roman" w:hAnsi="Times New Roman"/>
                <w:szCs w:val="24"/>
              </w:rPr>
            </w:pPr>
            <w:r w:rsidRPr="00175DAB">
              <w:rPr>
                <w:rFonts w:ascii="Times New Roman" w:hAnsi="Times New Roman"/>
                <w:color w:val="000000" w:themeColor="text1"/>
              </w:rPr>
              <w:t>Commerce</w:t>
            </w:r>
          </w:p>
        </w:tc>
      </w:tr>
      <w:tr w:rsidR="00B65855" w:rsidRPr="00175DAB" w14:paraId="63140EB7" w14:textId="77777777" w:rsidTr="00387EB0">
        <w:trPr>
          <w:cantSplit/>
        </w:trPr>
        <w:tc>
          <w:tcPr>
            <w:tcW w:w="523" w:type="pct"/>
            <w:shd w:val="clear" w:color="auto" w:fill="auto"/>
            <w:vAlign w:val="center"/>
          </w:tcPr>
          <w:p w14:paraId="3709F7AF" w14:textId="77777777" w:rsidR="00B65855" w:rsidRPr="00175DAB" w:rsidRDefault="00B65855"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24282BA4" w14:textId="77777777" w:rsidR="00B65855" w:rsidRPr="00175DAB" w:rsidRDefault="00B65855" w:rsidP="00B65855">
            <w:pPr>
              <w:widowControl/>
              <w:jc w:val="left"/>
              <w:rPr>
                <w:rFonts w:ascii="Times New Roman" w:hAnsi="Times New Roman"/>
                <w:szCs w:val="21"/>
              </w:rPr>
            </w:pPr>
            <w:r w:rsidRPr="00175DAB">
              <w:rPr>
                <w:rFonts w:ascii="Times New Roman" w:hAnsi="Times New Roman"/>
                <w:szCs w:val="21"/>
              </w:rPr>
              <w:t>类似螺栓、螺母垫圈、垫片、封隔器等设备小部件应保存在防水无尘的容器中。</w:t>
            </w:r>
          </w:p>
          <w:p w14:paraId="146FB970" w14:textId="341EE60E" w:rsidR="00B65855" w:rsidRPr="00175DAB" w:rsidRDefault="00B65855" w:rsidP="00B65855">
            <w:pPr>
              <w:widowControl/>
              <w:jc w:val="left"/>
              <w:rPr>
                <w:rFonts w:ascii="Times New Roman" w:hAnsi="Times New Roman"/>
                <w:szCs w:val="21"/>
              </w:rPr>
            </w:pPr>
            <w:r w:rsidRPr="00175DAB">
              <w:rPr>
                <w:rFonts w:ascii="Times New Roman" w:hAnsi="Times New Roman"/>
                <w:szCs w:val="21"/>
              </w:rPr>
              <w:t>Small items such as bolts, nuts washers, shims, packers and small items of equipment shall be provided in waterproof grit free containers.</w:t>
            </w:r>
          </w:p>
        </w:tc>
        <w:tc>
          <w:tcPr>
            <w:tcW w:w="746" w:type="pct"/>
            <w:vAlign w:val="center"/>
          </w:tcPr>
          <w:p w14:paraId="4D667399" w14:textId="77777777" w:rsidR="00D10212" w:rsidRPr="00175DAB" w:rsidRDefault="00D10212" w:rsidP="00D10212">
            <w:pPr>
              <w:jc w:val="center"/>
              <w:rPr>
                <w:rFonts w:ascii="Times New Roman" w:hAnsi="Times New Roman"/>
                <w:szCs w:val="24"/>
              </w:rPr>
            </w:pPr>
            <w:r w:rsidRPr="00175DAB">
              <w:rPr>
                <w:rFonts w:ascii="Times New Roman" w:hAnsi="Times New Roman"/>
                <w:szCs w:val="24"/>
              </w:rPr>
              <w:t>商务</w:t>
            </w:r>
          </w:p>
          <w:p w14:paraId="1D29AE65" w14:textId="6E6D8F51" w:rsidR="00B65855" w:rsidRPr="00175DAB" w:rsidRDefault="00D10212" w:rsidP="00D10212">
            <w:pPr>
              <w:jc w:val="center"/>
              <w:rPr>
                <w:rFonts w:ascii="Times New Roman" w:hAnsi="Times New Roman"/>
                <w:szCs w:val="24"/>
              </w:rPr>
            </w:pPr>
            <w:r w:rsidRPr="00175DAB">
              <w:rPr>
                <w:rFonts w:ascii="Times New Roman" w:hAnsi="Times New Roman"/>
                <w:color w:val="000000" w:themeColor="text1"/>
              </w:rPr>
              <w:t>Commerce</w:t>
            </w:r>
          </w:p>
        </w:tc>
      </w:tr>
      <w:tr w:rsidR="00B65855" w:rsidRPr="00175DAB" w14:paraId="6EB4866C" w14:textId="77777777" w:rsidTr="00387EB0">
        <w:trPr>
          <w:cantSplit/>
        </w:trPr>
        <w:tc>
          <w:tcPr>
            <w:tcW w:w="523" w:type="pct"/>
            <w:shd w:val="clear" w:color="auto" w:fill="auto"/>
            <w:vAlign w:val="center"/>
          </w:tcPr>
          <w:p w14:paraId="5CD6B0DD" w14:textId="77777777" w:rsidR="00B65855" w:rsidRPr="00175DAB" w:rsidRDefault="00B65855"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206C78C3" w14:textId="77777777" w:rsidR="00B65855" w:rsidRPr="00175DAB" w:rsidRDefault="00B65855" w:rsidP="00B65855">
            <w:pPr>
              <w:widowControl/>
              <w:jc w:val="left"/>
              <w:rPr>
                <w:rFonts w:ascii="Times New Roman" w:hAnsi="Times New Roman"/>
                <w:szCs w:val="21"/>
              </w:rPr>
            </w:pPr>
            <w:r w:rsidRPr="00175DAB">
              <w:rPr>
                <w:rFonts w:ascii="Times New Roman" w:hAnsi="Times New Roman"/>
                <w:szCs w:val="21"/>
              </w:rPr>
              <w:t>所有旋转设备，如电机、风扇等，其中活动的部件可能由于运输震动而损坏，必须根据制造商的建议进行保护。</w:t>
            </w:r>
          </w:p>
          <w:p w14:paraId="334BEBF2" w14:textId="7C6183DD" w:rsidR="00B65855" w:rsidRPr="00175DAB" w:rsidRDefault="00B65855" w:rsidP="00B65855">
            <w:pPr>
              <w:widowControl/>
              <w:jc w:val="left"/>
              <w:rPr>
                <w:rFonts w:ascii="Times New Roman" w:hAnsi="Times New Roman"/>
                <w:szCs w:val="21"/>
              </w:rPr>
            </w:pPr>
            <w:r w:rsidRPr="00175DAB">
              <w:rPr>
                <w:rFonts w:ascii="Times New Roman" w:hAnsi="Times New Roman"/>
                <w:szCs w:val="21"/>
              </w:rPr>
              <w:t>All rotating equipment such as motors, fans etc., in which moving parts could be damaged due to shipping vibration must be secured per the manufacturer’s recommendations.</w:t>
            </w:r>
          </w:p>
        </w:tc>
        <w:tc>
          <w:tcPr>
            <w:tcW w:w="746" w:type="pct"/>
            <w:vAlign w:val="center"/>
          </w:tcPr>
          <w:p w14:paraId="2BACD507" w14:textId="77777777" w:rsidR="00D10212" w:rsidRPr="00175DAB" w:rsidRDefault="00D10212" w:rsidP="00D10212">
            <w:pPr>
              <w:jc w:val="center"/>
              <w:rPr>
                <w:rFonts w:ascii="Times New Roman" w:hAnsi="Times New Roman"/>
                <w:szCs w:val="24"/>
              </w:rPr>
            </w:pPr>
            <w:r w:rsidRPr="00175DAB">
              <w:rPr>
                <w:rFonts w:ascii="Times New Roman" w:hAnsi="Times New Roman"/>
                <w:szCs w:val="24"/>
              </w:rPr>
              <w:t>商务</w:t>
            </w:r>
          </w:p>
          <w:p w14:paraId="02A77EB5" w14:textId="20752C09" w:rsidR="00B65855" w:rsidRPr="00175DAB" w:rsidRDefault="00D10212" w:rsidP="00D10212">
            <w:pPr>
              <w:jc w:val="center"/>
              <w:rPr>
                <w:rFonts w:ascii="Times New Roman" w:hAnsi="Times New Roman"/>
                <w:szCs w:val="24"/>
              </w:rPr>
            </w:pPr>
            <w:r w:rsidRPr="00175DAB">
              <w:rPr>
                <w:rFonts w:ascii="Times New Roman" w:hAnsi="Times New Roman"/>
                <w:color w:val="000000" w:themeColor="text1"/>
              </w:rPr>
              <w:t>Commerce</w:t>
            </w:r>
          </w:p>
        </w:tc>
      </w:tr>
      <w:tr w:rsidR="00B65855" w:rsidRPr="00175DAB" w14:paraId="311D59B2" w14:textId="77777777" w:rsidTr="00387EB0">
        <w:trPr>
          <w:cantSplit/>
        </w:trPr>
        <w:tc>
          <w:tcPr>
            <w:tcW w:w="523" w:type="pct"/>
            <w:shd w:val="clear" w:color="auto" w:fill="auto"/>
            <w:vAlign w:val="center"/>
          </w:tcPr>
          <w:p w14:paraId="2D947DCE" w14:textId="77777777" w:rsidR="00B65855" w:rsidRPr="00175DAB" w:rsidRDefault="00B65855"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440CA9E0" w14:textId="77777777" w:rsidR="00B65855" w:rsidRPr="00175DAB" w:rsidRDefault="00B65855" w:rsidP="00B65855">
            <w:pPr>
              <w:widowControl/>
              <w:jc w:val="left"/>
              <w:rPr>
                <w:rFonts w:ascii="Times New Roman" w:hAnsi="Times New Roman"/>
                <w:szCs w:val="21"/>
              </w:rPr>
            </w:pPr>
            <w:r w:rsidRPr="00175DAB">
              <w:rPr>
                <w:rFonts w:ascii="Times New Roman" w:hAnsi="Times New Roman"/>
                <w:szCs w:val="21"/>
              </w:rPr>
              <w:t>管道、软管及其他敞口部件都应封口，防止湿气、灰尘和其他可能污染工艺流体任何外来物质的侵入。与工艺流体接触的管件和设备应装袋并标记防止与湿气和灰尘接触。</w:t>
            </w:r>
          </w:p>
          <w:p w14:paraId="34AB09B3" w14:textId="34DDC221" w:rsidR="00B65855" w:rsidRPr="00175DAB" w:rsidRDefault="00B65855" w:rsidP="00B65855">
            <w:pPr>
              <w:widowControl/>
              <w:jc w:val="left"/>
              <w:rPr>
                <w:rFonts w:ascii="Times New Roman" w:hAnsi="Times New Roman"/>
                <w:szCs w:val="21"/>
              </w:rPr>
            </w:pPr>
            <w:r w:rsidRPr="00175DAB">
              <w:rPr>
                <w:rFonts w:ascii="Times New Roman" w:hAnsi="Times New Roman"/>
                <w:szCs w:val="21"/>
              </w:rPr>
              <w:t>Pipe, tubing and all openings shall be end capped to prevent the ingress of moisture, dust and any foreign matter that may contaminate the process fluid. Pipe fittings and equipment which contacts the process fluid shall be bagged and tagged to prevent contact with moisture and dust.</w:t>
            </w:r>
          </w:p>
        </w:tc>
        <w:tc>
          <w:tcPr>
            <w:tcW w:w="746" w:type="pct"/>
            <w:vAlign w:val="center"/>
          </w:tcPr>
          <w:p w14:paraId="29B8F206" w14:textId="77777777" w:rsidR="00D10212" w:rsidRPr="00175DAB" w:rsidRDefault="00D10212" w:rsidP="00D10212">
            <w:pPr>
              <w:jc w:val="center"/>
              <w:rPr>
                <w:rFonts w:ascii="Times New Roman" w:hAnsi="Times New Roman"/>
                <w:szCs w:val="24"/>
              </w:rPr>
            </w:pPr>
            <w:r w:rsidRPr="00175DAB">
              <w:rPr>
                <w:rFonts w:ascii="Times New Roman" w:hAnsi="Times New Roman"/>
                <w:szCs w:val="24"/>
              </w:rPr>
              <w:t>商务</w:t>
            </w:r>
          </w:p>
          <w:p w14:paraId="209FE4E8" w14:textId="37299DE2" w:rsidR="00B65855" w:rsidRPr="00175DAB" w:rsidRDefault="00D10212" w:rsidP="00D10212">
            <w:pPr>
              <w:jc w:val="center"/>
              <w:rPr>
                <w:rFonts w:ascii="Times New Roman" w:hAnsi="Times New Roman"/>
                <w:szCs w:val="24"/>
              </w:rPr>
            </w:pPr>
            <w:r w:rsidRPr="00175DAB">
              <w:rPr>
                <w:rFonts w:ascii="Times New Roman" w:hAnsi="Times New Roman"/>
                <w:color w:val="000000" w:themeColor="text1"/>
              </w:rPr>
              <w:t>Commerce</w:t>
            </w:r>
          </w:p>
        </w:tc>
      </w:tr>
      <w:tr w:rsidR="00B65855" w:rsidRPr="00175DAB" w14:paraId="3059A1CC" w14:textId="77777777" w:rsidTr="00387EB0">
        <w:trPr>
          <w:cantSplit/>
        </w:trPr>
        <w:tc>
          <w:tcPr>
            <w:tcW w:w="523" w:type="pct"/>
            <w:shd w:val="clear" w:color="auto" w:fill="auto"/>
            <w:vAlign w:val="center"/>
          </w:tcPr>
          <w:p w14:paraId="0EB0DF8F" w14:textId="77777777" w:rsidR="00B65855" w:rsidRPr="00175DAB" w:rsidRDefault="00B65855"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3A6D37F7" w14:textId="77777777" w:rsidR="00B65855" w:rsidRPr="00175DAB" w:rsidRDefault="00B65855" w:rsidP="00B65855">
            <w:pPr>
              <w:widowControl/>
              <w:jc w:val="left"/>
              <w:rPr>
                <w:rFonts w:ascii="Times New Roman" w:hAnsi="Times New Roman"/>
                <w:szCs w:val="21"/>
              </w:rPr>
            </w:pPr>
            <w:r w:rsidRPr="00175DAB">
              <w:rPr>
                <w:rFonts w:ascii="Times New Roman" w:hAnsi="Times New Roman"/>
                <w:szCs w:val="21"/>
              </w:rPr>
              <w:t>暴露在外的机加工表面或抛光表面应用可剥离膜进行保护或涂覆合适的保护剂，保护剂要求能在不使用溶剂的情况下轻松去除。</w:t>
            </w:r>
          </w:p>
          <w:p w14:paraId="327D2015" w14:textId="0B08DF9E" w:rsidR="00B65855" w:rsidRPr="00175DAB" w:rsidRDefault="00B65855" w:rsidP="00B65855">
            <w:pPr>
              <w:widowControl/>
              <w:jc w:val="left"/>
              <w:rPr>
                <w:rFonts w:ascii="Times New Roman" w:hAnsi="Times New Roman"/>
                <w:szCs w:val="21"/>
              </w:rPr>
            </w:pPr>
            <w:r w:rsidRPr="00175DAB">
              <w:rPr>
                <w:rFonts w:ascii="Times New Roman" w:hAnsi="Times New Roman"/>
                <w:szCs w:val="21"/>
              </w:rPr>
              <w:t>Exposed machined and/or polished surfaces shall be protected with a strippable membrane or coated with a suitable protective compound that shall be easily removable without the use of solvents.</w:t>
            </w:r>
          </w:p>
        </w:tc>
        <w:tc>
          <w:tcPr>
            <w:tcW w:w="746" w:type="pct"/>
            <w:vAlign w:val="center"/>
          </w:tcPr>
          <w:p w14:paraId="7617D600" w14:textId="77777777" w:rsidR="00D10212" w:rsidRPr="00175DAB" w:rsidRDefault="00D10212" w:rsidP="00D10212">
            <w:pPr>
              <w:jc w:val="center"/>
              <w:rPr>
                <w:rFonts w:ascii="Times New Roman" w:hAnsi="Times New Roman"/>
                <w:szCs w:val="24"/>
              </w:rPr>
            </w:pPr>
            <w:r w:rsidRPr="00175DAB">
              <w:rPr>
                <w:rFonts w:ascii="Times New Roman" w:hAnsi="Times New Roman"/>
                <w:szCs w:val="24"/>
              </w:rPr>
              <w:t>商务</w:t>
            </w:r>
          </w:p>
          <w:p w14:paraId="054482C6" w14:textId="0B79B0CB" w:rsidR="00B65855" w:rsidRPr="00175DAB" w:rsidRDefault="00D10212" w:rsidP="00D10212">
            <w:pPr>
              <w:jc w:val="center"/>
              <w:rPr>
                <w:rFonts w:ascii="Times New Roman" w:hAnsi="Times New Roman"/>
                <w:szCs w:val="24"/>
              </w:rPr>
            </w:pPr>
            <w:r w:rsidRPr="00175DAB">
              <w:rPr>
                <w:rFonts w:ascii="Times New Roman" w:hAnsi="Times New Roman"/>
                <w:color w:val="000000" w:themeColor="text1"/>
              </w:rPr>
              <w:t>Commerce</w:t>
            </w:r>
          </w:p>
        </w:tc>
      </w:tr>
      <w:tr w:rsidR="00B65855" w:rsidRPr="00175DAB" w14:paraId="5E5DD5E5" w14:textId="77777777" w:rsidTr="00387EB0">
        <w:trPr>
          <w:cantSplit/>
        </w:trPr>
        <w:tc>
          <w:tcPr>
            <w:tcW w:w="523" w:type="pct"/>
            <w:shd w:val="clear" w:color="auto" w:fill="auto"/>
            <w:vAlign w:val="center"/>
          </w:tcPr>
          <w:p w14:paraId="60BDBF41" w14:textId="77777777" w:rsidR="00B65855" w:rsidRPr="00175DAB" w:rsidRDefault="00B65855"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6E775E8D" w14:textId="77777777" w:rsidR="00B65855" w:rsidRPr="00175DAB" w:rsidRDefault="00B65855" w:rsidP="00B65855">
            <w:pPr>
              <w:widowControl/>
              <w:jc w:val="left"/>
              <w:rPr>
                <w:rFonts w:ascii="Times New Roman" w:hAnsi="Times New Roman"/>
                <w:szCs w:val="21"/>
              </w:rPr>
            </w:pPr>
            <w:r w:rsidRPr="00175DAB">
              <w:rPr>
                <w:rFonts w:ascii="Times New Roman" w:hAnsi="Times New Roman"/>
                <w:szCs w:val="21"/>
              </w:rPr>
              <w:t>供货商应承担由于包装、运输不妥引起的货物锈蚀、损伤和丢失的责任。</w:t>
            </w:r>
          </w:p>
          <w:p w14:paraId="6A5F0AEF" w14:textId="7473433A" w:rsidR="00B65855" w:rsidRPr="00175DAB" w:rsidRDefault="00B65855" w:rsidP="00B65855">
            <w:pPr>
              <w:widowControl/>
              <w:jc w:val="left"/>
              <w:rPr>
                <w:rFonts w:ascii="Times New Roman" w:hAnsi="Times New Roman"/>
                <w:szCs w:val="21"/>
              </w:rPr>
            </w:pPr>
            <w:r w:rsidRPr="00175DAB">
              <w:rPr>
                <w:rFonts w:ascii="Times New Roman" w:hAnsi="Times New Roman"/>
                <w:szCs w:val="21"/>
              </w:rPr>
              <w:t>The supplier shall bear the responsibility of rust, damage and loss caused by improper packing and transportation.</w:t>
            </w:r>
          </w:p>
        </w:tc>
        <w:tc>
          <w:tcPr>
            <w:tcW w:w="746" w:type="pct"/>
            <w:vAlign w:val="center"/>
          </w:tcPr>
          <w:p w14:paraId="1848EC1A" w14:textId="77777777" w:rsidR="00D10212" w:rsidRPr="00175DAB" w:rsidRDefault="00D10212" w:rsidP="00D10212">
            <w:pPr>
              <w:jc w:val="center"/>
              <w:rPr>
                <w:rFonts w:ascii="Times New Roman" w:hAnsi="Times New Roman"/>
                <w:szCs w:val="24"/>
              </w:rPr>
            </w:pPr>
            <w:r w:rsidRPr="00175DAB">
              <w:rPr>
                <w:rFonts w:ascii="Times New Roman" w:hAnsi="Times New Roman"/>
                <w:szCs w:val="24"/>
              </w:rPr>
              <w:t>商务</w:t>
            </w:r>
          </w:p>
          <w:p w14:paraId="5B33695C" w14:textId="409672E5" w:rsidR="00B65855" w:rsidRPr="00175DAB" w:rsidRDefault="00D10212" w:rsidP="00D10212">
            <w:pPr>
              <w:jc w:val="center"/>
              <w:rPr>
                <w:rFonts w:ascii="Times New Roman" w:hAnsi="Times New Roman"/>
                <w:szCs w:val="24"/>
              </w:rPr>
            </w:pPr>
            <w:r w:rsidRPr="00175DAB">
              <w:rPr>
                <w:rFonts w:ascii="Times New Roman" w:hAnsi="Times New Roman"/>
                <w:color w:val="000000" w:themeColor="text1"/>
              </w:rPr>
              <w:t>Commerce</w:t>
            </w:r>
          </w:p>
        </w:tc>
      </w:tr>
      <w:tr w:rsidR="00B65855" w:rsidRPr="00175DAB" w14:paraId="37C298E7" w14:textId="77777777" w:rsidTr="00387EB0">
        <w:trPr>
          <w:cantSplit/>
        </w:trPr>
        <w:tc>
          <w:tcPr>
            <w:tcW w:w="523" w:type="pct"/>
            <w:shd w:val="clear" w:color="auto" w:fill="auto"/>
            <w:vAlign w:val="center"/>
          </w:tcPr>
          <w:p w14:paraId="29EEA461" w14:textId="77777777" w:rsidR="00B65855" w:rsidRPr="00175DAB" w:rsidRDefault="00B65855" w:rsidP="00B666EB">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04E6F997" w14:textId="77777777" w:rsidR="00B65855" w:rsidRPr="00175DAB" w:rsidRDefault="00B65855" w:rsidP="00B65855">
            <w:pPr>
              <w:widowControl/>
              <w:jc w:val="left"/>
              <w:rPr>
                <w:rFonts w:ascii="Times New Roman" w:hAnsi="Times New Roman"/>
                <w:szCs w:val="21"/>
              </w:rPr>
            </w:pPr>
            <w:r w:rsidRPr="00175DAB">
              <w:rPr>
                <w:rFonts w:ascii="Times New Roman" w:hAnsi="Times New Roman"/>
                <w:szCs w:val="21"/>
              </w:rPr>
              <w:t>从设备合同签订到设备抵达业主指定场地，时间不超过</w:t>
            </w:r>
            <w:r w:rsidRPr="00175DAB">
              <w:rPr>
                <w:rFonts w:ascii="Times New Roman" w:hAnsi="Times New Roman"/>
                <w:szCs w:val="21"/>
              </w:rPr>
              <w:t>8</w:t>
            </w:r>
            <w:r w:rsidRPr="00175DAB">
              <w:rPr>
                <w:rFonts w:ascii="Times New Roman" w:hAnsi="Times New Roman"/>
                <w:szCs w:val="21"/>
              </w:rPr>
              <w:t>个月。</w:t>
            </w:r>
          </w:p>
          <w:p w14:paraId="4324F20F" w14:textId="2C01D087" w:rsidR="00B65855" w:rsidRPr="00175DAB" w:rsidRDefault="00B65855" w:rsidP="00B65855">
            <w:pPr>
              <w:widowControl/>
              <w:jc w:val="left"/>
              <w:rPr>
                <w:rFonts w:ascii="Times New Roman" w:hAnsi="Times New Roman"/>
                <w:szCs w:val="21"/>
              </w:rPr>
            </w:pPr>
            <w:r w:rsidRPr="00175DAB">
              <w:rPr>
                <w:rFonts w:ascii="Times New Roman" w:hAnsi="Times New Roman"/>
                <w:szCs w:val="21"/>
              </w:rPr>
              <w:t>It is not more than 8 months from the signing of the equipment contract to the equipment to the owner's designated site.</w:t>
            </w:r>
          </w:p>
        </w:tc>
        <w:tc>
          <w:tcPr>
            <w:tcW w:w="746" w:type="pct"/>
            <w:vAlign w:val="center"/>
          </w:tcPr>
          <w:p w14:paraId="660B1AF7" w14:textId="77777777" w:rsidR="00D10212" w:rsidRPr="00175DAB" w:rsidRDefault="00D10212" w:rsidP="00D10212">
            <w:pPr>
              <w:jc w:val="center"/>
              <w:rPr>
                <w:rFonts w:ascii="Times New Roman" w:hAnsi="Times New Roman"/>
                <w:szCs w:val="24"/>
              </w:rPr>
            </w:pPr>
            <w:r w:rsidRPr="00175DAB">
              <w:rPr>
                <w:rFonts w:ascii="Times New Roman" w:hAnsi="Times New Roman"/>
                <w:szCs w:val="24"/>
              </w:rPr>
              <w:t>商务</w:t>
            </w:r>
          </w:p>
          <w:p w14:paraId="7B66F499" w14:textId="53166E11" w:rsidR="00B65855" w:rsidRPr="00175DAB" w:rsidRDefault="00D10212" w:rsidP="00D10212">
            <w:pPr>
              <w:jc w:val="center"/>
              <w:rPr>
                <w:rFonts w:ascii="Times New Roman" w:hAnsi="Times New Roman"/>
                <w:szCs w:val="24"/>
              </w:rPr>
            </w:pPr>
            <w:r w:rsidRPr="00175DAB">
              <w:rPr>
                <w:rFonts w:ascii="Times New Roman" w:hAnsi="Times New Roman"/>
                <w:color w:val="000000" w:themeColor="text1"/>
              </w:rPr>
              <w:t>Commerce</w:t>
            </w:r>
          </w:p>
        </w:tc>
      </w:tr>
    </w:tbl>
    <w:p w14:paraId="5B7D1D48" w14:textId="5B9AA125" w:rsidR="001C451B" w:rsidRDefault="001C451B" w:rsidP="001C451B">
      <w:pPr>
        <w:pStyle w:val="af5"/>
        <w:spacing w:beforeLines="100" w:before="240"/>
        <w:ind w:left="992" w:firstLineChars="0" w:firstLine="0"/>
        <w:rPr>
          <w:rFonts w:ascii="Times New Roman" w:hAnsi="Times New Roman"/>
          <w:color w:val="000000" w:themeColor="text1"/>
        </w:rPr>
      </w:pPr>
      <w:bookmarkStart w:id="30" w:name="_Toc107911757"/>
      <w:bookmarkStart w:id="31" w:name="_Toc81574556"/>
    </w:p>
    <w:p w14:paraId="5624ECB2" w14:textId="77777777" w:rsidR="001C451B" w:rsidRDefault="001C451B">
      <w:pPr>
        <w:widowControl/>
        <w:jc w:val="left"/>
        <w:rPr>
          <w:rFonts w:ascii="Times New Roman" w:hAnsi="Times New Roman"/>
          <w:color w:val="000000" w:themeColor="text1"/>
        </w:rPr>
      </w:pPr>
      <w:r>
        <w:rPr>
          <w:rFonts w:ascii="Times New Roman" w:hAnsi="Times New Roman"/>
          <w:color w:val="000000" w:themeColor="text1"/>
        </w:rPr>
        <w:br w:type="page"/>
      </w:r>
    </w:p>
    <w:p w14:paraId="0F7F517B" w14:textId="3F55D946" w:rsidR="002634DE" w:rsidRPr="00175DAB" w:rsidRDefault="00963856" w:rsidP="00050D34">
      <w:pPr>
        <w:pStyle w:val="af5"/>
        <w:numPr>
          <w:ilvl w:val="1"/>
          <w:numId w:val="2"/>
        </w:numPr>
        <w:spacing w:beforeLines="100" w:before="240"/>
        <w:ind w:firstLineChars="0"/>
        <w:outlineLvl w:val="1"/>
        <w:rPr>
          <w:rFonts w:ascii="Times New Roman" w:hAnsi="Times New Roman"/>
          <w:color w:val="000000" w:themeColor="text1"/>
        </w:rPr>
      </w:pPr>
      <w:r w:rsidRPr="00175DAB">
        <w:rPr>
          <w:rFonts w:ascii="Times New Roman" w:hAnsi="Times New Roman"/>
          <w:color w:val="000000" w:themeColor="text1"/>
        </w:rPr>
        <w:lastRenderedPageBreak/>
        <w:t>最终设备的成品</w:t>
      </w:r>
      <w:r w:rsidR="002634DE" w:rsidRPr="00175DAB">
        <w:rPr>
          <w:rFonts w:ascii="Times New Roman" w:hAnsi="Times New Roman"/>
          <w:color w:val="000000" w:themeColor="text1"/>
        </w:rPr>
        <w:t>保护</w:t>
      </w:r>
      <w:r w:rsidR="002634DE" w:rsidRPr="00175DAB">
        <w:rPr>
          <w:rFonts w:ascii="Times New Roman" w:hAnsi="Times New Roman"/>
          <w:color w:val="000000" w:themeColor="text1"/>
        </w:rPr>
        <w:t xml:space="preserve"> </w:t>
      </w:r>
      <w:r w:rsidR="00C348B8" w:rsidRPr="00175DAB">
        <w:rPr>
          <w:rFonts w:ascii="Times New Roman" w:hAnsi="Times New Roman"/>
          <w:szCs w:val="21"/>
        </w:rPr>
        <w:t>Finished product protection of equipment</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0C4F46" w:rsidRPr="00175DAB" w14:paraId="660586A3" w14:textId="77777777" w:rsidTr="001F1062">
        <w:trPr>
          <w:cantSplit/>
          <w:tblHeader/>
        </w:trPr>
        <w:tc>
          <w:tcPr>
            <w:tcW w:w="523" w:type="pct"/>
            <w:shd w:val="pct10" w:color="auto" w:fill="auto"/>
            <w:vAlign w:val="center"/>
          </w:tcPr>
          <w:p w14:paraId="5926B763" w14:textId="77777777" w:rsidR="000C4F46" w:rsidRPr="00175DAB" w:rsidRDefault="000C4F46" w:rsidP="001F1062">
            <w:pPr>
              <w:jc w:val="center"/>
              <w:rPr>
                <w:rFonts w:ascii="Times New Roman" w:hAnsi="Times New Roman"/>
                <w:b/>
                <w:szCs w:val="24"/>
              </w:rPr>
            </w:pPr>
            <w:r w:rsidRPr="00175DAB">
              <w:rPr>
                <w:rFonts w:ascii="Times New Roman" w:hAnsi="Times New Roman"/>
                <w:b/>
                <w:szCs w:val="24"/>
              </w:rPr>
              <w:t>序号</w:t>
            </w:r>
          </w:p>
          <w:p w14:paraId="3D562542" w14:textId="77777777" w:rsidR="000C4F46" w:rsidRPr="00175DAB" w:rsidRDefault="000C4F46" w:rsidP="001F1062">
            <w:pPr>
              <w:jc w:val="center"/>
              <w:rPr>
                <w:rFonts w:ascii="Times New Roman" w:hAnsi="Times New Roman"/>
                <w:b/>
                <w:szCs w:val="24"/>
              </w:rPr>
            </w:pPr>
            <w:r w:rsidRPr="00175DAB">
              <w:rPr>
                <w:rFonts w:ascii="Times New Roman" w:hAnsi="Times New Roman"/>
                <w:b/>
                <w:szCs w:val="24"/>
              </w:rPr>
              <w:t>ID No.</w:t>
            </w:r>
          </w:p>
        </w:tc>
        <w:tc>
          <w:tcPr>
            <w:tcW w:w="3731" w:type="pct"/>
            <w:shd w:val="pct10" w:color="auto" w:fill="auto"/>
            <w:vAlign w:val="center"/>
          </w:tcPr>
          <w:p w14:paraId="2CE03C14" w14:textId="77777777" w:rsidR="000C4F46" w:rsidRPr="00175DAB" w:rsidRDefault="000C4F46" w:rsidP="001F1062">
            <w:pPr>
              <w:jc w:val="center"/>
              <w:rPr>
                <w:rFonts w:ascii="Times New Roman" w:hAnsi="Times New Roman"/>
                <w:b/>
                <w:szCs w:val="24"/>
              </w:rPr>
            </w:pPr>
            <w:r w:rsidRPr="00175DAB">
              <w:rPr>
                <w:rFonts w:ascii="Times New Roman" w:hAnsi="Times New Roman"/>
                <w:b/>
                <w:szCs w:val="24"/>
              </w:rPr>
              <w:t>需求描述</w:t>
            </w:r>
          </w:p>
          <w:p w14:paraId="316DA2B5" w14:textId="77777777" w:rsidR="000C4F46" w:rsidRPr="00175DAB" w:rsidRDefault="000C4F46" w:rsidP="001F1062">
            <w:pPr>
              <w:jc w:val="center"/>
              <w:rPr>
                <w:rFonts w:ascii="Times New Roman" w:hAnsi="Times New Roman"/>
                <w:b/>
                <w:szCs w:val="24"/>
              </w:rPr>
            </w:pPr>
            <w:r w:rsidRPr="00175DAB">
              <w:rPr>
                <w:rFonts w:ascii="Times New Roman" w:hAnsi="Times New Roman"/>
                <w:b/>
                <w:szCs w:val="24"/>
              </w:rPr>
              <w:t>Requirement Description</w:t>
            </w:r>
          </w:p>
        </w:tc>
        <w:tc>
          <w:tcPr>
            <w:tcW w:w="746" w:type="pct"/>
            <w:shd w:val="pct10" w:color="auto" w:fill="auto"/>
          </w:tcPr>
          <w:p w14:paraId="5607D29E" w14:textId="77777777" w:rsidR="000C4F46" w:rsidRPr="00175DAB" w:rsidRDefault="000C4F46" w:rsidP="001F1062">
            <w:pPr>
              <w:jc w:val="center"/>
              <w:rPr>
                <w:rFonts w:ascii="Times New Roman" w:hAnsi="Times New Roman"/>
                <w:b/>
                <w:szCs w:val="24"/>
              </w:rPr>
            </w:pPr>
            <w:r w:rsidRPr="00175DAB">
              <w:rPr>
                <w:rFonts w:ascii="Times New Roman" w:hAnsi="Times New Roman"/>
                <w:b/>
                <w:szCs w:val="24"/>
              </w:rPr>
              <w:t>需求分类</w:t>
            </w:r>
          </w:p>
          <w:p w14:paraId="0527E193" w14:textId="77777777" w:rsidR="000C4F46" w:rsidRPr="00175DAB" w:rsidRDefault="000C4F46" w:rsidP="001F1062">
            <w:pPr>
              <w:jc w:val="center"/>
              <w:rPr>
                <w:rFonts w:ascii="Times New Roman" w:hAnsi="Times New Roman"/>
                <w:b/>
                <w:szCs w:val="24"/>
              </w:rPr>
            </w:pPr>
            <w:r w:rsidRPr="00175DAB">
              <w:rPr>
                <w:rFonts w:ascii="Times New Roman" w:hAnsi="Times New Roman"/>
                <w:b/>
                <w:szCs w:val="24"/>
              </w:rPr>
              <w:t>Requirement Category</w:t>
            </w:r>
          </w:p>
        </w:tc>
      </w:tr>
      <w:tr w:rsidR="000C4F46" w:rsidRPr="00175DAB" w14:paraId="653DCBCB" w14:textId="77777777" w:rsidTr="001F1062">
        <w:trPr>
          <w:cantSplit/>
        </w:trPr>
        <w:tc>
          <w:tcPr>
            <w:tcW w:w="523" w:type="pct"/>
            <w:shd w:val="clear" w:color="auto" w:fill="auto"/>
            <w:vAlign w:val="center"/>
          </w:tcPr>
          <w:p w14:paraId="7D0B0AEE" w14:textId="77777777" w:rsidR="000C4F46" w:rsidRPr="00175DAB" w:rsidRDefault="000C4F46" w:rsidP="001F1062">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2A8CE792" w14:textId="77777777" w:rsidR="000C4F46" w:rsidRPr="00175DAB" w:rsidRDefault="00963856" w:rsidP="001F1062">
            <w:pPr>
              <w:rPr>
                <w:rFonts w:ascii="Times New Roman" w:hAnsi="Times New Roman"/>
                <w:szCs w:val="24"/>
              </w:rPr>
            </w:pPr>
            <w:r w:rsidRPr="00175DAB">
              <w:rPr>
                <w:rFonts w:ascii="Times New Roman" w:hAnsi="Times New Roman"/>
                <w:szCs w:val="24"/>
              </w:rPr>
              <w:t>供应商应负责罐体及焊接前后的洁净管道进场后的保护，保护措施需能防止长时间土建或净化施工过程中对罐体的损伤及污染</w:t>
            </w:r>
            <w:r w:rsidR="00F55C81" w:rsidRPr="00175DAB">
              <w:rPr>
                <w:rFonts w:ascii="Times New Roman" w:hAnsi="Times New Roman"/>
                <w:szCs w:val="24"/>
              </w:rPr>
              <w:t>。</w:t>
            </w:r>
          </w:p>
          <w:p w14:paraId="7E1D1316" w14:textId="0C1AA061" w:rsidR="00F55C81" w:rsidRPr="00175DAB" w:rsidRDefault="00523953" w:rsidP="001F1062">
            <w:pPr>
              <w:rPr>
                <w:rFonts w:ascii="Times New Roman" w:hAnsi="Times New Roman"/>
                <w:szCs w:val="24"/>
              </w:rPr>
            </w:pPr>
            <w:r w:rsidRPr="00175DAB">
              <w:rPr>
                <w:rFonts w:ascii="Times New Roman" w:hAnsi="Times New Roman"/>
                <w:szCs w:val="24"/>
              </w:rPr>
              <w:t>The supplier should be responsible for the protection of the tank body and clean pipes before and after welding after entering the site, and the protection measures should be able to prevent the damage and pollution of the tank body in the process of long time civil construction or purification construction.</w:t>
            </w:r>
          </w:p>
        </w:tc>
        <w:tc>
          <w:tcPr>
            <w:tcW w:w="746" w:type="pct"/>
            <w:vAlign w:val="center"/>
          </w:tcPr>
          <w:p w14:paraId="3DAAC094" w14:textId="77777777" w:rsidR="00963856" w:rsidRPr="00175DAB" w:rsidRDefault="00963856" w:rsidP="00963856">
            <w:pPr>
              <w:jc w:val="center"/>
              <w:rPr>
                <w:rFonts w:ascii="Times New Roman" w:hAnsi="Times New Roman"/>
                <w:szCs w:val="24"/>
              </w:rPr>
            </w:pPr>
            <w:r w:rsidRPr="00175DAB">
              <w:rPr>
                <w:rFonts w:ascii="Times New Roman" w:hAnsi="Times New Roman"/>
                <w:szCs w:val="24"/>
              </w:rPr>
              <w:t>商务</w:t>
            </w:r>
          </w:p>
          <w:p w14:paraId="03A17CCF" w14:textId="5AAAC0A3" w:rsidR="000C4F46" w:rsidRPr="00175DAB" w:rsidRDefault="00963856" w:rsidP="00963856">
            <w:pPr>
              <w:jc w:val="center"/>
              <w:rPr>
                <w:rFonts w:ascii="Times New Roman" w:hAnsi="Times New Roman"/>
                <w:szCs w:val="24"/>
              </w:rPr>
            </w:pPr>
            <w:r w:rsidRPr="00175DAB">
              <w:rPr>
                <w:rFonts w:ascii="Times New Roman" w:hAnsi="Times New Roman"/>
                <w:color w:val="000000" w:themeColor="text1"/>
              </w:rPr>
              <w:t>Commerce</w:t>
            </w:r>
          </w:p>
        </w:tc>
      </w:tr>
      <w:tr w:rsidR="00963856" w:rsidRPr="00175DAB" w14:paraId="68287CA0" w14:textId="77777777" w:rsidTr="001F1062">
        <w:trPr>
          <w:cantSplit/>
        </w:trPr>
        <w:tc>
          <w:tcPr>
            <w:tcW w:w="523" w:type="pct"/>
            <w:shd w:val="clear" w:color="auto" w:fill="auto"/>
            <w:vAlign w:val="center"/>
          </w:tcPr>
          <w:p w14:paraId="23022E23" w14:textId="77777777" w:rsidR="00963856" w:rsidRPr="00175DAB" w:rsidRDefault="00963856" w:rsidP="001F1062">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1A066037" w14:textId="77777777" w:rsidR="00523953" w:rsidRPr="00175DAB" w:rsidRDefault="00963856" w:rsidP="001F1062">
            <w:pPr>
              <w:rPr>
                <w:rFonts w:ascii="Times New Roman" w:hAnsi="Times New Roman"/>
                <w:szCs w:val="24"/>
              </w:rPr>
            </w:pPr>
            <w:r w:rsidRPr="00175DAB">
              <w:rPr>
                <w:rFonts w:ascii="Times New Roman" w:hAnsi="Times New Roman"/>
                <w:szCs w:val="24"/>
              </w:rPr>
              <w:t>供应商应负责最终设备的成品保护，防止土建或净化施工过程中对系统的损伤及污染</w:t>
            </w:r>
            <w:r w:rsidR="00523953" w:rsidRPr="00175DAB">
              <w:rPr>
                <w:rFonts w:ascii="Times New Roman" w:hAnsi="Times New Roman"/>
                <w:szCs w:val="24"/>
              </w:rPr>
              <w:t>。</w:t>
            </w:r>
          </w:p>
          <w:p w14:paraId="25B0C20B" w14:textId="7F51B446" w:rsidR="00523953" w:rsidRPr="00175DAB" w:rsidRDefault="00523953" w:rsidP="001F1062">
            <w:pPr>
              <w:rPr>
                <w:rFonts w:ascii="Times New Roman" w:hAnsi="Times New Roman"/>
                <w:szCs w:val="24"/>
              </w:rPr>
            </w:pPr>
            <w:r w:rsidRPr="00175DAB">
              <w:rPr>
                <w:rFonts w:ascii="Times New Roman" w:hAnsi="Times New Roman"/>
                <w:szCs w:val="24"/>
              </w:rPr>
              <w:t>The supplier should be responsible for the protection of the finished product of the final equipment to prevent the damage and pollution of the system during the construction of civil engineering or purification.</w:t>
            </w:r>
          </w:p>
        </w:tc>
        <w:tc>
          <w:tcPr>
            <w:tcW w:w="746" w:type="pct"/>
            <w:vAlign w:val="center"/>
          </w:tcPr>
          <w:p w14:paraId="63AD0302" w14:textId="77777777" w:rsidR="00963856" w:rsidRPr="00175DAB" w:rsidRDefault="00963856" w:rsidP="00963856">
            <w:pPr>
              <w:jc w:val="center"/>
              <w:rPr>
                <w:rFonts w:ascii="Times New Roman" w:hAnsi="Times New Roman"/>
                <w:szCs w:val="24"/>
              </w:rPr>
            </w:pPr>
            <w:r w:rsidRPr="00175DAB">
              <w:rPr>
                <w:rFonts w:ascii="Times New Roman" w:hAnsi="Times New Roman"/>
                <w:szCs w:val="24"/>
              </w:rPr>
              <w:t>商务</w:t>
            </w:r>
          </w:p>
          <w:p w14:paraId="0910E4DC" w14:textId="7F593CBD" w:rsidR="00963856" w:rsidRPr="00175DAB" w:rsidRDefault="00963856" w:rsidP="00963856">
            <w:pPr>
              <w:jc w:val="center"/>
              <w:rPr>
                <w:rFonts w:ascii="Times New Roman" w:hAnsi="Times New Roman"/>
                <w:szCs w:val="24"/>
              </w:rPr>
            </w:pPr>
            <w:r w:rsidRPr="00175DAB">
              <w:rPr>
                <w:rFonts w:ascii="Times New Roman" w:hAnsi="Times New Roman"/>
                <w:color w:val="000000" w:themeColor="text1"/>
              </w:rPr>
              <w:t>Commerce</w:t>
            </w:r>
          </w:p>
        </w:tc>
      </w:tr>
    </w:tbl>
    <w:p w14:paraId="4CAD6F6F" w14:textId="66561563" w:rsidR="00B21C0A" w:rsidRPr="00175DAB" w:rsidRDefault="00B21C0A" w:rsidP="00050D34">
      <w:pPr>
        <w:pStyle w:val="af5"/>
        <w:numPr>
          <w:ilvl w:val="1"/>
          <w:numId w:val="2"/>
        </w:numPr>
        <w:spacing w:beforeLines="100" w:before="240"/>
        <w:ind w:firstLineChars="0"/>
        <w:outlineLvl w:val="1"/>
        <w:rPr>
          <w:rFonts w:ascii="Times New Roman" w:hAnsi="Times New Roman"/>
          <w:color w:val="000000" w:themeColor="text1"/>
        </w:rPr>
      </w:pPr>
      <w:r w:rsidRPr="00175DAB">
        <w:rPr>
          <w:rFonts w:ascii="Times New Roman" w:hAnsi="Times New Roman"/>
          <w:szCs w:val="21"/>
        </w:rPr>
        <w:t>文件要求</w:t>
      </w:r>
      <w:r w:rsidRPr="00175DAB">
        <w:rPr>
          <w:rFonts w:ascii="Times New Roman" w:hAnsi="Times New Roman"/>
          <w:szCs w:val="21"/>
        </w:rPr>
        <w:t xml:space="preserve"> Documentation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B21C0A" w:rsidRPr="00175DAB" w14:paraId="2CC1CA54" w14:textId="77777777" w:rsidTr="00387EB0">
        <w:trPr>
          <w:cantSplit/>
          <w:tblHeader/>
        </w:trPr>
        <w:tc>
          <w:tcPr>
            <w:tcW w:w="523" w:type="pct"/>
            <w:shd w:val="pct10" w:color="auto" w:fill="auto"/>
            <w:vAlign w:val="center"/>
          </w:tcPr>
          <w:p w14:paraId="3498C307" w14:textId="77777777" w:rsidR="00B21C0A" w:rsidRPr="00175DAB" w:rsidRDefault="00B21C0A" w:rsidP="001F1062">
            <w:pPr>
              <w:jc w:val="center"/>
              <w:rPr>
                <w:rFonts w:ascii="Times New Roman" w:hAnsi="Times New Roman"/>
                <w:b/>
                <w:szCs w:val="24"/>
              </w:rPr>
            </w:pPr>
            <w:r w:rsidRPr="00175DAB">
              <w:rPr>
                <w:rFonts w:ascii="Times New Roman" w:hAnsi="Times New Roman"/>
                <w:b/>
                <w:szCs w:val="24"/>
              </w:rPr>
              <w:t>序号</w:t>
            </w:r>
          </w:p>
          <w:p w14:paraId="637EA4E1" w14:textId="77777777" w:rsidR="00B21C0A" w:rsidRPr="00175DAB" w:rsidRDefault="00B21C0A" w:rsidP="001F1062">
            <w:pPr>
              <w:jc w:val="center"/>
              <w:rPr>
                <w:rFonts w:ascii="Times New Roman" w:hAnsi="Times New Roman"/>
                <w:b/>
                <w:szCs w:val="24"/>
              </w:rPr>
            </w:pPr>
            <w:r w:rsidRPr="00175DAB">
              <w:rPr>
                <w:rFonts w:ascii="Times New Roman" w:hAnsi="Times New Roman"/>
                <w:b/>
                <w:szCs w:val="24"/>
              </w:rPr>
              <w:t>ID No.</w:t>
            </w:r>
          </w:p>
        </w:tc>
        <w:tc>
          <w:tcPr>
            <w:tcW w:w="3731" w:type="pct"/>
            <w:shd w:val="pct10" w:color="auto" w:fill="auto"/>
            <w:vAlign w:val="center"/>
          </w:tcPr>
          <w:p w14:paraId="0C883491" w14:textId="77777777" w:rsidR="00B21C0A" w:rsidRPr="00175DAB" w:rsidRDefault="00B21C0A" w:rsidP="001F1062">
            <w:pPr>
              <w:jc w:val="center"/>
              <w:rPr>
                <w:rFonts w:ascii="Times New Roman" w:hAnsi="Times New Roman"/>
                <w:b/>
                <w:szCs w:val="24"/>
              </w:rPr>
            </w:pPr>
            <w:r w:rsidRPr="00175DAB">
              <w:rPr>
                <w:rFonts w:ascii="Times New Roman" w:hAnsi="Times New Roman"/>
                <w:b/>
                <w:szCs w:val="24"/>
              </w:rPr>
              <w:t>需求描述</w:t>
            </w:r>
          </w:p>
          <w:p w14:paraId="60555692" w14:textId="77777777" w:rsidR="00B21C0A" w:rsidRPr="00175DAB" w:rsidRDefault="00B21C0A" w:rsidP="001F1062">
            <w:pPr>
              <w:jc w:val="center"/>
              <w:rPr>
                <w:rFonts w:ascii="Times New Roman" w:hAnsi="Times New Roman"/>
                <w:b/>
                <w:szCs w:val="24"/>
              </w:rPr>
            </w:pPr>
            <w:r w:rsidRPr="00175DAB">
              <w:rPr>
                <w:rFonts w:ascii="Times New Roman" w:hAnsi="Times New Roman"/>
                <w:b/>
                <w:szCs w:val="24"/>
              </w:rPr>
              <w:t>Requirement Description</w:t>
            </w:r>
          </w:p>
        </w:tc>
        <w:tc>
          <w:tcPr>
            <w:tcW w:w="746" w:type="pct"/>
            <w:shd w:val="pct10" w:color="auto" w:fill="auto"/>
          </w:tcPr>
          <w:p w14:paraId="44E70C36" w14:textId="77777777" w:rsidR="00B21C0A" w:rsidRPr="00175DAB" w:rsidRDefault="00B21C0A" w:rsidP="001F1062">
            <w:pPr>
              <w:jc w:val="center"/>
              <w:rPr>
                <w:rFonts w:ascii="Times New Roman" w:hAnsi="Times New Roman"/>
                <w:b/>
                <w:szCs w:val="24"/>
              </w:rPr>
            </w:pPr>
            <w:r w:rsidRPr="00175DAB">
              <w:rPr>
                <w:rFonts w:ascii="Times New Roman" w:hAnsi="Times New Roman"/>
                <w:b/>
                <w:szCs w:val="24"/>
              </w:rPr>
              <w:t>需求分类</w:t>
            </w:r>
          </w:p>
          <w:p w14:paraId="6ECC400B" w14:textId="77777777" w:rsidR="00B21C0A" w:rsidRPr="00175DAB" w:rsidRDefault="00B21C0A" w:rsidP="001F1062">
            <w:pPr>
              <w:jc w:val="center"/>
              <w:rPr>
                <w:rFonts w:ascii="Times New Roman" w:hAnsi="Times New Roman"/>
                <w:b/>
                <w:szCs w:val="24"/>
              </w:rPr>
            </w:pPr>
            <w:r w:rsidRPr="00175DAB">
              <w:rPr>
                <w:rFonts w:ascii="Times New Roman" w:hAnsi="Times New Roman"/>
                <w:b/>
                <w:szCs w:val="24"/>
              </w:rPr>
              <w:t>Requirement Category</w:t>
            </w:r>
          </w:p>
        </w:tc>
      </w:tr>
      <w:tr w:rsidR="00B21C0A" w:rsidRPr="00175DAB" w14:paraId="4089FCAD" w14:textId="77777777" w:rsidTr="00387EB0">
        <w:trPr>
          <w:cantSplit/>
        </w:trPr>
        <w:tc>
          <w:tcPr>
            <w:tcW w:w="523" w:type="pct"/>
            <w:shd w:val="clear" w:color="auto" w:fill="auto"/>
            <w:vAlign w:val="center"/>
          </w:tcPr>
          <w:p w14:paraId="217BB463" w14:textId="77777777" w:rsidR="00B21C0A" w:rsidRPr="00175DAB" w:rsidRDefault="00B21C0A" w:rsidP="00A73A90">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21C3F277" w14:textId="7556AC2C" w:rsidR="00B21C0A" w:rsidRPr="00175DAB" w:rsidRDefault="00B21C0A" w:rsidP="001F1062">
            <w:pPr>
              <w:widowControl/>
              <w:jc w:val="left"/>
              <w:rPr>
                <w:rFonts w:ascii="Times New Roman" w:hAnsi="Times New Roman"/>
                <w:szCs w:val="21"/>
              </w:rPr>
            </w:pPr>
            <w:r w:rsidRPr="00175DAB">
              <w:rPr>
                <w:rFonts w:ascii="Times New Roman" w:hAnsi="Times New Roman"/>
                <w:szCs w:val="21"/>
              </w:rPr>
              <w:t>需提供</w:t>
            </w:r>
            <w:r w:rsidRPr="00175DAB">
              <w:rPr>
                <w:rFonts w:ascii="Times New Roman" w:hAnsi="Times New Roman"/>
                <w:szCs w:val="21"/>
              </w:rPr>
              <w:t>1</w:t>
            </w:r>
            <w:r w:rsidRPr="00175DAB">
              <w:rPr>
                <w:rFonts w:ascii="Times New Roman" w:hAnsi="Times New Roman"/>
                <w:szCs w:val="21"/>
              </w:rPr>
              <w:t>份纸质以及一份电子版的</w:t>
            </w:r>
            <w:r w:rsidRPr="00175DAB">
              <w:rPr>
                <w:rFonts w:ascii="Times New Roman" w:hAnsi="Times New Roman"/>
                <w:szCs w:val="21"/>
              </w:rPr>
              <w:t>“</w:t>
            </w:r>
            <w:r w:rsidRPr="00175DAB">
              <w:rPr>
                <w:rFonts w:ascii="Times New Roman" w:hAnsi="Times New Roman"/>
                <w:szCs w:val="21"/>
              </w:rPr>
              <w:t>竣工版</w:t>
            </w:r>
            <w:r w:rsidRPr="00175DAB">
              <w:rPr>
                <w:rFonts w:ascii="Times New Roman" w:hAnsi="Times New Roman"/>
                <w:szCs w:val="21"/>
              </w:rPr>
              <w:t>”</w:t>
            </w:r>
            <w:r w:rsidRPr="00175DAB">
              <w:rPr>
                <w:rFonts w:ascii="Times New Roman" w:hAnsi="Times New Roman"/>
                <w:szCs w:val="21"/>
              </w:rPr>
              <w:t>文件。图纸应使用</w:t>
            </w:r>
            <w:r w:rsidRPr="00175DAB">
              <w:rPr>
                <w:rFonts w:ascii="Times New Roman" w:hAnsi="Times New Roman"/>
                <w:szCs w:val="21"/>
              </w:rPr>
              <w:t>AUTOCAD</w:t>
            </w:r>
            <w:r w:rsidRPr="00175DAB">
              <w:rPr>
                <w:rFonts w:ascii="Times New Roman" w:hAnsi="Times New Roman"/>
                <w:szCs w:val="21"/>
              </w:rPr>
              <w:t>绘制，文件使用</w:t>
            </w:r>
            <w:r w:rsidRPr="00175DAB">
              <w:rPr>
                <w:rFonts w:ascii="Times New Roman" w:hAnsi="Times New Roman"/>
                <w:szCs w:val="21"/>
              </w:rPr>
              <w:t>Microsoft Office</w:t>
            </w:r>
            <w:r w:rsidRPr="00175DAB">
              <w:rPr>
                <w:rFonts w:ascii="Times New Roman" w:hAnsi="Times New Roman"/>
                <w:szCs w:val="21"/>
              </w:rPr>
              <w:t>编写。</w:t>
            </w:r>
          </w:p>
          <w:p w14:paraId="7539710E" w14:textId="77777777" w:rsidR="00B21C0A" w:rsidRPr="00175DAB" w:rsidRDefault="00B21C0A" w:rsidP="001F1062">
            <w:pPr>
              <w:rPr>
                <w:rFonts w:ascii="Times New Roman" w:hAnsi="Times New Roman"/>
                <w:i/>
                <w:iCs/>
                <w:color w:val="0070C0"/>
                <w:szCs w:val="24"/>
              </w:rPr>
            </w:pPr>
            <w:r w:rsidRPr="00175DAB">
              <w:rPr>
                <w:rFonts w:ascii="Times New Roman" w:hAnsi="Times New Roman"/>
                <w:szCs w:val="21"/>
              </w:rPr>
              <w:t>One (1) hard copy as “AS BUILT” documentation plus electronic form. Drawings and documents shall be made in AUTOCAD and Microsoft Office.</w:t>
            </w:r>
          </w:p>
        </w:tc>
        <w:tc>
          <w:tcPr>
            <w:tcW w:w="746" w:type="pct"/>
            <w:vAlign w:val="center"/>
          </w:tcPr>
          <w:p w14:paraId="37B31E46" w14:textId="77777777" w:rsidR="00B21C0A" w:rsidRPr="00175DAB" w:rsidRDefault="00B21C0A" w:rsidP="001F1062">
            <w:pPr>
              <w:jc w:val="center"/>
              <w:rPr>
                <w:rFonts w:ascii="Times New Roman" w:hAnsi="Times New Roman"/>
                <w:szCs w:val="24"/>
              </w:rPr>
            </w:pPr>
            <w:r w:rsidRPr="00175DAB">
              <w:rPr>
                <w:rFonts w:ascii="Times New Roman" w:hAnsi="Times New Roman"/>
                <w:szCs w:val="24"/>
              </w:rPr>
              <w:t>商务</w:t>
            </w:r>
          </w:p>
          <w:p w14:paraId="6D9D2464" w14:textId="77777777" w:rsidR="00B21C0A" w:rsidRPr="00175DAB" w:rsidRDefault="00B21C0A" w:rsidP="001F1062">
            <w:pPr>
              <w:jc w:val="center"/>
              <w:rPr>
                <w:rFonts w:ascii="Times New Roman" w:hAnsi="Times New Roman"/>
                <w:szCs w:val="24"/>
              </w:rPr>
            </w:pPr>
            <w:r w:rsidRPr="00175DAB">
              <w:rPr>
                <w:rFonts w:ascii="Times New Roman" w:hAnsi="Times New Roman"/>
                <w:color w:val="000000" w:themeColor="text1"/>
              </w:rPr>
              <w:t>Commerce</w:t>
            </w:r>
          </w:p>
        </w:tc>
      </w:tr>
      <w:tr w:rsidR="00B21C0A" w:rsidRPr="00175DAB" w14:paraId="45B6C269" w14:textId="77777777" w:rsidTr="00387EB0">
        <w:trPr>
          <w:cantSplit/>
        </w:trPr>
        <w:tc>
          <w:tcPr>
            <w:tcW w:w="523" w:type="pct"/>
            <w:shd w:val="clear" w:color="auto" w:fill="auto"/>
            <w:vAlign w:val="center"/>
          </w:tcPr>
          <w:p w14:paraId="08AF4581" w14:textId="77777777" w:rsidR="00B21C0A" w:rsidRPr="00175DAB" w:rsidRDefault="00B21C0A" w:rsidP="00A73A90">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470A125F" w14:textId="77777777" w:rsidR="00B21C0A" w:rsidRPr="00175DAB" w:rsidRDefault="00B21C0A" w:rsidP="001F1062">
            <w:pPr>
              <w:widowControl/>
              <w:jc w:val="left"/>
              <w:rPr>
                <w:rFonts w:ascii="Times New Roman" w:hAnsi="Times New Roman"/>
                <w:szCs w:val="21"/>
              </w:rPr>
            </w:pPr>
            <w:r w:rsidRPr="00175DAB">
              <w:rPr>
                <w:rFonts w:ascii="Times New Roman" w:hAnsi="Times New Roman"/>
                <w:szCs w:val="21"/>
              </w:rPr>
              <w:t>需提供三份纸质以及一份电子版的安装、维护手册。</w:t>
            </w:r>
          </w:p>
          <w:p w14:paraId="686F9C4D" w14:textId="77777777" w:rsidR="00B21C0A" w:rsidRPr="00175DAB" w:rsidRDefault="00B21C0A" w:rsidP="001F1062">
            <w:pPr>
              <w:widowControl/>
              <w:jc w:val="left"/>
              <w:rPr>
                <w:rFonts w:ascii="Times New Roman" w:hAnsi="Times New Roman"/>
                <w:szCs w:val="21"/>
              </w:rPr>
            </w:pPr>
            <w:r w:rsidRPr="00175DAB">
              <w:rPr>
                <w:rFonts w:ascii="Times New Roman" w:hAnsi="Times New Roman"/>
                <w:szCs w:val="21"/>
              </w:rPr>
              <w:t>Three (3) hard copies of Installation and Maintenance Manuals plus electronic form</w:t>
            </w:r>
          </w:p>
        </w:tc>
        <w:tc>
          <w:tcPr>
            <w:tcW w:w="746" w:type="pct"/>
            <w:vAlign w:val="center"/>
          </w:tcPr>
          <w:p w14:paraId="1CCC355A" w14:textId="77777777" w:rsidR="00B21C0A" w:rsidRPr="00175DAB" w:rsidRDefault="00B21C0A" w:rsidP="001F1062">
            <w:pPr>
              <w:jc w:val="center"/>
              <w:rPr>
                <w:rFonts w:ascii="Times New Roman" w:hAnsi="Times New Roman"/>
                <w:szCs w:val="24"/>
              </w:rPr>
            </w:pPr>
            <w:r w:rsidRPr="00175DAB">
              <w:rPr>
                <w:rFonts w:ascii="Times New Roman" w:hAnsi="Times New Roman"/>
                <w:szCs w:val="24"/>
              </w:rPr>
              <w:t>商务</w:t>
            </w:r>
          </w:p>
          <w:p w14:paraId="61278F71" w14:textId="77777777" w:rsidR="00B21C0A" w:rsidRPr="00175DAB" w:rsidRDefault="00B21C0A" w:rsidP="001F1062">
            <w:pPr>
              <w:jc w:val="center"/>
              <w:rPr>
                <w:rFonts w:ascii="Times New Roman" w:hAnsi="Times New Roman"/>
                <w:szCs w:val="24"/>
              </w:rPr>
            </w:pPr>
            <w:r w:rsidRPr="00175DAB">
              <w:rPr>
                <w:rFonts w:ascii="Times New Roman" w:hAnsi="Times New Roman"/>
                <w:color w:val="000000" w:themeColor="text1"/>
              </w:rPr>
              <w:t>Commerce</w:t>
            </w:r>
          </w:p>
        </w:tc>
      </w:tr>
      <w:tr w:rsidR="00B21C0A" w:rsidRPr="00175DAB" w14:paraId="14D5EEF4" w14:textId="77777777" w:rsidTr="00387EB0">
        <w:trPr>
          <w:cantSplit/>
        </w:trPr>
        <w:tc>
          <w:tcPr>
            <w:tcW w:w="523" w:type="pct"/>
            <w:shd w:val="clear" w:color="auto" w:fill="auto"/>
            <w:vAlign w:val="center"/>
          </w:tcPr>
          <w:p w14:paraId="0F4D0040" w14:textId="77777777" w:rsidR="00B21C0A" w:rsidRPr="00175DAB" w:rsidRDefault="00B21C0A" w:rsidP="00A73A90">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180F6361" w14:textId="77777777" w:rsidR="00B21C0A" w:rsidRPr="00175DAB" w:rsidRDefault="00B21C0A" w:rsidP="001F1062">
            <w:pPr>
              <w:widowControl/>
              <w:jc w:val="left"/>
              <w:rPr>
                <w:rFonts w:ascii="Times New Roman" w:hAnsi="Times New Roman"/>
                <w:szCs w:val="21"/>
              </w:rPr>
            </w:pPr>
            <w:r w:rsidRPr="00175DAB">
              <w:rPr>
                <w:rFonts w:ascii="Times New Roman" w:hAnsi="Times New Roman"/>
                <w:szCs w:val="21"/>
              </w:rPr>
              <w:t>供应商文件应以中英文双语形式编写（在设计文件中另有说明的除外），所有计量单位均为公制单位。</w:t>
            </w:r>
          </w:p>
          <w:p w14:paraId="216448B2" w14:textId="77777777" w:rsidR="00B21C0A" w:rsidRPr="00175DAB" w:rsidRDefault="00B21C0A" w:rsidP="001F1062">
            <w:pPr>
              <w:widowControl/>
              <w:jc w:val="left"/>
              <w:rPr>
                <w:rFonts w:ascii="Times New Roman" w:hAnsi="Times New Roman"/>
                <w:szCs w:val="21"/>
              </w:rPr>
            </w:pPr>
            <w:r w:rsidRPr="00175DAB">
              <w:rPr>
                <w:rFonts w:ascii="Times New Roman" w:hAnsi="Times New Roman"/>
                <w:szCs w:val="21"/>
              </w:rPr>
              <w:t>The Vendor documents shall be written in bilingual (unless otherwise specified in design documents) and all units of measurement shall be metric units.</w:t>
            </w:r>
          </w:p>
        </w:tc>
        <w:tc>
          <w:tcPr>
            <w:tcW w:w="746" w:type="pct"/>
            <w:vAlign w:val="center"/>
          </w:tcPr>
          <w:p w14:paraId="1F45A0F2" w14:textId="77777777" w:rsidR="00B21C0A" w:rsidRPr="00175DAB" w:rsidRDefault="00B21C0A" w:rsidP="001F1062">
            <w:pPr>
              <w:jc w:val="center"/>
              <w:rPr>
                <w:rFonts w:ascii="Times New Roman" w:hAnsi="Times New Roman"/>
                <w:szCs w:val="24"/>
              </w:rPr>
            </w:pPr>
            <w:r w:rsidRPr="00175DAB">
              <w:rPr>
                <w:rFonts w:ascii="Times New Roman" w:hAnsi="Times New Roman"/>
                <w:szCs w:val="24"/>
              </w:rPr>
              <w:t>商务</w:t>
            </w:r>
          </w:p>
          <w:p w14:paraId="4D3C13F1" w14:textId="77777777" w:rsidR="00B21C0A" w:rsidRPr="00175DAB" w:rsidRDefault="00B21C0A" w:rsidP="001F1062">
            <w:pPr>
              <w:jc w:val="center"/>
              <w:rPr>
                <w:rFonts w:ascii="Times New Roman" w:hAnsi="Times New Roman"/>
                <w:szCs w:val="24"/>
              </w:rPr>
            </w:pPr>
            <w:r w:rsidRPr="00175DAB">
              <w:rPr>
                <w:rFonts w:ascii="Times New Roman" w:hAnsi="Times New Roman"/>
                <w:color w:val="000000" w:themeColor="text1"/>
              </w:rPr>
              <w:t>Commerce</w:t>
            </w:r>
          </w:p>
        </w:tc>
      </w:tr>
      <w:tr w:rsidR="00B21C0A" w:rsidRPr="00175DAB" w14:paraId="7ADD828C" w14:textId="77777777" w:rsidTr="00387EB0">
        <w:trPr>
          <w:cantSplit/>
        </w:trPr>
        <w:tc>
          <w:tcPr>
            <w:tcW w:w="523" w:type="pct"/>
            <w:shd w:val="clear" w:color="auto" w:fill="auto"/>
            <w:vAlign w:val="center"/>
          </w:tcPr>
          <w:p w14:paraId="6E3CB76B" w14:textId="77777777" w:rsidR="00B21C0A" w:rsidRPr="00175DAB" w:rsidRDefault="00B21C0A" w:rsidP="00A73A90">
            <w:pPr>
              <w:pStyle w:val="af5"/>
              <w:numPr>
                <w:ilvl w:val="2"/>
                <w:numId w:val="2"/>
              </w:numPr>
              <w:ind w:firstLineChars="0"/>
              <w:outlineLvl w:val="1"/>
              <w:rPr>
                <w:rFonts w:ascii="Times New Roman" w:hAnsi="Times New Roman"/>
                <w:szCs w:val="21"/>
              </w:rPr>
            </w:pPr>
          </w:p>
        </w:tc>
        <w:tc>
          <w:tcPr>
            <w:tcW w:w="3731" w:type="pct"/>
            <w:shd w:val="clear" w:color="auto" w:fill="auto"/>
            <w:vAlign w:val="center"/>
          </w:tcPr>
          <w:p w14:paraId="2A55673A" w14:textId="77777777" w:rsidR="00B21C0A" w:rsidRPr="00175DAB" w:rsidRDefault="00B21C0A" w:rsidP="001F1062">
            <w:pPr>
              <w:widowControl/>
              <w:jc w:val="left"/>
              <w:rPr>
                <w:rFonts w:ascii="Times New Roman" w:hAnsi="Times New Roman"/>
                <w:szCs w:val="21"/>
              </w:rPr>
            </w:pPr>
            <w:r w:rsidRPr="00175DAB">
              <w:rPr>
                <w:rFonts w:ascii="Times New Roman" w:hAnsi="Times New Roman"/>
                <w:szCs w:val="21"/>
              </w:rPr>
              <w:t>供应商需采用业主的图纸、管道和部件编号系统。</w:t>
            </w:r>
          </w:p>
          <w:p w14:paraId="2965F084" w14:textId="77777777" w:rsidR="00B21C0A" w:rsidRPr="00175DAB" w:rsidRDefault="00B21C0A" w:rsidP="001F1062">
            <w:pPr>
              <w:widowControl/>
              <w:jc w:val="left"/>
              <w:rPr>
                <w:rFonts w:ascii="Times New Roman" w:hAnsi="Times New Roman"/>
                <w:szCs w:val="21"/>
              </w:rPr>
            </w:pPr>
            <w:r w:rsidRPr="00175DAB">
              <w:rPr>
                <w:rFonts w:ascii="Times New Roman" w:hAnsi="Times New Roman"/>
                <w:szCs w:val="21"/>
              </w:rPr>
              <w:t>The supplier shall use the owner's drawing, piping and part numbering system.</w:t>
            </w:r>
          </w:p>
        </w:tc>
        <w:tc>
          <w:tcPr>
            <w:tcW w:w="746" w:type="pct"/>
            <w:vAlign w:val="center"/>
          </w:tcPr>
          <w:p w14:paraId="46C8C6A1" w14:textId="77777777" w:rsidR="00B21C0A" w:rsidRPr="00175DAB" w:rsidRDefault="00B21C0A" w:rsidP="001F1062">
            <w:pPr>
              <w:jc w:val="center"/>
              <w:rPr>
                <w:rFonts w:ascii="Times New Roman" w:hAnsi="Times New Roman"/>
                <w:szCs w:val="24"/>
              </w:rPr>
            </w:pPr>
            <w:r w:rsidRPr="00175DAB">
              <w:rPr>
                <w:rFonts w:ascii="Times New Roman" w:hAnsi="Times New Roman"/>
                <w:szCs w:val="24"/>
              </w:rPr>
              <w:t>商务</w:t>
            </w:r>
          </w:p>
          <w:p w14:paraId="1F78DDB1" w14:textId="77777777" w:rsidR="00B21C0A" w:rsidRPr="00175DAB" w:rsidRDefault="00B21C0A" w:rsidP="001F1062">
            <w:pPr>
              <w:jc w:val="center"/>
              <w:rPr>
                <w:rFonts w:ascii="Times New Roman" w:hAnsi="Times New Roman"/>
                <w:szCs w:val="24"/>
              </w:rPr>
            </w:pPr>
            <w:r w:rsidRPr="00175DAB">
              <w:rPr>
                <w:rFonts w:ascii="Times New Roman" w:hAnsi="Times New Roman"/>
                <w:color w:val="000000" w:themeColor="text1"/>
              </w:rPr>
              <w:t>Commerce</w:t>
            </w:r>
          </w:p>
        </w:tc>
      </w:tr>
    </w:tbl>
    <w:p w14:paraId="11D0F3C6" w14:textId="77777777" w:rsidR="001C451B" w:rsidRDefault="001C451B">
      <w:pPr>
        <w:widowControl/>
        <w:jc w:val="left"/>
        <w:rPr>
          <w:rFonts w:ascii="Times New Roman" w:hAnsi="Times New Roman"/>
          <w:b/>
          <w:color w:val="000000"/>
          <w:kern w:val="0"/>
          <w:sz w:val="24"/>
          <w:szCs w:val="24"/>
        </w:rPr>
      </w:pPr>
      <w:r>
        <w:rPr>
          <w:sz w:val="24"/>
          <w:szCs w:val="24"/>
        </w:rPr>
        <w:br w:type="page"/>
      </w:r>
    </w:p>
    <w:p w14:paraId="6287EC12" w14:textId="3464DD02" w:rsidR="0016438D" w:rsidRPr="00175DAB" w:rsidRDefault="002E3D1E" w:rsidP="0016438D">
      <w:pPr>
        <w:pStyle w:val="11"/>
        <w:numPr>
          <w:ilvl w:val="0"/>
          <w:numId w:val="2"/>
        </w:numPr>
        <w:tabs>
          <w:tab w:val="clear" w:pos="709"/>
        </w:tabs>
        <w:spacing w:before="240"/>
        <w:ind w:left="424" w:hangingChars="176" w:hanging="424"/>
        <w:outlineLvl w:val="0"/>
        <w:rPr>
          <w:sz w:val="24"/>
          <w:szCs w:val="24"/>
        </w:rPr>
      </w:pPr>
      <w:r w:rsidRPr="00175DAB">
        <w:rPr>
          <w:sz w:val="24"/>
          <w:szCs w:val="24"/>
        </w:rPr>
        <w:lastRenderedPageBreak/>
        <w:t>版本历史</w:t>
      </w:r>
      <w:r w:rsidRPr="00175DAB">
        <w:rPr>
          <w:sz w:val="24"/>
          <w:szCs w:val="24"/>
        </w:rPr>
        <w:t>REVISION HISTORY</w:t>
      </w:r>
      <w:bookmarkEnd w:id="30"/>
    </w:p>
    <w:tbl>
      <w:tblPr>
        <w:tblStyle w:val="af4"/>
        <w:tblW w:w="5000" w:type="pct"/>
        <w:jc w:val="center"/>
        <w:tblLook w:val="04A0" w:firstRow="1" w:lastRow="0" w:firstColumn="1" w:lastColumn="0" w:noHBand="0" w:noVBand="1"/>
      </w:tblPr>
      <w:tblGrid>
        <w:gridCol w:w="1506"/>
        <w:gridCol w:w="4625"/>
        <w:gridCol w:w="2930"/>
      </w:tblGrid>
      <w:tr w:rsidR="0016438D" w:rsidRPr="00175DAB" w14:paraId="26457822" w14:textId="77777777" w:rsidTr="00EA04F7">
        <w:trPr>
          <w:trHeight w:val="753"/>
          <w:tblHeader/>
          <w:jc w:val="center"/>
        </w:trPr>
        <w:tc>
          <w:tcPr>
            <w:tcW w:w="831" w:type="pct"/>
            <w:shd w:val="clear" w:color="auto" w:fill="D9D9D9" w:themeFill="background1" w:themeFillShade="D9"/>
            <w:vAlign w:val="center"/>
          </w:tcPr>
          <w:p w14:paraId="137869E0" w14:textId="77777777" w:rsidR="0016438D" w:rsidRPr="00175DAB" w:rsidRDefault="0016438D" w:rsidP="001F1062">
            <w:pPr>
              <w:pStyle w:val="af5"/>
              <w:autoSpaceDE w:val="0"/>
              <w:autoSpaceDN w:val="0"/>
              <w:adjustRightInd w:val="0"/>
              <w:snapToGrid w:val="0"/>
              <w:ind w:firstLineChars="0" w:firstLine="0"/>
              <w:rPr>
                <w:rFonts w:ascii="Times New Roman" w:hAnsi="Times New Roman"/>
                <w:kern w:val="0"/>
                <w:szCs w:val="21"/>
              </w:rPr>
            </w:pPr>
            <w:r w:rsidRPr="00175DAB">
              <w:rPr>
                <w:rFonts w:ascii="Times New Roman" w:hAnsi="Times New Roman"/>
                <w:kern w:val="0"/>
                <w:szCs w:val="21"/>
              </w:rPr>
              <w:t>版本</w:t>
            </w:r>
            <w:r w:rsidRPr="00175DAB">
              <w:rPr>
                <w:rFonts w:ascii="Times New Roman" w:hAnsi="Times New Roman"/>
                <w:kern w:val="0"/>
                <w:szCs w:val="21"/>
              </w:rPr>
              <w:t xml:space="preserve"> Version</w:t>
            </w:r>
          </w:p>
        </w:tc>
        <w:tc>
          <w:tcPr>
            <w:tcW w:w="2552" w:type="pct"/>
            <w:shd w:val="clear" w:color="auto" w:fill="D9D9D9" w:themeFill="background1" w:themeFillShade="D9"/>
            <w:vAlign w:val="center"/>
          </w:tcPr>
          <w:p w14:paraId="0D82691B" w14:textId="77777777" w:rsidR="0016438D" w:rsidRPr="00175DAB" w:rsidRDefault="0016438D" w:rsidP="001F1062">
            <w:pPr>
              <w:pStyle w:val="af5"/>
              <w:autoSpaceDE w:val="0"/>
              <w:autoSpaceDN w:val="0"/>
              <w:adjustRightInd w:val="0"/>
              <w:snapToGrid w:val="0"/>
              <w:ind w:firstLineChars="0" w:firstLine="0"/>
              <w:jc w:val="left"/>
              <w:rPr>
                <w:rFonts w:ascii="Times New Roman" w:hAnsi="Times New Roman"/>
                <w:kern w:val="0"/>
                <w:szCs w:val="21"/>
              </w:rPr>
            </w:pPr>
            <w:r w:rsidRPr="00175DAB">
              <w:rPr>
                <w:rFonts w:ascii="Times New Roman" w:hAnsi="Times New Roman"/>
                <w:kern w:val="0"/>
                <w:szCs w:val="21"/>
              </w:rPr>
              <w:t>修订内容</w:t>
            </w:r>
            <w:r w:rsidRPr="00175DAB">
              <w:rPr>
                <w:rFonts w:ascii="Times New Roman" w:hAnsi="Times New Roman"/>
                <w:kern w:val="0"/>
                <w:szCs w:val="21"/>
              </w:rPr>
              <w:t xml:space="preserve"> Change Content</w:t>
            </w:r>
          </w:p>
        </w:tc>
        <w:tc>
          <w:tcPr>
            <w:tcW w:w="1617" w:type="pct"/>
            <w:shd w:val="clear" w:color="auto" w:fill="D9D9D9" w:themeFill="background1" w:themeFillShade="D9"/>
            <w:vAlign w:val="center"/>
          </w:tcPr>
          <w:p w14:paraId="5F06E329" w14:textId="77777777" w:rsidR="0016438D" w:rsidRPr="00175DAB" w:rsidRDefault="0016438D" w:rsidP="001F1062">
            <w:pPr>
              <w:pStyle w:val="af5"/>
              <w:autoSpaceDE w:val="0"/>
              <w:autoSpaceDN w:val="0"/>
              <w:adjustRightInd w:val="0"/>
              <w:snapToGrid w:val="0"/>
              <w:ind w:firstLineChars="0" w:firstLine="0"/>
              <w:rPr>
                <w:rFonts w:ascii="Times New Roman" w:hAnsi="Times New Roman"/>
                <w:kern w:val="0"/>
                <w:szCs w:val="21"/>
              </w:rPr>
            </w:pPr>
            <w:r w:rsidRPr="00175DAB">
              <w:rPr>
                <w:rFonts w:ascii="Times New Roman" w:hAnsi="Times New Roman"/>
                <w:kern w:val="0"/>
                <w:szCs w:val="21"/>
              </w:rPr>
              <w:t>备注</w:t>
            </w:r>
            <w:r w:rsidRPr="00175DAB">
              <w:rPr>
                <w:rFonts w:ascii="Times New Roman" w:hAnsi="Times New Roman"/>
                <w:kern w:val="0"/>
                <w:szCs w:val="21"/>
              </w:rPr>
              <w:t>Note</w:t>
            </w:r>
          </w:p>
        </w:tc>
      </w:tr>
      <w:tr w:rsidR="00B65855" w:rsidRPr="00175DAB" w14:paraId="5B02FCFD" w14:textId="77777777" w:rsidTr="00EA04F7">
        <w:trPr>
          <w:trHeight w:val="753"/>
          <w:jc w:val="center"/>
        </w:trPr>
        <w:tc>
          <w:tcPr>
            <w:tcW w:w="831" w:type="pct"/>
            <w:vAlign w:val="center"/>
          </w:tcPr>
          <w:p w14:paraId="521E7AD4" w14:textId="77777777" w:rsidR="00B65855" w:rsidRPr="00175DAB" w:rsidRDefault="00B65855" w:rsidP="00B65855">
            <w:pPr>
              <w:pStyle w:val="af5"/>
              <w:autoSpaceDE w:val="0"/>
              <w:autoSpaceDN w:val="0"/>
              <w:adjustRightInd w:val="0"/>
              <w:snapToGrid w:val="0"/>
              <w:ind w:firstLineChars="0" w:firstLine="0"/>
              <w:rPr>
                <w:rFonts w:ascii="Times New Roman" w:hAnsi="Times New Roman"/>
                <w:kern w:val="0"/>
                <w:szCs w:val="21"/>
              </w:rPr>
            </w:pPr>
            <w:r w:rsidRPr="00175DAB">
              <w:rPr>
                <w:rFonts w:ascii="Times New Roman" w:hAnsi="Times New Roman"/>
                <w:kern w:val="0"/>
                <w:szCs w:val="21"/>
              </w:rPr>
              <w:t>01</w:t>
            </w:r>
          </w:p>
        </w:tc>
        <w:tc>
          <w:tcPr>
            <w:tcW w:w="2552" w:type="pct"/>
            <w:vAlign w:val="center"/>
          </w:tcPr>
          <w:p w14:paraId="765B05FB" w14:textId="78DDF22F" w:rsidR="00B65855" w:rsidRPr="00175DAB" w:rsidRDefault="00B65855" w:rsidP="00B65855">
            <w:pPr>
              <w:pStyle w:val="af5"/>
              <w:autoSpaceDE w:val="0"/>
              <w:autoSpaceDN w:val="0"/>
              <w:adjustRightInd w:val="0"/>
              <w:snapToGrid w:val="0"/>
              <w:ind w:firstLineChars="0" w:firstLine="0"/>
              <w:rPr>
                <w:rFonts w:ascii="Times New Roman" w:hAnsi="Times New Roman"/>
                <w:kern w:val="0"/>
                <w:szCs w:val="21"/>
              </w:rPr>
            </w:pPr>
            <w:r w:rsidRPr="00175DAB">
              <w:rPr>
                <w:rFonts w:ascii="Times New Roman" w:hAnsi="Times New Roman"/>
                <w:szCs w:val="21"/>
              </w:rPr>
              <w:t>新建文件</w:t>
            </w:r>
            <w:r w:rsidRPr="00175DAB">
              <w:rPr>
                <w:rFonts w:ascii="Times New Roman" w:hAnsi="Times New Roman"/>
                <w:szCs w:val="21"/>
              </w:rPr>
              <w:t xml:space="preserve"> New document</w:t>
            </w:r>
          </w:p>
        </w:tc>
        <w:tc>
          <w:tcPr>
            <w:tcW w:w="1617" w:type="pct"/>
            <w:vAlign w:val="center"/>
          </w:tcPr>
          <w:p w14:paraId="1D016EC3" w14:textId="71A403D3" w:rsidR="00B65855" w:rsidRPr="00175DAB" w:rsidRDefault="00D10212" w:rsidP="00B65855">
            <w:pPr>
              <w:pStyle w:val="af5"/>
              <w:autoSpaceDE w:val="0"/>
              <w:autoSpaceDN w:val="0"/>
              <w:adjustRightInd w:val="0"/>
              <w:snapToGrid w:val="0"/>
              <w:ind w:firstLineChars="0" w:firstLine="0"/>
              <w:rPr>
                <w:rFonts w:ascii="Times New Roman" w:hAnsi="Times New Roman"/>
                <w:kern w:val="0"/>
                <w:szCs w:val="21"/>
              </w:rPr>
            </w:pPr>
            <w:r w:rsidRPr="00175DAB">
              <w:rPr>
                <w:rFonts w:ascii="Times New Roman" w:hAnsi="Times New Roman"/>
                <w:szCs w:val="24"/>
              </w:rPr>
              <w:t>N/A</w:t>
            </w:r>
          </w:p>
        </w:tc>
      </w:tr>
    </w:tbl>
    <w:p w14:paraId="153AD68E" w14:textId="2D77A87F" w:rsidR="0016438D" w:rsidRPr="00175DAB" w:rsidRDefault="0016438D" w:rsidP="0016438D">
      <w:pPr>
        <w:tabs>
          <w:tab w:val="left" w:pos="993"/>
        </w:tabs>
        <w:autoSpaceDE w:val="0"/>
        <w:autoSpaceDN w:val="0"/>
        <w:adjustRightInd w:val="0"/>
        <w:spacing w:before="120"/>
        <w:rPr>
          <w:rFonts w:ascii="Times New Roman" w:hAnsi="Times New Roman"/>
          <w:color w:val="0070C0"/>
        </w:rPr>
        <w:sectPr w:rsidR="0016438D" w:rsidRPr="00175DAB" w:rsidSect="002748E5">
          <w:headerReference w:type="default" r:id="rId9"/>
          <w:headerReference w:type="first" r:id="rId10"/>
          <w:footerReference w:type="first" r:id="rId11"/>
          <w:pgSz w:w="11907" w:h="16839" w:code="9"/>
          <w:pgMar w:top="1134" w:right="1418" w:bottom="1134" w:left="1418" w:header="851" w:footer="680" w:gutter="0"/>
          <w:cols w:space="720"/>
          <w:docGrid w:linePitch="326"/>
        </w:sectPr>
      </w:pPr>
    </w:p>
    <w:p w14:paraId="27A67079" w14:textId="26EE3040" w:rsidR="009951DB" w:rsidRPr="00175DAB" w:rsidRDefault="008B228C" w:rsidP="00144F44">
      <w:pPr>
        <w:pStyle w:val="11"/>
        <w:numPr>
          <w:ilvl w:val="0"/>
          <w:numId w:val="2"/>
        </w:numPr>
        <w:tabs>
          <w:tab w:val="clear" w:pos="709"/>
        </w:tabs>
        <w:spacing w:before="240"/>
        <w:ind w:left="424" w:hangingChars="176" w:hanging="424"/>
        <w:outlineLvl w:val="0"/>
        <w:rPr>
          <w:sz w:val="24"/>
          <w:szCs w:val="24"/>
        </w:rPr>
      </w:pPr>
      <w:bookmarkStart w:id="32" w:name="_Toc107911758"/>
      <w:r w:rsidRPr="00175DAB">
        <w:rPr>
          <w:sz w:val="24"/>
          <w:szCs w:val="24"/>
        </w:rPr>
        <w:lastRenderedPageBreak/>
        <w:t>附录</w:t>
      </w:r>
      <w:r w:rsidR="00983FA0" w:rsidRPr="00175DAB">
        <w:rPr>
          <w:sz w:val="24"/>
          <w:szCs w:val="24"/>
        </w:rPr>
        <w:t xml:space="preserve"> </w:t>
      </w:r>
      <w:r w:rsidRPr="00175DAB">
        <w:rPr>
          <w:sz w:val="24"/>
          <w:szCs w:val="24"/>
        </w:rPr>
        <w:t>APPENDIX</w:t>
      </w:r>
      <w:bookmarkEnd w:id="31"/>
      <w:bookmarkEnd w:id="32"/>
    </w:p>
    <w:p w14:paraId="0D75EA93" w14:textId="4A98B292" w:rsidR="008B228C" w:rsidRPr="00175DAB" w:rsidRDefault="008B228C" w:rsidP="006B436F">
      <w:pPr>
        <w:pStyle w:val="af5"/>
        <w:numPr>
          <w:ilvl w:val="1"/>
          <w:numId w:val="2"/>
        </w:numPr>
        <w:tabs>
          <w:tab w:val="left" w:pos="993"/>
        </w:tabs>
        <w:autoSpaceDE w:val="0"/>
        <w:autoSpaceDN w:val="0"/>
        <w:adjustRightInd w:val="0"/>
        <w:spacing w:before="120"/>
        <w:ind w:leftChars="202" w:left="991" w:hangingChars="270"/>
        <w:outlineLvl w:val="1"/>
        <w:rPr>
          <w:rFonts w:ascii="Times New Roman" w:hAnsi="Times New Roman"/>
          <w:color w:val="000000" w:themeColor="text1"/>
        </w:rPr>
      </w:pPr>
      <w:bookmarkStart w:id="33" w:name="_Hlk81420562"/>
      <w:r w:rsidRPr="00175DAB">
        <w:rPr>
          <w:rFonts w:ascii="Times New Roman" w:hAnsi="Times New Roman"/>
          <w:color w:val="000000" w:themeColor="text1"/>
        </w:rPr>
        <w:t>供应商提供文件</w:t>
      </w:r>
      <w:r w:rsidR="00771477" w:rsidRPr="00175DAB">
        <w:rPr>
          <w:rFonts w:ascii="Times New Roman" w:hAnsi="Times New Roman"/>
          <w:color w:val="000000" w:themeColor="text1"/>
        </w:rPr>
        <w:t>的</w:t>
      </w:r>
      <w:r w:rsidRPr="00175DAB">
        <w:rPr>
          <w:rFonts w:ascii="Times New Roman" w:hAnsi="Times New Roman"/>
          <w:color w:val="000000" w:themeColor="text1"/>
        </w:rPr>
        <w:t>要求</w:t>
      </w:r>
      <w:r w:rsidR="00771477" w:rsidRPr="00175DAB">
        <w:rPr>
          <w:rFonts w:ascii="Times New Roman" w:hAnsi="Times New Roman"/>
          <w:color w:val="000000" w:themeColor="text1"/>
        </w:rPr>
        <w:t xml:space="preserve"> Vendor Documents Requirements</w:t>
      </w:r>
    </w:p>
    <w:p w14:paraId="0F891A86" w14:textId="39C71CA3" w:rsidR="008B228C" w:rsidRPr="00175DAB" w:rsidRDefault="008B228C" w:rsidP="008B228C">
      <w:pPr>
        <w:pStyle w:val="af5"/>
        <w:tabs>
          <w:tab w:val="left" w:pos="993"/>
        </w:tabs>
        <w:autoSpaceDE w:val="0"/>
        <w:autoSpaceDN w:val="0"/>
        <w:adjustRightInd w:val="0"/>
        <w:spacing w:before="120"/>
        <w:ind w:left="991" w:firstLineChars="0" w:firstLine="0"/>
        <w:rPr>
          <w:rFonts w:ascii="Times New Roman" w:hAnsi="Times New Roman"/>
          <w:color w:val="000000" w:themeColor="text1"/>
        </w:rPr>
      </w:pPr>
      <w:r w:rsidRPr="00175DAB">
        <w:rPr>
          <w:rFonts w:ascii="Times New Roman" w:hAnsi="Times New Roman"/>
          <w:color w:val="000000" w:themeColor="text1"/>
        </w:rPr>
        <w:t>供应商提供的文件要求属于商业约定，需要在文件交付过程检查，但无需在</w:t>
      </w:r>
      <w:r w:rsidRPr="00175DAB">
        <w:rPr>
          <w:rFonts w:ascii="Times New Roman" w:hAnsi="Times New Roman"/>
          <w:color w:val="000000" w:themeColor="text1"/>
        </w:rPr>
        <w:t>RTM</w:t>
      </w:r>
      <w:r w:rsidRPr="00175DAB">
        <w:rPr>
          <w:rFonts w:ascii="Times New Roman" w:hAnsi="Times New Roman"/>
          <w:color w:val="000000" w:themeColor="text1"/>
        </w:rPr>
        <w:t>中追溯。</w:t>
      </w:r>
    </w:p>
    <w:p w14:paraId="26A259E1" w14:textId="649A451C" w:rsidR="00771477" w:rsidRPr="00175DAB" w:rsidRDefault="00771477" w:rsidP="008B228C">
      <w:pPr>
        <w:pStyle w:val="af5"/>
        <w:tabs>
          <w:tab w:val="left" w:pos="993"/>
        </w:tabs>
        <w:autoSpaceDE w:val="0"/>
        <w:autoSpaceDN w:val="0"/>
        <w:adjustRightInd w:val="0"/>
        <w:spacing w:before="120"/>
        <w:ind w:left="991" w:firstLineChars="0" w:firstLine="0"/>
        <w:rPr>
          <w:rFonts w:ascii="Times New Roman" w:hAnsi="Times New Roman"/>
          <w:color w:val="000000" w:themeColor="text1"/>
        </w:rPr>
      </w:pPr>
      <w:r w:rsidRPr="00175DAB">
        <w:rPr>
          <w:rFonts w:ascii="Times New Roman" w:hAnsi="Times New Roman"/>
          <w:color w:val="000000" w:themeColor="text1"/>
        </w:rPr>
        <w:t>The document requirements provided by the vendor are commercial agreements and need to be checked during the document delivery process, but there is no need to trace back in the RTM.</w:t>
      </w:r>
    </w:p>
    <w:tbl>
      <w:tblPr>
        <w:tblStyle w:val="af4"/>
        <w:tblW w:w="10485" w:type="dxa"/>
        <w:jc w:val="center"/>
        <w:tblLook w:val="04A0" w:firstRow="1" w:lastRow="0" w:firstColumn="1" w:lastColumn="0" w:noHBand="0" w:noVBand="1"/>
      </w:tblPr>
      <w:tblGrid>
        <w:gridCol w:w="527"/>
        <w:gridCol w:w="2729"/>
        <w:gridCol w:w="1275"/>
        <w:gridCol w:w="1701"/>
        <w:gridCol w:w="1276"/>
        <w:gridCol w:w="1134"/>
        <w:gridCol w:w="1843"/>
      </w:tblGrid>
      <w:tr w:rsidR="003D667C" w:rsidRPr="00175DAB" w14:paraId="56408D21" w14:textId="77777777" w:rsidTr="009E08EF">
        <w:trPr>
          <w:tblHeader/>
          <w:jc w:val="center"/>
        </w:trPr>
        <w:tc>
          <w:tcPr>
            <w:tcW w:w="527" w:type="dxa"/>
            <w:shd w:val="clear" w:color="auto" w:fill="D9D9D9" w:themeFill="background1" w:themeFillShade="D9"/>
            <w:vAlign w:val="center"/>
          </w:tcPr>
          <w:p w14:paraId="6F940D46" w14:textId="77777777" w:rsidR="00771477" w:rsidRPr="00175DAB" w:rsidRDefault="00771477" w:rsidP="008B4944">
            <w:pPr>
              <w:pStyle w:val="af5"/>
              <w:tabs>
                <w:tab w:val="left" w:pos="993"/>
              </w:tabs>
              <w:autoSpaceDE w:val="0"/>
              <w:autoSpaceDN w:val="0"/>
              <w:adjustRightInd w:val="0"/>
              <w:ind w:firstLineChars="0" w:firstLine="0"/>
              <w:jc w:val="center"/>
              <w:rPr>
                <w:rFonts w:ascii="Times New Roman" w:hAnsi="Times New Roman"/>
                <w:b/>
                <w:bCs/>
              </w:rPr>
            </w:pPr>
            <w:r w:rsidRPr="00175DAB">
              <w:rPr>
                <w:rFonts w:ascii="Times New Roman" w:hAnsi="Times New Roman"/>
                <w:b/>
                <w:bCs/>
              </w:rPr>
              <w:t>序号</w:t>
            </w:r>
          </w:p>
          <w:p w14:paraId="0387BC9C" w14:textId="015F4F21" w:rsidR="00771477" w:rsidRPr="00175DAB" w:rsidRDefault="00771477" w:rsidP="008B4944">
            <w:pPr>
              <w:pStyle w:val="af5"/>
              <w:tabs>
                <w:tab w:val="left" w:pos="993"/>
              </w:tabs>
              <w:autoSpaceDE w:val="0"/>
              <w:autoSpaceDN w:val="0"/>
              <w:adjustRightInd w:val="0"/>
              <w:ind w:firstLineChars="0" w:firstLine="0"/>
              <w:jc w:val="center"/>
              <w:rPr>
                <w:rFonts w:ascii="Times New Roman" w:hAnsi="Times New Roman"/>
                <w:b/>
                <w:bCs/>
              </w:rPr>
            </w:pPr>
            <w:r w:rsidRPr="00175DAB">
              <w:rPr>
                <w:rFonts w:ascii="Times New Roman" w:hAnsi="Times New Roman"/>
                <w:b/>
                <w:bCs/>
              </w:rPr>
              <w:t>No.</w:t>
            </w:r>
          </w:p>
        </w:tc>
        <w:tc>
          <w:tcPr>
            <w:tcW w:w="2729" w:type="dxa"/>
            <w:shd w:val="clear" w:color="auto" w:fill="D9D9D9" w:themeFill="background1" w:themeFillShade="D9"/>
            <w:vAlign w:val="center"/>
          </w:tcPr>
          <w:p w14:paraId="099DB73F" w14:textId="77777777" w:rsidR="00771477" w:rsidRPr="00175DAB" w:rsidRDefault="00771477" w:rsidP="00771477">
            <w:pPr>
              <w:pStyle w:val="af5"/>
              <w:tabs>
                <w:tab w:val="left" w:pos="993"/>
              </w:tabs>
              <w:autoSpaceDE w:val="0"/>
              <w:autoSpaceDN w:val="0"/>
              <w:adjustRightInd w:val="0"/>
              <w:ind w:firstLineChars="0" w:firstLine="0"/>
              <w:jc w:val="center"/>
              <w:rPr>
                <w:rFonts w:ascii="Times New Roman" w:hAnsi="Times New Roman"/>
                <w:b/>
                <w:bCs/>
              </w:rPr>
            </w:pPr>
            <w:r w:rsidRPr="00175DAB">
              <w:rPr>
                <w:rFonts w:ascii="Times New Roman" w:hAnsi="Times New Roman"/>
                <w:b/>
                <w:bCs/>
              </w:rPr>
              <w:t>文件名称</w:t>
            </w:r>
          </w:p>
          <w:p w14:paraId="095B57E9" w14:textId="5D786EFA" w:rsidR="00771477" w:rsidRPr="00175DAB" w:rsidRDefault="00771477" w:rsidP="00771477">
            <w:pPr>
              <w:pStyle w:val="af5"/>
              <w:tabs>
                <w:tab w:val="left" w:pos="993"/>
              </w:tabs>
              <w:autoSpaceDE w:val="0"/>
              <w:autoSpaceDN w:val="0"/>
              <w:adjustRightInd w:val="0"/>
              <w:ind w:firstLineChars="0" w:firstLine="0"/>
              <w:jc w:val="center"/>
              <w:rPr>
                <w:rFonts w:ascii="Times New Roman" w:hAnsi="Times New Roman"/>
                <w:b/>
                <w:bCs/>
              </w:rPr>
            </w:pPr>
            <w:r w:rsidRPr="00175DAB">
              <w:rPr>
                <w:rFonts w:ascii="Times New Roman" w:hAnsi="Times New Roman"/>
                <w:b/>
                <w:bCs/>
              </w:rPr>
              <w:t>Document Name</w:t>
            </w:r>
          </w:p>
        </w:tc>
        <w:tc>
          <w:tcPr>
            <w:tcW w:w="1275" w:type="dxa"/>
            <w:shd w:val="clear" w:color="auto" w:fill="D9D9D9" w:themeFill="background1" w:themeFillShade="D9"/>
            <w:vAlign w:val="center"/>
          </w:tcPr>
          <w:p w14:paraId="560870EC" w14:textId="77777777" w:rsidR="00771477" w:rsidRPr="00175DAB" w:rsidRDefault="00771477" w:rsidP="00771477">
            <w:pPr>
              <w:pStyle w:val="af5"/>
              <w:tabs>
                <w:tab w:val="left" w:pos="993"/>
              </w:tabs>
              <w:autoSpaceDE w:val="0"/>
              <w:autoSpaceDN w:val="0"/>
              <w:adjustRightInd w:val="0"/>
              <w:ind w:firstLineChars="0" w:firstLine="0"/>
              <w:jc w:val="center"/>
              <w:rPr>
                <w:rFonts w:ascii="Times New Roman" w:hAnsi="Times New Roman"/>
                <w:b/>
                <w:bCs/>
              </w:rPr>
            </w:pPr>
            <w:r w:rsidRPr="00175DAB">
              <w:rPr>
                <w:rFonts w:ascii="Times New Roman" w:hAnsi="Times New Roman"/>
                <w:b/>
                <w:bCs/>
              </w:rPr>
              <w:t>语言</w:t>
            </w:r>
          </w:p>
          <w:p w14:paraId="104831B5" w14:textId="0B461997" w:rsidR="00771477" w:rsidRPr="00175DAB" w:rsidRDefault="00771477" w:rsidP="00771477">
            <w:pPr>
              <w:pStyle w:val="af5"/>
              <w:tabs>
                <w:tab w:val="left" w:pos="993"/>
              </w:tabs>
              <w:autoSpaceDE w:val="0"/>
              <w:autoSpaceDN w:val="0"/>
              <w:adjustRightInd w:val="0"/>
              <w:ind w:firstLineChars="0" w:firstLine="0"/>
              <w:jc w:val="center"/>
              <w:rPr>
                <w:rFonts w:ascii="Times New Roman" w:hAnsi="Times New Roman"/>
                <w:b/>
                <w:bCs/>
              </w:rPr>
            </w:pPr>
            <w:r w:rsidRPr="00175DAB">
              <w:rPr>
                <w:rFonts w:ascii="Times New Roman" w:hAnsi="Times New Roman"/>
                <w:b/>
                <w:bCs/>
              </w:rPr>
              <w:t>Language</w:t>
            </w:r>
          </w:p>
        </w:tc>
        <w:tc>
          <w:tcPr>
            <w:tcW w:w="1701" w:type="dxa"/>
            <w:shd w:val="clear" w:color="auto" w:fill="D9D9D9" w:themeFill="background1" w:themeFillShade="D9"/>
            <w:vAlign w:val="center"/>
          </w:tcPr>
          <w:p w14:paraId="673AEB30" w14:textId="260A3D5D" w:rsidR="00771477" w:rsidRPr="00175DAB" w:rsidRDefault="002E3D1E" w:rsidP="00771477">
            <w:pPr>
              <w:pStyle w:val="af5"/>
              <w:tabs>
                <w:tab w:val="left" w:pos="993"/>
              </w:tabs>
              <w:autoSpaceDE w:val="0"/>
              <w:autoSpaceDN w:val="0"/>
              <w:adjustRightInd w:val="0"/>
              <w:ind w:firstLineChars="0" w:firstLine="0"/>
              <w:jc w:val="center"/>
              <w:rPr>
                <w:rFonts w:ascii="Times New Roman" w:hAnsi="Times New Roman"/>
                <w:b/>
                <w:bCs/>
              </w:rPr>
            </w:pPr>
            <w:r w:rsidRPr="00175DAB">
              <w:rPr>
                <w:rFonts w:ascii="Times New Roman" w:hAnsi="Times New Roman"/>
                <w:b/>
                <w:bCs/>
              </w:rPr>
              <w:t>纸质版</w:t>
            </w:r>
            <w:r w:rsidRPr="00175DAB">
              <w:rPr>
                <w:rFonts w:ascii="Times New Roman" w:hAnsi="Times New Roman"/>
                <w:b/>
                <w:bCs/>
              </w:rPr>
              <w:t>/</w:t>
            </w:r>
            <w:r w:rsidR="00771477" w:rsidRPr="00175DAB">
              <w:rPr>
                <w:rFonts w:ascii="Times New Roman" w:hAnsi="Times New Roman"/>
                <w:b/>
                <w:bCs/>
              </w:rPr>
              <w:t>电子版</w:t>
            </w:r>
          </w:p>
          <w:p w14:paraId="4D59EDAE" w14:textId="168943F2" w:rsidR="002E3D1E" w:rsidRPr="00175DAB" w:rsidRDefault="002E3D1E" w:rsidP="00771477">
            <w:pPr>
              <w:pStyle w:val="af5"/>
              <w:tabs>
                <w:tab w:val="left" w:pos="993"/>
              </w:tabs>
              <w:autoSpaceDE w:val="0"/>
              <w:autoSpaceDN w:val="0"/>
              <w:adjustRightInd w:val="0"/>
              <w:ind w:firstLineChars="0" w:firstLine="0"/>
              <w:jc w:val="center"/>
              <w:rPr>
                <w:rFonts w:ascii="Times New Roman" w:hAnsi="Times New Roman"/>
                <w:b/>
                <w:bCs/>
              </w:rPr>
            </w:pPr>
            <w:r w:rsidRPr="00175DAB">
              <w:rPr>
                <w:rFonts w:ascii="Times New Roman" w:hAnsi="Times New Roman"/>
                <w:b/>
                <w:bCs/>
              </w:rPr>
              <w:t>Hard copy</w:t>
            </w:r>
          </w:p>
          <w:p w14:paraId="3CA798BD" w14:textId="03F0F0FE" w:rsidR="002E3D1E" w:rsidRPr="00175DAB" w:rsidRDefault="002E3D1E" w:rsidP="00771477">
            <w:pPr>
              <w:pStyle w:val="af5"/>
              <w:tabs>
                <w:tab w:val="left" w:pos="993"/>
              </w:tabs>
              <w:autoSpaceDE w:val="0"/>
              <w:autoSpaceDN w:val="0"/>
              <w:adjustRightInd w:val="0"/>
              <w:ind w:firstLineChars="0" w:firstLine="0"/>
              <w:jc w:val="center"/>
              <w:rPr>
                <w:rFonts w:ascii="Times New Roman" w:hAnsi="Times New Roman"/>
                <w:b/>
                <w:bCs/>
              </w:rPr>
            </w:pPr>
            <w:r w:rsidRPr="00175DAB">
              <w:rPr>
                <w:rFonts w:ascii="Times New Roman" w:hAnsi="Times New Roman"/>
                <w:b/>
                <w:bCs/>
              </w:rPr>
              <w:t>/Electronic</w:t>
            </w:r>
          </w:p>
        </w:tc>
        <w:tc>
          <w:tcPr>
            <w:tcW w:w="1276" w:type="dxa"/>
            <w:shd w:val="clear" w:color="auto" w:fill="D9D9D9" w:themeFill="background1" w:themeFillShade="D9"/>
            <w:vAlign w:val="center"/>
          </w:tcPr>
          <w:p w14:paraId="621C5B2F" w14:textId="3F7E5469" w:rsidR="00771477" w:rsidRPr="00175DAB" w:rsidRDefault="00771477" w:rsidP="00771477">
            <w:pPr>
              <w:pStyle w:val="af5"/>
              <w:tabs>
                <w:tab w:val="left" w:pos="993"/>
              </w:tabs>
              <w:autoSpaceDE w:val="0"/>
              <w:autoSpaceDN w:val="0"/>
              <w:adjustRightInd w:val="0"/>
              <w:ind w:firstLineChars="0" w:firstLine="0"/>
              <w:jc w:val="center"/>
              <w:rPr>
                <w:rFonts w:ascii="Times New Roman" w:hAnsi="Times New Roman"/>
                <w:b/>
                <w:bCs/>
              </w:rPr>
            </w:pPr>
            <w:r w:rsidRPr="00175DAB">
              <w:rPr>
                <w:rFonts w:ascii="Times New Roman" w:hAnsi="Times New Roman"/>
                <w:b/>
                <w:bCs/>
              </w:rPr>
              <w:t>电子版</w:t>
            </w:r>
            <w:r w:rsidR="002E3D1E" w:rsidRPr="00175DAB">
              <w:rPr>
                <w:rFonts w:ascii="Times New Roman" w:hAnsi="Times New Roman"/>
                <w:b/>
                <w:bCs/>
              </w:rPr>
              <w:t>格式</w:t>
            </w:r>
            <w:r w:rsidRPr="00175DAB">
              <w:rPr>
                <w:rFonts w:ascii="Times New Roman" w:hAnsi="Times New Roman"/>
                <w:b/>
                <w:bCs/>
              </w:rPr>
              <w:t>(Word, Excel, PDF</w:t>
            </w:r>
            <w:r w:rsidR="002E3D1E" w:rsidRPr="00175DAB">
              <w:rPr>
                <w:rFonts w:ascii="Times New Roman" w:hAnsi="Times New Roman"/>
                <w:b/>
                <w:bCs/>
              </w:rPr>
              <w:t>. Etc.</w:t>
            </w:r>
            <w:r w:rsidRPr="00175DAB">
              <w:rPr>
                <w:rFonts w:ascii="Times New Roman" w:hAnsi="Times New Roman"/>
                <w:b/>
                <w:bCs/>
              </w:rPr>
              <w:t>)</w:t>
            </w:r>
          </w:p>
        </w:tc>
        <w:tc>
          <w:tcPr>
            <w:tcW w:w="1134" w:type="dxa"/>
            <w:shd w:val="clear" w:color="auto" w:fill="D9D9D9" w:themeFill="background1" w:themeFillShade="D9"/>
            <w:vAlign w:val="center"/>
          </w:tcPr>
          <w:p w14:paraId="5E4AA85E" w14:textId="191B5046" w:rsidR="00771477" w:rsidRPr="00175DAB" w:rsidRDefault="002E3D1E" w:rsidP="00771477">
            <w:pPr>
              <w:pStyle w:val="af5"/>
              <w:tabs>
                <w:tab w:val="left" w:pos="993"/>
              </w:tabs>
              <w:autoSpaceDE w:val="0"/>
              <w:autoSpaceDN w:val="0"/>
              <w:adjustRightInd w:val="0"/>
              <w:ind w:firstLineChars="0" w:firstLine="0"/>
              <w:jc w:val="center"/>
              <w:rPr>
                <w:rFonts w:ascii="Times New Roman" w:hAnsi="Times New Roman"/>
                <w:b/>
                <w:bCs/>
              </w:rPr>
            </w:pPr>
            <w:r w:rsidRPr="00175DAB">
              <w:rPr>
                <w:rFonts w:ascii="Times New Roman" w:hAnsi="Times New Roman"/>
                <w:b/>
                <w:bCs/>
              </w:rPr>
              <w:t>纸版</w:t>
            </w:r>
            <w:r w:rsidR="00771477" w:rsidRPr="00175DAB">
              <w:rPr>
                <w:rFonts w:ascii="Times New Roman" w:hAnsi="Times New Roman"/>
                <w:b/>
                <w:bCs/>
              </w:rPr>
              <w:t>份数</w:t>
            </w:r>
          </w:p>
          <w:p w14:paraId="4812730D" w14:textId="0810ED57" w:rsidR="002E3D1E" w:rsidRPr="00175DAB" w:rsidRDefault="00771477" w:rsidP="002E3D1E">
            <w:pPr>
              <w:pStyle w:val="af5"/>
              <w:tabs>
                <w:tab w:val="left" w:pos="993"/>
              </w:tabs>
              <w:autoSpaceDE w:val="0"/>
              <w:autoSpaceDN w:val="0"/>
              <w:adjustRightInd w:val="0"/>
              <w:ind w:firstLineChars="0" w:firstLine="0"/>
              <w:jc w:val="center"/>
              <w:rPr>
                <w:rFonts w:ascii="Times New Roman" w:hAnsi="Times New Roman"/>
                <w:b/>
                <w:bCs/>
              </w:rPr>
            </w:pPr>
            <w:r w:rsidRPr="00175DAB">
              <w:rPr>
                <w:rFonts w:ascii="Times New Roman" w:hAnsi="Times New Roman"/>
                <w:b/>
                <w:bCs/>
              </w:rPr>
              <w:t xml:space="preserve">Num of </w:t>
            </w:r>
            <w:r w:rsidR="002E3D1E" w:rsidRPr="00175DAB">
              <w:rPr>
                <w:rFonts w:ascii="Times New Roman" w:hAnsi="Times New Roman"/>
                <w:b/>
                <w:bCs/>
              </w:rPr>
              <w:t>Hard copy</w:t>
            </w:r>
          </w:p>
        </w:tc>
        <w:tc>
          <w:tcPr>
            <w:tcW w:w="1843" w:type="dxa"/>
            <w:shd w:val="clear" w:color="auto" w:fill="D9D9D9" w:themeFill="background1" w:themeFillShade="D9"/>
            <w:vAlign w:val="center"/>
          </w:tcPr>
          <w:p w14:paraId="5EE4F8E8" w14:textId="225B2F56" w:rsidR="00771477" w:rsidRPr="00175DAB" w:rsidRDefault="00771477" w:rsidP="00771477">
            <w:pPr>
              <w:pStyle w:val="af5"/>
              <w:tabs>
                <w:tab w:val="left" w:pos="993"/>
              </w:tabs>
              <w:autoSpaceDE w:val="0"/>
              <w:autoSpaceDN w:val="0"/>
              <w:adjustRightInd w:val="0"/>
              <w:ind w:firstLineChars="0" w:firstLine="0"/>
              <w:jc w:val="center"/>
              <w:rPr>
                <w:rFonts w:ascii="Times New Roman" w:hAnsi="Times New Roman"/>
                <w:b/>
                <w:bCs/>
              </w:rPr>
            </w:pPr>
            <w:r w:rsidRPr="00175DAB">
              <w:rPr>
                <w:rFonts w:ascii="Times New Roman" w:hAnsi="Times New Roman"/>
                <w:b/>
                <w:bCs/>
              </w:rPr>
              <w:t>文件提供时间</w:t>
            </w:r>
          </w:p>
          <w:p w14:paraId="049B560B" w14:textId="4C787D16" w:rsidR="00771477" w:rsidRPr="00175DAB" w:rsidRDefault="00771477" w:rsidP="00771477">
            <w:pPr>
              <w:pStyle w:val="af5"/>
              <w:tabs>
                <w:tab w:val="left" w:pos="993"/>
              </w:tabs>
              <w:autoSpaceDE w:val="0"/>
              <w:autoSpaceDN w:val="0"/>
              <w:adjustRightInd w:val="0"/>
              <w:ind w:firstLineChars="0" w:firstLine="0"/>
              <w:jc w:val="center"/>
              <w:rPr>
                <w:rFonts w:ascii="Times New Roman" w:hAnsi="Times New Roman"/>
                <w:b/>
                <w:bCs/>
              </w:rPr>
            </w:pPr>
            <w:r w:rsidRPr="00175DAB">
              <w:rPr>
                <w:rFonts w:ascii="Times New Roman" w:hAnsi="Times New Roman"/>
                <w:b/>
                <w:bCs/>
              </w:rPr>
              <w:t>Doc Provide Time</w:t>
            </w:r>
          </w:p>
        </w:tc>
      </w:tr>
      <w:tr w:rsidR="00B65855" w:rsidRPr="00175DAB" w14:paraId="57E18DBF" w14:textId="77777777" w:rsidTr="009E08EF">
        <w:trPr>
          <w:jc w:val="center"/>
        </w:trPr>
        <w:tc>
          <w:tcPr>
            <w:tcW w:w="527" w:type="dxa"/>
            <w:vAlign w:val="center"/>
          </w:tcPr>
          <w:p w14:paraId="0573207B" w14:textId="2008D01C" w:rsidR="00B65855" w:rsidRPr="00175DAB" w:rsidRDefault="00B65855" w:rsidP="008B4944">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41BD8CF3" w14:textId="77777777" w:rsidR="003D667C" w:rsidRPr="00175DAB" w:rsidRDefault="00B65855" w:rsidP="00A73A90">
            <w:pPr>
              <w:widowControl/>
              <w:jc w:val="left"/>
              <w:rPr>
                <w:rFonts w:ascii="Times New Roman" w:hAnsi="Times New Roman"/>
                <w:szCs w:val="21"/>
              </w:rPr>
            </w:pPr>
            <w:r w:rsidRPr="00175DAB">
              <w:rPr>
                <w:rFonts w:ascii="Times New Roman" w:hAnsi="Times New Roman"/>
                <w:szCs w:val="21"/>
              </w:rPr>
              <w:t>URS</w:t>
            </w:r>
            <w:r w:rsidRPr="00175DAB">
              <w:rPr>
                <w:rFonts w:ascii="Times New Roman" w:hAnsi="Times New Roman"/>
                <w:szCs w:val="21"/>
              </w:rPr>
              <w:t>响应表</w:t>
            </w:r>
          </w:p>
          <w:p w14:paraId="2CB1BAF8" w14:textId="3F9E94C1" w:rsidR="00B65855" w:rsidRPr="00175DAB" w:rsidRDefault="00B65855" w:rsidP="00A73A90">
            <w:pPr>
              <w:widowControl/>
              <w:jc w:val="left"/>
              <w:rPr>
                <w:rFonts w:ascii="Times New Roman" w:hAnsi="Times New Roman"/>
                <w:szCs w:val="21"/>
              </w:rPr>
            </w:pPr>
            <w:r w:rsidRPr="00175DAB">
              <w:rPr>
                <w:rFonts w:ascii="Times New Roman" w:hAnsi="Times New Roman"/>
                <w:szCs w:val="21"/>
              </w:rPr>
              <w:t>Compliance to URS</w:t>
            </w:r>
          </w:p>
        </w:tc>
        <w:tc>
          <w:tcPr>
            <w:tcW w:w="1275" w:type="dxa"/>
          </w:tcPr>
          <w:p w14:paraId="7A4D2BF5" w14:textId="02950A97" w:rsidR="00B65855" w:rsidRPr="00175DAB" w:rsidRDefault="00B65855" w:rsidP="00A73A90">
            <w:pPr>
              <w:widowControl/>
              <w:jc w:val="left"/>
              <w:rPr>
                <w:rFonts w:ascii="Times New Roman" w:hAnsi="Times New Roman"/>
                <w:szCs w:val="21"/>
              </w:rPr>
            </w:pPr>
            <w:r w:rsidRPr="00175DAB">
              <w:rPr>
                <w:rFonts w:ascii="Times New Roman" w:hAnsi="Times New Roman"/>
                <w:szCs w:val="21"/>
              </w:rPr>
              <w:t>中英文</w:t>
            </w:r>
            <w:r w:rsidR="00523953" w:rsidRPr="00175DAB">
              <w:rPr>
                <w:rFonts w:ascii="Times New Roman" w:hAnsi="Times New Roman"/>
                <w:szCs w:val="21"/>
              </w:rPr>
              <w:t>双语</w:t>
            </w:r>
          </w:p>
          <w:p w14:paraId="395E7CFB" w14:textId="54D09C22" w:rsidR="00B65855" w:rsidRPr="00175DAB" w:rsidRDefault="00523953" w:rsidP="00A73A90">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051C2FFA" w14:textId="77777777" w:rsidR="00B65855" w:rsidRPr="00175DAB" w:rsidRDefault="00B65855" w:rsidP="00A73A90">
            <w:pPr>
              <w:widowControl/>
              <w:jc w:val="left"/>
              <w:rPr>
                <w:rFonts w:ascii="Times New Roman" w:hAnsi="Times New Roman"/>
                <w:szCs w:val="21"/>
              </w:rPr>
            </w:pPr>
            <w:r w:rsidRPr="00175DAB">
              <w:rPr>
                <w:rFonts w:ascii="Times New Roman" w:hAnsi="Times New Roman"/>
                <w:szCs w:val="21"/>
              </w:rPr>
              <w:t>纸质和电子版</w:t>
            </w:r>
          </w:p>
          <w:p w14:paraId="78ED8E8F" w14:textId="0874A2E0" w:rsidR="00B65855" w:rsidRPr="00175DAB" w:rsidRDefault="00B65855" w:rsidP="00A73A90">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44B966E4" w14:textId="79673EE8" w:rsidR="00B65855" w:rsidRPr="00175DAB" w:rsidRDefault="00B65855" w:rsidP="00B65855">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235636B0" w14:textId="65C768D4" w:rsidR="00B65855" w:rsidRPr="00175DAB" w:rsidRDefault="00B65855" w:rsidP="00B65855">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30963038" w14:textId="77777777" w:rsidR="00A25A24" w:rsidRPr="00175DAB" w:rsidRDefault="00A25A24" w:rsidP="003D667C">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4C82FAEF" w14:textId="0CC491F0" w:rsidR="00B65855" w:rsidRPr="00175DAB" w:rsidRDefault="00A25A24" w:rsidP="003D667C">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0F607480" w14:textId="77777777" w:rsidTr="009E08EF">
        <w:trPr>
          <w:jc w:val="center"/>
        </w:trPr>
        <w:tc>
          <w:tcPr>
            <w:tcW w:w="527" w:type="dxa"/>
            <w:vAlign w:val="center"/>
          </w:tcPr>
          <w:p w14:paraId="0307B9F3" w14:textId="0D2476B3"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709F53EF"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项目质量计划</w:t>
            </w:r>
          </w:p>
          <w:p w14:paraId="5A753F6C" w14:textId="69580406"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Project Quality Plan </w:t>
            </w:r>
          </w:p>
        </w:tc>
        <w:tc>
          <w:tcPr>
            <w:tcW w:w="1275" w:type="dxa"/>
          </w:tcPr>
          <w:p w14:paraId="367FAF30"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5F0EE927" w14:textId="5B70A684"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4435ED13"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5A13629F" w14:textId="63D4D4BB"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663BF595" w14:textId="4C8FF458"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73F11E34" w14:textId="555D5824"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57429BA9"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34BB455B" w14:textId="315A8DEB"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54394A76" w14:textId="77777777" w:rsidTr="009E08EF">
        <w:trPr>
          <w:jc w:val="center"/>
        </w:trPr>
        <w:tc>
          <w:tcPr>
            <w:tcW w:w="527" w:type="dxa"/>
            <w:vAlign w:val="center"/>
          </w:tcPr>
          <w:p w14:paraId="02620E12"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36234B39"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项目执行计划</w:t>
            </w:r>
            <w:r w:rsidRPr="00175DAB">
              <w:rPr>
                <w:rFonts w:ascii="Times New Roman" w:hAnsi="Times New Roman"/>
                <w:szCs w:val="21"/>
              </w:rPr>
              <w:t xml:space="preserve"> </w:t>
            </w:r>
          </w:p>
          <w:p w14:paraId="06C28B87" w14:textId="2B63FE66" w:rsidR="00523953" w:rsidRPr="00175DAB" w:rsidRDefault="00523953" w:rsidP="00523953">
            <w:pPr>
              <w:widowControl/>
              <w:jc w:val="left"/>
              <w:rPr>
                <w:rFonts w:ascii="Times New Roman" w:hAnsi="Times New Roman"/>
                <w:szCs w:val="21"/>
              </w:rPr>
            </w:pPr>
            <w:r w:rsidRPr="00175DAB">
              <w:rPr>
                <w:rFonts w:ascii="Times New Roman" w:hAnsi="Times New Roman"/>
                <w:szCs w:val="21"/>
              </w:rPr>
              <w:t>Project Execution Plan</w:t>
            </w:r>
          </w:p>
        </w:tc>
        <w:tc>
          <w:tcPr>
            <w:tcW w:w="1275" w:type="dxa"/>
          </w:tcPr>
          <w:p w14:paraId="700D607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706F7C5B" w14:textId="4C39BE2B"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2655E292"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00029661" w14:textId="47E1B08A"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08643AAD" w14:textId="7E22BECF"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7270B755" w14:textId="3F211D37"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7A033CF2"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7E4FBE02" w14:textId="6946022D"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7C974CA1" w14:textId="77777777" w:rsidTr="009E08EF">
        <w:trPr>
          <w:jc w:val="center"/>
        </w:trPr>
        <w:tc>
          <w:tcPr>
            <w:tcW w:w="527" w:type="dxa"/>
            <w:vAlign w:val="center"/>
          </w:tcPr>
          <w:p w14:paraId="34EA82AF"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3EA8BD2A"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图纸清单</w:t>
            </w:r>
          </w:p>
          <w:p w14:paraId="23A44A0B" w14:textId="099545F0" w:rsidR="00523953" w:rsidRPr="00175DAB" w:rsidRDefault="00523953" w:rsidP="00523953">
            <w:pPr>
              <w:widowControl/>
              <w:jc w:val="left"/>
              <w:rPr>
                <w:rFonts w:ascii="Times New Roman" w:hAnsi="Times New Roman"/>
                <w:szCs w:val="21"/>
              </w:rPr>
            </w:pPr>
            <w:r w:rsidRPr="00175DAB">
              <w:rPr>
                <w:rFonts w:ascii="Times New Roman" w:hAnsi="Times New Roman"/>
                <w:szCs w:val="21"/>
              </w:rPr>
              <w:t>Drawing list</w:t>
            </w:r>
          </w:p>
        </w:tc>
        <w:tc>
          <w:tcPr>
            <w:tcW w:w="1275" w:type="dxa"/>
          </w:tcPr>
          <w:p w14:paraId="4DCFD0E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70B952FF" w14:textId="388D3549"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250BCEED"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10B1FA06" w14:textId="510E2121"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10B25CD3" w14:textId="15FEFDEB"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5D520F22" w14:textId="38AB7558"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0CD44683"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16D1758C" w14:textId="46A1C6D0"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099D9581" w14:textId="77777777" w:rsidTr="009E08EF">
        <w:trPr>
          <w:jc w:val="center"/>
        </w:trPr>
        <w:tc>
          <w:tcPr>
            <w:tcW w:w="527" w:type="dxa"/>
            <w:vAlign w:val="center"/>
          </w:tcPr>
          <w:p w14:paraId="5ED485D7"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6C071AA8"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竣工</w:t>
            </w:r>
            <w:r w:rsidRPr="00175DAB">
              <w:rPr>
                <w:rFonts w:ascii="Times New Roman" w:hAnsi="Times New Roman"/>
                <w:szCs w:val="21"/>
              </w:rPr>
              <w:t>PID</w:t>
            </w:r>
            <w:r w:rsidRPr="00175DAB">
              <w:rPr>
                <w:rFonts w:ascii="Times New Roman" w:hAnsi="Times New Roman"/>
                <w:szCs w:val="21"/>
              </w:rPr>
              <w:t>图</w:t>
            </w:r>
            <w:r w:rsidRPr="00175DAB">
              <w:rPr>
                <w:rFonts w:ascii="Times New Roman" w:hAnsi="Times New Roman"/>
                <w:szCs w:val="21"/>
              </w:rPr>
              <w:t xml:space="preserve"> </w:t>
            </w:r>
          </w:p>
          <w:p w14:paraId="1A1F83D7" w14:textId="00703753" w:rsidR="00523953" w:rsidRPr="00175DAB" w:rsidRDefault="00523953" w:rsidP="00523953">
            <w:pPr>
              <w:widowControl/>
              <w:jc w:val="left"/>
              <w:rPr>
                <w:rFonts w:ascii="Times New Roman" w:hAnsi="Times New Roman"/>
                <w:szCs w:val="21"/>
              </w:rPr>
            </w:pPr>
            <w:r w:rsidRPr="00175DAB">
              <w:rPr>
                <w:rFonts w:ascii="Times New Roman" w:hAnsi="Times New Roman"/>
                <w:szCs w:val="21"/>
              </w:rPr>
              <w:t>As-built P&amp;ID</w:t>
            </w:r>
          </w:p>
        </w:tc>
        <w:tc>
          <w:tcPr>
            <w:tcW w:w="1275" w:type="dxa"/>
            <w:vAlign w:val="center"/>
          </w:tcPr>
          <w:p w14:paraId="2453776B"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461196D0" w14:textId="3118F852"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0DE0D4BC"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2BD37CE2" w14:textId="054DDBAF"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6B6AC357" w14:textId="16F18292"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79D4C741" w14:textId="3A4F3744"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3</w:t>
            </w:r>
          </w:p>
        </w:tc>
        <w:tc>
          <w:tcPr>
            <w:tcW w:w="1843" w:type="dxa"/>
            <w:vAlign w:val="center"/>
          </w:tcPr>
          <w:p w14:paraId="67BCCAA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系统交付时</w:t>
            </w:r>
          </w:p>
          <w:p w14:paraId="72ED031E" w14:textId="50B673C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System Handover</w:t>
            </w:r>
          </w:p>
        </w:tc>
      </w:tr>
      <w:tr w:rsidR="00523953" w:rsidRPr="00175DAB" w14:paraId="500FBB47" w14:textId="77777777" w:rsidTr="009E08EF">
        <w:trPr>
          <w:jc w:val="center"/>
        </w:trPr>
        <w:tc>
          <w:tcPr>
            <w:tcW w:w="527" w:type="dxa"/>
            <w:vAlign w:val="center"/>
          </w:tcPr>
          <w:p w14:paraId="5363B559"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0B1359FF"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组织结构图</w:t>
            </w:r>
            <w:r w:rsidRPr="00175DAB">
              <w:rPr>
                <w:rFonts w:ascii="Times New Roman" w:hAnsi="Times New Roman"/>
                <w:szCs w:val="21"/>
              </w:rPr>
              <w:t xml:space="preserve"> </w:t>
            </w:r>
          </w:p>
          <w:p w14:paraId="3330F0B9" w14:textId="49F304FE" w:rsidR="00523953" w:rsidRPr="00175DAB" w:rsidRDefault="00523953" w:rsidP="00523953">
            <w:pPr>
              <w:widowControl/>
              <w:jc w:val="left"/>
              <w:rPr>
                <w:rFonts w:ascii="Times New Roman" w:hAnsi="Times New Roman"/>
                <w:szCs w:val="21"/>
              </w:rPr>
            </w:pPr>
            <w:r w:rsidRPr="00175DAB">
              <w:rPr>
                <w:rFonts w:ascii="Times New Roman" w:hAnsi="Times New Roman"/>
                <w:szCs w:val="21"/>
              </w:rPr>
              <w:t>Project Organization Chart</w:t>
            </w:r>
          </w:p>
        </w:tc>
        <w:tc>
          <w:tcPr>
            <w:tcW w:w="1275" w:type="dxa"/>
            <w:vAlign w:val="center"/>
          </w:tcPr>
          <w:p w14:paraId="65063564"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778FB76E" w14:textId="3A3B20E9"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1682B0AE"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5F7CE913" w14:textId="2EC0B3FE"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7F55E6BD" w14:textId="260C36B5"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29DFCE1E" w14:textId="0748D993"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3DCE78B3"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56067051" w14:textId="34F94AA3"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44E4FAA9" w14:textId="77777777" w:rsidTr="009E08EF">
        <w:trPr>
          <w:jc w:val="center"/>
        </w:trPr>
        <w:tc>
          <w:tcPr>
            <w:tcW w:w="527" w:type="dxa"/>
            <w:vAlign w:val="center"/>
          </w:tcPr>
          <w:p w14:paraId="06906332"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12A7C9BD"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3D</w:t>
            </w:r>
            <w:r w:rsidRPr="00175DAB">
              <w:rPr>
                <w:rFonts w:ascii="Times New Roman" w:hAnsi="Times New Roman"/>
                <w:szCs w:val="21"/>
              </w:rPr>
              <w:t>模型图</w:t>
            </w:r>
            <w:r w:rsidRPr="00175DAB">
              <w:rPr>
                <w:rFonts w:ascii="Times New Roman" w:hAnsi="Times New Roman"/>
                <w:szCs w:val="21"/>
              </w:rPr>
              <w:t xml:space="preserve"> </w:t>
            </w:r>
          </w:p>
          <w:p w14:paraId="6C3A24D1" w14:textId="0511B05E" w:rsidR="00523953" w:rsidRPr="00175DAB" w:rsidRDefault="00523953" w:rsidP="00523953">
            <w:pPr>
              <w:widowControl/>
              <w:jc w:val="left"/>
              <w:rPr>
                <w:rFonts w:ascii="Times New Roman" w:hAnsi="Times New Roman"/>
                <w:szCs w:val="21"/>
              </w:rPr>
            </w:pPr>
            <w:r w:rsidRPr="00175DAB">
              <w:rPr>
                <w:rFonts w:ascii="Times New Roman" w:hAnsi="Times New Roman"/>
                <w:szCs w:val="21"/>
              </w:rPr>
              <w:t>3D GA</w:t>
            </w:r>
          </w:p>
        </w:tc>
        <w:tc>
          <w:tcPr>
            <w:tcW w:w="1275" w:type="dxa"/>
            <w:vAlign w:val="center"/>
          </w:tcPr>
          <w:p w14:paraId="193BF5BA"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0DA353D9" w14:textId="2C4EAF65"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592CED4F"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4DD4714A" w14:textId="2B98D9E0"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1A855112" w14:textId="3D9B9712"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4C66F31B" w14:textId="07A9C713"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5AB1205C"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6A0B0C55" w14:textId="58335EC2"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1B93CC97" w14:textId="77777777" w:rsidTr="009E08EF">
        <w:trPr>
          <w:jc w:val="center"/>
        </w:trPr>
        <w:tc>
          <w:tcPr>
            <w:tcW w:w="527" w:type="dxa"/>
            <w:vAlign w:val="center"/>
          </w:tcPr>
          <w:p w14:paraId="1F7100CF"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22ADEAB4"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容器机械图</w:t>
            </w:r>
            <w:r w:rsidRPr="00175DAB">
              <w:rPr>
                <w:rFonts w:ascii="Times New Roman" w:hAnsi="Times New Roman"/>
                <w:szCs w:val="21"/>
              </w:rPr>
              <w:t xml:space="preserve"> </w:t>
            </w:r>
          </w:p>
          <w:p w14:paraId="4D38CFC1" w14:textId="6FDD951A" w:rsidR="00523953" w:rsidRPr="00175DAB" w:rsidRDefault="00523953" w:rsidP="00523953">
            <w:pPr>
              <w:widowControl/>
              <w:jc w:val="left"/>
              <w:rPr>
                <w:rFonts w:ascii="Times New Roman" w:hAnsi="Times New Roman"/>
                <w:szCs w:val="21"/>
              </w:rPr>
            </w:pPr>
            <w:r w:rsidRPr="00175DAB">
              <w:rPr>
                <w:rFonts w:ascii="Times New Roman" w:hAnsi="Times New Roman"/>
                <w:szCs w:val="21"/>
              </w:rPr>
              <w:t>Vessel mechanical drawings</w:t>
            </w:r>
          </w:p>
        </w:tc>
        <w:tc>
          <w:tcPr>
            <w:tcW w:w="1275" w:type="dxa"/>
            <w:vAlign w:val="center"/>
          </w:tcPr>
          <w:p w14:paraId="7CC938F6"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1786EEB1" w14:textId="4E9B35CB"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7DAC9F24"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2E7FAC08" w14:textId="626212A0"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676E302F" w14:textId="14FF54CC"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3E5A4447" w14:textId="15458474"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1AE71A0D"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72F77D6E" w14:textId="2EDF132E"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01DAFA26" w14:textId="77777777" w:rsidTr="009E08EF">
        <w:trPr>
          <w:jc w:val="center"/>
        </w:trPr>
        <w:tc>
          <w:tcPr>
            <w:tcW w:w="527" w:type="dxa"/>
            <w:vAlign w:val="center"/>
          </w:tcPr>
          <w:p w14:paraId="3E52B057"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7BEA8ACF"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装配图</w:t>
            </w:r>
          </w:p>
          <w:p w14:paraId="0543C9A2" w14:textId="77B87EEF" w:rsidR="00523953" w:rsidRPr="00175DAB" w:rsidRDefault="00523953" w:rsidP="00523953">
            <w:pPr>
              <w:widowControl/>
              <w:jc w:val="left"/>
              <w:rPr>
                <w:rFonts w:ascii="Times New Roman" w:hAnsi="Times New Roman"/>
                <w:szCs w:val="21"/>
              </w:rPr>
            </w:pPr>
            <w:r w:rsidRPr="00175DAB">
              <w:rPr>
                <w:rFonts w:ascii="Times New Roman" w:hAnsi="Times New Roman"/>
                <w:szCs w:val="21"/>
              </w:rPr>
              <w:t>General assembly drawing</w:t>
            </w:r>
          </w:p>
        </w:tc>
        <w:tc>
          <w:tcPr>
            <w:tcW w:w="1275" w:type="dxa"/>
            <w:vAlign w:val="center"/>
          </w:tcPr>
          <w:p w14:paraId="00143CA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149AFF08" w14:textId="2366A9C8"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6FBEFC0D"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19368BB5" w14:textId="0CD8823A"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5C9A6243" w14:textId="2264E5FC"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29B8976E" w14:textId="710483DE"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011AF37F"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系统交付前</w:t>
            </w:r>
          </w:p>
          <w:p w14:paraId="299630CD" w14:textId="01FC0DEE"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System Handover</w:t>
            </w:r>
          </w:p>
        </w:tc>
      </w:tr>
      <w:tr w:rsidR="00523953" w:rsidRPr="00175DAB" w14:paraId="2BF2CAF7" w14:textId="77777777" w:rsidTr="009E08EF">
        <w:trPr>
          <w:jc w:val="center"/>
        </w:trPr>
        <w:tc>
          <w:tcPr>
            <w:tcW w:w="527" w:type="dxa"/>
            <w:vAlign w:val="center"/>
          </w:tcPr>
          <w:p w14:paraId="2F07B93B"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3CF075A2"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ISO</w:t>
            </w:r>
            <w:r w:rsidRPr="00175DAB">
              <w:rPr>
                <w:rFonts w:ascii="Times New Roman" w:hAnsi="Times New Roman"/>
                <w:szCs w:val="21"/>
              </w:rPr>
              <w:t>证书</w:t>
            </w:r>
          </w:p>
          <w:p w14:paraId="5659DB69" w14:textId="6CE8E044" w:rsidR="00523953" w:rsidRPr="00175DAB" w:rsidRDefault="00523953" w:rsidP="00523953">
            <w:pPr>
              <w:widowControl/>
              <w:jc w:val="left"/>
              <w:rPr>
                <w:rFonts w:ascii="Times New Roman" w:hAnsi="Times New Roman"/>
                <w:szCs w:val="21"/>
              </w:rPr>
            </w:pPr>
            <w:r w:rsidRPr="00175DAB">
              <w:rPr>
                <w:rFonts w:ascii="Times New Roman" w:hAnsi="Times New Roman"/>
                <w:szCs w:val="21"/>
              </w:rPr>
              <w:t>ISO certificate</w:t>
            </w:r>
          </w:p>
        </w:tc>
        <w:tc>
          <w:tcPr>
            <w:tcW w:w="1275" w:type="dxa"/>
            <w:vAlign w:val="center"/>
          </w:tcPr>
          <w:p w14:paraId="126232A7"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504326DB" w14:textId="5C3DE3C5"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69089627"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3B3685FC" w14:textId="09754105"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35BEFA00" w14:textId="59236CA7"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7A89A997" w14:textId="22F7DE54"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6A59DE52"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0E3BECA9" w14:textId="14B2EDD2"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1C50D885" w14:textId="77777777" w:rsidTr="009E08EF">
        <w:trPr>
          <w:jc w:val="center"/>
        </w:trPr>
        <w:tc>
          <w:tcPr>
            <w:tcW w:w="527" w:type="dxa"/>
            <w:vAlign w:val="center"/>
          </w:tcPr>
          <w:p w14:paraId="319FFF71"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47A3B709"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文件递交日期</w:t>
            </w:r>
            <w:r w:rsidRPr="00175DAB">
              <w:rPr>
                <w:rFonts w:ascii="Times New Roman" w:hAnsi="Times New Roman"/>
                <w:szCs w:val="21"/>
              </w:rPr>
              <w:t xml:space="preserve"> </w:t>
            </w:r>
          </w:p>
          <w:p w14:paraId="6217503D" w14:textId="1917F8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Document delivery date</w:t>
            </w:r>
          </w:p>
        </w:tc>
        <w:tc>
          <w:tcPr>
            <w:tcW w:w="1275" w:type="dxa"/>
            <w:vAlign w:val="center"/>
          </w:tcPr>
          <w:p w14:paraId="78C7D7C2"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336E2B39" w14:textId="25AD364C"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193C689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247CF53D" w14:textId="755D596C"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68D8DC3B" w14:textId="4FE4EAEE"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6285B0AD" w14:textId="4A87CBC3"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2F5A58B2"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3DD7D69B" w14:textId="3809827A"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6DDE4CB4" w14:textId="77777777" w:rsidTr="009E08EF">
        <w:trPr>
          <w:jc w:val="center"/>
        </w:trPr>
        <w:tc>
          <w:tcPr>
            <w:tcW w:w="527" w:type="dxa"/>
            <w:vAlign w:val="center"/>
          </w:tcPr>
          <w:p w14:paraId="1C6128B8"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139395B2"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设备重量信息</w:t>
            </w:r>
            <w:r w:rsidRPr="00175DAB">
              <w:rPr>
                <w:rFonts w:ascii="Times New Roman" w:hAnsi="Times New Roman"/>
                <w:szCs w:val="21"/>
              </w:rPr>
              <w:t xml:space="preserve"> </w:t>
            </w:r>
          </w:p>
          <w:p w14:paraId="5663DD27" w14:textId="7FAAA455" w:rsidR="00523953" w:rsidRPr="00175DAB" w:rsidRDefault="00523953" w:rsidP="00523953">
            <w:pPr>
              <w:widowControl/>
              <w:jc w:val="left"/>
              <w:rPr>
                <w:rFonts w:ascii="Times New Roman" w:hAnsi="Times New Roman"/>
                <w:szCs w:val="21"/>
              </w:rPr>
            </w:pPr>
            <w:r w:rsidRPr="00175DAB">
              <w:rPr>
                <w:rFonts w:ascii="Times New Roman" w:hAnsi="Times New Roman"/>
                <w:szCs w:val="21"/>
              </w:rPr>
              <w:t>Weight information of equipment</w:t>
            </w:r>
          </w:p>
        </w:tc>
        <w:tc>
          <w:tcPr>
            <w:tcW w:w="1275" w:type="dxa"/>
            <w:vAlign w:val="center"/>
          </w:tcPr>
          <w:p w14:paraId="3B689048"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502817DB" w14:textId="3573FF16"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2949D9AB"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2D27FB9C" w14:textId="1130472C"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71EC5B59" w14:textId="34FC98AA"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137950B5" w14:textId="74AC99F4"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10E2B377"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3019EE78" w14:textId="640BA4AF"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67968EB0" w14:textId="77777777" w:rsidTr="009E08EF">
        <w:trPr>
          <w:jc w:val="center"/>
        </w:trPr>
        <w:tc>
          <w:tcPr>
            <w:tcW w:w="527" w:type="dxa"/>
            <w:vAlign w:val="center"/>
          </w:tcPr>
          <w:p w14:paraId="043190CD"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2089C132"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变更控制规程</w:t>
            </w:r>
            <w:r w:rsidRPr="00175DAB">
              <w:rPr>
                <w:rFonts w:ascii="Times New Roman" w:hAnsi="Times New Roman"/>
                <w:szCs w:val="21"/>
              </w:rPr>
              <w:t xml:space="preserve"> </w:t>
            </w:r>
          </w:p>
          <w:p w14:paraId="7C8CC23D" w14:textId="5A12DBDE" w:rsidR="00523953" w:rsidRPr="00175DAB" w:rsidRDefault="00523953" w:rsidP="00523953">
            <w:pPr>
              <w:widowControl/>
              <w:jc w:val="left"/>
              <w:rPr>
                <w:rFonts w:ascii="Times New Roman" w:hAnsi="Times New Roman"/>
                <w:szCs w:val="21"/>
              </w:rPr>
            </w:pPr>
            <w:r w:rsidRPr="00175DAB">
              <w:rPr>
                <w:rFonts w:ascii="Times New Roman" w:hAnsi="Times New Roman"/>
                <w:szCs w:val="21"/>
              </w:rPr>
              <w:t>Change Order Procedure</w:t>
            </w:r>
          </w:p>
        </w:tc>
        <w:tc>
          <w:tcPr>
            <w:tcW w:w="1275" w:type="dxa"/>
            <w:vAlign w:val="center"/>
          </w:tcPr>
          <w:p w14:paraId="7254CA4E"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3F04A016" w14:textId="39E202E1"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01A44B3F"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2F7E44A2" w14:textId="16E7574D"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1A1BD01F" w14:textId="24CB16D4"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380C03DD" w14:textId="07B139AA"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5FDF45AE"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3FFCFD84" w14:textId="1381095E"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15E43BBB" w14:textId="77777777" w:rsidTr="009E08EF">
        <w:trPr>
          <w:jc w:val="center"/>
        </w:trPr>
        <w:tc>
          <w:tcPr>
            <w:tcW w:w="527" w:type="dxa"/>
            <w:vAlign w:val="center"/>
          </w:tcPr>
          <w:p w14:paraId="7688E092"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23CC1E42"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项目及建设进度表</w:t>
            </w:r>
            <w:r w:rsidRPr="00175DAB">
              <w:rPr>
                <w:rFonts w:ascii="Times New Roman" w:hAnsi="Times New Roman"/>
                <w:szCs w:val="21"/>
              </w:rPr>
              <w:t xml:space="preserve"> </w:t>
            </w:r>
          </w:p>
          <w:p w14:paraId="7C1C2ECE" w14:textId="12B0CD99" w:rsidR="00523953" w:rsidRPr="00175DAB" w:rsidRDefault="00523953" w:rsidP="00523953">
            <w:pPr>
              <w:widowControl/>
              <w:jc w:val="left"/>
              <w:rPr>
                <w:rFonts w:ascii="Times New Roman" w:hAnsi="Times New Roman"/>
                <w:szCs w:val="21"/>
              </w:rPr>
            </w:pPr>
            <w:r w:rsidRPr="00175DAB">
              <w:rPr>
                <w:rFonts w:ascii="Times New Roman" w:hAnsi="Times New Roman"/>
                <w:szCs w:val="21"/>
              </w:rPr>
              <w:t>Project and production schedule</w:t>
            </w:r>
          </w:p>
        </w:tc>
        <w:tc>
          <w:tcPr>
            <w:tcW w:w="1275" w:type="dxa"/>
            <w:vAlign w:val="center"/>
          </w:tcPr>
          <w:p w14:paraId="0ED5860F"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603C9915" w14:textId="3084A8DE"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3B98D913"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0FC9AB66" w14:textId="71CC6EDD"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46C129B1" w14:textId="1E3785C7"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7B6949A2" w14:textId="34FDE2C2"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585116DD"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113ABFFE" w14:textId="39E71392"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31CDE071" w14:textId="77777777" w:rsidTr="009E08EF">
        <w:trPr>
          <w:jc w:val="center"/>
        </w:trPr>
        <w:tc>
          <w:tcPr>
            <w:tcW w:w="527" w:type="dxa"/>
            <w:vAlign w:val="center"/>
          </w:tcPr>
          <w:p w14:paraId="0C12C56A"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56B6C5F4"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仪表标签列表</w:t>
            </w:r>
            <w:r w:rsidRPr="00175DAB">
              <w:rPr>
                <w:rFonts w:ascii="Times New Roman" w:hAnsi="Times New Roman"/>
                <w:szCs w:val="21"/>
              </w:rPr>
              <w:t xml:space="preserve"> </w:t>
            </w:r>
          </w:p>
          <w:p w14:paraId="472C31A0" w14:textId="77641CEE" w:rsidR="00523953" w:rsidRPr="00175DAB" w:rsidRDefault="00523953" w:rsidP="00523953">
            <w:pPr>
              <w:widowControl/>
              <w:jc w:val="left"/>
              <w:rPr>
                <w:rFonts w:ascii="Times New Roman" w:hAnsi="Times New Roman"/>
                <w:szCs w:val="21"/>
              </w:rPr>
            </w:pPr>
            <w:r w:rsidRPr="00175DAB">
              <w:rPr>
                <w:rFonts w:ascii="Times New Roman" w:hAnsi="Times New Roman"/>
                <w:szCs w:val="21"/>
              </w:rPr>
              <w:t>Instrument Label Schedule</w:t>
            </w:r>
          </w:p>
        </w:tc>
        <w:tc>
          <w:tcPr>
            <w:tcW w:w="1275" w:type="dxa"/>
            <w:vAlign w:val="center"/>
          </w:tcPr>
          <w:p w14:paraId="25071A64"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057890DC" w14:textId="1C8C2FF8"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4AC600A2"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7D59F134" w14:textId="29131381"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7E875B50" w14:textId="5313F710"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29C6FCFB" w14:textId="0AF10891"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2DB9C037"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51E3F8D5" w14:textId="4A0FD45F"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7332EFE0" w14:textId="77777777" w:rsidTr="009E08EF">
        <w:trPr>
          <w:jc w:val="center"/>
        </w:trPr>
        <w:tc>
          <w:tcPr>
            <w:tcW w:w="527" w:type="dxa"/>
            <w:vAlign w:val="center"/>
          </w:tcPr>
          <w:p w14:paraId="05E77128"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2809B726"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公用介质消耗列表</w:t>
            </w:r>
          </w:p>
          <w:p w14:paraId="1AECCEBF" w14:textId="17C3FAE2" w:rsidR="00523953" w:rsidRPr="00175DAB" w:rsidRDefault="00523953" w:rsidP="00523953">
            <w:pPr>
              <w:widowControl/>
              <w:jc w:val="left"/>
              <w:rPr>
                <w:rFonts w:ascii="Times New Roman" w:hAnsi="Times New Roman"/>
                <w:szCs w:val="21"/>
              </w:rPr>
            </w:pPr>
            <w:r w:rsidRPr="00175DAB">
              <w:rPr>
                <w:rFonts w:ascii="Times New Roman" w:hAnsi="Times New Roman"/>
                <w:szCs w:val="21"/>
              </w:rPr>
              <w:t>utilities consumption schedule</w:t>
            </w:r>
          </w:p>
        </w:tc>
        <w:tc>
          <w:tcPr>
            <w:tcW w:w="1275" w:type="dxa"/>
            <w:vAlign w:val="center"/>
          </w:tcPr>
          <w:p w14:paraId="6751928E"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09C4263E" w14:textId="3F702FEC"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5BE00EBC"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44FBDC7C" w14:textId="3DA2181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0D465139" w14:textId="3FF9FD80"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5DA6B8D1" w14:textId="5BE25F37"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70E6A878"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600D2435" w14:textId="5BD9FB0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63C1C6DE" w14:textId="77777777" w:rsidTr="009E08EF">
        <w:trPr>
          <w:jc w:val="center"/>
        </w:trPr>
        <w:tc>
          <w:tcPr>
            <w:tcW w:w="527" w:type="dxa"/>
            <w:vAlign w:val="center"/>
          </w:tcPr>
          <w:p w14:paraId="2BD4F4A7"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4491A497"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供应商文件列表</w:t>
            </w:r>
          </w:p>
          <w:p w14:paraId="23BA7BBE" w14:textId="226414FE" w:rsidR="00523953" w:rsidRPr="00175DAB" w:rsidRDefault="00523953" w:rsidP="00523953">
            <w:pPr>
              <w:widowControl/>
              <w:jc w:val="left"/>
              <w:rPr>
                <w:rFonts w:ascii="Times New Roman" w:hAnsi="Times New Roman"/>
                <w:szCs w:val="21"/>
              </w:rPr>
            </w:pPr>
            <w:r w:rsidRPr="00175DAB">
              <w:rPr>
                <w:rFonts w:ascii="Times New Roman" w:hAnsi="Times New Roman"/>
                <w:szCs w:val="21"/>
              </w:rPr>
              <w:t>Vendor document schedule</w:t>
            </w:r>
          </w:p>
        </w:tc>
        <w:tc>
          <w:tcPr>
            <w:tcW w:w="1275" w:type="dxa"/>
            <w:vAlign w:val="center"/>
          </w:tcPr>
          <w:p w14:paraId="1EDA6205"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4429F008" w14:textId="3AEF29B1"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0E830360"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17EA2BBD" w14:textId="53252542"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0D9CBA6B" w14:textId="747EE56C"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50A85CA8" w14:textId="166BB832"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54802A10"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65F7854D" w14:textId="53DA7E94"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093EB5C2" w14:textId="77777777" w:rsidTr="009E08EF">
        <w:trPr>
          <w:jc w:val="center"/>
        </w:trPr>
        <w:tc>
          <w:tcPr>
            <w:tcW w:w="527" w:type="dxa"/>
            <w:vAlign w:val="center"/>
          </w:tcPr>
          <w:p w14:paraId="68BC62D7"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55263F72"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子供应商容器文件</w:t>
            </w:r>
          </w:p>
          <w:p w14:paraId="1E28CC51" w14:textId="0D98A5D4" w:rsidR="00523953" w:rsidRPr="00175DAB" w:rsidRDefault="00523953" w:rsidP="00523953">
            <w:pPr>
              <w:widowControl/>
              <w:jc w:val="left"/>
              <w:rPr>
                <w:rFonts w:ascii="Times New Roman" w:hAnsi="Times New Roman"/>
                <w:szCs w:val="21"/>
              </w:rPr>
            </w:pPr>
            <w:r w:rsidRPr="00175DAB">
              <w:rPr>
                <w:rFonts w:ascii="Times New Roman" w:hAnsi="Times New Roman"/>
                <w:szCs w:val="21"/>
              </w:rPr>
              <w:t>Vessel documentation of sub-supplier</w:t>
            </w:r>
          </w:p>
        </w:tc>
        <w:tc>
          <w:tcPr>
            <w:tcW w:w="1275" w:type="dxa"/>
            <w:vAlign w:val="center"/>
          </w:tcPr>
          <w:p w14:paraId="3DCD64FB"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1E32FCB8" w14:textId="0BA7BF1D"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53133555"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2515E8A6" w14:textId="22F1EE59"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548AFEEC" w14:textId="43345CD7"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73627CAC" w14:textId="3D860944"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0036DAA5"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2455C3A1" w14:textId="536EAE7A"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6D688AA7" w14:textId="77777777" w:rsidTr="009E08EF">
        <w:trPr>
          <w:jc w:val="center"/>
        </w:trPr>
        <w:tc>
          <w:tcPr>
            <w:tcW w:w="527" w:type="dxa"/>
            <w:vAlign w:val="center"/>
          </w:tcPr>
          <w:p w14:paraId="6C0616E2"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2EA02EE5"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铭牌信息</w:t>
            </w:r>
            <w:r w:rsidRPr="00175DAB">
              <w:rPr>
                <w:rFonts w:ascii="Times New Roman" w:hAnsi="Times New Roman"/>
                <w:szCs w:val="21"/>
              </w:rPr>
              <w:t xml:space="preserve"> </w:t>
            </w:r>
          </w:p>
          <w:p w14:paraId="40A8CC32" w14:textId="33D933AC" w:rsidR="00523953" w:rsidRPr="00175DAB" w:rsidRDefault="00523953" w:rsidP="00523953">
            <w:pPr>
              <w:widowControl/>
              <w:jc w:val="left"/>
              <w:rPr>
                <w:rFonts w:ascii="Times New Roman" w:hAnsi="Times New Roman"/>
                <w:szCs w:val="21"/>
              </w:rPr>
            </w:pPr>
            <w:r w:rsidRPr="00175DAB">
              <w:rPr>
                <w:rFonts w:ascii="Times New Roman" w:hAnsi="Times New Roman"/>
                <w:szCs w:val="21"/>
              </w:rPr>
              <w:t>Nameplate data's</w:t>
            </w:r>
          </w:p>
        </w:tc>
        <w:tc>
          <w:tcPr>
            <w:tcW w:w="1275" w:type="dxa"/>
            <w:vAlign w:val="center"/>
          </w:tcPr>
          <w:p w14:paraId="6D5EA34E"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26AE69D1" w14:textId="62ABCD29"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36519876"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0C1E2DA0" w14:textId="7352AF52"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7CC91D87" w14:textId="4ADA80A4"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4A7EAC0B" w14:textId="5A1E4AE5"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5C532AE9"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789B0054" w14:textId="7DA203C8"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6D254960" w14:textId="77777777" w:rsidTr="009E08EF">
        <w:trPr>
          <w:jc w:val="center"/>
        </w:trPr>
        <w:tc>
          <w:tcPr>
            <w:tcW w:w="527" w:type="dxa"/>
            <w:vAlign w:val="center"/>
          </w:tcPr>
          <w:p w14:paraId="5C3B3346"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01F776E3"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货运文件</w:t>
            </w:r>
            <w:r w:rsidRPr="00175DAB">
              <w:rPr>
                <w:rFonts w:ascii="Times New Roman" w:hAnsi="Times New Roman"/>
                <w:szCs w:val="21"/>
              </w:rPr>
              <w:t xml:space="preserve"> </w:t>
            </w:r>
          </w:p>
          <w:p w14:paraId="662AFB90" w14:textId="375CE62F" w:rsidR="00523953" w:rsidRPr="00175DAB" w:rsidRDefault="00523953" w:rsidP="00523953">
            <w:pPr>
              <w:widowControl/>
              <w:jc w:val="left"/>
              <w:rPr>
                <w:rFonts w:ascii="Times New Roman" w:hAnsi="Times New Roman"/>
                <w:szCs w:val="21"/>
              </w:rPr>
            </w:pPr>
            <w:r w:rsidRPr="00175DAB">
              <w:rPr>
                <w:rFonts w:ascii="Times New Roman" w:hAnsi="Times New Roman"/>
                <w:szCs w:val="21"/>
              </w:rPr>
              <w:t>Shipping documentation</w:t>
            </w:r>
          </w:p>
        </w:tc>
        <w:tc>
          <w:tcPr>
            <w:tcW w:w="1275" w:type="dxa"/>
            <w:vAlign w:val="center"/>
          </w:tcPr>
          <w:p w14:paraId="34E853D9"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1A01BC2D" w14:textId="4FE571AA"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461CCF6E"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4F9CBD4C" w14:textId="5A4E8580"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4B16FA3B" w14:textId="3B85F9EE"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4B8A794F" w14:textId="572C212F"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024C0423"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系统交付前</w:t>
            </w:r>
          </w:p>
          <w:p w14:paraId="1A5C974E" w14:textId="39476478"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System Handover</w:t>
            </w:r>
          </w:p>
        </w:tc>
      </w:tr>
      <w:tr w:rsidR="00523953" w:rsidRPr="00175DAB" w14:paraId="49A7844A" w14:textId="77777777" w:rsidTr="009E08EF">
        <w:trPr>
          <w:jc w:val="center"/>
        </w:trPr>
        <w:tc>
          <w:tcPr>
            <w:tcW w:w="527" w:type="dxa"/>
            <w:vAlign w:val="center"/>
          </w:tcPr>
          <w:p w14:paraId="5849E307"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00BB7DE4"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钝化规程</w:t>
            </w:r>
            <w:r w:rsidRPr="00175DAB">
              <w:rPr>
                <w:rFonts w:ascii="Times New Roman" w:hAnsi="Times New Roman"/>
                <w:szCs w:val="21"/>
              </w:rPr>
              <w:t xml:space="preserve"> </w:t>
            </w:r>
          </w:p>
          <w:p w14:paraId="25977B35" w14:textId="223C5CA9" w:rsidR="00523953" w:rsidRPr="00175DAB" w:rsidRDefault="00523953" w:rsidP="00523953">
            <w:pPr>
              <w:widowControl/>
              <w:jc w:val="left"/>
              <w:rPr>
                <w:rFonts w:ascii="Times New Roman" w:hAnsi="Times New Roman"/>
                <w:szCs w:val="21"/>
              </w:rPr>
            </w:pPr>
            <w:r w:rsidRPr="00175DAB">
              <w:rPr>
                <w:rFonts w:ascii="Times New Roman" w:hAnsi="Times New Roman"/>
                <w:szCs w:val="21"/>
              </w:rPr>
              <w:t>Passivation procedure</w:t>
            </w:r>
          </w:p>
        </w:tc>
        <w:tc>
          <w:tcPr>
            <w:tcW w:w="1275" w:type="dxa"/>
            <w:vAlign w:val="center"/>
          </w:tcPr>
          <w:p w14:paraId="67433D38"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3F5E56CD" w14:textId="199083CF"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116477D7"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2134D94E" w14:textId="56561BA4"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03814F38" w14:textId="1DD1FDF3"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12C8CE92" w14:textId="5301FACA"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10E6B478"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3CA9657F" w14:textId="7DA6086D"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54058C93" w14:textId="77777777" w:rsidTr="009E08EF">
        <w:trPr>
          <w:jc w:val="center"/>
        </w:trPr>
        <w:tc>
          <w:tcPr>
            <w:tcW w:w="527" w:type="dxa"/>
            <w:vAlign w:val="center"/>
          </w:tcPr>
          <w:p w14:paraId="0D760151"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0F73FBEC"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校准规程</w:t>
            </w:r>
            <w:r w:rsidRPr="00175DAB">
              <w:rPr>
                <w:rFonts w:ascii="Times New Roman" w:hAnsi="Times New Roman"/>
                <w:szCs w:val="21"/>
              </w:rPr>
              <w:t xml:space="preserve"> </w:t>
            </w:r>
          </w:p>
          <w:p w14:paraId="031D4896" w14:textId="341E74CF" w:rsidR="00523953" w:rsidRPr="00175DAB" w:rsidRDefault="00523953" w:rsidP="00523953">
            <w:pPr>
              <w:widowControl/>
              <w:jc w:val="left"/>
              <w:rPr>
                <w:rFonts w:ascii="Times New Roman" w:hAnsi="Times New Roman"/>
                <w:szCs w:val="21"/>
              </w:rPr>
            </w:pPr>
            <w:r w:rsidRPr="00175DAB">
              <w:rPr>
                <w:rFonts w:ascii="Times New Roman" w:hAnsi="Times New Roman"/>
                <w:szCs w:val="21"/>
              </w:rPr>
              <w:t>SOP for Calibrations</w:t>
            </w:r>
          </w:p>
        </w:tc>
        <w:tc>
          <w:tcPr>
            <w:tcW w:w="1275" w:type="dxa"/>
            <w:vAlign w:val="center"/>
          </w:tcPr>
          <w:p w14:paraId="2D619585"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157652E6" w14:textId="13B1DA9F"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406F46AF"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77570211" w14:textId="07F774D4"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5FF74614" w14:textId="1C0808A1"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2C484981" w14:textId="0DFEF4BF"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659E3D93"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6C38A457" w14:textId="02AD1389"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22AE767B" w14:textId="77777777" w:rsidTr="009E08EF">
        <w:trPr>
          <w:jc w:val="center"/>
        </w:trPr>
        <w:tc>
          <w:tcPr>
            <w:tcW w:w="527" w:type="dxa"/>
            <w:vAlign w:val="center"/>
          </w:tcPr>
          <w:p w14:paraId="1DB9C0AD"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287E061D"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焊接规程</w:t>
            </w:r>
            <w:r w:rsidRPr="00175DAB">
              <w:rPr>
                <w:rFonts w:ascii="Times New Roman" w:hAnsi="Times New Roman"/>
                <w:szCs w:val="21"/>
              </w:rPr>
              <w:t xml:space="preserve"> </w:t>
            </w:r>
          </w:p>
          <w:p w14:paraId="7A216F4E" w14:textId="6F94549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Welding procedure </w:t>
            </w:r>
          </w:p>
        </w:tc>
        <w:tc>
          <w:tcPr>
            <w:tcW w:w="1275" w:type="dxa"/>
            <w:vAlign w:val="center"/>
          </w:tcPr>
          <w:p w14:paraId="03FB7B3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6FB807F5" w14:textId="61B1AF2F"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3B49A6E8"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02162F54" w14:textId="1394ED79"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28225D98" w14:textId="7B3FC88C"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496D4CEA" w14:textId="0900034E"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44D32E29"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012C7C70" w14:textId="749EA7FF"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503ED410" w14:textId="77777777" w:rsidTr="009E08EF">
        <w:trPr>
          <w:jc w:val="center"/>
        </w:trPr>
        <w:tc>
          <w:tcPr>
            <w:tcW w:w="527" w:type="dxa"/>
            <w:vAlign w:val="center"/>
          </w:tcPr>
          <w:p w14:paraId="410CED50"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4BD9A38C"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液压</w:t>
            </w:r>
            <w:r w:rsidRPr="00175DAB">
              <w:rPr>
                <w:rFonts w:ascii="Times New Roman" w:hAnsi="Times New Roman"/>
                <w:szCs w:val="21"/>
              </w:rPr>
              <w:t>/</w:t>
            </w:r>
            <w:r w:rsidRPr="00175DAB">
              <w:rPr>
                <w:rFonts w:ascii="Times New Roman" w:hAnsi="Times New Roman"/>
                <w:szCs w:val="21"/>
              </w:rPr>
              <w:t>气动测试规程</w:t>
            </w:r>
            <w:r w:rsidRPr="00175DAB">
              <w:rPr>
                <w:rFonts w:ascii="Times New Roman" w:hAnsi="Times New Roman"/>
                <w:szCs w:val="21"/>
              </w:rPr>
              <w:t xml:space="preserve"> </w:t>
            </w:r>
          </w:p>
          <w:p w14:paraId="27F8EB08" w14:textId="05BD57B0"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Hydrostatic &amp; Pneumatic test procedure</w:t>
            </w:r>
          </w:p>
        </w:tc>
        <w:tc>
          <w:tcPr>
            <w:tcW w:w="1275" w:type="dxa"/>
            <w:vAlign w:val="center"/>
          </w:tcPr>
          <w:p w14:paraId="0A1B487A"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135D6B00" w14:textId="53B82285"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5366F09B"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01DE915B" w14:textId="2F29463F"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527B05EE" w14:textId="58FDAEAD"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549F6C4E" w14:textId="608B787D"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059FCEF6"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030ACBF3" w14:textId="5ED36771"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7DFA6B04" w14:textId="77777777" w:rsidTr="009E08EF">
        <w:trPr>
          <w:jc w:val="center"/>
        </w:trPr>
        <w:tc>
          <w:tcPr>
            <w:tcW w:w="527" w:type="dxa"/>
            <w:vAlign w:val="center"/>
          </w:tcPr>
          <w:p w14:paraId="1ECC3139"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0461BFDA"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电抛光规程</w:t>
            </w:r>
            <w:r w:rsidRPr="00175DAB">
              <w:rPr>
                <w:rFonts w:ascii="Times New Roman" w:hAnsi="Times New Roman"/>
                <w:szCs w:val="21"/>
              </w:rPr>
              <w:t xml:space="preserve"> </w:t>
            </w:r>
          </w:p>
          <w:p w14:paraId="1A89185F" w14:textId="4BCFF7C9" w:rsidR="00523953" w:rsidRPr="00175DAB" w:rsidRDefault="00523953" w:rsidP="00523953">
            <w:pPr>
              <w:widowControl/>
              <w:jc w:val="left"/>
              <w:rPr>
                <w:rFonts w:ascii="Times New Roman" w:hAnsi="Times New Roman"/>
                <w:szCs w:val="21"/>
              </w:rPr>
            </w:pPr>
            <w:r w:rsidRPr="00175DAB">
              <w:rPr>
                <w:rFonts w:ascii="Times New Roman" w:hAnsi="Times New Roman"/>
                <w:szCs w:val="21"/>
              </w:rPr>
              <w:t>Electro polishing procedure</w:t>
            </w:r>
          </w:p>
        </w:tc>
        <w:tc>
          <w:tcPr>
            <w:tcW w:w="1275" w:type="dxa"/>
            <w:vAlign w:val="center"/>
          </w:tcPr>
          <w:p w14:paraId="6AFC7774"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1878C4FD" w14:textId="727F848A"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5D78B3DB"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6C29D488" w14:textId="7A98B1A5"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1BCB4F35" w14:textId="1722FA97"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61AA6A03" w14:textId="619A333E"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6F343D1A"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61B1D30C" w14:textId="42191398"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18F5D6F0" w14:textId="77777777" w:rsidTr="009E08EF">
        <w:trPr>
          <w:jc w:val="center"/>
        </w:trPr>
        <w:tc>
          <w:tcPr>
            <w:tcW w:w="527" w:type="dxa"/>
            <w:vAlign w:val="center"/>
          </w:tcPr>
          <w:p w14:paraId="516071C6"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517A5F1D"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机抛光规程</w:t>
            </w:r>
            <w:r w:rsidRPr="00175DAB">
              <w:rPr>
                <w:rFonts w:ascii="Times New Roman" w:hAnsi="Times New Roman"/>
                <w:szCs w:val="21"/>
              </w:rPr>
              <w:t xml:space="preserve"> </w:t>
            </w:r>
          </w:p>
          <w:p w14:paraId="7BF987D3" w14:textId="3509BBE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Mechanical polishing procedure</w:t>
            </w:r>
          </w:p>
        </w:tc>
        <w:tc>
          <w:tcPr>
            <w:tcW w:w="1275" w:type="dxa"/>
            <w:vAlign w:val="center"/>
          </w:tcPr>
          <w:p w14:paraId="374D3A05"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2EDCB41F" w14:textId="28B7AD02"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4EE40605"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63F6D683" w14:textId="1CC7CA0E"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0F9043D9" w14:textId="33F4413B"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2C8790A8" w14:textId="73ACB793"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57117F84"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67C5590B" w14:textId="5555C7DD"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7F650853" w14:textId="77777777" w:rsidTr="009E08EF">
        <w:trPr>
          <w:jc w:val="center"/>
        </w:trPr>
        <w:tc>
          <w:tcPr>
            <w:tcW w:w="527" w:type="dxa"/>
            <w:vAlign w:val="center"/>
          </w:tcPr>
          <w:p w14:paraId="4F3BB226"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317C4459"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维护手册</w:t>
            </w:r>
            <w:r w:rsidRPr="00175DAB">
              <w:rPr>
                <w:rFonts w:ascii="Times New Roman" w:hAnsi="Times New Roman"/>
                <w:szCs w:val="21"/>
              </w:rPr>
              <w:t xml:space="preserve"> </w:t>
            </w:r>
          </w:p>
          <w:p w14:paraId="402E4E5F" w14:textId="5E9FBF5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Maintenance manual</w:t>
            </w:r>
          </w:p>
        </w:tc>
        <w:tc>
          <w:tcPr>
            <w:tcW w:w="1275" w:type="dxa"/>
            <w:vAlign w:val="center"/>
          </w:tcPr>
          <w:p w14:paraId="52F6AB4F"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4B8161EF" w14:textId="5C16CB1E"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379F459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3D96FC58" w14:textId="743C944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645B92BC" w14:textId="3C774E20"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28191D2D" w14:textId="376EEC6B"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3</w:t>
            </w:r>
          </w:p>
        </w:tc>
        <w:tc>
          <w:tcPr>
            <w:tcW w:w="1843" w:type="dxa"/>
            <w:vAlign w:val="center"/>
          </w:tcPr>
          <w:p w14:paraId="31F0869B"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系统交付时</w:t>
            </w:r>
          </w:p>
          <w:p w14:paraId="668109E2" w14:textId="7368B8B5" w:rsidR="00523953" w:rsidRPr="00175DAB" w:rsidRDefault="00523953" w:rsidP="00523953">
            <w:pPr>
              <w:widowControl/>
              <w:jc w:val="left"/>
              <w:rPr>
                <w:rFonts w:ascii="Times New Roman" w:hAnsi="Times New Roman"/>
                <w:szCs w:val="21"/>
              </w:rPr>
            </w:pPr>
            <w:r w:rsidRPr="00175DAB">
              <w:rPr>
                <w:rFonts w:ascii="Times New Roman" w:hAnsi="Times New Roman"/>
                <w:szCs w:val="21"/>
              </w:rPr>
              <w:t>System Handover</w:t>
            </w:r>
          </w:p>
        </w:tc>
      </w:tr>
      <w:tr w:rsidR="00523953" w:rsidRPr="00175DAB" w14:paraId="3630447D" w14:textId="77777777" w:rsidTr="009E08EF">
        <w:trPr>
          <w:jc w:val="center"/>
        </w:trPr>
        <w:tc>
          <w:tcPr>
            <w:tcW w:w="527" w:type="dxa"/>
            <w:vAlign w:val="center"/>
          </w:tcPr>
          <w:p w14:paraId="744830C8"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29C47172"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安装手册</w:t>
            </w:r>
            <w:r w:rsidRPr="00175DAB">
              <w:rPr>
                <w:rFonts w:ascii="Times New Roman" w:hAnsi="Times New Roman"/>
                <w:szCs w:val="21"/>
              </w:rPr>
              <w:t xml:space="preserve"> </w:t>
            </w:r>
          </w:p>
          <w:p w14:paraId="10846A96" w14:textId="0756D8B6" w:rsidR="00523953" w:rsidRPr="00175DAB" w:rsidRDefault="00523953" w:rsidP="00523953">
            <w:pPr>
              <w:widowControl/>
              <w:jc w:val="left"/>
              <w:rPr>
                <w:rFonts w:ascii="Times New Roman" w:hAnsi="Times New Roman"/>
                <w:szCs w:val="21"/>
              </w:rPr>
            </w:pPr>
            <w:r w:rsidRPr="00175DAB">
              <w:rPr>
                <w:rFonts w:ascii="Times New Roman" w:hAnsi="Times New Roman"/>
                <w:szCs w:val="21"/>
              </w:rPr>
              <w:t>Installation manual</w:t>
            </w:r>
          </w:p>
        </w:tc>
        <w:tc>
          <w:tcPr>
            <w:tcW w:w="1275" w:type="dxa"/>
            <w:vAlign w:val="center"/>
          </w:tcPr>
          <w:p w14:paraId="25AAD81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42F9AEC5" w14:textId="262FC404"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5311685E"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7FB290D5" w14:textId="5DDDD2A9"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006B3059" w14:textId="47FCE55C"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2B2A6847" w14:textId="6C80356E"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3</w:t>
            </w:r>
          </w:p>
        </w:tc>
        <w:tc>
          <w:tcPr>
            <w:tcW w:w="1843" w:type="dxa"/>
            <w:vAlign w:val="center"/>
          </w:tcPr>
          <w:p w14:paraId="1F8F64DC"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系统交付时</w:t>
            </w:r>
          </w:p>
          <w:p w14:paraId="14EF2A23" w14:textId="5B1D1919" w:rsidR="00523953" w:rsidRPr="00175DAB" w:rsidRDefault="00523953" w:rsidP="00523953">
            <w:pPr>
              <w:widowControl/>
              <w:jc w:val="left"/>
              <w:rPr>
                <w:rFonts w:ascii="Times New Roman" w:hAnsi="Times New Roman"/>
                <w:szCs w:val="21"/>
              </w:rPr>
            </w:pPr>
            <w:r w:rsidRPr="00175DAB">
              <w:rPr>
                <w:rFonts w:ascii="Times New Roman" w:hAnsi="Times New Roman"/>
                <w:szCs w:val="21"/>
              </w:rPr>
              <w:t>System Handover</w:t>
            </w:r>
          </w:p>
        </w:tc>
      </w:tr>
      <w:tr w:rsidR="00523953" w:rsidRPr="00175DAB" w14:paraId="6FADB4A2" w14:textId="77777777" w:rsidTr="009E08EF">
        <w:trPr>
          <w:jc w:val="center"/>
        </w:trPr>
        <w:tc>
          <w:tcPr>
            <w:tcW w:w="527" w:type="dxa"/>
            <w:vAlign w:val="center"/>
          </w:tcPr>
          <w:p w14:paraId="5C570CC9"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129265CC" w14:textId="42DC3321" w:rsidR="00523953" w:rsidRPr="00175DAB" w:rsidRDefault="00523953" w:rsidP="00523953">
            <w:pPr>
              <w:widowControl/>
              <w:jc w:val="left"/>
              <w:rPr>
                <w:rFonts w:ascii="Times New Roman" w:hAnsi="Times New Roman"/>
                <w:szCs w:val="21"/>
              </w:rPr>
            </w:pPr>
            <w:r w:rsidRPr="00175DAB">
              <w:rPr>
                <w:rFonts w:ascii="Times New Roman" w:hAnsi="Times New Roman"/>
                <w:szCs w:val="21"/>
              </w:rPr>
              <w:t>消耗品及耐耗品</w:t>
            </w:r>
            <w:r w:rsidRPr="00175DAB">
              <w:rPr>
                <w:rFonts w:ascii="Times New Roman" w:hAnsi="Times New Roman"/>
                <w:szCs w:val="21"/>
              </w:rPr>
              <w:t>/</w:t>
            </w:r>
            <w:r w:rsidRPr="00175DAB">
              <w:rPr>
                <w:rFonts w:ascii="Times New Roman" w:hAnsi="Times New Roman"/>
                <w:szCs w:val="21"/>
              </w:rPr>
              <w:t>配件清单</w:t>
            </w:r>
            <w:r w:rsidRPr="00175DAB">
              <w:rPr>
                <w:rFonts w:ascii="Times New Roman" w:hAnsi="Times New Roman"/>
                <w:szCs w:val="21"/>
              </w:rPr>
              <w:t xml:space="preserve"> </w:t>
            </w:r>
            <w:r w:rsidRPr="00175DAB">
              <w:rPr>
                <w:rFonts w:ascii="Times New Roman" w:hAnsi="Times New Roman"/>
                <w:szCs w:val="21"/>
              </w:rPr>
              <w:br/>
              <w:t>List of consumables and wear/spare parts</w:t>
            </w:r>
          </w:p>
        </w:tc>
        <w:tc>
          <w:tcPr>
            <w:tcW w:w="1275" w:type="dxa"/>
            <w:vAlign w:val="center"/>
          </w:tcPr>
          <w:p w14:paraId="26D2BE2D"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1557F05E" w14:textId="7DD68109"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21E7888B"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69AD14E5" w14:textId="4A6E0C98"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300791B9" w14:textId="4BF7DC0E"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2D6E3BB4" w14:textId="31AE2D57"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7686681E"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SAT</w:t>
            </w:r>
            <w:r w:rsidRPr="00175DAB">
              <w:rPr>
                <w:rFonts w:ascii="Times New Roman" w:hAnsi="Times New Roman"/>
                <w:szCs w:val="21"/>
              </w:rPr>
              <w:t>开始</w:t>
            </w:r>
            <w:r w:rsidRPr="00175DAB">
              <w:rPr>
                <w:rFonts w:ascii="Times New Roman" w:hAnsi="Times New Roman"/>
                <w:szCs w:val="21"/>
              </w:rPr>
              <w:t>4</w:t>
            </w:r>
            <w:r w:rsidRPr="00175DAB">
              <w:rPr>
                <w:rFonts w:ascii="Times New Roman" w:hAnsi="Times New Roman"/>
                <w:szCs w:val="21"/>
              </w:rPr>
              <w:t>周前</w:t>
            </w:r>
          </w:p>
          <w:p w14:paraId="78F52587" w14:textId="1D553CB0" w:rsidR="00523953" w:rsidRPr="00175DAB" w:rsidRDefault="00523953" w:rsidP="00523953">
            <w:pPr>
              <w:widowControl/>
              <w:jc w:val="left"/>
              <w:rPr>
                <w:rFonts w:ascii="Times New Roman" w:hAnsi="Times New Roman"/>
                <w:szCs w:val="21"/>
              </w:rPr>
            </w:pPr>
            <w:r w:rsidRPr="00175DAB">
              <w:rPr>
                <w:rFonts w:ascii="Times New Roman" w:hAnsi="Times New Roman"/>
                <w:szCs w:val="21"/>
              </w:rPr>
              <w:t>4 weeks before the start of SAT</w:t>
            </w:r>
          </w:p>
        </w:tc>
      </w:tr>
      <w:tr w:rsidR="00523953" w:rsidRPr="00175DAB" w14:paraId="3A195256" w14:textId="77777777" w:rsidTr="009E08EF">
        <w:trPr>
          <w:jc w:val="center"/>
        </w:trPr>
        <w:tc>
          <w:tcPr>
            <w:tcW w:w="527" w:type="dxa"/>
            <w:vAlign w:val="center"/>
          </w:tcPr>
          <w:p w14:paraId="12FB01D0"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04CA217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设备数据表</w:t>
            </w:r>
            <w:r w:rsidRPr="00175DAB">
              <w:rPr>
                <w:rFonts w:ascii="Times New Roman" w:hAnsi="Times New Roman"/>
                <w:szCs w:val="21"/>
              </w:rPr>
              <w:t xml:space="preserve"> </w:t>
            </w:r>
          </w:p>
          <w:p w14:paraId="42813A8A" w14:textId="7040E626" w:rsidR="00523953" w:rsidRPr="00175DAB" w:rsidRDefault="00523953" w:rsidP="00523953">
            <w:pPr>
              <w:widowControl/>
              <w:jc w:val="left"/>
              <w:rPr>
                <w:rFonts w:ascii="Times New Roman" w:hAnsi="Times New Roman"/>
                <w:szCs w:val="21"/>
              </w:rPr>
            </w:pPr>
            <w:r w:rsidRPr="00175DAB">
              <w:rPr>
                <w:rFonts w:ascii="Times New Roman" w:hAnsi="Times New Roman"/>
                <w:szCs w:val="21"/>
              </w:rPr>
              <w:t>Equipment data sheets</w:t>
            </w:r>
          </w:p>
        </w:tc>
        <w:tc>
          <w:tcPr>
            <w:tcW w:w="1275" w:type="dxa"/>
            <w:vAlign w:val="center"/>
          </w:tcPr>
          <w:p w14:paraId="0DA873ED"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72AF9FE3" w14:textId="12740FBC"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7AE603B9"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5695CCE9" w14:textId="6529CE9C"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4BE2F3D1" w14:textId="7EC1D28F"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5CB0655A" w14:textId="020E2BAA"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6A05F417"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SAT</w:t>
            </w:r>
            <w:r w:rsidRPr="00175DAB">
              <w:rPr>
                <w:rFonts w:ascii="Times New Roman" w:hAnsi="Times New Roman"/>
                <w:szCs w:val="21"/>
              </w:rPr>
              <w:t>开始</w:t>
            </w:r>
            <w:r w:rsidRPr="00175DAB">
              <w:rPr>
                <w:rFonts w:ascii="Times New Roman" w:hAnsi="Times New Roman"/>
                <w:szCs w:val="21"/>
              </w:rPr>
              <w:t>4</w:t>
            </w:r>
            <w:r w:rsidRPr="00175DAB">
              <w:rPr>
                <w:rFonts w:ascii="Times New Roman" w:hAnsi="Times New Roman"/>
                <w:szCs w:val="21"/>
              </w:rPr>
              <w:t>周前</w:t>
            </w:r>
          </w:p>
          <w:p w14:paraId="762D1205" w14:textId="0172137D" w:rsidR="00523953" w:rsidRPr="00175DAB" w:rsidRDefault="00523953" w:rsidP="00523953">
            <w:pPr>
              <w:widowControl/>
              <w:jc w:val="left"/>
              <w:rPr>
                <w:rFonts w:ascii="Times New Roman" w:hAnsi="Times New Roman"/>
                <w:szCs w:val="21"/>
              </w:rPr>
            </w:pPr>
            <w:r w:rsidRPr="00175DAB">
              <w:rPr>
                <w:rFonts w:ascii="Times New Roman" w:hAnsi="Times New Roman"/>
                <w:szCs w:val="21"/>
              </w:rPr>
              <w:t>4 weeks before the start of SAT</w:t>
            </w:r>
          </w:p>
        </w:tc>
      </w:tr>
      <w:tr w:rsidR="00523953" w:rsidRPr="00175DAB" w14:paraId="45B58C0B" w14:textId="77777777" w:rsidTr="009E08EF">
        <w:trPr>
          <w:jc w:val="center"/>
        </w:trPr>
        <w:tc>
          <w:tcPr>
            <w:tcW w:w="527" w:type="dxa"/>
            <w:vAlign w:val="center"/>
          </w:tcPr>
          <w:p w14:paraId="4774A091"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752A64EC"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仪表数据表</w:t>
            </w:r>
            <w:r w:rsidRPr="00175DAB">
              <w:rPr>
                <w:rFonts w:ascii="Times New Roman" w:hAnsi="Times New Roman"/>
                <w:szCs w:val="21"/>
              </w:rPr>
              <w:t xml:space="preserve"> </w:t>
            </w:r>
          </w:p>
          <w:p w14:paraId="6040C572" w14:textId="5971933D" w:rsidR="00523953" w:rsidRPr="00175DAB" w:rsidRDefault="00523953" w:rsidP="00523953">
            <w:pPr>
              <w:widowControl/>
              <w:jc w:val="left"/>
              <w:rPr>
                <w:rFonts w:ascii="Times New Roman" w:hAnsi="Times New Roman"/>
                <w:szCs w:val="21"/>
              </w:rPr>
            </w:pPr>
            <w:r w:rsidRPr="00175DAB">
              <w:rPr>
                <w:rFonts w:ascii="Times New Roman" w:hAnsi="Times New Roman"/>
                <w:szCs w:val="21"/>
              </w:rPr>
              <w:t>Instrument data sheets</w:t>
            </w:r>
          </w:p>
        </w:tc>
        <w:tc>
          <w:tcPr>
            <w:tcW w:w="1275" w:type="dxa"/>
            <w:vAlign w:val="center"/>
          </w:tcPr>
          <w:p w14:paraId="401670AB"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2FE3A066" w14:textId="37ED37F9"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0FE82100"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4A8D37CE" w14:textId="5746A6CF"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26A2B001" w14:textId="6CB7B11B"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4A46EBDB" w14:textId="74ADD00D"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106262ED"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SAT</w:t>
            </w:r>
            <w:r w:rsidRPr="00175DAB">
              <w:rPr>
                <w:rFonts w:ascii="Times New Roman" w:hAnsi="Times New Roman"/>
                <w:szCs w:val="21"/>
              </w:rPr>
              <w:t>开始</w:t>
            </w:r>
            <w:r w:rsidRPr="00175DAB">
              <w:rPr>
                <w:rFonts w:ascii="Times New Roman" w:hAnsi="Times New Roman"/>
                <w:szCs w:val="21"/>
              </w:rPr>
              <w:t>4</w:t>
            </w:r>
            <w:r w:rsidRPr="00175DAB">
              <w:rPr>
                <w:rFonts w:ascii="Times New Roman" w:hAnsi="Times New Roman"/>
                <w:szCs w:val="21"/>
              </w:rPr>
              <w:t>周前</w:t>
            </w:r>
          </w:p>
          <w:p w14:paraId="1DD31411" w14:textId="2979E0A3" w:rsidR="00523953" w:rsidRPr="00175DAB" w:rsidRDefault="00523953" w:rsidP="00523953">
            <w:pPr>
              <w:widowControl/>
              <w:jc w:val="left"/>
              <w:rPr>
                <w:rFonts w:ascii="Times New Roman" w:hAnsi="Times New Roman"/>
                <w:szCs w:val="21"/>
              </w:rPr>
            </w:pPr>
            <w:r w:rsidRPr="00175DAB">
              <w:rPr>
                <w:rFonts w:ascii="Times New Roman" w:hAnsi="Times New Roman"/>
                <w:szCs w:val="21"/>
              </w:rPr>
              <w:t>4 weeks before the start of SAT</w:t>
            </w:r>
          </w:p>
        </w:tc>
      </w:tr>
      <w:tr w:rsidR="00523953" w:rsidRPr="00175DAB" w14:paraId="454B8BDD" w14:textId="77777777" w:rsidTr="009E08EF">
        <w:trPr>
          <w:jc w:val="center"/>
        </w:trPr>
        <w:tc>
          <w:tcPr>
            <w:tcW w:w="527" w:type="dxa"/>
            <w:vAlign w:val="center"/>
          </w:tcPr>
          <w:p w14:paraId="3C826817"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0D687010"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标签清单</w:t>
            </w:r>
          </w:p>
          <w:p w14:paraId="71DFFE8A" w14:textId="7A9FC45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Tag list</w:t>
            </w:r>
          </w:p>
        </w:tc>
        <w:tc>
          <w:tcPr>
            <w:tcW w:w="1275" w:type="dxa"/>
            <w:vAlign w:val="center"/>
          </w:tcPr>
          <w:p w14:paraId="2CA360B7"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3934D936" w14:textId="12C22A5E"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4C7A3AAD"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3B7DC7CE" w14:textId="0829D2C5"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636705D9" w14:textId="5E124E12"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025831C6" w14:textId="4B1384E0"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56E14C1D"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0C7A278A" w14:textId="1C31E4C8"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6766CCA3" w14:textId="77777777" w:rsidTr="009E08EF">
        <w:trPr>
          <w:jc w:val="center"/>
        </w:trPr>
        <w:tc>
          <w:tcPr>
            <w:tcW w:w="527" w:type="dxa"/>
            <w:vAlign w:val="center"/>
          </w:tcPr>
          <w:p w14:paraId="329428AF"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46F3ED3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组件清单</w:t>
            </w:r>
          </w:p>
          <w:p w14:paraId="78E9A12E" w14:textId="0F8CE3C3" w:rsidR="00523953" w:rsidRPr="00175DAB" w:rsidRDefault="00523953" w:rsidP="00523953">
            <w:pPr>
              <w:widowControl/>
              <w:jc w:val="left"/>
              <w:rPr>
                <w:rFonts w:ascii="Times New Roman" w:hAnsi="Times New Roman"/>
                <w:szCs w:val="21"/>
              </w:rPr>
            </w:pPr>
            <w:r w:rsidRPr="00175DAB">
              <w:rPr>
                <w:rFonts w:ascii="Times New Roman" w:hAnsi="Times New Roman"/>
                <w:szCs w:val="21"/>
              </w:rPr>
              <w:t>Component list</w:t>
            </w:r>
          </w:p>
        </w:tc>
        <w:tc>
          <w:tcPr>
            <w:tcW w:w="1275" w:type="dxa"/>
            <w:vAlign w:val="center"/>
          </w:tcPr>
          <w:p w14:paraId="728BC3DD"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35D95939" w14:textId="76E5FA18"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478793D3"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6E40AEC1" w14:textId="373EF1B3"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427D1428" w14:textId="7F49ECB7"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537B07B0" w14:textId="46DD6369"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412283E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31E2DDE1" w14:textId="642A238E"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7F6CFE29" w14:textId="77777777" w:rsidTr="009E08EF">
        <w:trPr>
          <w:jc w:val="center"/>
        </w:trPr>
        <w:tc>
          <w:tcPr>
            <w:tcW w:w="527" w:type="dxa"/>
            <w:vAlign w:val="center"/>
          </w:tcPr>
          <w:p w14:paraId="56595ECF"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3D9710A7" w14:textId="06BFCBDB" w:rsidR="00523953" w:rsidRPr="00175DAB" w:rsidRDefault="00523953" w:rsidP="00523953">
            <w:pPr>
              <w:widowControl/>
              <w:jc w:val="left"/>
              <w:rPr>
                <w:rFonts w:ascii="Times New Roman" w:hAnsi="Times New Roman"/>
                <w:szCs w:val="21"/>
              </w:rPr>
            </w:pPr>
            <w:r w:rsidRPr="00175DAB">
              <w:rPr>
                <w:rFonts w:ascii="Times New Roman" w:hAnsi="Times New Roman"/>
                <w:szCs w:val="21"/>
              </w:rPr>
              <w:t>部件数据表</w:t>
            </w:r>
            <w:r w:rsidRPr="00175DAB">
              <w:rPr>
                <w:rFonts w:ascii="Times New Roman" w:hAnsi="Times New Roman"/>
                <w:szCs w:val="21"/>
              </w:rPr>
              <w:t xml:space="preserve"> Component datasheet</w:t>
            </w:r>
          </w:p>
        </w:tc>
        <w:tc>
          <w:tcPr>
            <w:tcW w:w="1275" w:type="dxa"/>
            <w:vAlign w:val="center"/>
          </w:tcPr>
          <w:p w14:paraId="4893159F"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6766AE42" w14:textId="4DB146E2"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04CB3706"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693800C7" w14:textId="030A903D"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2482B43A" w14:textId="520B2310"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4548D80E" w14:textId="363B8B69"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5828638C"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169579C3" w14:textId="207FE94C"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3274DCF5" w14:textId="77777777" w:rsidTr="009E08EF">
        <w:trPr>
          <w:jc w:val="center"/>
        </w:trPr>
        <w:tc>
          <w:tcPr>
            <w:tcW w:w="527" w:type="dxa"/>
            <w:vAlign w:val="center"/>
          </w:tcPr>
          <w:p w14:paraId="39B78EEC"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49124647"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PID</w:t>
            </w:r>
            <w:r w:rsidRPr="00175DAB">
              <w:rPr>
                <w:rFonts w:ascii="Times New Roman" w:hAnsi="Times New Roman"/>
                <w:szCs w:val="21"/>
              </w:rPr>
              <w:t>图</w:t>
            </w:r>
            <w:r w:rsidRPr="00175DAB">
              <w:rPr>
                <w:rFonts w:ascii="Times New Roman" w:hAnsi="Times New Roman"/>
                <w:szCs w:val="21"/>
              </w:rPr>
              <w:t xml:space="preserve"> </w:t>
            </w:r>
          </w:p>
          <w:p w14:paraId="51F2B6F2" w14:textId="2B0A66B0" w:rsidR="00523953" w:rsidRPr="00175DAB" w:rsidRDefault="00523953" w:rsidP="00523953">
            <w:pPr>
              <w:widowControl/>
              <w:jc w:val="left"/>
              <w:rPr>
                <w:rFonts w:ascii="Times New Roman" w:hAnsi="Times New Roman"/>
                <w:szCs w:val="21"/>
              </w:rPr>
            </w:pPr>
            <w:r w:rsidRPr="00175DAB">
              <w:rPr>
                <w:rFonts w:ascii="Times New Roman" w:hAnsi="Times New Roman"/>
                <w:szCs w:val="21"/>
              </w:rPr>
              <w:t>P&amp;IDs</w:t>
            </w:r>
          </w:p>
        </w:tc>
        <w:tc>
          <w:tcPr>
            <w:tcW w:w="1275" w:type="dxa"/>
            <w:vAlign w:val="center"/>
          </w:tcPr>
          <w:p w14:paraId="65C1E636"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67613921" w14:textId="5AA98560"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474C2A55"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17D99150" w14:textId="5000E53C"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10A87A3D" w14:textId="6EB9FCB1"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CAD</w:t>
            </w:r>
          </w:p>
        </w:tc>
        <w:tc>
          <w:tcPr>
            <w:tcW w:w="1134" w:type="dxa"/>
            <w:vAlign w:val="center"/>
          </w:tcPr>
          <w:p w14:paraId="2A663746" w14:textId="256013F0"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6625D09D"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2E634C5A" w14:textId="53C1063A"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78FD8020" w14:textId="77777777" w:rsidTr="009E08EF">
        <w:trPr>
          <w:jc w:val="center"/>
        </w:trPr>
        <w:tc>
          <w:tcPr>
            <w:tcW w:w="527" w:type="dxa"/>
            <w:vAlign w:val="center"/>
          </w:tcPr>
          <w:p w14:paraId="298C6294"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07258D4F"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容器图及接口清单</w:t>
            </w:r>
          </w:p>
          <w:p w14:paraId="09AE8270" w14:textId="46AAD66E" w:rsidR="00523953" w:rsidRPr="00175DAB" w:rsidRDefault="00523953" w:rsidP="00523953">
            <w:pPr>
              <w:widowControl/>
              <w:jc w:val="left"/>
              <w:rPr>
                <w:rFonts w:ascii="Times New Roman" w:hAnsi="Times New Roman"/>
                <w:szCs w:val="21"/>
              </w:rPr>
            </w:pPr>
            <w:r w:rsidRPr="00175DAB">
              <w:rPr>
                <w:rFonts w:ascii="Times New Roman" w:hAnsi="Times New Roman"/>
                <w:szCs w:val="21"/>
              </w:rPr>
              <w:t>Vessel drawings &amp; Nozzle list</w:t>
            </w:r>
          </w:p>
        </w:tc>
        <w:tc>
          <w:tcPr>
            <w:tcW w:w="1275" w:type="dxa"/>
            <w:vAlign w:val="center"/>
          </w:tcPr>
          <w:p w14:paraId="73F585ED"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06CEBEC9" w14:textId="2D1FD6E0"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4D66FDEC"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4479CC0F" w14:textId="03281962"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0F962748" w14:textId="7490AB79"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0E6DA1BE" w14:textId="71E99B07"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2F18CE3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1EE2AC6C" w14:textId="65AAEF96"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462533E9" w14:textId="77777777" w:rsidTr="009E08EF">
        <w:trPr>
          <w:jc w:val="center"/>
        </w:trPr>
        <w:tc>
          <w:tcPr>
            <w:tcW w:w="527" w:type="dxa"/>
            <w:vAlign w:val="center"/>
          </w:tcPr>
          <w:p w14:paraId="3EAE9632"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1843521C"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布局图</w:t>
            </w:r>
          </w:p>
          <w:p w14:paraId="4AC4E045" w14:textId="22F125C9" w:rsidR="00523953" w:rsidRPr="00175DAB" w:rsidRDefault="00523953" w:rsidP="00523953">
            <w:pPr>
              <w:widowControl/>
              <w:jc w:val="left"/>
              <w:rPr>
                <w:rFonts w:ascii="Times New Roman" w:hAnsi="Times New Roman"/>
                <w:szCs w:val="21"/>
              </w:rPr>
            </w:pPr>
            <w:r w:rsidRPr="00175DAB">
              <w:rPr>
                <w:rFonts w:ascii="Times New Roman" w:hAnsi="Times New Roman"/>
                <w:szCs w:val="21"/>
              </w:rPr>
              <w:t>Layout</w:t>
            </w:r>
          </w:p>
        </w:tc>
        <w:tc>
          <w:tcPr>
            <w:tcW w:w="1275" w:type="dxa"/>
            <w:vAlign w:val="center"/>
          </w:tcPr>
          <w:p w14:paraId="7C35563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7DDC8450" w14:textId="253899E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3462857E"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0FCCFBAF" w14:textId="42A7F1CA"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45E01D8C" w14:textId="3E88BAC1"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CAD</w:t>
            </w:r>
          </w:p>
        </w:tc>
        <w:tc>
          <w:tcPr>
            <w:tcW w:w="1134" w:type="dxa"/>
            <w:vAlign w:val="center"/>
          </w:tcPr>
          <w:p w14:paraId="41DA6DCF" w14:textId="29ED4844"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69B639C3"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73B371E4" w14:textId="0ED2D9BD"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7530F88F" w14:textId="77777777" w:rsidTr="009E08EF">
        <w:trPr>
          <w:jc w:val="center"/>
        </w:trPr>
        <w:tc>
          <w:tcPr>
            <w:tcW w:w="527" w:type="dxa"/>
            <w:vAlign w:val="center"/>
          </w:tcPr>
          <w:p w14:paraId="7D101287"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61DCF744"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运行描述</w:t>
            </w:r>
          </w:p>
          <w:p w14:paraId="6CA3CB2A" w14:textId="7506DC9E" w:rsidR="00523953" w:rsidRPr="00175DAB" w:rsidRDefault="00523953" w:rsidP="00523953">
            <w:pPr>
              <w:widowControl/>
              <w:jc w:val="left"/>
              <w:rPr>
                <w:rFonts w:ascii="Times New Roman" w:hAnsi="Times New Roman"/>
                <w:szCs w:val="21"/>
              </w:rPr>
            </w:pPr>
            <w:r w:rsidRPr="00175DAB">
              <w:rPr>
                <w:rFonts w:ascii="Times New Roman" w:hAnsi="Times New Roman"/>
                <w:szCs w:val="21"/>
              </w:rPr>
              <w:t>Operation Description</w:t>
            </w:r>
          </w:p>
        </w:tc>
        <w:tc>
          <w:tcPr>
            <w:tcW w:w="1275" w:type="dxa"/>
            <w:vAlign w:val="center"/>
          </w:tcPr>
          <w:p w14:paraId="51FBFE6F"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62B5E97D" w14:textId="4B5CC95B"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3FF3BA02"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77CB5B84" w14:textId="0433C096"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4F82C180" w14:textId="29B80FB4"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Word</w:t>
            </w:r>
          </w:p>
        </w:tc>
        <w:tc>
          <w:tcPr>
            <w:tcW w:w="1134" w:type="dxa"/>
            <w:vAlign w:val="center"/>
          </w:tcPr>
          <w:p w14:paraId="664630BA" w14:textId="0EFA21C3"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49F7F0B7"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2DC8389F" w14:textId="47DA7A24"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145E53DD" w14:textId="77777777" w:rsidTr="009E08EF">
        <w:trPr>
          <w:jc w:val="center"/>
        </w:trPr>
        <w:tc>
          <w:tcPr>
            <w:tcW w:w="527" w:type="dxa"/>
            <w:vAlign w:val="center"/>
          </w:tcPr>
          <w:p w14:paraId="421508CB"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03234A28"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I/O</w:t>
            </w:r>
            <w:r w:rsidRPr="00175DAB">
              <w:rPr>
                <w:rFonts w:ascii="Times New Roman" w:hAnsi="Times New Roman"/>
                <w:szCs w:val="21"/>
              </w:rPr>
              <w:t>列表</w:t>
            </w:r>
            <w:r w:rsidRPr="00175DAB">
              <w:rPr>
                <w:rFonts w:ascii="Times New Roman" w:hAnsi="Times New Roman"/>
                <w:szCs w:val="21"/>
              </w:rPr>
              <w:t xml:space="preserve"> </w:t>
            </w:r>
          </w:p>
          <w:p w14:paraId="3BFF3946" w14:textId="4714C701" w:rsidR="00523953" w:rsidRPr="00175DAB" w:rsidRDefault="00523953" w:rsidP="00523953">
            <w:pPr>
              <w:widowControl/>
              <w:jc w:val="left"/>
              <w:rPr>
                <w:rFonts w:ascii="Times New Roman" w:hAnsi="Times New Roman"/>
                <w:szCs w:val="21"/>
              </w:rPr>
            </w:pPr>
            <w:r w:rsidRPr="00175DAB">
              <w:rPr>
                <w:rFonts w:ascii="Times New Roman" w:hAnsi="Times New Roman"/>
                <w:szCs w:val="21"/>
              </w:rPr>
              <w:t>I/O list</w:t>
            </w:r>
          </w:p>
        </w:tc>
        <w:tc>
          <w:tcPr>
            <w:tcW w:w="1275" w:type="dxa"/>
            <w:vAlign w:val="center"/>
          </w:tcPr>
          <w:p w14:paraId="0A73DFE2"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494510FD" w14:textId="1A609315"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506FF682"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79A99C96" w14:textId="7250C605"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7AE92F28" w14:textId="642D1A57"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Excel</w:t>
            </w:r>
          </w:p>
        </w:tc>
        <w:tc>
          <w:tcPr>
            <w:tcW w:w="1134" w:type="dxa"/>
            <w:vAlign w:val="center"/>
          </w:tcPr>
          <w:p w14:paraId="5EC31DB8" w14:textId="2CEDED23"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238C92DE"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7E581659" w14:textId="62EB15AE"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4D3118F4" w14:textId="77777777" w:rsidTr="009E08EF">
        <w:trPr>
          <w:jc w:val="center"/>
        </w:trPr>
        <w:tc>
          <w:tcPr>
            <w:tcW w:w="527" w:type="dxa"/>
            <w:vAlign w:val="center"/>
          </w:tcPr>
          <w:p w14:paraId="71355870"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364E07C8"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功能说明</w:t>
            </w:r>
          </w:p>
          <w:p w14:paraId="268EA877" w14:textId="7302323B"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Functional specification</w:t>
            </w:r>
          </w:p>
        </w:tc>
        <w:tc>
          <w:tcPr>
            <w:tcW w:w="1275" w:type="dxa"/>
            <w:vAlign w:val="center"/>
          </w:tcPr>
          <w:p w14:paraId="1E7CF7F8"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49E1A6BC" w14:textId="3B41A77B"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1FC9A42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70C65B67" w14:textId="15AA58A3"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04AD67D9" w14:textId="64BB1D64"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Word</w:t>
            </w:r>
          </w:p>
        </w:tc>
        <w:tc>
          <w:tcPr>
            <w:tcW w:w="1134" w:type="dxa"/>
            <w:vAlign w:val="center"/>
          </w:tcPr>
          <w:p w14:paraId="0B7592D4" w14:textId="3EAF3381"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6FAB958A"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388E7BD3" w14:textId="2494CD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52AB4BA6" w14:textId="77777777" w:rsidTr="009E08EF">
        <w:trPr>
          <w:jc w:val="center"/>
        </w:trPr>
        <w:tc>
          <w:tcPr>
            <w:tcW w:w="527" w:type="dxa"/>
            <w:vAlign w:val="center"/>
          </w:tcPr>
          <w:p w14:paraId="769102FB"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510BB64D"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焊接设备及参数</w:t>
            </w:r>
          </w:p>
          <w:p w14:paraId="342C3C43" w14:textId="4A76F7C2" w:rsidR="00523953" w:rsidRPr="00175DAB" w:rsidRDefault="00523953" w:rsidP="00523953">
            <w:pPr>
              <w:widowControl/>
              <w:jc w:val="left"/>
              <w:rPr>
                <w:rFonts w:ascii="Times New Roman" w:hAnsi="Times New Roman"/>
                <w:szCs w:val="21"/>
              </w:rPr>
            </w:pPr>
            <w:r w:rsidRPr="00175DAB">
              <w:rPr>
                <w:rFonts w:ascii="Times New Roman" w:hAnsi="Times New Roman"/>
                <w:szCs w:val="21"/>
              </w:rPr>
              <w:t>Welding equipment and parameters</w:t>
            </w:r>
          </w:p>
        </w:tc>
        <w:tc>
          <w:tcPr>
            <w:tcW w:w="1275" w:type="dxa"/>
            <w:vAlign w:val="center"/>
          </w:tcPr>
          <w:p w14:paraId="71DB6E8C"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2010B188" w14:textId="0A2CED3E"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4317261A"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3B77640E" w14:textId="6A1D98D2"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6E464905" w14:textId="58E6757E"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196C4027" w14:textId="6257A2E5"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3FA2F01A"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68E5CB0B" w14:textId="68E1F666"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2C45290E" w14:textId="77777777" w:rsidTr="009E08EF">
        <w:trPr>
          <w:jc w:val="center"/>
        </w:trPr>
        <w:tc>
          <w:tcPr>
            <w:tcW w:w="527" w:type="dxa"/>
            <w:vAlign w:val="center"/>
          </w:tcPr>
          <w:p w14:paraId="016DECDC"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23F3729B" w14:textId="595D1EAC" w:rsidR="00523953" w:rsidRPr="00175DAB" w:rsidRDefault="00067F1F" w:rsidP="00523953">
            <w:pPr>
              <w:widowControl/>
              <w:jc w:val="left"/>
              <w:rPr>
                <w:rFonts w:ascii="Times New Roman" w:hAnsi="Times New Roman"/>
                <w:szCs w:val="21"/>
              </w:rPr>
            </w:pPr>
            <w:r>
              <w:rPr>
                <w:rFonts w:ascii="Times New Roman" w:hAnsi="Times New Roman" w:hint="eastAsia"/>
                <w:szCs w:val="21"/>
              </w:rPr>
              <w:t>偏差规程</w:t>
            </w:r>
          </w:p>
          <w:p w14:paraId="71247389" w14:textId="5F73C9F9" w:rsidR="00523953" w:rsidRPr="00175DAB" w:rsidRDefault="00067F1F" w:rsidP="00523953">
            <w:pPr>
              <w:widowControl/>
              <w:jc w:val="left"/>
              <w:rPr>
                <w:rFonts w:ascii="Times New Roman" w:hAnsi="Times New Roman"/>
                <w:szCs w:val="21"/>
              </w:rPr>
            </w:pPr>
            <w:r>
              <w:rPr>
                <w:rFonts w:ascii="Times New Roman" w:hAnsi="Times New Roman"/>
                <w:szCs w:val="21"/>
              </w:rPr>
              <w:t xml:space="preserve">Deviation </w:t>
            </w:r>
            <w:r w:rsidR="00523953" w:rsidRPr="00175DAB">
              <w:rPr>
                <w:rFonts w:ascii="Times New Roman" w:hAnsi="Times New Roman"/>
                <w:szCs w:val="21"/>
              </w:rPr>
              <w:t>procedure</w:t>
            </w:r>
          </w:p>
        </w:tc>
        <w:tc>
          <w:tcPr>
            <w:tcW w:w="1275" w:type="dxa"/>
            <w:vAlign w:val="center"/>
          </w:tcPr>
          <w:p w14:paraId="230C6086"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1E7130C7" w14:textId="2CDFAB14"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0C7CA747"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776917C8" w14:textId="252A135B"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15C25D87" w14:textId="1C36411C"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5C8ABFE9" w14:textId="57110C86"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641C9FAF" w14:textId="77777777" w:rsidR="00067F1F" w:rsidRPr="00175DAB" w:rsidRDefault="00067F1F" w:rsidP="00067F1F">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51F12C81" w14:textId="3926EE64" w:rsidR="00523953" w:rsidRPr="00175DAB" w:rsidRDefault="00067F1F" w:rsidP="00067F1F">
            <w:pPr>
              <w:widowControl/>
              <w:jc w:val="left"/>
              <w:rPr>
                <w:rFonts w:ascii="Times New Roman" w:hAnsi="Times New Roman"/>
                <w:szCs w:val="21"/>
              </w:rPr>
            </w:pPr>
            <w:r w:rsidRPr="00175DAB">
              <w:rPr>
                <w:rFonts w:ascii="Times New Roman" w:hAnsi="Times New Roman"/>
                <w:szCs w:val="21"/>
              </w:rPr>
              <w:t>Before DQ</w:t>
            </w:r>
          </w:p>
        </w:tc>
      </w:tr>
      <w:tr w:rsidR="00523953" w:rsidRPr="00175DAB" w14:paraId="4F7AD700" w14:textId="77777777" w:rsidTr="009E08EF">
        <w:trPr>
          <w:jc w:val="center"/>
        </w:trPr>
        <w:tc>
          <w:tcPr>
            <w:tcW w:w="527" w:type="dxa"/>
            <w:vAlign w:val="center"/>
          </w:tcPr>
          <w:p w14:paraId="44627DC8"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4DF79C48"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焊点总表</w:t>
            </w:r>
          </w:p>
          <w:p w14:paraId="11803B0D" w14:textId="5371C0A0" w:rsidR="00523953" w:rsidRPr="00175DAB" w:rsidRDefault="00523953" w:rsidP="00523953">
            <w:pPr>
              <w:widowControl/>
              <w:jc w:val="left"/>
              <w:rPr>
                <w:rFonts w:ascii="Times New Roman" w:hAnsi="Times New Roman"/>
                <w:szCs w:val="21"/>
              </w:rPr>
            </w:pPr>
            <w:r w:rsidRPr="00175DAB">
              <w:rPr>
                <w:rFonts w:ascii="Times New Roman" w:hAnsi="Times New Roman"/>
                <w:szCs w:val="21"/>
              </w:rPr>
              <w:t>Weld summary</w:t>
            </w:r>
          </w:p>
        </w:tc>
        <w:tc>
          <w:tcPr>
            <w:tcW w:w="1275" w:type="dxa"/>
            <w:vAlign w:val="center"/>
          </w:tcPr>
          <w:p w14:paraId="22AC338A"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7F660995" w14:textId="4341F9EB"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5A354540"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088A8B40" w14:textId="48AE951F"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460CBBF0" w14:textId="686C9CF2"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7192CE09" w14:textId="441A48A5"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4404B34A"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27F72608" w14:textId="035EF45B"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7FBC7880" w14:textId="77777777" w:rsidTr="009E08EF">
        <w:trPr>
          <w:jc w:val="center"/>
        </w:trPr>
        <w:tc>
          <w:tcPr>
            <w:tcW w:w="527" w:type="dxa"/>
            <w:vAlign w:val="center"/>
          </w:tcPr>
          <w:p w14:paraId="4F791F65"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3E47DDEF"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焊接记录及检查记录</w:t>
            </w:r>
          </w:p>
          <w:p w14:paraId="74B65149" w14:textId="5E45FEAB" w:rsidR="00523953" w:rsidRPr="00175DAB" w:rsidRDefault="00523953" w:rsidP="00523953">
            <w:pPr>
              <w:widowControl/>
              <w:jc w:val="left"/>
              <w:rPr>
                <w:rFonts w:ascii="Times New Roman" w:hAnsi="Times New Roman"/>
                <w:szCs w:val="21"/>
              </w:rPr>
            </w:pPr>
            <w:r w:rsidRPr="00175DAB">
              <w:rPr>
                <w:rFonts w:ascii="Times New Roman" w:hAnsi="Times New Roman"/>
                <w:szCs w:val="21"/>
              </w:rPr>
              <w:t>Welding and inspection log</w:t>
            </w:r>
          </w:p>
        </w:tc>
        <w:tc>
          <w:tcPr>
            <w:tcW w:w="1275" w:type="dxa"/>
            <w:vAlign w:val="center"/>
          </w:tcPr>
          <w:p w14:paraId="12813CD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1159576E" w14:textId="0306E32A"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6C9B9D2D"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2B7BDED2" w14:textId="28E9BC2A"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4A1FD92F" w14:textId="29CDDE96"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42DBB112" w14:textId="3F61C539"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6CD0EBB2"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0124E6F2" w14:textId="25EF050D"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0E5E1F9E" w14:textId="77777777" w:rsidTr="009E08EF">
        <w:trPr>
          <w:jc w:val="center"/>
        </w:trPr>
        <w:tc>
          <w:tcPr>
            <w:tcW w:w="527" w:type="dxa"/>
            <w:vAlign w:val="center"/>
          </w:tcPr>
          <w:p w14:paraId="08649997"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0972574B"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20%</w:t>
            </w:r>
            <w:r w:rsidRPr="00175DAB">
              <w:rPr>
                <w:rFonts w:ascii="Times New Roman" w:hAnsi="Times New Roman"/>
                <w:szCs w:val="21"/>
              </w:rPr>
              <w:t>焊缝照片</w:t>
            </w:r>
            <w:r w:rsidRPr="00175DAB">
              <w:rPr>
                <w:rFonts w:ascii="Times New Roman" w:hAnsi="Times New Roman"/>
                <w:szCs w:val="21"/>
              </w:rPr>
              <w:t xml:space="preserve"> </w:t>
            </w:r>
          </w:p>
          <w:p w14:paraId="1664E85C" w14:textId="6619DE4F"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20% Weld seam pictures</w:t>
            </w:r>
          </w:p>
        </w:tc>
        <w:tc>
          <w:tcPr>
            <w:tcW w:w="1275" w:type="dxa"/>
            <w:vAlign w:val="center"/>
          </w:tcPr>
          <w:p w14:paraId="65D54DF2"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3832D53C" w14:textId="431C2E95"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29E451A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112B2109" w14:textId="371C5412"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3E9F1FA0" w14:textId="59E0DED5"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798D104B" w14:textId="24D7E909"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5DA18116"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33B6FEEA" w14:textId="17E22022"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282B484F" w14:textId="77777777" w:rsidTr="009E08EF">
        <w:trPr>
          <w:jc w:val="center"/>
        </w:trPr>
        <w:tc>
          <w:tcPr>
            <w:tcW w:w="527" w:type="dxa"/>
            <w:vAlign w:val="center"/>
          </w:tcPr>
          <w:p w14:paraId="7EF2B98A"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40C4D88C" w14:textId="41022580"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焊接样品（每个程序及每个工人）</w:t>
            </w:r>
            <w:r w:rsidRPr="00175DAB">
              <w:rPr>
                <w:rFonts w:ascii="Times New Roman" w:hAnsi="Times New Roman"/>
                <w:szCs w:val="21"/>
              </w:rPr>
              <w:br/>
              <w:t>Weld samples(per program and per manual welder)</w:t>
            </w:r>
          </w:p>
        </w:tc>
        <w:tc>
          <w:tcPr>
            <w:tcW w:w="1275" w:type="dxa"/>
            <w:vAlign w:val="center"/>
          </w:tcPr>
          <w:p w14:paraId="064D9DC0"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5AB43E9C" w14:textId="6AA975DC"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54D2146C"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4FD2D903" w14:textId="1A6663EE"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66DC28F8" w14:textId="22D17004"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271CACFA" w14:textId="0A13C322"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58F7647C"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1224C877" w14:textId="25D6C25D"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24BA1480" w14:textId="77777777" w:rsidTr="009E08EF">
        <w:trPr>
          <w:jc w:val="center"/>
        </w:trPr>
        <w:tc>
          <w:tcPr>
            <w:tcW w:w="527" w:type="dxa"/>
            <w:vAlign w:val="center"/>
          </w:tcPr>
          <w:p w14:paraId="6D036C42"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375D0592" w14:textId="0A65639D" w:rsidR="00523953" w:rsidRPr="00175DAB" w:rsidRDefault="00523953" w:rsidP="00523953">
            <w:pPr>
              <w:widowControl/>
              <w:jc w:val="left"/>
              <w:rPr>
                <w:rFonts w:ascii="Times New Roman" w:hAnsi="Times New Roman"/>
                <w:szCs w:val="21"/>
              </w:rPr>
            </w:pPr>
            <w:r w:rsidRPr="00175DAB">
              <w:rPr>
                <w:rFonts w:ascii="Times New Roman" w:hAnsi="Times New Roman"/>
                <w:szCs w:val="21"/>
              </w:rPr>
              <w:t>其他测试的报告（内窥镜，</w:t>
            </w:r>
            <w:r w:rsidRPr="00175DAB">
              <w:rPr>
                <w:rFonts w:ascii="Times New Roman" w:hAnsi="Times New Roman"/>
                <w:szCs w:val="21"/>
              </w:rPr>
              <w:t>X</w:t>
            </w:r>
            <w:r w:rsidRPr="00175DAB">
              <w:rPr>
                <w:rFonts w:ascii="Times New Roman" w:hAnsi="Times New Roman"/>
                <w:szCs w:val="21"/>
              </w:rPr>
              <w:t>光，铁素体）</w:t>
            </w:r>
            <w:r w:rsidRPr="00175DAB">
              <w:rPr>
                <w:rFonts w:ascii="Times New Roman" w:hAnsi="Times New Roman"/>
                <w:szCs w:val="21"/>
              </w:rPr>
              <w:br/>
              <w:t>Test result of other tests (borescope, x-ray, ferrite)</w:t>
            </w:r>
          </w:p>
        </w:tc>
        <w:tc>
          <w:tcPr>
            <w:tcW w:w="1275" w:type="dxa"/>
            <w:vAlign w:val="center"/>
          </w:tcPr>
          <w:p w14:paraId="2EE17570"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06AB886F" w14:textId="1A6302DC"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65145C2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7D9DCE5B" w14:textId="591F4071"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2A027691" w14:textId="57C30CBD"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3B8B55BE" w14:textId="3331A00E"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3AEB310B"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6B653549" w14:textId="6BC542DE"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0C807835" w14:textId="77777777" w:rsidTr="009E08EF">
        <w:trPr>
          <w:jc w:val="center"/>
        </w:trPr>
        <w:tc>
          <w:tcPr>
            <w:tcW w:w="527" w:type="dxa"/>
            <w:vAlign w:val="center"/>
          </w:tcPr>
          <w:p w14:paraId="74419CD5"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45BDDE53"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脱脂证明</w:t>
            </w:r>
          </w:p>
          <w:p w14:paraId="142A800F" w14:textId="3C348422" w:rsidR="00523953" w:rsidRPr="00175DAB" w:rsidRDefault="00523953" w:rsidP="00523953">
            <w:pPr>
              <w:widowControl/>
              <w:jc w:val="left"/>
              <w:rPr>
                <w:rFonts w:ascii="Times New Roman" w:hAnsi="Times New Roman"/>
                <w:szCs w:val="21"/>
              </w:rPr>
            </w:pPr>
            <w:r w:rsidRPr="00175DAB">
              <w:rPr>
                <w:rFonts w:ascii="Times New Roman" w:hAnsi="Times New Roman"/>
                <w:szCs w:val="21"/>
              </w:rPr>
              <w:t>Degreasing certification</w:t>
            </w:r>
          </w:p>
        </w:tc>
        <w:tc>
          <w:tcPr>
            <w:tcW w:w="1275" w:type="dxa"/>
            <w:vAlign w:val="center"/>
          </w:tcPr>
          <w:p w14:paraId="37D309C7"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3D7F697C" w14:textId="362AED16"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1EF822D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5BFE9010" w14:textId="305C77C1"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4FE9A3BB" w14:textId="70CC8CD8"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513B28AE" w14:textId="11D6157A"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09A3309E"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65947CB1" w14:textId="548CDB83"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1A50F130" w14:textId="77777777" w:rsidTr="009E08EF">
        <w:trPr>
          <w:jc w:val="center"/>
        </w:trPr>
        <w:tc>
          <w:tcPr>
            <w:tcW w:w="527" w:type="dxa"/>
            <w:vAlign w:val="center"/>
          </w:tcPr>
          <w:p w14:paraId="1E45128D"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794019B2"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校验证书</w:t>
            </w:r>
          </w:p>
          <w:p w14:paraId="5AE57A92" w14:textId="47008020" w:rsidR="00523953" w:rsidRPr="00175DAB" w:rsidRDefault="00523953" w:rsidP="00523953">
            <w:pPr>
              <w:widowControl/>
              <w:jc w:val="left"/>
              <w:rPr>
                <w:rFonts w:ascii="Times New Roman" w:hAnsi="Times New Roman"/>
                <w:szCs w:val="21"/>
              </w:rPr>
            </w:pPr>
            <w:r w:rsidRPr="00175DAB">
              <w:rPr>
                <w:rFonts w:ascii="Times New Roman" w:hAnsi="Times New Roman"/>
                <w:szCs w:val="21"/>
              </w:rPr>
              <w:t>Calibration certificate</w:t>
            </w:r>
          </w:p>
        </w:tc>
        <w:tc>
          <w:tcPr>
            <w:tcW w:w="1275" w:type="dxa"/>
            <w:vAlign w:val="center"/>
          </w:tcPr>
          <w:p w14:paraId="4DBC0C88"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309C1A97" w14:textId="4239AC3A"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666AFA0F"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6FB4EDBE" w14:textId="3107EE36"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0B117887" w14:textId="724420AB"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3849991A" w14:textId="5D029B5F"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3ACE20AF"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7A834DEA" w14:textId="10C8A93A"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4752B059" w14:textId="77777777" w:rsidTr="009E08EF">
        <w:trPr>
          <w:jc w:val="center"/>
        </w:trPr>
        <w:tc>
          <w:tcPr>
            <w:tcW w:w="527" w:type="dxa"/>
            <w:vAlign w:val="center"/>
          </w:tcPr>
          <w:p w14:paraId="5DAEB8B6"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220C2F26"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钝化证明</w:t>
            </w:r>
          </w:p>
          <w:p w14:paraId="12F1079F" w14:textId="77415FFC" w:rsidR="00523953" w:rsidRPr="00175DAB" w:rsidRDefault="00523953" w:rsidP="00523953">
            <w:pPr>
              <w:widowControl/>
              <w:jc w:val="left"/>
              <w:rPr>
                <w:rFonts w:ascii="Times New Roman" w:hAnsi="Times New Roman"/>
                <w:szCs w:val="21"/>
              </w:rPr>
            </w:pPr>
            <w:r w:rsidRPr="00175DAB">
              <w:rPr>
                <w:rFonts w:ascii="Times New Roman" w:hAnsi="Times New Roman"/>
                <w:szCs w:val="21"/>
              </w:rPr>
              <w:t>Passivation certification</w:t>
            </w:r>
          </w:p>
        </w:tc>
        <w:tc>
          <w:tcPr>
            <w:tcW w:w="1275" w:type="dxa"/>
            <w:vAlign w:val="center"/>
          </w:tcPr>
          <w:p w14:paraId="736A6C2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43BE08A6" w14:textId="54C328A5"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184A6284"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6C5E9062" w14:textId="78B20DB5"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02D5F5C4" w14:textId="3AA63708"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654224E9" w14:textId="480F723D"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7D10CCC4"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358EEE24" w14:textId="088C6BF9"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4C15A0F0" w14:textId="77777777" w:rsidTr="009E08EF">
        <w:trPr>
          <w:jc w:val="center"/>
        </w:trPr>
        <w:tc>
          <w:tcPr>
            <w:tcW w:w="527" w:type="dxa"/>
            <w:vAlign w:val="center"/>
          </w:tcPr>
          <w:p w14:paraId="75AD9586"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7A4F8E10"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焊工及检查员资质证明</w:t>
            </w:r>
            <w:r w:rsidRPr="00175DAB">
              <w:rPr>
                <w:rFonts w:ascii="Times New Roman" w:hAnsi="Times New Roman"/>
                <w:szCs w:val="21"/>
              </w:rPr>
              <w:t xml:space="preserve"> </w:t>
            </w:r>
          </w:p>
          <w:p w14:paraId="1F4E2F71" w14:textId="48798E29" w:rsidR="00523953" w:rsidRPr="00175DAB" w:rsidRDefault="00523953" w:rsidP="00523953">
            <w:pPr>
              <w:widowControl/>
              <w:jc w:val="left"/>
              <w:rPr>
                <w:rFonts w:ascii="Times New Roman" w:hAnsi="Times New Roman"/>
                <w:szCs w:val="21"/>
              </w:rPr>
            </w:pPr>
            <w:r w:rsidRPr="00175DAB">
              <w:rPr>
                <w:rFonts w:ascii="Times New Roman" w:hAnsi="Times New Roman"/>
                <w:szCs w:val="21"/>
              </w:rPr>
              <w:lastRenderedPageBreak/>
              <w:t>Welder &amp;Inspector Certificates</w:t>
            </w:r>
          </w:p>
        </w:tc>
        <w:tc>
          <w:tcPr>
            <w:tcW w:w="1275" w:type="dxa"/>
            <w:vAlign w:val="center"/>
          </w:tcPr>
          <w:p w14:paraId="1B5934AA"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lastRenderedPageBreak/>
              <w:t>中英文双语</w:t>
            </w:r>
          </w:p>
          <w:p w14:paraId="157EBBF9" w14:textId="48461282" w:rsidR="00523953" w:rsidRPr="00175DAB" w:rsidRDefault="00523953" w:rsidP="00523953">
            <w:pPr>
              <w:widowControl/>
              <w:jc w:val="left"/>
              <w:rPr>
                <w:rFonts w:ascii="Times New Roman" w:hAnsi="Times New Roman"/>
                <w:szCs w:val="21"/>
              </w:rPr>
            </w:pPr>
            <w:r w:rsidRPr="00175DAB">
              <w:rPr>
                <w:rFonts w:ascii="Times New Roman" w:hAnsi="Times New Roman"/>
                <w:szCs w:val="21"/>
              </w:rPr>
              <w:lastRenderedPageBreak/>
              <w:t>Bilingual</w:t>
            </w:r>
          </w:p>
        </w:tc>
        <w:tc>
          <w:tcPr>
            <w:tcW w:w="1701" w:type="dxa"/>
            <w:vAlign w:val="center"/>
          </w:tcPr>
          <w:p w14:paraId="61C4DBF4"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lastRenderedPageBreak/>
              <w:t>纸质和电子版</w:t>
            </w:r>
          </w:p>
          <w:p w14:paraId="39FE0298" w14:textId="5836FB94" w:rsidR="00523953" w:rsidRPr="00175DAB" w:rsidRDefault="00523953" w:rsidP="00523953">
            <w:pPr>
              <w:widowControl/>
              <w:jc w:val="left"/>
              <w:rPr>
                <w:rFonts w:ascii="Times New Roman" w:hAnsi="Times New Roman"/>
                <w:szCs w:val="21"/>
              </w:rPr>
            </w:pPr>
            <w:r w:rsidRPr="00175DAB">
              <w:rPr>
                <w:rFonts w:ascii="Times New Roman" w:hAnsi="Times New Roman"/>
                <w:szCs w:val="21"/>
              </w:rPr>
              <w:lastRenderedPageBreak/>
              <w:t>Hard copy &amp;Elec</w:t>
            </w:r>
          </w:p>
        </w:tc>
        <w:tc>
          <w:tcPr>
            <w:tcW w:w="1276" w:type="dxa"/>
            <w:vAlign w:val="center"/>
          </w:tcPr>
          <w:p w14:paraId="60B65177" w14:textId="159A11F0"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lastRenderedPageBreak/>
              <w:t>PDF</w:t>
            </w:r>
          </w:p>
        </w:tc>
        <w:tc>
          <w:tcPr>
            <w:tcW w:w="1134" w:type="dxa"/>
            <w:vAlign w:val="center"/>
          </w:tcPr>
          <w:p w14:paraId="4D6030AD" w14:textId="139E6920"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0E16F12C"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7E382CA5" w14:textId="212EE3ED" w:rsidR="00523953" w:rsidRPr="00175DAB" w:rsidRDefault="00523953" w:rsidP="00523953">
            <w:pPr>
              <w:widowControl/>
              <w:jc w:val="left"/>
              <w:rPr>
                <w:rFonts w:ascii="Times New Roman" w:hAnsi="Times New Roman"/>
                <w:szCs w:val="21"/>
              </w:rPr>
            </w:pPr>
            <w:r w:rsidRPr="00175DAB">
              <w:rPr>
                <w:rFonts w:ascii="Times New Roman" w:hAnsi="Times New Roman"/>
                <w:szCs w:val="21"/>
              </w:rPr>
              <w:lastRenderedPageBreak/>
              <w:t>2 weeks before the start of FAT</w:t>
            </w:r>
          </w:p>
        </w:tc>
      </w:tr>
      <w:tr w:rsidR="00523953" w:rsidRPr="00175DAB" w14:paraId="32FA3852" w14:textId="77777777" w:rsidTr="009E08EF">
        <w:trPr>
          <w:jc w:val="center"/>
        </w:trPr>
        <w:tc>
          <w:tcPr>
            <w:tcW w:w="527" w:type="dxa"/>
            <w:vAlign w:val="center"/>
          </w:tcPr>
          <w:p w14:paraId="14FC61FD"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275D0119"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CE</w:t>
            </w:r>
            <w:r w:rsidRPr="00175DAB">
              <w:rPr>
                <w:rFonts w:ascii="Times New Roman" w:hAnsi="Times New Roman"/>
                <w:szCs w:val="21"/>
              </w:rPr>
              <w:t>认证证书</w:t>
            </w:r>
          </w:p>
          <w:p w14:paraId="3147EFE4" w14:textId="6CE85049" w:rsidR="00523953" w:rsidRPr="00175DAB" w:rsidRDefault="00523953" w:rsidP="00523953">
            <w:pPr>
              <w:widowControl/>
              <w:jc w:val="left"/>
              <w:rPr>
                <w:rFonts w:ascii="Times New Roman" w:hAnsi="Times New Roman"/>
                <w:szCs w:val="21"/>
              </w:rPr>
            </w:pPr>
            <w:r w:rsidRPr="00175DAB">
              <w:rPr>
                <w:rFonts w:ascii="Times New Roman" w:hAnsi="Times New Roman"/>
                <w:szCs w:val="21"/>
              </w:rPr>
              <w:t>CE conformity declarations</w:t>
            </w:r>
          </w:p>
        </w:tc>
        <w:tc>
          <w:tcPr>
            <w:tcW w:w="1275" w:type="dxa"/>
            <w:vAlign w:val="center"/>
          </w:tcPr>
          <w:p w14:paraId="7C746AF5"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2FCAD485" w14:textId="193839BC"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505E31BC"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1347D23A" w14:textId="48A6D263"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4558C1BA" w14:textId="52AEEA78"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790CE16C" w14:textId="3F33B7BB"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1EEAC4C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7E30D8CD" w14:textId="2F8AE8CC"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543F2C04" w14:textId="77777777" w:rsidTr="009E08EF">
        <w:trPr>
          <w:jc w:val="center"/>
        </w:trPr>
        <w:tc>
          <w:tcPr>
            <w:tcW w:w="527" w:type="dxa"/>
            <w:vAlign w:val="center"/>
          </w:tcPr>
          <w:p w14:paraId="5FEE59BF"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1B508995" w14:textId="48032B16" w:rsidR="00523953" w:rsidRPr="00175DAB" w:rsidRDefault="00523953" w:rsidP="00523953">
            <w:pPr>
              <w:widowControl/>
              <w:jc w:val="left"/>
              <w:rPr>
                <w:rFonts w:ascii="Times New Roman" w:hAnsi="Times New Roman"/>
                <w:szCs w:val="21"/>
              </w:rPr>
            </w:pPr>
            <w:r w:rsidRPr="00175DAB">
              <w:rPr>
                <w:rFonts w:ascii="Times New Roman" w:hAnsi="Times New Roman"/>
                <w:szCs w:val="21"/>
              </w:rPr>
              <w:t>测试仪器设备校验证</w:t>
            </w:r>
          </w:p>
          <w:p w14:paraId="55F5E886" w14:textId="08F93401" w:rsidR="00523953" w:rsidRPr="00175DAB" w:rsidRDefault="00523953" w:rsidP="00523953">
            <w:pPr>
              <w:widowControl/>
              <w:jc w:val="left"/>
              <w:rPr>
                <w:rFonts w:ascii="Times New Roman" w:hAnsi="Times New Roman"/>
                <w:szCs w:val="21"/>
              </w:rPr>
            </w:pPr>
            <w:r w:rsidRPr="00175DAB">
              <w:rPr>
                <w:rFonts w:ascii="Times New Roman" w:hAnsi="Times New Roman"/>
                <w:szCs w:val="21"/>
              </w:rPr>
              <w:t>Certificates for test instruments/</w:t>
            </w:r>
            <w:r w:rsidR="009E08EF" w:rsidRPr="00175DAB">
              <w:rPr>
                <w:rFonts w:ascii="Times New Roman" w:hAnsi="Times New Roman"/>
                <w:szCs w:val="21"/>
              </w:rPr>
              <w:t>equipment</w:t>
            </w:r>
          </w:p>
        </w:tc>
        <w:tc>
          <w:tcPr>
            <w:tcW w:w="1275" w:type="dxa"/>
            <w:vAlign w:val="center"/>
          </w:tcPr>
          <w:p w14:paraId="5F7F5A27"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55E64B59" w14:textId="33B27551"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42E1F8AE"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7EE57A08" w14:textId="720E0772"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448789E7" w14:textId="1B65E5F9"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1EC24CA5" w14:textId="3E1C693C"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7F1194ED"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1F0314BC" w14:textId="608B387D"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129F6BE7" w14:textId="77777777" w:rsidTr="009E08EF">
        <w:trPr>
          <w:jc w:val="center"/>
        </w:trPr>
        <w:tc>
          <w:tcPr>
            <w:tcW w:w="527" w:type="dxa"/>
            <w:vAlign w:val="center"/>
          </w:tcPr>
          <w:p w14:paraId="212E338D"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35C9C495"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液压</w:t>
            </w:r>
            <w:r w:rsidRPr="00175DAB">
              <w:rPr>
                <w:rFonts w:ascii="Times New Roman" w:hAnsi="Times New Roman"/>
                <w:szCs w:val="21"/>
              </w:rPr>
              <w:t>/</w:t>
            </w:r>
            <w:r w:rsidRPr="00175DAB">
              <w:rPr>
                <w:rFonts w:ascii="Times New Roman" w:hAnsi="Times New Roman"/>
                <w:szCs w:val="21"/>
              </w:rPr>
              <w:t>气动测试证明</w:t>
            </w:r>
            <w:r w:rsidRPr="00175DAB">
              <w:rPr>
                <w:rFonts w:ascii="Times New Roman" w:hAnsi="Times New Roman"/>
                <w:szCs w:val="21"/>
              </w:rPr>
              <w:t xml:space="preserve"> </w:t>
            </w:r>
          </w:p>
          <w:p w14:paraId="047C7A59" w14:textId="35FFEA3C"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Hydrostatic &amp; Pneumatic certificate</w:t>
            </w:r>
          </w:p>
        </w:tc>
        <w:tc>
          <w:tcPr>
            <w:tcW w:w="1275" w:type="dxa"/>
            <w:vAlign w:val="center"/>
          </w:tcPr>
          <w:p w14:paraId="0A96623F"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366E5ECE" w14:textId="4643D01F"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1F409142"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4337E0B3" w14:textId="0B1159BC"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51B40107" w14:textId="2F3435E8"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019846C2" w14:textId="62FDF6A4"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5802FEEE"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49DF3274" w14:textId="05FAE368"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75E7A35A" w14:textId="77777777" w:rsidTr="009E08EF">
        <w:trPr>
          <w:jc w:val="center"/>
        </w:trPr>
        <w:tc>
          <w:tcPr>
            <w:tcW w:w="527" w:type="dxa"/>
            <w:vAlign w:val="center"/>
          </w:tcPr>
          <w:p w14:paraId="317FFA80"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494B8D81"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电抛光证明</w:t>
            </w:r>
            <w:r w:rsidRPr="00175DAB">
              <w:rPr>
                <w:rFonts w:ascii="Times New Roman" w:hAnsi="Times New Roman"/>
                <w:szCs w:val="21"/>
              </w:rPr>
              <w:t xml:space="preserve"> </w:t>
            </w:r>
          </w:p>
          <w:p w14:paraId="15B9C73C" w14:textId="3C98B459" w:rsidR="00523953" w:rsidRPr="00175DAB" w:rsidRDefault="00523953" w:rsidP="00523953">
            <w:pPr>
              <w:widowControl/>
              <w:jc w:val="left"/>
              <w:rPr>
                <w:rFonts w:ascii="Times New Roman" w:hAnsi="Times New Roman"/>
                <w:szCs w:val="21"/>
              </w:rPr>
            </w:pPr>
            <w:r w:rsidRPr="00175DAB">
              <w:rPr>
                <w:rFonts w:ascii="Times New Roman" w:hAnsi="Times New Roman"/>
                <w:szCs w:val="21"/>
              </w:rPr>
              <w:t>Electro polishing certification</w:t>
            </w:r>
          </w:p>
        </w:tc>
        <w:tc>
          <w:tcPr>
            <w:tcW w:w="1275" w:type="dxa"/>
            <w:vAlign w:val="center"/>
          </w:tcPr>
          <w:p w14:paraId="30C44DE0"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131D0E42" w14:textId="75EC5DB1"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33AC4316"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5CB8BC10" w14:textId="729668E6"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36139398" w14:textId="0104E4D2"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281209A2" w14:textId="43EBD53C"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04F2B253"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57085667" w14:textId="6DAFCDB3"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523953" w:rsidRPr="00175DAB" w14:paraId="459A3EE9" w14:textId="77777777" w:rsidTr="009E08EF">
        <w:trPr>
          <w:jc w:val="center"/>
        </w:trPr>
        <w:tc>
          <w:tcPr>
            <w:tcW w:w="527" w:type="dxa"/>
            <w:vAlign w:val="center"/>
          </w:tcPr>
          <w:p w14:paraId="6C64C6AD" w14:textId="77777777" w:rsidR="00523953" w:rsidRPr="00175DAB" w:rsidRDefault="00523953" w:rsidP="00523953">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40E98F27"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清洁证明</w:t>
            </w:r>
          </w:p>
          <w:p w14:paraId="7126C791" w14:textId="7280592A" w:rsidR="00523953" w:rsidRPr="00175DAB" w:rsidRDefault="00523953" w:rsidP="00523953">
            <w:pPr>
              <w:widowControl/>
              <w:jc w:val="left"/>
              <w:rPr>
                <w:rFonts w:ascii="Times New Roman" w:hAnsi="Times New Roman"/>
                <w:szCs w:val="21"/>
              </w:rPr>
            </w:pPr>
            <w:r w:rsidRPr="00175DAB">
              <w:rPr>
                <w:rFonts w:ascii="Times New Roman" w:hAnsi="Times New Roman"/>
                <w:szCs w:val="21"/>
              </w:rPr>
              <w:t>Certificate about cleaning and rinsing</w:t>
            </w:r>
          </w:p>
        </w:tc>
        <w:tc>
          <w:tcPr>
            <w:tcW w:w="1275" w:type="dxa"/>
            <w:vAlign w:val="center"/>
          </w:tcPr>
          <w:p w14:paraId="1FBAB344"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中英文双语</w:t>
            </w:r>
          </w:p>
          <w:p w14:paraId="77C2F517" w14:textId="587C0B8C" w:rsidR="00523953" w:rsidRPr="00175DAB" w:rsidRDefault="00523953" w:rsidP="00523953">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0F432B74"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纸质和电子版</w:t>
            </w:r>
          </w:p>
          <w:p w14:paraId="0D417775" w14:textId="1EE6CA33" w:rsidR="00523953" w:rsidRPr="00175DAB" w:rsidRDefault="00523953" w:rsidP="00523953">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23907FF9" w14:textId="33CAF01B"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798A3D55" w14:textId="4960289A" w:rsidR="00523953" w:rsidRPr="00175DAB" w:rsidRDefault="00523953" w:rsidP="00523953">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0C734B09" w14:textId="77777777" w:rsidR="00523953" w:rsidRPr="00175DAB" w:rsidRDefault="00523953" w:rsidP="00523953">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475FE9D4" w14:textId="3E124740" w:rsidR="00523953" w:rsidRPr="00175DAB" w:rsidRDefault="00523953" w:rsidP="00523953">
            <w:pPr>
              <w:widowControl/>
              <w:jc w:val="left"/>
              <w:rPr>
                <w:rFonts w:ascii="Times New Roman" w:hAnsi="Times New Roman"/>
                <w:szCs w:val="21"/>
              </w:rPr>
            </w:pPr>
            <w:r w:rsidRPr="00175DAB">
              <w:rPr>
                <w:rFonts w:ascii="Times New Roman" w:hAnsi="Times New Roman"/>
                <w:szCs w:val="21"/>
              </w:rPr>
              <w:t>2 weeks before the start of FAT</w:t>
            </w:r>
          </w:p>
        </w:tc>
      </w:tr>
      <w:tr w:rsidR="009E08EF" w:rsidRPr="00175DAB" w14:paraId="19EE573B" w14:textId="77777777" w:rsidTr="009E08EF">
        <w:trPr>
          <w:jc w:val="center"/>
        </w:trPr>
        <w:tc>
          <w:tcPr>
            <w:tcW w:w="527" w:type="dxa"/>
            <w:vAlign w:val="center"/>
          </w:tcPr>
          <w:p w14:paraId="769D0764" w14:textId="77777777" w:rsidR="009E08EF" w:rsidRPr="00175DAB" w:rsidRDefault="009E08EF" w:rsidP="009E08EF">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7D3D72CB"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金属部件的材质证明</w:t>
            </w:r>
          </w:p>
          <w:p w14:paraId="013176FA" w14:textId="6F7F2F10" w:rsidR="009E08EF" w:rsidRPr="00175DAB" w:rsidRDefault="009E08EF" w:rsidP="009E08EF">
            <w:pPr>
              <w:widowControl/>
              <w:jc w:val="left"/>
              <w:rPr>
                <w:rFonts w:ascii="Times New Roman" w:hAnsi="Times New Roman"/>
                <w:szCs w:val="21"/>
              </w:rPr>
            </w:pPr>
            <w:r w:rsidRPr="00175DAB">
              <w:rPr>
                <w:rFonts w:ascii="Times New Roman" w:hAnsi="Times New Roman"/>
                <w:szCs w:val="21"/>
              </w:rPr>
              <w:t>Material certificates for metallic parts</w:t>
            </w:r>
          </w:p>
        </w:tc>
        <w:tc>
          <w:tcPr>
            <w:tcW w:w="1275" w:type="dxa"/>
            <w:vAlign w:val="center"/>
          </w:tcPr>
          <w:p w14:paraId="529553D3"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中英文双语</w:t>
            </w:r>
          </w:p>
          <w:p w14:paraId="61ADFACF" w14:textId="45BD947A" w:rsidR="009E08EF" w:rsidRPr="00175DAB" w:rsidRDefault="009E08EF" w:rsidP="009E08EF">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16E7BDD4"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纸质和电子版</w:t>
            </w:r>
          </w:p>
          <w:p w14:paraId="6A7BB48F" w14:textId="536A2370" w:rsidR="009E08EF" w:rsidRPr="00175DAB" w:rsidRDefault="009E08EF" w:rsidP="009E08EF">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26CAC3B1" w14:textId="0B6A0EE9"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4BC22CCD" w14:textId="09027291"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5E4437D1"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733D8398" w14:textId="7A1E3765" w:rsidR="009E08EF" w:rsidRPr="00175DAB" w:rsidRDefault="009E08EF" w:rsidP="009E08EF">
            <w:pPr>
              <w:widowControl/>
              <w:jc w:val="left"/>
              <w:rPr>
                <w:rFonts w:ascii="Times New Roman" w:hAnsi="Times New Roman"/>
                <w:szCs w:val="21"/>
              </w:rPr>
            </w:pPr>
            <w:r w:rsidRPr="00175DAB">
              <w:rPr>
                <w:rFonts w:ascii="Times New Roman" w:hAnsi="Times New Roman"/>
                <w:szCs w:val="21"/>
              </w:rPr>
              <w:t>2 weeks before the start of FAT</w:t>
            </w:r>
          </w:p>
        </w:tc>
      </w:tr>
      <w:tr w:rsidR="009E08EF" w:rsidRPr="00175DAB" w14:paraId="2A793F70" w14:textId="77777777" w:rsidTr="009E08EF">
        <w:trPr>
          <w:jc w:val="center"/>
        </w:trPr>
        <w:tc>
          <w:tcPr>
            <w:tcW w:w="527" w:type="dxa"/>
            <w:vAlign w:val="center"/>
          </w:tcPr>
          <w:p w14:paraId="3B46C64C" w14:textId="77777777" w:rsidR="009E08EF" w:rsidRPr="00175DAB" w:rsidRDefault="009E08EF" w:rsidP="009E08EF">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2B7C97B9"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非金属部件的材质证明</w:t>
            </w:r>
          </w:p>
          <w:p w14:paraId="25322FCC" w14:textId="2A98302A" w:rsidR="009E08EF" w:rsidRPr="00175DAB" w:rsidRDefault="009E08EF" w:rsidP="009E08EF">
            <w:pPr>
              <w:widowControl/>
              <w:jc w:val="left"/>
              <w:rPr>
                <w:rFonts w:ascii="Times New Roman" w:hAnsi="Times New Roman"/>
                <w:szCs w:val="21"/>
              </w:rPr>
            </w:pPr>
            <w:r w:rsidRPr="00175DAB">
              <w:rPr>
                <w:rFonts w:ascii="Times New Roman" w:hAnsi="Times New Roman"/>
                <w:szCs w:val="21"/>
              </w:rPr>
              <w:t>Material certificates for non-metallic parts</w:t>
            </w:r>
          </w:p>
        </w:tc>
        <w:tc>
          <w:tcPr>
            <w:tcW w:w="1275" w:type="dxa"/>
            <w:vAlign w:val="center"/>
          </w:tcPr>
          <w:p w14:paraId="01F4B969"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中英文双语</w:t>
            </w:r>
          </w:p>
          <w:p w14:paraId="116064F4" w14:textId="2479A4D9" w:rsidR="009E08EF" w:rsidRPr="00175DAB" w:rsidRDefault="009E08EF" w:rsidP="009E08EF">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29DE6D16"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纸质和电子版</w:t>
            </w:r>
          </w:p>
          <w:p w14:paraId="3A0D8ED3" w14:textId="550B9FF6" w:rsidR="009E08EF" w:rsidRPr="00175DAB" w:rsidRDefault="009E08EF" w:rsidP="009E08EF">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352D189C" w14:textId="7ECAAA1D"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1E15D7FD" w14:textId="3DF1D741"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74402229"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470BCB0B" w14:textId="5B6B847E" w:rsidR="009E08EF" w:rsidRPr="00175DAB" w:rsidRDefault="009E08EF" w:rsidP="009E08EF">
            <w:pPr>
              <w:widowControl/>
              <w:jc w:val="left"/>
              <w:rPr>
                <w:rFonts w:ascii="Times New Roman" w:hAnsi="Times New Roman"/>
                <w:szCs w:val="21"/>
              </w:rPr>
            </w:pPr>
            <w:r w:rsidRPr="00175DAB">
              <w:rPr>
                <w:rFonts w:ascii="Times New Roman" w:hAnsi="Times New Roman"/>
                <w:szCs w:val="21"/>
              </w:rPr>
              <w:t>2 weeks before the start of FAT</w:t>
            </w:r>
          </w:p>
        </w:tc>
      </w:tr>
      <w:tr w:rsidR="009E08EF" w:rsidRPr="00175DAB" w14:paraId="1A9A0953" w14:textId="77777777" w:rsidTr="009E08EF">
        <w:trPr>
          <w:jc w:val="center"/>
        </w:trPr>
        <w:tc>
          <w:tcPr>
            <w:tcW w:w="527" w:type="dxa"/>
            <w:vAlign w:val="center"/>
          </w:tcPr>
          <w:p w14:paraId="7D75929C" w14:textId="77777777" w:rsidR="009E08EF" w:rsidRPr="00175DAB" w:rsidRDefault="009E08EF" w:rsidP="009E08EF">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0721A430"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表面抛光度证书</w:t>
            </w:r>
          </w:p>
          <w:p w14:paraId="2286542C" w14:textId="2DCFC3C4" w:rsidR="009E08EF" w:rsidRPr="00175DAB" w:rsidRDefault="009E08EF" w:rsidP="009E08EF">
            <w:pPr>
              <w:widowControl/>
              <w:jc w:val="left"/>
              <w:rPr>
                <w:rFonts w:ascii="Times New Roman" w:hAnsi="Times New Roman"/>
                <w:szCs w:val="21"/>
              </w:rPr>
            </w:pPr>
            <w:r w:rsidRPr="00175DAB">
              <w:rPr>
                <w:rFonts w:ascii="Times New Roman" w:hAnsi="Times New Roman"/>
                <w:szCs w:val="21"/>
              </w:rPr>
              <w:t xml:space="preserve">Surface finishing certificates </w:t>
            </w:r>
          </w:p>
        </w:tc>
        <w:tc>
          <w:tcPr>
            <w:tcW w:w="1275" w:type="dxa"/>
            <w:vAlign w:val="center"/>
          </w:tcPr>
          <w:p w14:paraId="07A72590"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中英文双语</w:t>
            </w:r>
          </w:p>
          <w:p w14:paraId="1657EC3C" w14:textId="3258B9B0" w:rsidR="009E08EF" w:rsidRPr="00175DAB" w:rsidRDefault="009E08EF" w:rsidP="009E08EF">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3A047855"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纸质和电子版</w:t>
            </w:r>
          </w:p>
          <w:p w14:paraId="460E81E1" w14:textId="58893828" w:rsidR="009E08EF" w:rsidRPr="00175DAB" w:rsidRDefault="009E08EF" w:rsidP="009E08EF">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3599648A" w14:textId="3FED1C33"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58B2C6C4" w14:textId="01DBA365"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46C6AA84"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5D8035BA" w14:textId="4E887480" w:rsidR="009E08EF" w:rsidRPr="00175DAB" w:rsidRDefault="009E08EF" w:rsidP="009E08EF">
            <w:pPr>
              <w:widowControl/>
              <w:jc w:val="left"/>
              <w:rPr>
                <w:rFonts w:ascii="Times New Roman" w:hAnsi="Times New Roman"/>
                <w:szCs w:val="21"/>
              </w:rPr>
            </w:pPr>
            <w:r w:rsidRPr="00175DAB">
              <w:rPr>
                <w:rFonts w:ascii="Times New Roman" w:hAnsi="Times New Roman"/>
                <w:szCs w:val="21"/>
              </w:rPr>
              <w:t>2 weeks before the start of FAT</w:t>
            </w:r>
          </w:p>
        </w:tc>
      </w:tr>
      <w:tr w:rsidR="009E08EF" w:rsidRPr="00175DAB" w14:paraId="49A8D053" w14:textId="77777777" w:rsidTr="009E08EF">
        <w:trPr>
          <w:jc w:val="center"/>
        </w:trPr>
        <w:tc>
          <w:tcPr>
            <w:tcW w:w="527" w:type="dxa"/>
            <w:vAlign w:val="center"/>
          </w:tcPr>
          <w:p w14:paraId="53DF7C7C" w14:textId="77777777" w:rsidR="009E08EF" w:rsidRPr="00175DAB" w:rsidRDefault="009E08EF" w:rsidP="009E08EF">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3620584E"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验证计划</w:t>
            </w:r>
          </w:p>
          <w:p w14:paraId="3FB776C4" w14:textId="1559EE86" w:rsidR="009E08EF" w:rsidRPr="00175DAB" w:rsidRDefault="009E08EF" w:rsidP="009E08EF">
            <w:pPr>
              <w:widowControl/>
              <w:jc w:val="left"/>
              <w:rPr>
                <w:rFonts w:ascii="Times New Roman" w:hAnsi="Times New Roman"/>
                <w:szCs w:val="21"/>
              </w:rPr>
            </w:pPr>
            <w:r w:rsidRPr="00175DAB">
              <w:rPr>
                <w:rFonts w:ascii="Times New Roman" w:hAnsi="Times New Roman"/>
                <w:szCs w:val="21"/>
              </w:rPr>
              <w:t>Validation Plan</w:t>
            </w:r>
          </w:p>
        </w:tc>
        <w:tc>
          <w:tcPr>
            <w:tcW w:w="1275" w:type="dxa"/>
            <w:vAlign w:val="center"/>
          </w:tcPr>
          <w:p w14:paraId="694A82E3"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中英文双语</w:t>
            </w:r>
          </w:p>
          <w:p w14:paraId="7C540F3F" w14:textId="6A8C35D3" w:rsidR="009E08EF" w:rsidRPr="00175DAB" w:rsidRDefault="009E08EF" w:rsidP="009E08EF">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233C4A39"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纸质和电子版</w:t>
            </w:r>
          </w:p>
          <w:p w14:paraId="3FD9E01E" w14:textId="5AF83191" w:rsidR="009E08EF" w:rsidRPr="00175DAB" w:rsidRDefault="009E08EF" w:rsidP="009E08EF">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2477BF09" w14:textId="6AA91BA9"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Word</w:t>
            </w:r>
          </w:p>
        </w:tc>
        <w:tc>
          <w:tcPr>
            <w:tcW w:w="1134" w:type="dxa"/>
            <w:vAlign w:val="center"/>
          </w:tcPr>
          <w:p w14:paraId="20E87179" w14:textId="621817CE"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7B9B0B4B"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1055E116" w14:textId="060D3DE0" w:rsidR="009E08EF" w:rsidRPr="00175DAB" w:rsidRDefault="009E08EF" w:rsidP="009E08EF">
            <w:pPr>
              <w:widowControl/>
              <w:jc w:val="left"/>
              <w:rPr>
                <w:rFonts w:ascii="Times New Roman" w:hAnsi="Times New Roman"/>
                <w:szCs w:val="21"/>
              </w:rPr>
            </w:pPr>
            <w:r w:rsidRPr="00175DAB">
              <w:rPr>
                <w:rFonts w:ascii="Times New Roman" w:hAnsi="Times New Roman"/>
                <w:szCs w:val="21"/>
              </w:rPr>
              <w:t>Before DQ</w:t>
            </w:r>
          </w:p>
        </w:tc>
      </w:tr>
      <w:tr w:rsidR="009E08EF" w:rsidRPr="00175DAB" w14:paraId="696A2FD6" w14:textId="77777777" w:rsidTr="009E08EF">
        <w:trPr>
          <w:jc w:val="center"/>
        </w:trPr>
        <w:tc>
          <w:tcPr>
            <w:tcW w:w="527" w:type="dxa"/>
            <w:vAlign w:val="center"/>
          </w:tcPr>
          <w:p w14:paraId="319BAA0B" w14:textId="77777777" w:rsidR="009E08EF" w:rsidRPr="00175DAB" w:rsidRDefault="009E08EF" w:rsidP="009E08EF">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20DF3E20"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风险评估及报告</w:t>
            </w:r>
            <w:r w:rsidRPr="00175DAB">
              <w:rPr>
                <w:rFonts w:ascii="Times New Roman" w:hAnsi="Times New Roman"/>
                <w:szCs w:val="21"/>
              </w:rPr>
              <w:t xml:space="preserve"> </w:t>
            </w:r>
          </w:p>
          <w:p w14:paraId="3BD72F41" w14:textId="11E88912" w:rsidR="009E08EF" w:rsidRPr="00175DAB" w:rsidRDefault="009E08EF" w:rsidP="009E08EF">
            <w:pPr>
              <w:widowControl/>
              <w:jc w:val="left"/>
              <w:rPr>
                <w:rFonts w:ascii="Times New Roman" w:hAnsi="Times New Roman"/>
                <w:szCs w:val="21"/>
              </w:rPr>
            </w:pPr>
            <w:r w:rsidRPr="00175DAB">
              <w:rPr>
                <w:rFonts w:ascii="Times New Roman" w:hAnsi="Times New Roman"/>
                <w:szCs w:val="21"/>
              </w:rPr>
              <w:t>Risk Assessment and Report</w:t>
            </w:r>
          </w:p>
        </w:tc>
        <w:tc>
          <w:tcPr>
            <w:tcW w:w="1275" w:type="dxa"/>
            <w:vAlign w:val="center"/>
          </w:tcPr>
          <w:p w14:paraId="234EB65B"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中英文双语</w:t>
            </w:r>
          </w:p>
          <w:p w14:paraId="493CA07D" w14:textId="1DB684B9" w:rsidR="009E08EF" w:rsidRPr="00175DAB" w:rsidRDefault="009E08EF" w:rsidP="009E08EF">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7E925EBD"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纸质和电子版</w:t>
            </w:r>
          </w:p>
          <w:p w14:paraId="35E5A704" w14:textId="50497B69" w:rsidR="009E08EF" w:rsidRPr="00175DAB" w:rsidRDefault="009E08EF" w:rsidP="009E08EF">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4645027E" w14:textId="0A72AD4A"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Word</w:t>
            </w:r>
          </w:p>
        </w:tc>
        <w:tc>
          <w:tcPr>
            <w:tcW w:w="1134" w:type="dxa"/>
            <w:vAlign w:val="center"/>
          </w:tcPr>
          <w:p w14:paraId="607D84E5" w14:textId="515629EE"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450B7724"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4A603F53" w14:textId="63E685D4" w:rsidR="009E08EF" w:rsidRPr="00175DAB" w:rsidRDefault="009E08EF" w:rsidP="009E08EF">
            <w:pPr>
              <w:widowControl/>
              <w:jc w:val="left"/>
              <w:rPr>
                <w:rFonts w:ascii="Times New Roman" w:hAnsi="Times New Roman"/>
                <w:szCs w:val="21"/>
              </w:rPr>
            </w:pPr>
            <w:r w:rsidRPr="00175DAB">
              <w:rPr>
                <w:rFonts w:ascii="Times New Roman" w:hAnsi="Times New Roman"/>
                <w:szCs w:val="21"/>
              </w:rPr>
              <w:t>Before DQ</w:t>
            </w:r>
          </w:p>
        </w:tc>
      </w:tr>
      <w:tr w:rsidR="009E08EF" w:rsidRPr="00175DAB" w14:paraId="34F08E4D" w14:textId="77777777" w:rsidTr="009E08EF">
        <w:trPr>
          <w:jc w:val="center"/>
        </w:trPr>
        <w:tc>
          <w:tcPr>
            <w:tcW w:w="527" w:type="dxa"/>
            <w:vAlign w:val="center"/>
          </w:tcPr>
          <w:p w14:paraId="78650544" w14:textId="77777777" w:rsidR="009E08EF" w:rsidRPr="00175DAB" w:rsidRDefault="009E08EF" w:rsidP="009E08EF">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6BEEC122"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DQ</w:t>
            </w:r>
            <w:r w:rsidRPr="00175DAB">
              <w:rPr>
                <w:rFonts w:ascii="Times New Roman" w:hAnsi="Times New Roman"/>
                <w:szCs w:val="21"/>
              </w:rPr>
              <w:t>方案</w:t>
            </w:r>
            <w:r w:rsidRPr="00175DAB">
              <w:rPr>
                <w:rFonts w:ascii="Times New Roman" w:hAnsi="Times New Roman"/>
                <w:szCs w:val="21"/>
              </w:rPr>
              <w:t>/</w:t>
            </w:r>
            <w:r w:rsidRPr="00175DAB">
              <w:rPr>
                <w:rFonts w:ascii="Times New Roman" w:hAnsi="Times New Roman"/>
                <w:szCs w:val="21"/>
              </w:rPr>
              <w:t>报告</w:t>
            </w:r>
            <w:r w:rsidRPr="00175DAB">
              <w:rPr>
                <w:rFonts w:ascii="Times New Roman" w:hAnsi="Times New Roman"/>
                <w:szCs w:val="21"/>
              </w:rPr>
              <w:t xml:space="preserve"> </w:t>
            </w:r>
          </w:p>
          <w:p w14:paraId="56880CC5" w14:textId="2F5F0926" w:rsidR="009E08EF" w:rsidRPr="00175DAB" w:rsidRDefault="009E08EF" w:rsidP="009E08EF">
            <w:pPr>
              <w:widowControl/>
              <w:jc w:val="left"/>
              <w:rPr>
                <w:rFonts w:ascii="Times New Roman" w:hAnsi="Times New Roman"/>
                <w:szCs w:val="21"/>
              </w:rPr>
            </w:pPr>
            <w:r w:rsidRPr="00175DAB">
              <w:rPr>
                <w:rFonts w:ascii="Times New Roman" w:hAnsi="Times New Roman"/>
                <w:szCs w:val="21"/>
              </w:rPr>
              <w:t>DQ protocol /report</w:t>
            </w:r>
          </w:p>
        </w:tc>
        <w:tc>
          <w:tcPr>
            <w:tcW w:w="1275" w:type="dxa"/>
            <w:vAlign w:val="center"/>
          </w:tcPr>
          <w:p w14:paraId="5F875184"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中英文双语</w:t>
            </w:r>
          </w:p>
          <w:p w14:paraId="3C5EC034" w14:textId="654F2B30" w:rsidR="009E08EF" w:rsidRPr="00175DAB" w:rsidRDefault="009E08EF" w:rsidP="009E08EF">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2E1043A3"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纸质和电子版</w:t>
            </w:r>
          </w:p>
          <w:p w14:paraId="1A004E2E" w14:textId="40FF8B8C" w:rsidR="009E08EF" w:rsidRPr="00175DAB" w:rsidRDefault="009E08EF" w:rsidP="009E08EF">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18C3F289" w14:textId="2D645294"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Word</w:t>
            </w:r>
          </w:p>
        </w:tc>
        <w:tc>
          <w:tcPr>
            <w:tcW w:w="1134" w:type="dxa"/>
            <w:vAlign w:val="center"/>
          </w:tcPr>
          <w:p w14:paraId="303C319C" w14:textId="7193761C"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1DA9097C"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1047FE39" w14:textId="78DD89FF" w:rsidR="009E08EF" w:rsidRPr="00175DAB" w:rsidRDefault="009E08EF" w:rsidP="009E08EF">
            <w:pPr>
              <w:widowControl/>
              <w:jc w:val="left"/>
              <w:rPr>
                <w:rFonts w:ascii="Times New Roman" w:hAnsi="Times New Roman"/>
                <w:szCs w:val="21"/>
              </w:rPr>
            </w:pPr>
            <w:r w:rsidRPr="00175DAB">
              <w:rPr>
                <w:rFonts w:ascii="Times New Roman" w:hAnsi="Times New Roman"/>
                <w:szCs w:val="21"/>
              </w:rPr>
              <w:t>Before DQ</w:t>
            </w:r>
          </w:p>
        </w:tc>
      </w:tr>
      <w:tr w:rsidR="009E08EF" w:rsidRPr="00175DAB" w14:paraId="161B8372" w14:textId="77777777" w:rsidTr="009E08EF">
        <w:trPr>
          <w:jc w:val="center"/>
        </w:trPr>
        <w:tc>
          <w:tcPr>
            <w:tcW w:w="527" w:type="dxa"/>
            <w:vAlign w:val="center"/>
          </w:tcPr>
          <w:p w14:paraId="34BE199D" w14:textId="77777777" w:rsidR="009E08EF" w:rsidRPr="00175DAB" w:rsidRDefault="009E08EF" w:rsidP="009E08EF">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0E253CB9"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需求追溯矩阵</w:t>
            </w:r>
          </w:p>
          <w:p w14:paraId="7BE966CF" w14:textId="1D8B9022" w:rsidR="009E08EF" w:rsidRPr="00175DAB" w:rsidRDefault="009E08EF" w:rsidP="009E08EF">
            <w:pPr>
              <w:widowControl/>
              <w:jc w:val="left"/>
              <w:rPr>
                <w:rFonts w:ascii="Times New Roman" w:hAnsi="Times New Roman"/>
                <w:szCs w:val="21"/>
              </w:rPr>
            </w:pPr>
            <w:r w:rsidRPr="00175DAB">
              <w:rPr>
                <w:rFonts w:ascii="Times New Roman" w:hAnsi="Times New Roman"/>
                <w:szCs w:val="21"/>
              </w:rPr>
              <w:t>RTM</w:t>
            </w:r>
          </w:p>
        </w:tc>
        <w:tc>
          <w:tcPr>
            <w:tcW w:w="1275" w:type="dxa"/>
            <w:vAlign w:val="center"/>
          </w:tcPr>
          <w:p w14:paraId="7EC8D3FA"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中英文双语</w:t>
            </w:r>
          </w:p>
          <w:p w14:paraId="441A1E0B" w14:textId="797920CB" w:rsidR="009E08EF" w:rsidRPr="00175DAB" w:rsidRDefault="009E08EF" w:rsidP="009E08EF">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269950B4"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纸质和电子版</w:t>
            </w:r>
          </w:p>
          <w:p w14:paraId="38FF55CD" w14:textId="62B9D0DF" w:rsidR="009E08EF" w:rsidRPr="00175DAB" w:rsidRDefault="009E08EF" w:rsidP="009E08EF">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368B7017" w14:textId="601FDBBC"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Excel</w:t>
            </w:r>
          </w:p>
        </w:tc>
        <w:tc>
          <w:tcPr>
            <w:tcW w:w="1134" w:type="dxa"/>
            <w:vAlign w:val="center"/>
          </w:tcPr>
          <w:p w14:paraId="1E57FB4C" w14:textId="41270A88"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6604056E"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 xml:space="preserve">DQ </w:t>
            </w:r>
            <w:r w:rsidRPr="00175DAB">
              <w:rPr>
                <w:rFonts w:ascii="Times New Roman" w:hAnsi="Times New Roman"/>
                <w:szCs w:val="21"/>
              </w:rPr>
              <w:t>开始前</w:t>
            </w:r>
          </w:p>
          <w:p w14:paraId="30505D64" w14:textId="4351284C" w:rsidR="009E08EF" w:rsidRPr="00175DAB" w:rsidRDefault="009E08EF" w:rsidP="009E08EF">
            <w:pPr>
              <w:widowControl/>
              <w:jc w:val="left"/>
              <w:rPr>
                <w:rFonts w:ascii="Times New Roman" w:hAnsi="Times New Roman"/>
                <w:szCs w:val="21"/>
              </w:rPr>
            </w:pPr>
            <w:r w:rsidRPr="00175DAB">
              <w:rPr>
                <w:rFonts w:ascii="Times New Roman" w:hAnsi="Times New Roman"/>
                <w:szCs w:val="21"/>
              </w:rPr>
              <w:t>Before DQ</w:t>
            </w:r>
          </w:p>
        </w:tc>
      </w:tr>
      <w:tr w:rsidR="009E08EF" w:rsidRPr="00175DAB" w14:paraId="68F68B18" w14:textId="77777777" w:rsidTr="009E08EF">
        <w:trPr>
          <w:jc w:val="center"/>
        </w:trPr>
        <w:tc>
          <w:tcPr>
            <w:tcW w:w="527" w:type="dxa"/>
            <w:vAlign w:val="center"/>
          </w:tcPr>
          <w:p w14:paraId="0ECA0DFB" w14:textId="77777777" w:rsidR="009E08EF" w:rsidRPr="00175DAB" w:rsidRDefault="009E08EF" w:rsidP="009E08EF">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586E8054"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方案</w:t>
            </w:r>
            <w:r w:rsidRPr="00175DAB">
              <w:rPr>
                <w:rFonts w:ascii="Times New Roman" w:hAnsi="Times New Roman"/>
                <w:szCs w:val="21"/>
              </w:rPr>
              <w:t>/</w:t>
            </w:r>
            <w:r w:rsidRPr="00175DAB">
              <w:rPr>
                <w:rFonts w:ascii="Times New Roman" w:hAnsi="Times New Roman"/>
                <w:szCs w:val="21"/>
              </w:rPr>
              <w:t>报告</w:t>
            </w:r>
            <w:r w:rsidRPr="00175DAB">
              <w:rPr>
                <w:rFonts w:ascii="Times New Roman" w:hAnsi="Times New Roman"/>
                <w:szCs w:val="21"/>
              </w:rPr>
              <w:t xml:space="preserve"> </w:t>
            </w:r>
          </w:p>
          <w:p w14:paraId="78870D1A" w14:textId="45974CEA" w:rsidR="009E08EF" w:rsidRPr="00175DAB" w:rsidRDefault="009E08EF" w:rsidP="009E08EF">
            <w:pPr>
              <w:widowControl/>
              <w:jc w:val="left"/>
              <w:rPr>
                <w:rFonts w:ascii="Times New Roman" w:hAnsi="Times New Roman"/>
                <w:szCs w:val="21"/>
              </w:rPr>
            </w:pPr>
            <w:r w:rsidRPr="00175DAB">
              <w:rPr>
                <w:rFonts w:ascii="Times New Roman" w:hAnsi="Times New Roman"/>
                <w:szCs w:val="21"/>
              </w:rPr>
              <w:t>FAT protocol/report</w:t>
            </w:r>
          </w:p>
        </w:tc>
        <w:tc>
          <w:tcPr>
            <w:tcW w:w="1275" w:type="dxa"/>
            <w:vAlign w:val="center"/>
          </w:tcPr>
          <w:p w14:paraId="2CB1244D"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中英文双语</w:t>
            </w:r>
          </w:p>
          <w:p w14:paraId="700EA41D" w14:textId="22CA73EB" w:rsidR="009E08EF" w:rsidRPr="00175DAB" w:rsidRDefault="009E08EF" w:rsidP="009E08EF">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0D8EDFCB"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纸质和电子版</w:t>
            </w:r>
          </w:p>
          <w:p w14:paraId="7CBAEE88" w14:textId="3D2C2DFC" w:rsidR="009E08EF" w:rsidRPr="00175DAB" w:rsidRDefault="009E08EF" w:rsidP="009E08EF">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2A5DDD4E" w14:textId="155F7015"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Word</w:t>
            </w:r>
          </w:p>
        </w:tc>
        <w:tc>
          <w:tcPr>
            <w:tcW w:w="1134" w:type="dxa"/>
            <w:vAlign w:val="center"/>
          </w:tcPr>
          <w:p w14:paraId="6DFFC396" w14:textId="11CBCEB6"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63EA3794"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FAT</w:t>
            </w:r>
            <w:r w:rsidRPr="00175DAB">
              <w:rPr>
                <w:rFonts w:ascii="Times New Roman" w:hAnsi="Times New Roman"/>
                <w:szCs w:val="21"/>
              </w:rPr>
              <w:t>开始</w:t>
            </w:r>
            <w:r w:rsidRPr="00175DAB">
              <w:rPr>
                <w:rFonts w:ascii="Times New Roman" w:hAnsi="Times New Roman"/>
                <w:szCs w:val="21"/>
              </w:rPr>
              <w:t>2</w:t>
            </w:r>
            <w:r w:rsidRPr="00175DAB">
              <w:rPr>
                <w:rFonts w:ascii="Times New Roman" w:hAnsi="Times New Roman"/>
                <w:szCs w:val="21"/>
              </w:rPr>
              <w:t>周前</w:t>
            </w:r>
          </w:p>
          <w:p w14:paraId="07FF51EC" w14:textId="2B6303E1" w:rsidR="009E08EF" w:rsidRPr="00175DAB" w:rsidRDefault="009E08EF" w:rsidP="009E08EF">
            <w:pPr>
              <w:widowControl/>
              <w:jc w:val="left"/>
              <w:rPr>
                <w:rFonts w:ascii="Times New Roman" w:hAnsi="Times New Roman"/>
                <w:szCs w:val="21"/>
              </w:rPr>
            </w:pPr>
            <w:r w:rsidRPr="00175DAB">
              <w:rPr>
                <w:rFonts w:ascii="Times New Roman" w:hAnsi="Times New Roman"/>
                <w:szCs w:val="21"/>
              </w:rPr>
              <w:t>2 weeks before the start of FAT</w:t>
            </w:r>
          </w:p>
        </w:tc>
      </w:tr>
      <w:tr w:rsidR="009E08EF" w:rsidRPr="00175DAB" w14:paraId="04C21BD4" w14:textId="77777777" w:rsidTr="009E08EF">
        <w:trPr>
          <w:jc w:val="center"/>
        </w:trPr>
        <w:tc>
          <w:tcPr>
            <w:tcW w:w="527" w:type="dxa"/>
            <w:vAlign w:val="center"/>
          </w:tcPr>
          <w:p w14:paraId="0C14DF4E" w14:textId="77777777" w:rsidR="009E08EF" w:rsidRPr="00175DAB" w:rsidRDefault="009E08EF" w:rsidP="009E08EF">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3D23A5C4"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SAT</w:t>
            </w:r>
            <w:r w:rsidRPr="00175DAB">
              <w:rPr>
                <w:rFonts w:ascii="Times New Roman" w:hAnsi="Times New Roman"/>
                <w:szCs w:val="21"/>
              </w:rPr>
              <w:t>方案</w:t>
            </w:r>
            <w:r w:rsidRPr="00175DAB">
              <w:rPr>
                <w:rFonts w:ascii="Times New Roman" w:hAnsi="Times New Roman"/>
                <w:szCs w:val="21"/>
              </w:rPr>
              <w:t>/</w:t>
            </w:r>
            <w:r w:rsidRPr="00175DAB">
              <w:rPr>
                <w:rFonts w:ascii="Times New Roman" w:hAnsi="Times New Roman"/>
                <w:szCs w:val="21"/>
              </w:rPr>
              <w:t>报告</w:t>
            </w:r>
            <w:r w:rsidRPr="00175DAB">
              <w:rPr>
                <w:rFonts w:ascii="Times New Roman" w:hAnsi="Times New Roman"/>
                <w:szCs w:val="21"/>
              </w:rPr>
              <w:t xml:space="preserve"> </w:t>
            </w:r>
          </w:p>
          <w:p w14:paraId="17C76B4F" w14:textId="223DEFC2" w:rsidR="009E08EF" w:rsidRPr="00175DAB" w:rsidRDefault="009E08EF" w:rsidP="009E08EF">
            <w:pPr>
              <w:widowControl/>
              <w:jc w:val="left"/>
              <w:rPr>
                <w:rFonts w:ascii="Times New Roman" w:hAnsi="Times New Roman"/>
                <w:szCs w:val="21"/>
              </w:rPr>
            </w:pPr>
            <w:r w:rsidRPr="00175DAB">
              <w:rPr>
                <w:rFonts w:ascii="Times New Roman" w:hAnsi="Times New Roman"/>
                <w:szCs w:val="21"/>
              </w:rPr>
              <w:t>SAT protocol/report</w:t>
            </w:r>
          </w:p>
        </w:tc>
        <w:tc>
          <w:tcPr>
            <w:tcW w:w="1275" w:type="dxa"/>
            <w:vAlign w:val="center"/>
          </w:tcPr>
          <w:p w14:paraId="4D64096F"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中英文双语</w:t>
            </w:r>
          </w:p>
          <w:p w14:paraId="586C8379" w14:textId="11CAB388" w:rsidR="009E08EF" w:rsidRPr="00175DAB" w:rsidRDefault="009E08EF" w:rsidP="009E08EF">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62ED0213"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纸质和电子版</w:t>
            </w:r>
          </w:p>
          <w:p w14:paraId="55FCA7A0" w14:textId="39757176" w:rsidR="009E08EF" w:rsidRPr="00175DAB" w:rsidRDefault="009E08EF" w:rsidP="009E08EF">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58B789D4" w14:textId="1B92D559"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Word</w:t>
            </w:r>
          </w:p>
        </w:tc>
        <w:tc>
          <w:tcPr>
            <w:tcW w:w="1134" w:type="dxa"/>
            <w:vAlign w:val="center"/>
          </w:tcPr>
          <w:p w14:paraId="142F68A7" w14:textId="52C5E4A6"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43AB9795"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SAT</w:t>
            </w:r>
            <w:r w:rsidRPr="00175DAB">
              <w:rPr>
                <w:rFonts w:ascii="Times New Roman" w:hAnsi="Times New Roman"/>
                <w:szCs w:val="21"/>
              </w:rPr>
              <w:t>开始</w:t>
            </w:r>
            <w:r w:rsidRPr="00175DAB">
              <w:rPr>
                <w:rFonts w:ascii="Times New Roman" w:hAnsi="Times New Roman"/>
                <w:szCs w:val="21"/>
              </w:rPr>
              <w:t>4</w:t>
            </w:r>
            <w:r w:rsidRPr="00175DAB">
              <w:rPr>
                <w:rFonts w:ascii="Times New Roman" w:hAnsi="Times New Roman"/>
                <w:szCs w:val="21"/>
              </w:rPr>
              <w:t>周前</w:t>
            </w:r>
          </w:p>
          <w:p w14:paraId="79CE91F3" w14:textId="28E300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4 weeks before the start of SAT</w:t>
            </w:r>
          </w:p>
        </w:tc>
      </w:tr>
      <w:tr w:rsidR="009E08EF" w:rsidRPr="00175DAB" w14:paraId="1CEF3535" w14:textId="77777777" w:rsidTr="009E08EF">
        <w:trPr>
          <w:jc w:val="center"/>
        </w:trPr>
        <w:tc>
          <w:tcPr>
            <w:tcW w:w="527" w:type="dxa"/>
            <w:vAlign w:val="center"/>
          </w:tcPr>
          <w:p w14:paraId="0646FBC0" w14:textId="77777777" w:rsidR="009E08EF" w:rsidRPr="00175DAB" w:rsidRDefault="009E08EF" w:rsidP="009E08EF">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29C883C2" w14:textId="6D002F02" w:rsidR="009E08EF" w:rsidRPr="00175DAB" w:rsidRDefault="009E08EF" w:rsidP="009E08EF">
            <w:pPr>
              <w:widowControl/>
              <w:jc w:val="left"/>
              <w:rPr>
                <w:rFonts w:ascii="Times New Roman" w:hAnsi="Times New Roman"/>
                <w:szCs w:val="21"/>
              </w:rPr>
            </w:pPr>
            <w:r w:rsidRPr="00175DAB">
              <w:rPr>
                <w:rFonts w:ascii="Times New Roman" w:hAnsi="Times New Roman"/>
                <w:szCs w:val="21"/>
              </w:rPr>
              <w:t>I</w:t>
            </w:r>
            <w:r w:rsidR="00923D73" w:rsidRPr="00175DAB">
              <w:rPr>
                <w:rFonts w:ascii="Times New Roman" w:hAnsi="Times New Roman"/>
                <w:szCs w:val="21"/>
              </w:rPr>
              <w:t>O</w:t>
            </w:r>
            <w:r w:rsidRPr="00175DAB">
              <w:rPr>
                <w:rFonts w:ascii="Times New Roman" w:hAnsi="Times New Roman"/>
                <w:szCs w:val="21"/>
              </w:rPr>
              <w:t>Q</w:t>
            </w:r>
            <w:r w:rsidRPr="00175DAB">
              <w:rPr>
                <w:rFonts w:ascii="Times New Roman" w:hAnsi="Times New Roman"/>
                <w:szCs w:val="21"/>
              </w:rPr>
              <w:t>方案</w:t>
            </w:r>
            <w:r w:rsidRPr="00175DAB">
              <w:rPr>
                <w:rFonts w:ascii="Times New Roman" w:hAnsi="Times New Roman"/>
                <w:szCs w:val="21"/>
              </w:rPr>
              <w:t>/</w:t>
            </w:r>
            <w:r w:rsidRPr="00175DAB">
              <w:rPr>
                <w:rFonts w:ascii="Times New Roman" w:hAnsi="Times New Roman"/>
                <w:szCs w:val="21"/>
              </w:rPr>
              <w:t>报告</w:t>
            </w:r>
            <w:r w:rsidRPr="00175DAB">
              <w:rPr>
                <w:rFonts w:ascii="Times New Roman" w:hAnsi="Times New Roman"/>
                <w:szCs w:val="21"/>
              </w:rPr>
              <w:t xml:space="preserve"> </w:t>
            </w:r>
          </w:p>
          <w:p w14:paraId="6C34A0BB" w14:textId="7B557C50" w:rsidR="009E08EF" w:rsidRPr="00175DAB" w:rsidRDefault="009E08EF" w:rsidP="009E08EF">
            <w:pPr>
              <w:widowControl/>
              <w:jc w:val="left"/>
              <w:rPr>
                <w:rFonts w:ascii="Times New Roman" w:hAnsi="Times New Roman"/>
                <w:szCs w:val="21"/>
              </w:rPr>
            </w:pPr>
            <w:r w:rsidRPr="00175DAB">
              <w:rPr>
                <w:rFonts w:ascii="Times New Roman" w:hAnsi="Times New Roman"/>
                <w:szCs w:val="21"/>
              </w:rPr>
              <w:t>I</w:t>
            </w:r>
            <w:r w:rsidR="00923D73" w:rsidRPr="00175DAB">
              <w:rPr>
                <w:rFonts w:ascii="Times New Roman" w:hAnsi="Times New Roman"/>
                <w:szCs w:val="21"/>
              </w:rPr>
              <w:t>O</w:t>
            </w:r>
            <w:r w:rsidRPr="00175DAB">
              <w:rPr>
                <w:rFonts w:ascii="Times New Roman" w:hAnsi="Times New Roman"/>
                <w:szCs w:val="21"/>
              </w:rPr>
              <w:t>Q protocol/report</w:t>
            </w:r>
          </w:p>
        </w:tc>
        <w:tc>
          <w:tcPr>
            <w:tcW w:w="1275" w:type="dxa"/>
            <w:vAlign w:val="center"/>
          </w:tcPr>
          <w:p w14:paraId="37C40FFE"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中英文双语</w:t>
            </w:r>
          </w:p>
          <w:p w14:paraId="3A0717AD" w14:textId="77A6491B" w:rsidR="009E08EF" w:rsidRPr="00175DAB" w:rsidRDefault="009E08EF" w:rsidP="009E08EF">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698E9E8C"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纸质和电子版</w:t>
            </w:r>
          </w:p>
          <w:p w14:paraId="3D24177F" w14:textId="1F65432B" w:rsidR="009E08EF" w:rsidRPr="00175DAB" w:rsidRDefault="009E08EF" w:rsidP="009E08EF">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2CA64033" w14:textId="058CE3A8"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Word</w:t>
            </w:r>
          </w:p>
        </w:tc>
        <w:tc>
          <w:tcPr>
            <w:tcW w:w="1134" w:type="dxa"/>
            <w:vAlign w:val="center"/>
          </w:tcPr>
          <w:p w14:paraId="00F9AEEF" w14:textId="0CE1878E"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13E987EB" w14:textId="6CA4990E" w:rsidR="009E08EF" w:rsidRPr="00175DAB" w:rsidRDefault="009E08EF" w:rsidP="009E08EF">
            <w:pPr>
              <w:widowControl/>
              <w:jc w:val="left"/>
              <w:rPr>
                <w:rFonts w:ascii="Times New Roman" w:hAnsi="Times New Roman"/>
                <w:szCs w:val="21"/>
              </w:rPr>
            </w:pPr>
            <w:r w:rsidRPr="00175DAB">
              <w:rPr>
                <w:rFonts w:ascii="Times New Roman" w:hAnsi="Times New Roman"/>
                <w:szCs w:val="21"/>
              </w:rPr>
              <w:t>IOQ</w:t>
            </w:r>
            <w:r w:rsidRPr="00175DAB">
              <w:rPr>
                <w:rFonts w:ascii="Times New Roman" w:hAnsi="Times New Roman"/>
                <w:szCs w:val="21"/>
              </w:rPr>
              <w:t>开始</w:t>
            </w:r>
            <w:r w:rsidRPr="00175DAB">
              <w:rPr>
                <w:rFonts w:ascii="Times New Roman" w:hAnsi="Times New Roman"/>
                <w:szCs w:val="21"/>
              </w:rPr>
              <w:t>4</w:t>
            </w:r>
            <w:r w:rsidRPr="00175DAB">
              <w:rPr>
                <w:rFonts w:ascii="Times New Roman" w:hAnsi="Times New Roman"/>
                <w:szCs w:val="21"/>
              </w:rPr>
              <w:t>周前</w:t>
            </w:r>
          </w:p>
          <w:p w14:paraId="05B8C877" w14:textId="0190AA2C" w:rsidR="009E08EF" w:rsidRPr="00175DAB" w:rsidRDefault="009E08EF" w:rsidP="009E08EF">
            <w:pPr>
              <w:widowControl/>
              <w:jc w:val="left"/>
              <w:rPr>
                <w:rFonts w:ascii="Times New Roman" w:hAnsi="Times New Roman"/>
                <w:szCs w:val="21"/>
              </w:rPr>
            </w:pPr>
            <w:r w:rsidRPr="00175DAB">
              <w:rPr>
                <w:rFonts w:ascii="Times New Roman" w:hAnsi="Times New Roman"/>
                <w:szCs w:val="21"/>
              </w:rPr>
              <w:t>4 weeks before the start of IOQ</w:t>
            </w:r>
          </w:p>
        </w:tc>
      </w:tr>
      <w:tr w:rsidR="009E08EF" w:rsidRPr="00175DAB" w14:paraId="0D2A5EF4" w14:textId="77777777" w:rsidTr="009E08EF">
        <w:trPr>
          <w:jc w:val="center"/>
        </w:trPr>
        <w:tc>
          <w:tcPr>
            <w:tcW w:w="527" w:type="dxa"/>
            <w:vAlign w:val="center"/>
          </w:tcPr>
          <w:p w14:paraId="70F0954E" w14:textId="77777777" w:rsidR="009E08EF" w:rsidRPr="00175DAB" w:rsidRDefault="009E08EF" w:rsidP="009E08EF">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42DE3600"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备品清单</w:t>
            </w:r>
            <w:r w:rsidRPr="00175DAB">
              <w:rPr>
                <w:rFonts w:ascii="Times New Roman" w:hAnsi="Times New Roman"/>
                <w:szCs w:val="21"/>
              </w:rPr>
              <w:t xml:space="preserve"> </w:t>
            </w:r>
          </w:p>
          <w:p w14:paraId="589CD19D" w14:textId="0C736B0B" w:rsidR="009E08EF" w:rsidRPr="00175DAB" w:rsidRDefault="009E08EF" w:rsidP="009E08EF">
            <w:pPr>
              <w:widowControl/>
              <w:jc w:val="left"/>
              <w:rPr>
                <w:rFonts w:ascii="Times New Roman" w:hAnsi="Times New Roman"/>
                <w:szCs w:val="21"/>
              </w:rPr>
            </w:pPr>
            <w:r w:rsidRPr="00175DAB">
              <w:rPr>
                <w:rFonts w:ascii="Times New Roman" w:hAnsi="Times New Roman"/>
                <w:szCs w:val="21"/>
              </w:rPr>
              <w:t>Spares part list</w:t>
            </w:r>
          </w:p>
        </w:tc>
        <w:tc>
          <w:tcPr>
            <w:tcW w:w="1275" w:type="dxa"/>
            <w:vAlign w:val="center"/>
          </w:tcPr>
          <w:p w14:paraId="761BFD08"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中英文双语</w:t>
            </w:r>
          </w:p>
          <w:p w14:paraId="13224CAE" w14:textId="2AC71E35" w:rsidR="009E08EF" w:rsidRPr="00175DAB" w:rsidRDefault="009E08EF" w:rsidP="009E08EF">
            <w:pPr>
              <w:widowControl/>
              <w:jc w:val="left"/>
              <w:rPr>
                <w:rFonts w:ascii="Times New Roman" w:hAnsi="Times New Roman"/>
                <w:szCs w:val="21"/>
              </w:rPr>
            </w:pPr>
            <w:r w:rsidRPr="00175DAB">
              <w:rPr>
                <w:rFonts w:ascii="Times New Roman" w:hAnsi="Times New Roman"/>
                <w:szCs w:val="21"/>
              </w:rPr>
              <w:t>Bilingual</w:t>
            </w:r>
          </w:p>
        </w:tc>
        <w:tc>
          <w:tcPr>
            <w:tcW w:w="1701" w:type="dxa"/>
            <w:vAlign w:val="center"/>
          </w:tcPr>
          <w:p w14:paraId="0ACE8817"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纸质和电子版</w:t>
            </w:r>
          </w:p>
          <w:p w14:paraId="25E45E1E" w14:textId="30478810" w:rsidR="009E08EF" w:rsidRPr="00175DAB" w:rsidRDefault="009E08EF" w:rsidP="009E08EF">
            <w:pPr>
              <w:widowControl/>
              <w:jc w:val="left"/>
              <w:rPr>
                <w:rFonts w:ascii="Times New Roman" w:hAnsi="Times New Roman"/>
                <w:szCs w:val="21"/>
              </w:rPr>
            </w:pPr>
            <w:r w:rsidRPr="00175DAB">
              <w:rPr>
                <w:rFonts w:ascii="Times New Roman" w:hAnsi="Times New Roman"/>
                <w:szCs w:val="21"/>
              </w:rPr>
              <w:t>Hard copy &amp;Elec</w:t>
            </w:r>
          </w:p>
        </w:tc>
        <w:tc>
          <w:tcPr>
            <w:tcW w:w="1276" w:type="dxa"/>
            <w:vAlign w:val="center"/>
          </w:tcPr>
          <w:p w14:paraId="44FB7380" w14:textId="595E7B9F"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PDF</w:t>
            </w:r>
          </w:p>
        </w:tc>
        <w:tc>
          <w:tcPr>
            <w:tcW w:w="1134" w:type="dxa"/>
            <w:vAlign w:val="center"/>
          </w:tcPr>
          <w:p w14:paraId="7D8ABDBA" w14:textId="4319FE7E"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2795A269"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SAT</w:t>
            </w:r>
            <w:r w:rsidRPr="00175DAB">
              <w:rPr>
                <w:rFonts w:ascii="Times New Roman" w:hAnsi="Times New Roman"/>
                <w:szCs w:val="21"/>
              </w:rPr>
              <w:t>开始</w:t>
            </w:r>
            <w:r w:rsidRPr="00175DAB">
              <w:rPr>
                <w:rFonts w:ascii="Times New Roman" w:hAnsi="Times New Roman"/>
                <w:szCs w:val="21"/>
              </w:rPr>
              <w:t>4</w:t>
            </w:r>
            <w:r w:rsidRPr="00175DAB">
              <w:rPr>
                <w:rFonts w:ascii="Times New Roman" w:hAnsi="Times New Roman"/>
                <w:szCs w:val="21"/>
              </w:rPr>
              <w:t>周前</w:t>
            </w:r>
          </w:p>
          <w:p w14:paraId="4E9D8CAB" w14:textId="32844D11" w:rsidR="009E08EF" w:rsidRPr="00175DAB" w:rsidRDefault="009E08EF" w:rsidP="009E08EF">
            <w:pPr>
              <w:widowControl/>
              <w:jc w:val="left"/>
              <w:rPr>
                <w:rFonts w:ascii="Times New Roman" w:hAnsi="Times New Roman"/>
                <w:szCs w:val="21"/>
              </w:rPr>
            </w:pPr>
            <w:r w:rsidRPr="00175DAB">
              <w:rPr>
                <w:rFonts w:ascii="Times New Roman" w:hAnsi="Times New Roman"/>
                <w:szCs w:val="21"/>
              </w:rPr>
              <w:t>4 weeks before the start of SAT</w:t>
            </w:r>
          </w:p>
        </w:tc>
      </w:tr>
      <w:tr w:rsidR="009E08EF" w:rsidRPr="00175DAB" w14:paraId="7DCBFD13" w14:textId="77777777" w:rsidTr="009E08EF">
        <w:trPr>
          <w:jc w:val="center"/>
        </w:trPr>
        <w:tc>
          <w:tcPr>
            <w:tcW w:w="527" w:type="dxa"/>
            <w:vAlign w:val="center"/>
          </w:tcPr>
          <w:p w14:paraId="11845616" w14:textId="77777777" w:rsidR="009E08EF" w:rsidRPr="00175DAB" w:rsidRDefault="009E08EF" w:rsidP="009E08EF">
            <w:pPr>
              <w:pStyle w:val="af5"/>
              <w:numPr>
                <w:ilvl w:val="0"/>
                <w:numId w:val="6"/>
              </w:numPr>
              <w:tabs>
                <w:tab w:val="left" w:pos="993"/>
              </w:tabs>
              <w:autoSpaceDE w:val="0"/>
              <w:autoSpaceDN w:val="0"/>
              <w:adjustRightInd w:val="0"/>
              <w:spacing w:before="120"/>
              <w:ind w:firstLineChars="0"/>
              <w:jc w:val="center"/>
              <w:rPr>
                <w:rFonts w:ascii="Times New Roman" w:hAnsi="Times New Roman"/>
              </w:rPr>
            </w:pPr>
          </w:p>
        </w:tc>
        <w:tc>
          <w:tcPr>
            <w:tcW w:w="2729" w:type="dxa"/>
            <w:vAlign w:val="center"/>
          </w:tcPr>
          <w:p w14:paraId="2E33927D"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特殊工具清单</w:t>
            </w:r>
            <w:r w:rsidRPr="00175DAB">
              <w:rPr>
                <w:rFonts w:ascii="Times New Roman" w:hAnsi="Times New Roman"/>
                <w:szCs w:val="21"/>
              </w:rPr>
              <w:t xml:space="preserve"> </w:t>
            </w:r>
          </w:p>
          <w:p w14:paraId="1CE74EDB" w14:textId="61CA6FE5" w:rsidR="009E08EF" w:rsidRPr="00175DAB" w:rsidRDefault="009E08EF" w:rsidP="009E08EF">
            <w:pPr>
              <w:widowControl/>
              <w:jc w:val="left"/>
              <w:rPr>
                <w:rFonts w:ascii="Times New Roman" w:hAnsi="Times New Roman"/>
                <w:szCs w:val="21"/>
              </w:rPr>
            </w:pPr>
            <w:r w:rsidRPr="00175DAB">
              <w:rPr>
                <w:rFonts w:ascii="Times New Roman" w:hAnsi="Times New Roman"/>
                <w:szCs w:val="21"/>
              </w:rPr>
              <w:lastRenderedPageBreak/>
              <w:t>Special tools list</w:t>
            </w:r>
          </w:p>
        </w:tc>
        <w:tc>
          <w:tcPr>
            <w:tcW w:w="1275" w:type="dxa"/>
            <w:vAlign w:val="center"/>
          </w:tcPr>
          <w:p w14:paraId="592DBF37"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lastRenderedPageBreak/>
              <w:t>中英文双语</w:t>
            </w:r>
          </w:p>
          <w:p w14:paraId="70C8D842" w14:textId="4B0D7A4B" w:rsidR="009E08EF" w:rsidRPr="00175DAB" w:rsidRDefault="009E08EF" w:rsidP="009E08EF">
            <w:pPr>
              <w:widowControl/>
              <w:jc w:val="left"/>
              <w:rPr>
                <w:rFonts w:ascii="Times New Roman" w:hAnsi="Times New Roman"/>
                <w:szCs w:val="21"/>
              </w:rPr>
            </w:pPr>
            <w:r w:rsidRPr="00175DAB">
              <w:rPr>
                <w:rFonts w:ascii="Times New Roman" w:hAnsi="Times New Roman"/>
                <w:szCs w:val="21"/>
              </w:rPr>
              <w:lastRenderedPageBreak/>
              <w:t>Bilingual</w:t>
            </w:r>
          </w:p>
        </w:tc>
        <w:tc>
          <w:tcPr>
            <w:tcW w:w="1701" w:type="dxa"/>
            <w:vAlign w:val="center"/>
          </w:tcPr>
          <w:p w14:paraId="433BA002"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lastRenderedPageBreak/>
              <w:t>纸质和电子版</w:t>
            </w:r>
          </w:p>
          <w:p w14:paraId="641D5EB9" w14:textId="61765088" w:rsidR="009E08EF" w:rsidRPr="00175DAB" w:rsidRDefault="009E08EF" w:rsidP="009E08EF">
            <w:pPr>
              <w:widowControl/>
              <w:jc w:val="left"/>
              <w:rPr>
                <w:rFonts w:ascii="Times New Roman" w:hAnsi="Times New Roman"/>
                <w:szCs w:val="21"/>
              </w:rPr>
            </w:pPr>
            <w:r w:rsidRPr="00175DAB">
              <w:rPr>
                <w:rFonts w:ascii="Times New Roman" w:hAnsi="Times New Roman"/>
                <w:szCs w:val="21"/>
              </w:rPr>
              <w:lastRenderedPageBreak/>
              <w:t>Hard copy &amp;Elec</w:t>
            </w:r>
          </w:p>
        </w:tc>
        <w:tc>
          <w:tcPr>
            <w:tcW w:w="1276" w:type="dxa"/>
            <w:vAlign w:val="center"/>
          </w:tcPr>
          <w:p w14:paraId="55C7DE0F" w14:textId="18B95722"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lastRenderedPageBreak/>
              <w:t>PDF</w:t>
            </w:r>
          </w:p>
        </w:tc>
        <w:tc>
          <w:tcPr>
            <w:tcW w:w="1134" w:type="dxa"/>
            <w:vAlign w:val="center"/>
          </w:tcPr>
          <w:p w14:paraId="6F9ED324" w14:textId="5745128C" w:rsidR="009E08EF" w:rsidRPr="00175DAB" w:rsidRDefault="009E08EF" w:rsidP="009E08EF">
            <w:pPr>
              <w:pStyle w:val="af5"/>
              <w:tabs>
                <w:tab w:val="left" w:pos="993"/>
              </w:tabs>
              <w:autoSpaceDE w:val="0"/>
              <w:autoSpaceDN w:val="0"/>
              <w:adjustRightInd w:val="0"/>
              <w:spacing w:before="120"/>
              <w:ind w:firstLineChars="0" w:firstLine="0"/>
              <w:jc w:val="center"/>
              <w:rPr>
                <w:rFonts w:ascii="Times New Roman" w:hAnsi="Times New Roman"/>
              </w:rPr>
            </w:pPr>
            <w:r w:rsidRPr="00175DAB">
              <w:rPr>
                <w:rFonts w:ascii="Times New Roman" w:hAnsi="Times New Roman"/>
              </w:rPr>
              <w:t>1</w:t>
            </w:r>
          </w:p>
        </w:tc>
        <w:tc>
          <w:tcPr>
            <w:tcW w:w="1843" w:type="dxa"/>
            <w:vAlign w:val="center"/>
          </w:tcPr>
          <w:p w14:paraId="188D647D" w14:textId="77777777" w:rsidR="009E08EF" w:rsidRPr="00175DAB" w:rsidRDefault="009E08EF" w:rsidP="009E08EF">
            <w:pPr>
              <w:widowControl/>
              <w:jc w:val="left"/>
              <w:rPr>
                <w:rFonts w:ascii="Times New Roman" w:hAnsi="Times New Roman"/>
                <w:szCs w:val="21"/>
              </w:rPr>
            </w:pPr>
            <w:r w:rsidRPr="00175DAB">
              <w:rPr>
                <w:rFonts w:ascii="Times New Roman" w:hAnsi="Times New Roman"/>
                <w:szCs w:val="21"/>
              </w:rPr>
              <w:t>SAT</w:t>
            </w:r>
            <w:r w:rsidRPr="00175DAB">
              <w:rPr>
                <w:rFonts w:ascii="Times New Roman" w:hAnsi="Times New Roman"/>
                <w:szCs w:val="21"/>
              </w:rPr>
              <w:t>开始</w:t>
            </w:r>
            <w:r w:rsidRPr="00175DAB">
              <w:rPr>
                <w:rFonts w:ascii="Times New Roman" w:hAnsi="Times New Roman"/>
                <w:szCs w:val="21"/>
              </w:rPr>
              <w:t>4</w:t>
            </w:r>
            <w:r w:rsidRPr="00175DAB">
              <w:rPr>
                <w:rFonts w:ascii="Times New Roman" w:hAnsi="Times New Roman"/>
                <w:szCs w:val="21"/>
              </w:rPr>
              <w:t>周前</w:t>
            </w:r>
          </w:p>
          <w:p w14:paraId="3B170949" w14:textId="0354C4B0" w:rsidR="009E08EF" w:rsidRPr="00175DAB" w:rsidRDefault="009E08EF" w:rsidP="009E08EF">
            <w:pPr>
              <w:widowControl/>
              <w:jc w:val="left"/>
              <w:rPr>
                <w:rFonts w:ascii="Times New Roman" w:hAnsi="Times New Roman"/>
                <w:szCs w:val="21"/>
              </w:rPr>
            </w:pPr>
            <w:r w:rsidRPr="00175DAB">
              <w:rPr>
                <w:rFonts w:ascii="Times New Roman" w:hAnsi="Times New Roman"/>
                <w:szCs w:val="21"/>
              </w:rPr>
              <w:lastRenderedPageBreak/>
              <w:t>4 weeks before the start of SAT</w:t>
            </w:r>
          </w:p>
        </w:tc>
      </w:tr>
    </w:tbl>
    <w:bookmarkEnd w:id="33"/>
    <w:p w14:paraId="0968B67E" w14:textId="700BA5D9" w:rsidR="00E11B9A" w:rsidRPr="00175DAB" w:rsidRDefault="00E11B9A" w:rsidP="00983FA0">
      <w:pPr>
        <w:pStyle w:val="af5"/>
        <w:numPr>
          <w:ilvl w:val="1"/>
          <w:numId w:val="2"/>
        </w:numPr>
        <w:tabs>
          <w:tab w:val="left" w:pos="993"/>
        </w:tabs>
        <w:autoSpaceDE w:val="0"/>
        <w:autoSpaceDN w:val="0"/>
        <w:adjustRightInd w:val="0"/>
        <w:spacing w:before="120"/>
        <w:ind w:leftChars="202" w:left="991" w:hangingChars="270"/>
        <w:outlineLvl w:val="1"/>
        <w:rPr>
          <w:rFonts w:ascii="Times New Roman" w:hAnsi="Times New Roman"/>
          <w:color w:val="000000" w:themeColor="text1"/>
        </w:rPr>
      </w:pPr>
      <w:r w:rsidRPr="00175DAB">
        <w:rPr>
          <w:rFonts w:ascii="Times New Roman" w:hAnsi="Times New Roman"/>
          <w:color w:val="000000" w:themeColor="text1"/>
        </w:rPr>
        <w:lastRenderedPageBreak/>
        <w:t>相关区域布局图</w:t>
      </w:r>
      <w:r w:rsidRPr="00175DAB">
        <w:rPr>
          <w:rFonts w:ascii="Times New Roman" w:hAnsi="Times New Roman"/>
          <w:color w:val="000000" w:themeColor="text1"/>
        </w:rPr>
        <w:t xml:space="preserve"> Relevant Layout</w:t>
      </w:r>
    </w:p>
    <w:p w14:paraId="761035A7" w14:textId="16BF5802" w:rsidR="00E11B9A" w:rsidRPr="00175DAB" w:rsidRDefault="00E11B9A" w:rsidP="00983FA0">
      <w:pPr>
        <w:pStyle w:val="af5"/>
        <w:numPr>
          <w:ilvl w:val="1"/>
          <w:numId w:val="2"/>
        </w:numPr>
        <w:tabs>
          <w:tab w:val="left" w:pos="993"/>
        </w:tabs>
        <w:autoSpaceDE w:val="0"/>
        <w:autoSpaceDN w:val="0"/>
        <w:adjustRightInd w:val="0"/>
        <w:spacing w:before="120"/>
        <w:ind w:leftChars="202" w:left="991" w:hangingChars="270"/>
        <w:outlineLvl w:val="1"/>
        <w:rPr>
          <w:rFonts w:ascii="Times New Roman" w:hAnsi="Times New Roman"/>
          <w:color w:val="000000" w:themeColor="text1"/>
        </w:rPr>
      </w:pPr>
      <w:r w:rsidRPr="00175DAB">
        <w:rPr>
          <w:rFonts w:ascii="Times New Roman" w:hAnsi="Times New Roman"/>
          <w:color w:val="000000" w:themeColor="text1"/>
        </w:rPr>
        <w:t>相关工艺仪表流程图</w:t>
      </w:r>
      <w:r w:rsidRPr="00175DAB">
        <w:rPr>
          <w:rFonts w:ascii="Times New Roman" w:hAnsi="Times New Roman"/>
          <w:color w:val="000000" w:themeColor="text1"/>
        </w:rPr>
        <w:t xml:space="preserve"> Relevant P&amp;ID</w:t>
      </w:r>
    </w:p>
    <w:p w14:paraId="45A0156D" w14:textId="75E71310" w:rsidR="001A1254" w:rsidRPr="00175DAB" w:rsidRDefault="001A1254" w:rsidP="001A1254">
      <w:pPr>
        <w:pStyle w:val="af5"/>
        <w:numPr>
          <w:ilvl w:val="1"/>
          <w:numId w:val="2"/>
        </w:numPr>
        <w:tabs>
          <w:tab w:val="left" w:pos="993"/>
        </w:tabs>
        <w:autoSpaceDE w:val="0"/>
        <w:autoSpaceDN w:val="0"/>
        <w:adjustRightInd w:val="0"/>
        <w:spacing w:before="120"/>
        <w:ind w:leftChars="202" w:left="991" w:hangingChars="270"/>
        <w:outlineLvl w:val="1"/>
        <w:rPr>
          <w:rFonts w:ascii="Times New Roman" w:hAnsi="Times New Roman"/>
          <w:color w:val="000000" w:themeColor="text1"/>
        </w:rPr>
      </w:pPr>
      <w:r w:rsidRPr="00175DAB">
        <w:rPr>
          <w:rFonts w:ascii="Times New Roman" w:hAnsi="Times New Roman"/>
          <w:color w:val="000000" w:themeColor="text1"/>
        </w:rPr>
        <w:t>零部件品牌推荐表</w:t>
      </w:r>
      <w:r w:rsidRPr="00175DAB">
        <w:rPr>
          <w:rFonts w:ascii="Times New Roman" w:hAnsi="Times New Roman"/>
          <w:color w:val="000000" w:themeColor="text1"/>
        </w:rPr>
        <w:t xml:space="preserve"> Component brand recommendation list</w:t>
      </w:r>
    </w:p>
    <w:p w14:paraId="7A0F4FE6" w14:textId="7C17E671" w:rsidR="00C431A1" w:rsidRPr="00175DAB" w:rsidRDefault="00C431A1" w:rsidP="00C431A1">
      <w:pPr>
        <w:pStyle w:val="af5"/>
        <w:numPr>
          <w:ilvl w:val="1"/>
          <w:numId w:val="2"/>
        </w:numPr>
        <w:tabs>
          <w:tab w:val="left" w:pos="993"/>
        </w:tabs>
        <w:autoSpaceDE w:val="0"/>
        <w:autoSpaceDN w:val="0"/>
        <w:adjustRightInd w:val="0"/>
        <w:spacing w:before="120"/>
        <w:ind w:leftChars="202" w:left="991" w:hangingChars="270"/>
        <w:outlineLvl w:val="1"/>
        <w:rPr>
          <w:rFonts w:ascii="Times New Roman" w:hAnsi="Times New Roman"/>
          <w:color w:val="000000" w:themeColor="text1"/>
        </w:rPr>
      </w:pPr>
      <w:bookmarkStart w:id="34" w:name="_Hlk124771853"/>
      <w:r w:rsidRPr="00175DAB">
        <w:rPr>
          <w:rFonts w:ascii="Times New Roman" w:hAnsi="Times New Roman"/>
          <w:color w:val="000000" w:themeColor="text1"/>
        </w:rPr>
        <w:t>管道等级表</w:t>
      </w:r>
      <w:r w:rsidRPr="00175DAB">
        <w:rPr>
          <w:rFonts w:ascii="Times New Roman" w:hAnsi="Times New Roman"/>
          <w:color w:val="000000" w:themeColor="text1"/>
        </w:rPr>
        <w:t xml:space="preserve"> Piping Class Index</w:t>
      </w:r>
    </w:p>
    <w:bookmarkEnd w:id="34"/>
    <w:p w14:paraId="10003103" w14:textId="0467A205" w:rsidR="00983FA0" w:rsidRPr="00175DAB" w:rsidRDefault="00983FA0" w:rsidP="001A1254">
      <w:pPr>
        <w:pStyle w:val="af5"/>
        <w:tabs>
          <w:tab w:val="left" w:pos="993"/>
        </w:tabs>
        <w:autoSpaceDE w:val="0"/>
        <w:autoSpaceDN w:val="0"/>
        <w:adjustRightInd w:val="0"/>
        <w:spacing w:before="120"/>
        <w:ind w:left="991" w:firstLineChars="0" w:firstLine="0"/>
        <w:rPr>
          <w:rFonts w:ascii="Times New Roman" w:hAnsi="Times New Roman"/>
        </w:rPr>
      </w:pPr>
    </w:p>
    <w:sectPr w:rsidR="00983FA0" w:rsidRPr="00175DAB" w:rsidSect="006324C8">
      <w:pgSz w:w="11907" w:h="16839" w:code="9"/>
      <w:pgMar w:top="1134" w:right="1418" w:bottom="1134" w:left="1418" w:header="851"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AB1E5" w14:textId="77777777" w:rsidR="00700FBB" w:rsidRDefault="00700FBB">
      <w:r>
        <w:separator/>
      </w:r>
    </w:p>
    <w:p w14:paraId="07474B4D" w14:textId="77777777" w:rsidR="00700FBB" w:rsidRDefault="00700FBB"/>
    <w:p w14:paraId="552089C9" w14:textId="77777777" w:rsidR="00700FBB" w:rsidRDefault="00700FBB"/>
  </w:endnote>
  <w:endnote w:type="continuationSeparator" w:id="0">
    <w:p w14:paraId="6DF9CAB4" w14:textId="77777777" w:rsidR="00700FBB" w:rsidRDefault="00700FBB">
      <w:r>
        <w:continuationSeparator/>
      </w:r>
    </w:p>
    <w:p w14:paraId="22E245F1" w14:textId="77777777" w:rsidR="00700FBB" w:rsidRDefault="00700FBB"/>
    <w:p w14:paraId="5DA1ED6A" w14:textId="77777777" w:rsidR="00700FBB" w:rsidRDefault="00700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方正舒体"/>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7170" w14:textId="77777777" w:rsidR="00736F3D" w:rsidRPr="002F479D" w:rsidRDefault="00736F3D" w:rsidP="002F479D">
    <w:pPr>
      <w:tabs>
        <w:tab w:val="left" w:pos="-720"/>
      </w:tabs>
      <w:suppressAutoHyphens/>
      <w:ind w:right="90"/>
      <w:jc w:val="center"/>
      <w:rPr>
        <w:rFonts w:ascii="Times New Roman" w:hAnsi="Times New Roman"/>
        <w:sz w:val="16"/>
      </w:rPr>
    </w:pPr>
    <w:r>
      <w:rPr>
        <w:rFonts w:ascii="Times New Roman" w:hAnsi="Times New Roman" w:hint="eastAsia"/>
        <w:b/>
        <w:bCs/>
        <w:sz w:val="16"/>
        <w:szCs w:val="16"/>
      </w:rPr>
      <w:t>C</w:t>
    </w:r>
    <w:r>
      <w:rPr>
        <w:rFonts w:ascii="Times New Roman" w:hAnsi="Times New Roman"/>
        <w:b/>
        <w:bCs/>
        <w:sz w:val="16"/>
        <w:szCs w:val="16"/>
      </w:rPr>
      <w:t>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AF93B" w14:textId="77777777" w:rsidR="00700FBB" w:rsidRDefault="00700FBB">
      <w:r>
        <w:rPr>
          <w:rFonts w:hint="eastAsia"/>
        </w:rPr>
        <w:separator/>
      </w:r>
    </w:p>
    <w:p w14:paraId="54C804DB" w14:textId="77777777" w:rsidR="00700FBB" w:rsidRDefault="00700FBB"/>
    <w:p w14:paraId="186F16C9" w14:textId="77777777" w:rsidR="00700FBB" w:rsidRDefault="00700FBB"/>
  </w:footnote>
  <w:footnote w:type="continuationSeparator" w:id="0">
    <w:p w14:paraId="70BAF088" w14:textId="77777777" w:rsidR="00700FBB" w:rsidRDefault="00700FBB">
      <w:r>
        <w:continuationSeparator/>
      </w:r>
    </w:p>
    <w:p w14:paraId="4EAA816C" w14:textId="77777777" w:rsidR="00700FBB" w:rsidRDefault="00700FBB"/>
    <w:p w14:paraId="7E33FB59" w14:textId="77777777" w:rsidR="00700FBB" w:rsidRDefault="00700F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4111"/>
      <w:gridCol w:w="2620"/>
    </w:tblGrid>
    <w:tr w:rsidR="00ED1520" w:rsidRPr="000400FF" w14:paraId="7DCFCD20" w14:textId="77777777" w:rsidTr="001F1062">
      <w:trPr>
        <w:trHeight w:val="898"/>
        <w:jc w:val="center"/>
      </w:trPr>
      <w:tc>
        <w:tcPr>
          <w:tcW w:w="2482" w:type="dxa"/>
          <w:shd w:val="clear" w:color="auto" w:fill="auto"/>
          <w:vAlign w:val="center"/>
        </w:tcPr>
        <w:p w14:paraId="2D72B68A" w14:textId="76BF8080" w:rsidR="00ED1520" w:rsidRPr="000400FF" w:rsidRDefault="00297650" w:rsidP="00ED1520">
          <w:pPr>
            <w:kinsoku w:val="0"/>
            <w:overflowPunct w:val="0"/>
            <w:ind w:right="312"/>
            <w:textAlignment w:val="baseline"/>
            <w:rPr>
              <w:rFonts w:ascii="Times New Roman" w:hAnsi="Times New Roman"/>
              <w:b/>
              <w:bCs/>
              <w:color w:val="000000" w:themeColor="text1"/>
              <w:sz w:val="24"/>
              <w:szCs w:val="24"/>
            </w:rPr>
          </w:pPr>
          <w:r>
            <w:rPr>
              <w:noProof/>
            </w:rPr>
            <w:drawing>
              <wp:inline distT="0" distB="0" distL="0" distR="0" wp14:anchorId="2BB196F4" wp14:editId="56F8E123">
                <wp:extent cx="1438910" cy="434975"/>
                <wp:effectExtent l="0" t="0" r="8890" b="3175"/>
                <wp:docPr id="6404037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34975"/>
                        </a:xfrm>
                        <a:prstGeom prst="rect">
                          <a:avLst/>
                        </a:prstGeom>
                        <a:noFill/>
                        <a:ln>
                          <a:noFill/>
                        </a:ln>
                      </pic:spPr>
                    </pic:pic>
                  </a:graphicData>
                </a:graphic>
              </wp:inline>
            </w:drawing>
          </w:r>
        </w:p>
      </w:tc>
      <w:tc>
        <w:tcPr>
          <w:tcW w:w="4111" w:type="dxa"/>
          <w:vAlign w:val="center"/>
        </w:tcPr>
        <w:p w14:paraId="1994163C" w14:textId="512749AF" w:rsidR="00ED1520" w:rsidRPr="000400FF" w:rsidRDefault="00694E3D" w:rsidP="00297307">
          <w:pPr>
            <w:spacing w:beforeLines="50" w:before="120"/>
            <w:ind w:rightChars="16" w:right="34"/>
            <w:jc w:val="center"/>
            <w:rPr>
              <w:rFonts w:ascii="Times New Roman" w:hAnsi="Times New Roman"/>
              <w:b/>
              <w:bCs/>
              <w:color w:val="000000" w:themeColor="text1"/>
              <w:spacing w:val="-2"/>
              <w:sz w:val="24"/>
              <w:szCs w:val="24"/>
            </w:rPr>
          </w:pPr>
          <w:r w:rsidRPr="00694E3D">
            <w:rPr>
              <w:rFonts w:ascii="Times New Roman" w:hAnsi="Times New Roman" w:hint="eastAsia"/>
              <w:b/>
              <w:sz w:val="24"/>
              <w:szCs w:val="24"/>
            </w:rPr>
            <w:t>重庆药友水土工厂</w:t>
          </w:r>
          <w:r w:rsidRPr="00694E3D">
            <w:rPr>
              <w:rFonts w:ascii="Times New Roman" w:hAnsi="Times New Roman" w:hint="eastAsia"/>
              <w:b/>
              <w:sz w:val="24"/>
              <w:szCs w:val="24"/>
            </w:rPr>
            <w:t>202</w:t>
          </w:r>
          <w:r w:rsidRPr="00694E3D">
            <w:rPr>
              <w:rFonts w:ascii="Times New Roman" w:hAnsi="Times New Roman" w:hint="eastAsia"/>
              <w:b/>
              <w:sz w:val="24"/>
              <w:szCs w:val="24"/>
            </w:rPr>
            <w:t>车间单抗项目</w:t>
          </w:r>
          <w:r w:rsidR="004A545B">
            <w:rPr>
              <w:rFonts w:ascii="Times New Roman" w:hAnsi="Times New Roman" w:hint="eastAsia"/>
              <w:b/>
              <w:sz w:val="24"/>
              <w:szCs w:val="24"/>
            </w:rPr>
            <w:t>上游配储液系统</w:t>
          </w:r>
          <w:r w:rsidR="00EC6659" w:rsidRPr="00075EAB">
            <w:rPr>
              <w:rFonts w:ascii="Times New Roman" w:hAnsi="Times New Roman"/>
              <w:b/>
              <w:sz w:val="24"/>
              <w:szCs w:val="24"/>
            </w:rPr>
            <w:t>用户需求说明文件</w:t>
          </w:r>
          <w:r w:rsidR="00ED1520" w:rsidRPr="000400FF">
            <w:rPr>
              <w:rFonts w:ascii="Times New Roman" w:hAnsi="Times New Roman"/>
              <w:b/>
              <w:bCs/>
              <w:color w:val="000000" w:themeColor="text1"/>
              <w:spacing w:val="-2"/>
              <w:sz w:val="24"/>
              <w:szCs w:val="24"/>
            </w:rPr>
            <w:br/>
          </w:r>
          <w:r w:rsidR="00EC6659" w:rsidRPr="00CA1258">
            <w:rPr>
              <w:rFonts w:ascii="Times New Roman" w:hAnsi="Times New Roman"/>
              <w:b/>
              <w:sz w:val="24"/>
              <w:szCs w:val="24"/>
            </w:rPr>
            <w:t>URS for</w:t>
          </w:r>
          <w:r w:rsidR="007E2B5F">
            <w:rPr>
              <w:rFonts w:ascii="Times New Roman" w:hAnsi="Times New Roman"/>
              <w:b/>
              <w:sz w:val="24"/>
              <w:szCs w:val="24"/>
            </w:rPr>
            <w:t xml:space="preserve"> </w:t>
          </w:r>
          <w:r w:rsidR="007E2B5F">
            <w:rPr>
              <w:rFonts w:ascii="Times New Roman" w:hAnsi="Times New Roman" w:hint="eastAsia"/>
              <w:b/>
              <w:sz w:val="24"/>
              <w:szCs w:val="24"/>
            </w:rPr>
            <w:t>US</w:t>
          </w:r>
          <w:r w:rsidR="007E2B5F">
            <w:rPr>
              <w:rFonts w:ascii="Times New Roman" w:hAnsi="Times New Roman"/>
              <w:b/>
              <w:sz w:val="24"/>
              <w:szCs w:val="24"/>
            </w:rPr>
            <w:t xml:space="preserve"> Preparation &amp; </w:t>
          </w:r>
          <w:r w:rsidR="007E2B5F">
            <w:rPr>
              <w:rFonts w:ascii="Times New Roman" w:hAnsi="Times New Roman" w:hint="eastAsia"/>
              <w:b/>
              <w:sz w:val="24"/>
              <w:szCs w:val="24"/>
            </w:rPr>
            <w:t>Holding</w:t>
          </w:r>
          <w:r w:rsidR="007E2B5F">
            <w:rPr>
              <w:rFonts w:ascii="Times New Roman" w:hAnsi="Times New Roman"/>
              <w:b/>
              <w:sz w:val="24"/>
              <w:szCs w:val="24"/>
            </w:rPr>
            <w:t xml:space="preserve"> </w:t>
          </w:r>
          <w:r w:rsidR="007E2B5F">
            <w:rPr>
              <w:rFonts w:ascii="Times New Roman" w:hAnsi="Times New Roman" w:hint="eastAsia"/>
              <w:b/>
              <w:sz w:val="24"/>
              <w:szCs w:val="24"/>
            </w:rPr>
            <w:t>Tank</w:t>
          </w:r>
          <w:r w:rsidR="00EC6659" w:rsidRPr="00CA1258">
            <w:rPr>
              <w:rFonts w:ascii="Times New Roman" w:hAnsi="Times New Roman"/>
              <w:b/>
              <w:sz w:val="24"/>
              <w:szCs w:val="24"/>
            </w:rPr>
            <w:t xml:space="preserve"> system of </w:t>
          </w:r>
          <w:r w:rsidR="00297650">
            <w:rPr>
              <w:rFonts w:ascii="Times New Roman" w:hAnsi="Times New Roman"/>
              <w:b/>
              <w:sz w:val="24"/>
              <w:szCs w:val="24"/>
            </w:rPr>
            <w:t>202</w:t>
          </w:r>
          <w:r w:rsidR="00EC6659" w:rsidRPr="00CA1258">
            <w:rPr>
              <w:rFonts w:ascii="Times New Roman" w:hAnsi="Times New Roman"/>
              <w:b/>
              <w:sz w:val="24"/>
              <w:szCs w:val="24"/>
            </w:rPr>
            <w:t xml:space="preserve"> Project</w:t>
          </w:r>
        </w:p>
      </w:tc>
      <w:tc>
        <w:tcPr>
          <w:tcW w:w="2620" w:type="dxa"/>
          <w:vAlign w:val="center"/>
        </w:tcPr>
        <w:p w14:paraId="01037C9A" w14:textId="2A96358C" w:rsidR="00ED1520" w:rsidRPr="000400FF" w:rsidRDefault="00ED1520" w:rsidP="00ED1520">
          <w:pPr>
            <w:spacing w:before="60"/>
            <w:ind w:right="34"/>
            <w:jc w:val="left"/>
            <w:rPr>
              <w:rFonts w:ascii="Times New Roman" w:hAnsi="Times New Roman"/>
              <w:color w:val="000000" w:themeColor="text1"/>
              <w:szCs w:val="21"/>
            </w:rPr>
          </w:pPr>
          <w:r w:rsidRPr="000400FF">
            <w:rPr>
              <w:rFonts w:ascii="Times New Roman" w:hAnsi="Times New Roman"/>
              <w:b/>
              <w:bCs/>
              <w:color w:val="000000" w:themeColor="text1"/>
              <w:szCs w:val="21"/>
            </w:rPr>
            <w:t>文件编号</w:t>
          </w:r>
          <w:r w:rsidRPr="000400FF">
            <w:rPr>
              <w:rFonts w:ascii="Times New Roman" w:hAnsi="Times New Roman"/>
              <w:b/>
              <w:bCs/>
              <w:color w:val="000000" w:themeColor="text1"/>
              <w:szCs w:val="21"/>
            </w:rPr>
            <w:t>Document No.</w:t>
          </w:r>
          <w:r w:rsidRPr="000400FF">
            <w:rPr>
              <w:rFonts w:ascii="Times New Roman" w:hAnsi="Times New Roman"/>
              <w:b/>
              <w:bCs/>
              <w:color w:val="000000" w:themeColor="text1"/>
              <w:szCs w:val="21"/>
            </w:rPr>
            <w:br/>
          </w:r>
          <w:r w:rsidR="00297650" w:rsidRPr="00297650">
            <w:rPr>
              <w:rFonts w:ascii="Times New Roman" w:hAnsi="Times New Roman"/>
              <w:b/>
              <w:color w:val="000000"/>
              <w:sz w:val="22"/>
            </w:rPr>
            <w:t>URS-013-2025/00</w:t>
          </w:r>
          <w:r w:rsidRPr="000400FF">
            <w:rPr>
              <w:rFonts w:ascii="Times New Roman" w:hAnsi="Times New Roman"/>
              <w:b/>
              <w:bCs/>
              <w:color w:val="000000" w:themeColor="text1"/>
              <w:spacing w:val="-2"/>
              <w:szCs w:val="21"/>
            </w:rPr>
            <w:br/>
          </w:r>
          <w:r w:rsidRPr="000400FF">
            <w:rPr>
              <w:rFonts w:ascii="Times New Roman" w:hAnsi="Times New Roman"/>
              <w:b/>
              <w:bCs/>
              <w:color w:val="000000" w:themeColor="text1"/>
              <w:szCs w:val="21"/>
            </w:rPr>
            <w:t>页码</w:t>
          </w:r>
          <w:r w:rsidRPr="000400FF">
            <w:rPr>
              <w:rFonts w:ascii="Times New Roman" w:hAnsi="Times New Roman"/>
              <w:b/>
              <w:bCs/>
              <w:color w:val="000000" w:themeColor="text1"/>
              <w:szCs w:val="21"/>
            </w:rPr>
            <w:t>Page</w:t>
          </w:r>
          <w:sdt>
            <w:sdtPr>
              <w:rPr>
                <w:rFonts w:ascii="Times New Roman" w:hAnsi="Times New Roman"/>
                <w:color w:val="000000" w:themeColor="text1"/>
                <w:szCs w:val="21"/>
              </w:rPr>
              <w:id w:val="-136188504"/>
              <w:docPartObj>
                <w:docPartGallery w:val="Page Numbers (Top of Page)"/>
                <w:docPartUnique/>
              </w:docPartObj>
            </w:sdtPr>
            <w:sdtEndPr/>
            <w:sdtContent>
              <w:r w:rsidRPr="000400FF">
                <w:rPr>
                  <w:rFonts w:ascii="Times New Roman" w:hAnsi="Times New Roman"/>
                  <w:b/>
                  <w:bCs/>
                  <w:color w:val="000000" w:themeColor="text1"/>
                  <w:szCs w:val="21"/>
                </w:rPr>
                <w:t>：</w:t>
              </w:r>
              <w:r w:rsidRPr="006A1660">
                <w:rPr>
                  <w:rFonts w:ascii="Times New Roman" w:hAnsi="Times New Roman"/>
                  <w:b/>
                  <w:bCs/>
                  <w:color w:val="000000" w:themeColor="text1"/>
                  <w:szCs w:val="21"/>
                  <w:lang w:val="zh-CN"/>
                </w:rPr>
                <w:t xml:space="preserve"> </w:t>
              </w:r>
              <w:r w:rsidRPr="006A1660">
                <w:rPr>
                  <w:rFonts w:ascii="Times New Roman" w:hAnsi="Times New Roman"/>
                  <w:b/>
                  <w:bCs/>
                  <w:color w:val="000000" w:themeColor="text1"/>
                  <w:szCs w:val="21"/>
                </w:rPr>
                <w:fldChar w:fldCharType="begin"/>
              </w:r>
              <w:r w:rsidRPr="006A1660">
                <w:rPr>
                  <w:rFonts w:ascii="Times New Roman" w:hAnsi="Times New Roman"/>
                  <w:b/>
                  <w:bCs/>
                  <w:color w:val="000000" w:themeColor="text1"/>
                  <w:szCs w:val="21"/>
                </w:rPr>
                <w:instrText>PAGE  \* Arabic  \* MERGEFORMAT</w:instrText>
              </w:r>
              <w:r w:rsidRPr="006A1660">
                <w:rPr>
                  <w:rFonts w:ascii="Times New Roman" w:hAnsi="Times New Roman"/>
                  <w:b/>
                  <w:bCs/>
                  <w:color w:val="000000" w:themeColor="text1"/>
                  <w:szCs w:val="21"/>
                </w:rPr>
                <w:fldChar w:fldCharType="separate"/>
              </w:r>
              <w:r w:rsidRPr="006A1660">
                <w:rPr>
                  <w:rFonts w:ascii="Times New Roman" w:hAnsi="Times New Roman"/>
                  <w:b/>
                  <w:bCs/>
                  <w:color w:val="000000" w:themeColor="text1"/>
                  <w:szCs w:val="21"/>
                  <w:lang w:val="zh-CN"/>
                </w:rPr>
                <w:t>1</w:t>
              </w:r>
              <w:r w:rsidRPr="006A1660">
                <w:rPr>
                  <w:rFonts w:ascii="Times New Roman" w:hAnsi="Times New Roman"/>
                  <w:b/>
                  <w:bCs/>
                  <w:color w:val="000000" w:themeColor="text1"/>
                  <w:szCs w:val="21"/>
                </w:rPr>
                <w:fldChar w:fldCharType="end"/>
              </w:r>
              <w:r w:rsidRPr="006A1660">
                <w:rPr>
                  <w:rFonts w:ascii="Times New Roman" w:hAnsi="Times New Roman"/>
                  <w:b/>
                  <w:bCs/>
                  <w:color w:val="000000" w:themeColor="text1"/>
                  <w:szCs w:val="21"/>
                  <w:lang w:val="zh-CN"/>
                </w:rPr>
                <w:t xml:space="preserve"> / </w:t>
              </w:r>
              <w:r w:rsidRPr="006A1660">
                <w:rPr>
                  <w:rFonts w:ascii="Times New Roman" w:hAnsi="Times New Roman"/>
                  <w:b/>
                  <w:bCs/>
                  <w:color w:val="000000" w:themeColor="text1"/>
                  <w:szCs w:val="21"/>
                </w:rPr>
                <w:fldChar w:fldCharType="begin"/>
              </w:r>
              <w:r w:rsidRPr="006A1660">
                <w:rPr>
                  <w:rFonts w:ascii="Times New Roman" w:hAnsi="Times New Roman"/>
                  <w:b/>
                  <w:bCs/>
                  <w:color w:val="000000" w:themeColor="text1"/>
                  <w:szCs w:val="21"/>
                </w:rPr>
                <w:instrText>NUMPAGES  \* Arabic  \* MERGEFORMAT</w:instrText>
              </w:r>
              <w:r w:rsidRPr="006A1660">
                <w:rPr>
                  <w:rFonts w:ascii="Times New Roman" w:hAnsi="Times New Roman"/>
                  <w:b/>
                  <w:bCs/>
                  <w:color w:val="000000" w:themeColor="text1"/>
                  <w:szCs w:val="21"/>
                </w:rPr>
                <w:fldChar w:fldCharType="separate"/>
              </w:r>
              <w:r w:rsidRPr="006A1660">
                <w:rPr>
                  <w:rFonts w:ascii="Times New Roman" w:hAnsi="Times New Roman"/>
                  <w:b/>
                  <w:bCs/>
                  <w:color w:val="000000" w:themeColor="text1"/>
                  <w:szCs w:val="21"/>
                  <w:lang w:val="zh-CN"/>
                </w:rPr>
                <w:t>2</w:t>
              </w:r>
              <w:r w:rsidRPr="006A1660">
                <w:rPr>
                  <w:rFonts w:ascii="Times New Roman" w:hAnsi="Times New Roman"/>
                  <w:b/>
                  <w:bCs/>
                  <w:color w:val="000000" w:themeColor="text1"/>
                  <w:szCs w:val="21"/>
                </w:rPr>
                <w:fldChar w:fldCharType="end"/>
              </w:r>
            </w:sdtContent>
          </w:sdt>
        </w:p>
      </w:tc>
    </w:tr>
  </w:tbl>
  <w:p w14:paraId="6F7AF1A5" w14:textId="1874D8D1" w:rsidR="006A20D1" w:rsidRPr="00065CEA" w:rsidRDefault="006A20D1" w:rsidP="000A1493">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2268"/>
      <w:gridCol w:w="2126"/>
    </w:tblGrid>
    <w:tr w:rsidR="00736F3D" w14:paraId="1459ECC7" w14:textId="77777777" w:rsidTr="00964F52">
      <w:trPr>
        <w:trHeight w:val="414"/>
        <w:jc w:val="center"/>
      </w:trPr>
      <w:tc>
        <w:tcPr>
          <w:tcW w:w="2835" w:type="dxa"/>
          <w:tcBorders>
            <w:right w:val="nil"/>
          </w:tcBorders>
          <w:shd w:val="clear" w:color="auto" w:fill="auto"/>
          <w:vAlign w:val="center"/>
        </w:tcPr>
        <w:p w14:paraId="4D6A37B2" w14:textId="77777777" w:rsidR="00736F3D" w:rsidRDefault="00736F3D" w:rsidP="0064127C">
          <w:pPr>
            <w:pStyle w:val="af1"/>
            <w:pBdr>
              <w:bottom w:val="none" w:sz="0" w:space="0" w:color="auto"/>
            </w:pBdr>
            <w:jc w:val="right"/>
            <w:rPr>
              <w:rFonts w:ascii="Times New Roman" w:hAnsi="Times New Roman"/>
              <w:b/>
              <w:bCs/>
              <w:color w:val="000000"/>
              <w:sz w:val="19"/>
              <w:szCs w:val="19"/>
            </w:rPr>
          </w:pPr>
          <w:r>
            <w:rPr>
              <w:rFonts w:ascii="Times New Roman" w:hAnsi="Times New Roman"/>
              <w:b/>
              <w:noProof/>
              <w:sz w:val="20"/>
              <w:szCs w:val="20"/>
            </w:rPr>
            <w:drawing>
              <wp:inline distT="0" distB="0" distL="0" distR="0" wp14:anchorId="25D64607" wp14:editId="28493CB5">
                <wp:extent cx="1288415" cy="374015"/>
                <wp:effectExtent l="0" t="0" r="698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88415" cy="374015"/>
                        </a:xfrm>
                        <a:prstGeom prst="rect">
                          <a:avLst/>
                        </a:prstGeom>
                        <a:noFill/>
                        <a:ln>
                          <a:noFill/>
                        </a:ln>
                      </pic:spPr>
                    </pic:pic>
                  </a:graphicData>
                </a:graphic>
              </wp:inline>
            </w:drawing>
          </w:r>
        </w:p>
      </w:tc>
      <w:tc>
        <w:tcPr>
          <w:tcW w:w="6237" w:type="dxa"/>
          <w:gridSpan w:val="3"/>
          <w:tcBorders>
            <w:left w:val="nil"/>
          </w:tcBorders>
          <w:shd w:val="clear" w:color="auto" w:fill="auto"/>
          <w:vAlign w:val="center"/>
        </w:tcPr>
        <w:p w14:paraId="7EE78EB0" w14:textId="77777777" w:rsidR="00736F3D" w:rsidRDefault="00736F3D" w:rsidP="0064127C">
          <w:pPr>
            <w:kinsoku w:val="0"/>
            <w:overflowPunct w:val="0"/>
            <w:spacing w:before="60"/>
            <w:ind w:leftChars="-51" w:left="-106" w:rightChars="-51" w:right="-107" w:hanging="1"/>
            <w:jc w:val="center"/>
            <w:textAlignment w:val="baseline"/>
            <w:rPr>
              <w:rFonts w:ascii="Times New Roman" w:hAnsi="Times New Roman"/>
              <w:b/>
              <w:bCs/>
              <w:szCs w:val="21"/>
            </w:rPr>
          </w:pPr>
          <w:r>
            <w:rPr>
              <w:rFonts w:ascii="Times New Roman" w:hAnsi="Times New Roman" w:hint="eastAsia"/>
              <w:b/>
              <w:szCs w:val="21"/>
            </w:rPr>
            <w:t>标准操作规程</w:t>
          </w:r>
          <w:r>
            <w:rPr>
              <w:rFonts w:ascii="Times New Roman" w:hAnsi="Times New Roman"/>
              <w:b/>
              <w:szCs w:val="21"/>
            </w:rPr>
            <w:br/>
          </w:r>
          <w:r>
            <w:rPr>
              <w:rFonts w:ascii="Times New Roman" w:hAnsi="Times New Roman"/>
              <w:b/>
            </w:rPr>
            <w:t>S</w:t>
          </w:r>
          <w:r>
            <w:rPr>
              <w:rFonts w:ascii="Times New Roman" w:hAnsi="Times New Roman" w:hint="eastAsia"/>
              <w:b/>
            </w:rPr>
            <w:t>TANDARD</w:t>
          </w:r>
          <w:r>
            <w:rPr>
              <w:rFonts w:ascii="Times New Roman" w:hAnsi="Times New Roman"/>
              <w:b/>
            </w:rPr>
            <w:t xml:space="preserve"> O</w:t>
          </w:r>
          <w:r>
            <w:rPr>
              <w:rFonts w:ascii="Times New Roman" w:hAnsi="Times New Roman" w:hint="eastAsia"/>
              <w:b/>
            </w:rPr>
            <w:t>PERATING</w:t>
          </w:r>
          <w:r>
            <w:rPr>
              <w:rFonts w:ascii="Times New Roman" w:hAnsi="Times New Roman"/>
              <w:b/>
            </w:rPr>
            <w:t xml:space="preserve"> P</w:t>
          </w:r>
          <w:r>
            <w:rPr>
              <w:rFonts w:ascii="Times New Roman" w:hAnsi="Times New Roman" w:hint="eastAsia"/>
              <w:b/>
            </w:rPr>
            <w:t>ROCEDURES</w:t>
          </w:r>
        </w:p>
      </w:tc>
    </w:tr>
    <w:tr w:rsidR="00736F3D" w14:paraId="705E355E" w14:textId="77777777" w:rsidTr="00964F52">
      <w:trPr>
        <w:trHeight w:val="388"/>
        <w:jc w:val="center"/>
      </w:trPr>
      <w:tc>
        <w:tcPr>
          <w:tcW w:w="4678" w:type="dxa"/>
          <w:gridSpan w:val="2"/>
          <w:shd w:val="clear" w:color="auto" w:fill="auto"/>
          <w:vAlign w:val="center"/>
        </w:tcPr>
        <w:p w14:paraId="58DD4510" w14:textId="77777777" w:rsidR="00736F3D" w:rsidRDefault="00736F3D" w:rsidP="0064127C">
          <w:pPr>
            <w:pStyle w:val="af1"/>
            <w:pBdr>
              <w:bottom w:val="none" w:sz="0" w:space="0" w:color="auto"/>
            </w:pBdr>
            <w:jc w:val="left"/>
            <w:rPr>
              <w:rFonts w:ascii="Times New Roman" w:hAnsi="Times New Roman"/>
              <w:b/>
              <w:bCs/>
            </w:rPr>
          </w:pPr>
          <w:r>
            <w:rPr>
              <w:rFonts w:ascii="Times New Roman" w:hAnsi="Times New Roman"/>
              <w:b/>
              <w:bCs/>
            </w:rPr>
            <w:t>文件编号</w:t>
          </w:r>
          <w:r>
            <w:rPr>
              <w:rFonts w:ascii="Times New Roman" w:hAnsi="Times New Roman"/>
              <w:b/>
              <w:bCs/>
            </w:rPr>
            <w:t>Document No.</w:t>
          </w:r>
          <w:r>
            <w:rPr>
              <w:rFonts w:ascii="Times New Roman" w:hAnsi="Times New Roman" w:hint="eastAsia"/>
              <w:b/>
              <w:bCs/>
            </w:rPr>
            <w:t xml:space="preserve"> QA-GE-003</w:t>
          </w:r>
        </w:p>
      </w:tc>
      <w:tc>
        <w:tcPr>
          <w:tcW w:w="2268" w:type="dxa"/>
          <w:shd w:val="clear" w:color="auto" w:fill="auto"/>
          <w:vAlign w:val="center"/>
        </w:tcPr>
        <w:p w14:paraId="3BAF6E8C" w14:textId="293DA9FF" w:rsidR="00736F3D" w:rsidRDefault="00736F3D" w:rsidP="00621481">
          <w:pPr>
            <w:pStyle w:val="af1"/>
            <w:pBdr>
              <w:bottom w:val="none" w:sz="0" w:space="0" w:color="auto"/>
            </w:pBdr>
            <w:jc w:val="left"/>
            <w:rPr>
              <w:rFonts w:ascii="Times New Roman" w:hAnsi="Times New Roman"/>
              <w:b/>
              <w:bCs/>
            </w:rPr>
          </w:pPr>
          <w:r>
            <w:rPr>
              <w:rFonts w:ascii="Times New Roman" w:hAnsi="Times New Roman" w:hint="eastAsia"/>
              <w:b/>
              <w:bCs/>
            </w:rPr>
            <w:t>版本</w:t>
          </w:r>
          <w:r>
            <w:rPr>
              <w:rFonts w:ascii="Times New Roman" w:hAnsi="Times New Roman"/>
              <w:b/>
              <w:bCs/>
            </w:rPr>
            <w:t>Ver</w:t>
          </w:r>
          <w:r>
            <w:rPr>
              <w:rFonts w:ascii="Times New Roman" w:hAnsi="Times New Roman" w:hint="eastAsia"/>
              <w:b/>
              <w:bCs/>
            </w:rPr>
            <w:t>. 0</w:t>
          </w:r>
          <w:r>
            <w:rPr>
              <w:rFonts w:ascii="Times New Roman" w:hAnsi="Times New Roman"/>
              <w:b/>
              <w:bCs/>
            </w:rPr>
            <w:t>8</w:t>
          </w:r>
        </w:p>
      </w:tc>
      <w:tc>
        <w:tcPr>
          <w:tcW w:w="2126" w:type="dxa"/>
          <w:shd w:val="clear" w:color="auto" w:fill="auto"/>
          <w:vAlign w:val="center"/>
        </w:tcPr>
        <w:p w14:paraId="5430D4BD" w14:textId="154F0372" w:rsidR="00736F3D" w:rsidRDefault="00736F3D" w:rsidP="0064127C">
          <w:pPr>
            <w:pStyle w:val="af1"/>
            <w:pBdr>
              <w:bottom w:val="none" w:sz="0" w:space="0" w:color="auto"/>
            </w:pBdr>
            <w:jc w:val="left"/>
            <w:rPr>
              <w:rFonts w:ascii="Times New Roman" w:hAnsi="Times New Roman"/>
              <w:b/>
              <w:bCs/>
            </w:rPr>
          </w:pPr>
          <w:r>
            <w:rPr>
              <w:rFonts w:ascii="Times New Roman" w:hAnsi="Times New Roman"/>
              <w:b/>
            </w:rPr>
            <w:t xml:space="preserve">Page </w:t>
          </w:r>
          <w:r w:rsidRPr="001C0D64">
            <w:rPr>
              <w:rFonts w:ascii="Times New Roman" w:hAnsi="Times New Roman"/>
              <w:b/>
              <w:bCs/>
            </w:rPr>
            <w:fldChar w:fldCharType="begin"/>
          </w:r>
          <w:r w:rsidRPr="001C0D64">
            <w:rPr>
              <w:rFonts w:ascii="Times New Roman" w:hAnsi="Times New Roman"/>
              <w:b/>
              <w:bCs/>
            </w:rPr>
            <w:instrText>PAGE  \* Arabic  \* MERGEFORMAT</w:instrText>
          </w:r>
          <w:r w:rsidRPr="001C0D64">
            <w:rPr>
              <w:rFonts w:ascii="Times New Roman" w:hAnsi="Times New Roman"/>
              <w:b/>
              <w:bCs/>
            </w:rPr>
            <w:fldChar w:fldCharType="separate"/>
          </w:r>
          <w:r w:rsidR="00FC7858" w:rsidRPr="00FC7858">
            <w:rPr>
              <w:rFonts w:ascii="Times New Roman" w:hAnsi="Times New Roman"/>
              <w:b/>
              <w:bCs/>
              <w:noProof/>
              <w:lang w:val="zh-CN"/>
            </w:rPr>
            <w:t>3</w:t>
          </w:r>
          <w:r w:rsidRPr="001C0D64">
            <w:rPr>
              <w:rFonts w:ascii="Times New Roman" w:hAnsi="Times New Roman"/>
              <w:b/>
              <w:bCs/>
            </w:rPr>
            <w:fldChar w:fldCharType="end"/>
          </w:r>
          <w:r w:rsidRPr="001C0D64">
            <w:rPr>
              <w:rFonts w:ascii="Times New Roman" w:hAnsi="Times New Roman"/>
              <w:b/>
              <w:lang w:val="zh-CN"/>
            </w:rPr>
            <w:t xml:space="preserve"> of </w:t>
          </w:r>
          <w:r>
            <w:rPr>
              <w:rFonts w:ascii="Times New Roman" w:hAnsi="Times New Roman"/>
              <w:b/>
              <w:bCs/>
            </w:rPr>
            <w:fldChar w:fldCharType="begin"/>
          </w:r>
          <w:r>
            <w:rPr>
              <w:rFonts w:ascii="Times New Roman" w:hAnsi="Times New Roman"/>
              <w:b/>
              <w:bCs/>
            </w:rPr>
            <w:instrText xml:space="preserve"> NUMPAGES   \* MERGEFORMAT </w:instrText>
          </w:r>
          <w:r>
            <w:rPr>
              <w:rFonts w:ascii="Times New Roman" w:hAnsi="Times New Roman"/>
              <w:b/>
              <w:bCs/>
            </w:rPr>
            <w:fldChar w:fldCharType="separate"/>
          </w:r>
          <w:r w:rsidR="00FC7858">
            <w:rPr>
              <w:rFonts w:ascii="Times New Roman" w:hAnsi="Times New Roman"/>
              <w:b/>
              <w:bCs/>
              <w:noProof/>
            </w:rPr>
            <w:t>3</w:t>
          </w:r>
          <w:r>
            <w:rPr>
              <w:rFonts w:ascii="Times New Roman" w:hAnsi="Times New Roman"/>
              <w:b/>
              <w:bCs/>
            </w:rPr>
            <w:fldChar w:fldCharType="end"/>
          </w:r>
        </w:p>
      </w:tc>
    </w:tr>
    <w:tr w:rsidR="00736F3D" w14:paraId="6DCB6B26" w14:textId="77777777" w:rsidTr="00964F52">
      <w:trPr>
        <w:trHeight w:val="403"/>
        <w:jc w:val="center"/>
      </w:trPr>
      <w:tc>
        <w:tcPr>
          <w:tcW w:w="4678" w:type="dxa"/>
          <w:gridSpan w:val="2"/>
          <w:shd w:val="clear" w:color="auto" w:fill="auto"/>
          <w:vAlign w:val="center"/>
        </w:tcPr>
        <w:p w14:paraId="693247C3" w14:textId="77777777" w:rsidR="00736F3D" w:rsidRDefault="00736F3D" w:rsidP="0064127C">
          <w:pPr>
            <w:ind w:right="34"/>
            <w:jc w:val="left"/>
            <w:rPr>
              <w:rFonts w:ascii="Times New Roman" w:hAnsi="Times New Roman"/>
              <w:b/>
              <w:bCs/>
              <w:sz w:val="18"/>
              <w:szCs w:val="18"/>
            </w:rPr>
          </w:pPr>
          <w:r>
            <w:rPr>
              <w:rFonts w:ascii="Times New Roman" w:hAnsi="Times New Roman"/>
              <w:b/>
              <w:bCs/>
              <w:sz w:val="18"/>
              <w:szCs w:val="18"/>
            </w:rPr>
            <w:t>生效日期</w:t>
          </w:r>
          <w:r>
            <w:rPr>
              <w:rFonts w:ascii="Times New Roman" w:hAnsi="Times New Roman"/>
              <w:b/>
              <w:bCs/>
              <w:sz w:val="18"/>
              <w:szCs w:val="18"/>
            </w:rPr>
            <w:t>Effective Date</w:t>
          </w:r>
          <w:r>
            <w:rPr>
              <w:rFonts w:ascii="Times New Roman" w:hAnsi="Times New Roman" w:hint="eastAsia"/>
              <w:b/>
              <w:bCs/>
              <w:sz w:val="18"/>
              <w:szCs w:val="18"/>
            </w:rPr>
            <w:t>:</w:t>
          </w:r>
        </w:p>
      </w:tc>
      <w:tc>
        <w:tcPr>
          <w:tcW w:w="4394" w:type="dxa"/>
          <w:gridSpan w:val="2"/>
          <w:shd w:val="clear" w:color="auto" w:fill="auto"/>
          <w:vAlign w:val="center"/>
        </w:tcPr>
        <w:p w14:paraId="48F80457" w14:textId="77777777" w:rsidR="00736F3D" w:rsidRDefault="00736F3D" w:rsidP="0064127C">
          <w:pPr>
            <w:ind w:right="34"/>
            <w:jc w:val="left"/>
            <w:rPr>
              <w:rFonts w:ascii="Times New Roman" w:hAnsi="Times New Roman"/>
              <w:b/>
              <w:bCs/>
              <w:sz w:val="18"/>
              <w:szCs w:val="18"/>
            </w:rPr>
          </w:pPr>
          <w:r>
            <w:rPr>
              <w:rFonts w:ascii="Times New Roman" w:hAnsi="Times New Roman" w:hint="eastAsia"/>
              <w:b/>
              <w:sz w:val="18"/>
              <w:szCs w:val="18"/>
            </w:rPr>
            <w:t>分发编号</w:t>
          </w:r>
          <w:r>
            <w:rPr>
              <w:rFonts w:ascii="Times New Roman" w:hAnsi="Times New Roman" w:hint="eastAsia"/>
              <w:b/>
              <w:sz w:val="18"/>
              <w:szCs w:val="18"/>
            </w:rPr>
            <w:t>Distribution Number:</w:t>
          </w:r>
        </w:p>
      </w:tc>
    </w:tr>
    <w:tr w:rsidR="00736F3D" w14:paraId="6C7028B3" w14:textId="77777777" w:rsidTr="00964F52">
      <w:trPr>
        <w:trHeight w:val="653"/>
        <w:jc w:val="center"/>
      </w:trPr>
      <w:tc>
        <w:tcPr>
          <w:tcW w:w="9072" w:type="dxa"/>
          <w:gridSpan w:val="4"/>
          <w:shd w:val="clear" w:color="auto" w:fill="auto"/>
          <w:vAlign w:val="center"/>
        </w:tcPr>
        <w:p w14:paraId="2FDA8013" w14:textId="77777777" w:rsidR="00736F3D" w:rsidRDefault="00736F3D" w:rsidP="0064127C">
          <w:pPr>
            <w:pStyle w:val="af1"/>
            <w:pBdr>
              <w:bottom w:val="none" w:sz="0" w:space="0" w:color="auto"/>
            </w:pBdr>
            <w:spacing w:beforeLines="25" w:before="60"/>
            <w:jc w:val="left"/>
            <w:rPr>
              <w:rFonts w:ascii="Times New Roman" w:hAnsi="Times New Roman"/>
              <w:sz w:val="24"/>
              <w:szCs w:val="24"/>
            </w:rPr>
          </w:pPr>
          <w:r>
            <w:rPr>
              <w:rFonts w:ascii="Times New Roman" w:hAnsi="Times New Roman"/>
              <w:b/>
              <w:bCs/>
              <w:sz w:val="24"/>
              <w:szCs w:val="24"/>
            </w:rPr>
            <w:t>标题：</w:t>
          </w:r>
          <w:r>
            <w:rPr>
              <w:rFonts w:ascii="Times New Roman" w:hAnsi="Times New Roman" w:cs="宋体" w:hint="eastAsia"/>
              <w:b/>
              <w:bCs/>
              <w:spacing w:val="2"/>
              <w:sz w:val="24"/>
              <w:szCs w:val="24"/>
            </w:rPr>
            <w:t>偏差管理规程</w:t>
          </w:r>
          <w:r>
            <w:rPr>
              <w:rFonts w:ascii="Times New Roman" w:hAnsi="Times New Roman" w:hint="eastAsia"/>
              <w:sz w:val="24"/>
              <w:szCs w:val="24"/>
            </w:rPr>
            <w:br/>
          </w:r>
          <w:r>
            <w:rPr>
              <w:rFonts w:ascii="Times New Roman" w:hAnsi="Times New Roman"/>
              <w:b/>
              <w:bCs/>
              <w:sz w:val="26"/>
              <w:szCs w:val="26"/>
            </w:rPr>
            <w:t>Title:</w:t>
          </w:r>
          <w:r>
            <w:rPr>
              <w:rFonts w:ascii="Times New Roman" w:hAnsi="Times New Roman" w:hint="eastAsia"/>
              <w:b/>
              <w:bCs/>
              <w:sz w:val="26"/>
              <w:szCs w:val="26"/>
            </w:rPr>
            <w:t xml:space="preserve"> </w:t>
          </w:r>
          <w:r>
            <w:rPr>
              <w:rFonts w:ascii="Times New Roman" w:hAnsi="Times New Roman"/>
              <w:b/>
              <w:bCs/>
              <w:spacing w:val="2"/>
              <w:sz w:val="26"/>
              <w:szCs w:val="26"/>
            </w:rPr>
            <w:t>Deviation Management Procedure</w:t>
          </w:r>
          <w:r>
            <w:rPr>
              <w:rFonts w:ascii="Times New Roman" w:hAnsi="Times New Roman" w:hint="eastAsia"/>
              <w:b/>
              <w:bCs/>
              <w:sz w:val="26"/>
              <w:szCs w:val="26"/>
            </w:rPr>
            <w:t xml:space="preserve"> </w:t>
          </w:r>
        </w:p>
      </w:tc>
    </w:tr>
  </w:tbl>
  <w:p w14:paraId="4BFD7278" w14:textId="77777777" w:rsidR="00736F3D" w:rsidRPr="002F479D" w:rsidRDefault="00736F3D" w:rsidP="002F47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B"/>
    <w:lvl w:ilvl="0">
      <w:start w:val="1"/>
      <w:numFmt w:val="upperRoman"/>
      <w:lvlText w:val="%1."/>
      <w:lvlJc w:val="left"/>
      <w:pPr>
        <w:tabs>
          <w:tab w:val="left" w:pos="4980"/>
        </w:tabs>
        <w:ind w:left="5700" w:hanging="720"/>
      </w:pPr>
    </w:lvl>
    <w:lvl w:ilvl="1">
      <w:start w:val="1"/>
      <w:numFmt w:val="upperLetter"/>
      <w:pStyle w:val="2"/>
      <w:lvlText w:val="%2."/>
      <w:lvlJc w:val="left"/>
      <w:pPr>
        <w:tabs>
          <w:tab w:val="left" w:pos="6420"/>
        </w:tabs>
        <w:ind w:left="6420" w:hanging="720"/>
      </w:pPr>
      <w:rPr>
        <w:b/>
        <w:i w:val="0"/>
      </w:rPr>
    </w:lvl>
    <w:lvl w:ilvl="2">
      <w:start w:val="1"/>
      <w:numFmt w:val="decimal"/>
      <w:pStyle w:val="3"/>
      <w:lvlText w:val="%3."/>
      <w:lvlJc w:val="left"/>
      <w:pPr>
        <w:tabs>
          <w:tab w:val="left" w:pos="4980"/>
        </w:tabs>
        <w:ind w:left="7140" w:hanging="720"/>
      </w:pPr>
    </w:lvl>
    <w:lvl w:ilvl="3">
      <w:start w:val="1"/>
      <w:numFmt w:val="lowerLetter"/>
      <w:pStyle w:val="4"/>
      <w:lvlText w:val="%4)"/>
      <w:lvlJc w:val="left"/>
      <w:pPr>
        <w:tabs>
          <w:tab w:val="left" w:pos="4980"/>
        </w:tabs>
        <w:ind w:left="7860" w:hanging="720"/>
      </w:pPr>
    </w:lvl>
    <w:lvl w:ilvl="4">
      <w:start w:val="1"/>
      <w:numFmt w:val="decimal"/>
      <w:pStyle w:val="5"/>
      <w:lvlText w:val="(%5)"/>
      <w:lvlJc w:val="left"/>
      <w:pPr>
        <w:tabs>
          <w:tab w:val="left" w:pos="4980"/>
        </w:tabs>
        <w:ind w:left="8580" w:hanging="720"/>
      </w:pPr>
    </w:lvl>
    <w:lvl w:ilvl="5">
      <w:start w:val="1"/>
      <w:numFmt w:val="lowerLetter"/>
      <w:pStyle w:val="6"/>
      <w:lvlText w:val="(%6)"/>
      <w:lvlJc w:val="left"/>
      <w:pPr>
        <w:tabs>
          <w:tab w:val="left" w:pos="4980"/>
        </w:tabs>
        <w:ind w:left="9300" w:hanging="720"/>
      </w:pPr>
    </w:lvl>
    <w:lvl w:ilvl="6">
      <w:start w:val="1"/>
      <w:numFmt w:val="lowerRoman"/>
      <w:pStyle w:val="7"/>
      <w:lvlText w:val="(%7)"/>
      <w:lvlJc w:val="left"/>
      <w:pPr>
        <w:tabs>
          <w:tab w:val="left" w:pos="4980"/>
        </w:tabs>
        <w:ind w:left="10020" w:hanging="720"/>
      </w:pPr>
    </w:lvl>
    <w:lvl w:ilvl="7">
      <w:start w:val="2"/>
      <w:numFmt w:val="none"/>
      <w:pStyle w:val="8"/>
      <w:lvlText w:val=""/>
      <w:lvlJc w:val="left"/>
      <w:pPr>
        <w:tabs>
          <w:tab w:val="left" w:pos="10020"/>
        </w:tabs>
        <w:ind w:left="10020" w:hanging="720"/>
      </w:pPr>
    </w:lvl>
    <w:lvl w:ilvl="8">
      <w:start w:val="1"/>
      <w:numFmt w:val="none"/>
      <w:pStyle w:val="9"/>
      <w:lvlText w:val=""/>
      <w:lvlJc w:val="left"/>
      <w:pPr>
        <w:tabs>
          <w:tab w:val="left" w:pos="10020"/>
        </w:tabs>
        <w:ind w:left="10020" w:hanging="720"/>
      </w:pPr>
    </w:lvl>
  </w:abstractNum>
  <w:abstractNum w:abstractNumId="1" w15:restartNumberingAfterBreak="0">
    <w:nsid w:val="00EA2CD8"/>
    <w:multiLevelType w:val="hybridMultilevel"/>
    <w:tmpl w:val="AAA4C3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3C7F99"/>
    <w:multiLevelType w:val="hybridMultilevel"/>
    <w:tmpl w:val="2AB4C52E"/>
    <w:lvl w:ilvl="0" w:tplc="D2B87382">
      <w:start w:val="1"/>
      <w:numFmt w:val="decimal"/>
      <w:pStyle w:val="CharChar1"/>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20467B"/>
    <w:multiLevelType w:val="hybridMultilevel"/>
    <w:tmpl w:val="4E162D0A"/>
    <w:lvl w:ilvl="0" w:tplc="0B7A8CF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DC12B3F"/>
    <w:multiLevelType w:val="hybridMultilevel"/>
    <w:tmpl w:val="A7F00D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945F73"/>
    <w:multiLevelType w:val="hybridMultilevel"/>
    <w:tmpl w:val="711A8072"/>
    <w:lvl w:ilvl="0" w:tplc="99828F2A">
      <w:start w:val="7"/>
      <w:numFmt w:val="bullet"/>
      <w:lvlText w:val="-"/>
      <w:lvlJc w:val="left"/>
      <w:pPr>
        <w:ind w:left="441" w:hanging="420"/>
      </w:pPr>
      <w:rPr>
        <w:rFonts w:ascii="Times New Roman" w:eastAsia="宋体" w:hAnsi="Times New Roman" w:cs="Times New Roman" w:hint="default"/>
      </w:rPr>
    </w:lvl>
    <w:lvl w:ilvl="1" w:tplc="04090003" w:tentative="1">
      <w:start w:val="1"/>
      <w:numFmt w:val="bullet"/>
      <w:lvlText w:val=""/>
      <w:lvlJc w:val="left"/>
      <w:pPr>
        <w:ind w:left="861" w:hanging="420"/>
      </w:pPr>
      <w:rPr>
        <w:rFonts w:ascii="Wingdings" w:hAnsi="Wingdings" w:hint="default"/>
      </w:rPr>
    </w:lvl>
    <w:lvl w:ilvl="2" w:tplc="04090005"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3" w:tentative="1">
      <w:start w:val="1"/>
      <w:numFmt w:val="bullet"/>
      <w:lvlText w:val=""/>
      <w:lvlJc w:val="left"/>
      <w:pPr>
        <w:ind w:left="2121" w:hanging="420"/>
      </w:pPr>
      <w:rPr>
        <w:rFonts w:ascii="Wingdings" w:hAnsi="Wingdings" w:hint="default"/>
      </w:rPr>
    </w:lvl>
    <w:lvl w:ilvl="5" w:tplc="04090005"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3" w:tentative="1">
      <w:start w:val="1"/>
      <w:numFmt w:val="bullet"/>
      <w:lvlText w:val=""/>
      <w:lvlJc w:val="left"/>
      <w:pPr>
        <w:ind w:left="3381" w:hanging="420"/>
      </w:pPr>
      <w:rPr>
        <w:rFonts w:ascii="Wingdings" w:hAnsi="Wingdings" w:hint="default"/>
      </w:rPr>
    </w:lvl>
    <w:lvl w:ilvl="8" w:tplc="04090005" w:tentative="1">
      <w:start w:val="1"/>
      <w:numFmt w:val="bullet"/>
      <w:lvlText w:val=""/>
      <w:lvlJc w:val="left"/>
      <w:pPr>
        <w:ind w:left="3801" w:hanging="420"/>
      </w:pPr>
      <w:rPr>
        <w:rFonts w:ascii="Wingdings" w:hAnsi="Wingdings" w:hint="default"/>
      </w:rPr>
    </w:lvl>
  </w:abstractNum>
  <w:abstractNum w:abstractNumId="6" w15:restartNumberingAfterBreak="0">
    <w:nsid w:val="337A1F4E"/>
    <w:multiLevelType w:val="multilevel"/>
    <w:tmpl w:val="91364A8E"/>
    <w:lvl w:ilvl="0">
      <w:start w:val="1"/>
      <w:numFmt w:val="decimal"/>
      <w:lvlText w:val="%1."/>
      <w:lvlJc w:val="left"/>
      <w:pPr>
        <w:ind w:left="425" w:hanging="425"/>
      </w:pPr>
      <w:rPr>
        <w:rFonts w:hint="default"/>
      </w:rPr>
    </w:lvl>
    <w:lvl w:ilvl="1">
      <w:start w:val="1"/>
      <w:numFmt w:val="decimal"/>
      <w:lvlText w:val="%1.%2."/>
      <w:lvlJc w:val="left"/>
      <w:pPr>
        <w:ind w:left="992" w:hanging="567"/>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ascii="Times New Roman" w:hAnsi="Times New Roman" w:cs="Times New Roman" w:hint="default"/>
        <w:sz w:val="21"/>
        <w:szCs w:val="21"/>
      </w:rPr>
    </w:lvl>
    <w:lvl w:ilvl="4">
      <w:start w:val="1"/>
      <w:numFmt w:val="decimal"/>
      <w:lvlText w:val="%1.%2.%3.%4.%5."/>
      <w:lvlJc w:val="left"/>
      <w:pPr>
        <w:ind w:left="3828"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 w15:restartNumberingAfterBreak="0">
    <w:nsid w:val="3E2007AF"/>
    <w:multiLevelType w:val="multilevel"/>
    <w:tmpl w:val="B6F2062C"/>
    <w:lvl w:ilvl="0">
      <w:start w:val="1"/>
      <w:numFmt w:val="decimal"/>
      <w:lvlText w:val="6.4.6.%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3F3809DF"/>
    <w:multiLevelType w:val="hybridMultilevel"/>
    <w:tmpl w:val="E56C034C"/>
    <w:lvl w:ilvl="0" w:tplc="0B7A8CF6">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9" w15:restartNumberingAfterBreak="0">
    <w:nsid w:val="49C37A4B"/>
    <w:multiLevelType w:val="hybridMultilevel"/>
    <w:tmpl w:val="9F3C4932"/>
    <w:lvl w:ilvl="0" w:tplc="99828F2A">
      <w:start w:val="7"/>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B6A686E"/>
    <w:multiLevelType w:val="multilevel"/>
    <w:tmpl w:val="F222AC4C"/>
    <w:lvl w:ilvl="0">
      <w:start w:val="1"/>
      <w:numFmt w:val="decimal"/>
      <w:suff w:val="nothing"/>
      <w:lvlText w:val="6.2.%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56D73421"/>
    <w:multiLevelType w:val="hybridMultilevel"/>
    <w:tmpl w:val="117E8190"/>
    <w:lvl w:ilvl="0" w:tplc="AC9201D8">
      <w:start w:val="6"/>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3A1FDA"/>
    <w:multiLevelType w:val="hybridMultilevel"/>
    <w:tmpl w:val="6B6EE35E"/>
    <w:lvl w:ilvl="0" w:tplc="0409000D">
      <w:start w:val="1"/>
      <w:numFmt w:val="bullet"/>
      <w:lvlText w:val=""/>
      <w:lvlJc w:val="left"/>
      <w:pPr>
        <w:ind w:left="2100" w:hanging="420"/>
      </w:pPr>
      <w:rPr>
        <w:rFonts w:ascii="Wingdings" w:hAnsi="Wingdings" w:hint="default"/>
      </w:rPr>
    </w:lvl>
    <w:lvl w:ilvl="1" w:tplc="0409000D">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13" w15:restartNumberingAfterBreak="0">
    <w:nsid w:val="6776724F"/>
    <w:multiLevelType w:val="hybridMultilevel"/>
    <w:tmpl w:val="06A08B86"/>
    <w:lvl w:ilvl="0" w:tplc="10C8505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E237B45"/>
    <w:multiLevelType w:val="hybridMultilevel"/>
    <w:tmpl w:val="30EC388C"/>
    <w:lvl w:ilvl="0" w:tplc="10C85050">
      <w:start w:val="1"/>
      <w:numFmt w:val="decimal"/>
      <w:lvlText w:val="(%1)"/>
      <w:lvlJc w:val="left"/>
      <w:pPr>
        <w:tabs>
          <w:tab w:val="num" w:pos="454"/>
        </w:tabs>
        <w:ind w:left="454" w:hanging="454"/>
      </w:pPr>
      <w:rPr>
        <w:rFonts w:hint="default"/>
      </w:rPr>
    </w:lvl>
    <w:lvl w:ilvl="1" w:tplc="C804BCE6">
      <w:numFmt w:val="bullet"/>
      <w:lvlText w:val="※"/>
      <w:lvlJc w:val="left"/>
      <w:pPr>
        <w:tabs>
          <w:tab w:val="num" w:pos="780"/>
        </w:tabs>
        <w:ind w:left="780" w:hanging="360"/>
      </w:pPr>
      <w:rPr>
        <w:rFonts w:ascii="宋体" w:eastAsia="宋体" w:hAnsi="宋体" w:cs="Times New Roman"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5CC54F8"/>
    <w:multiLevelType w:val="multilevel"/>
    <w:tmpl w:val="CE44A64C"/>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B913B5C"/>
    <w:multiLevelType w:val="hybridMultilevel"/>
    <w:tmpl w:val="EE887F38"/>
    <w:lvl w:ilvl="0" w:tplc="10C8505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7F99554D"/>
    <w:multiLevelType w:val="hybridMultilevel"/>
    <w:tmpl w:val="BFA4804C"/>
    <w:lvl w:ilvl="0" w:tplc="99828F2A">
      <w:start w:val="7"/>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16cid:durableId="1602109662">
    <w:abstractNumId w:val="0"/>
  </w:num>
  <w:num w:numId="2" w16cid:durableId="318192774">
    <w:abstractNumId w:val="6"/>
  </w:num>
  <w:num w:numId="3" w16cid:durableId="933440536">
    <w:abstractNumId w:val="8"/>
  </w:num>
  <w:num w:numId="4" w16cid:durableId="850224389">
    <w:abstractNumId w:val="12"/>
  </w:num>
  <w:num w:numId="5" w16cid:durableId="613749747">
    <w:abstractNumId w:val="3"/>
  </w:num>
  <w:num w:numId="6" w16cid:durableId="2054961240">
    <w:abstractNumId w:val="4"/>
  </w:num>
  <w:num w:numId="7" w16cid:durableId="46682818">
    <w:abstractNumId w:val="2"/>
  </w:num>
  <w:num w:numId="8" w16cid:durableId="126094516">
    <w:abstractNumId w:val="17"/>
  </w:num>
  <w:num w:numId="9" w16cid:durableId="1668284907">
    <w:abstractNumId w:val="15"/>
  </w:num>
  <w:num w:numId="10" w16cid:durableId="2003704542">
    <w:abstractNumId w:val="10"/>
  </w:num>
  <w:num w:numId="11" w16cid:durableId="335503317">
    <w:abstractNumId w:val="7"/>
  </w:num>
  <w:num w:numId="12" w16cid:durableId="1585801275">
    <w:abstractNumId w:val="11"/>
  </w:num>
  <w:num w:numId="13" w16cid:durableId="1708095876">
    <w:abstractNumId w:val="9"/>
  </w:num>
  <w:num w:numId="14" w16cid:durableId="87509194">
    <w:abstractNumId w:val="1"/>
  </w:num>
  <w:num w:numId="15" w16cid:durableId="11988110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05978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546457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673529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zh-CN"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attachedTemplate r:id="rId1"/>
  <w:documentProtection w:edit="trackedChanges" w:enforcement="0"/>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17"/>
    <w:rsid w:val="00000292"/>
    <w:rsid w:val="000008C4"/>
    <w:rsid w:val="000009C1"/>
    <w:rsid w:val="000017D2"/>
    <w:rsid w:val="00003B24"/>
    <w:rsid w:val="00003D02"/>
    <w:rsid w:val="000054DA"/>
    <w:rsid w:val="000055D4"/>
    <w:rsid w:val="0000697D"/>
    <w:rsid w:val="00006A9E"/>
    <w:rsid w:val="00006FE3"/>
    <w:rsid w:val="00010FE6"/>
    <w:rsid w:val="000110BB"/>
    <w:rsid w:val="0001192E"/>
    <w:rsid w:val="00011AD1"/>
    <w:rsid w:val="00011D5F"/>
    <w:rsid w:val="00012BA6"/>
    <w:rsid w:val="00012BE1"/>
    <w:rsid w:val="00012E73"/>
    <w:rsid w:val="0001354F"/>
    <w:rsid w:val="000138E2"/>
    <w:rsid w:val="00013F60"/>
    <w:rsid w:val="00014232"/>
    <w:rsid w:val="00015499"/>
    <w:rsid w:val="00016253"/>
    <w:rsid w:val="0001648D"/>
    <w:rsid w:val="000175D5"/>
    <w:rsid w:val="00017FEB"/>
    <w:rsid w:val="00020596"/>
    <w:rsid w:val="00020FDE"/>
    <w:rsid w:val="00021471"/>
    <w:rsid w:val="00021B3A"/>
    <w:rsid w:val="00022434"/>
    <w:rsid w:val="00023298"/>
    <w:rsid w:val="00023547"/>
    <w:rsid w:val="00023623"/>
    <w:rsid w:val="00023AF1"/>
    <w:rsid w:val="00025BF0"/>
    <w:rsid w:val="00026032"/>
    <w:rsid w:val="000264E8"/>
    <w:rsid w:val="000266E8"/>
    <w:rsid w:val="00027770"/>
    <w:rsid w:val="00027F6F"/>
    <w:rsid w:val="00027FFA"/>
    <w:rsid w:val="000309B3"/>
    <w:rsid w:val="000322CC"/>
    <w:rsid w:val="0003399D"/>
    <w:rsid w:val="00033D65"/>
    <w:rsid w:val="00033F5D"/>
    <w:rsid w:val="00034F53"/>
    <w:rsid w:val="000351B6"/>
    <w:rsid w:val="000359BF"/>
    <w:rsid w:val="00036304"/>
    <w:rsid w:val="0003668F"/>
    <w:rsid w:val="00036726"/>
    <w:rsid w:val="000379FD"/>
    <w:rsid w:val="00037D78"/>
    <w:rsid w:val="000405B5"/>
    <w:rsid w:val="00040831"/>
    <w:rsid w:val="00041278"/>
    <w:rsid w:val="00041A7D"/>
    <w:rsid w:val="00041EBA"/>
    <w:rsid w:val="000427F6"/>
    <w:rsid w:val="00042A9B"/>
    <w:rsid w:val="00043D24"/>
    <w:rsid w:val="00044688"/>
    <w:rsid w:val="00044F3F"/>
    <w:rsid w:val="000453ED"/>
    <w:rsid w:val="00045AD5"/>
    <w:rsid w:val="00045B31"/>
    <w:rsid w:val="000461DC"/>
    <w:rsid w:val="0004625D"/>
    <w:rsid w:val="0004713C"/>
    <w:rsid w:val="0004713E"/>
    <w:rsid w:val="00047970"/>
    <w:rsid w:val="00047A1C"/>
    <w:rsid w:val="00047E29"/>
    <w:rsid w:val="00047E5F"/>
    <w:rsid w:val="0005046E"/>
    <w:rsid w:val="000504F8"/>
    <w:rsid w:val="00050D34"/>
    <w:rsid w:val="00050EBB"/>
    <w:rsid w:val="0005177D"/>
    <w:rsid w:val="0005205E"/>
    <w:rsid w:val="0005255E"/>
    <w:rsid w:val="000528A2"/>
    <w:rsid w:val="000550E5"/>
    <w:rsid w:val="00055BD3"/>
    <w:rsid w:val="00057012"/>
    <w:rsid w:val="000570DD"/>
    <w:rsid w:val="00057559"/>
    <w:rsid w:val="00057BEB"/>
    <w:rsid w:val="00060EBE"/>
    <w:rsid w:val="0006108B"/>
    <w:rsid w:val="00061C22"/>
    <w:rsid w:val="00061F67"/>
    <w:rsid w:val="00062579"/>
    <w:rsid w:val="0006257F"/>
    <w:rsid w:val="000627EA"/>
    <w:rsid w:val="00062EAB"/>
    <w:rsid w:val="00062FF2"/>
    <w:rsid w:val="000637E2"/>
    <w:rsid w:val="00063B51"/>
    <w:rsid w:val="0006550D"/>
    <w:rsid w:val="000656B1"/>
    <w:rsid w:val="00065C64"/>
    <w:rsid w:val="00065CDA"/>
    <w:rsid w:val="00065CEA"/>
    <w:rsid w:val="00067F1F"/>
    <w:rsid w:val="000701ED"/>
    <w:rsid w:val="0007080C"/>
    <w:rsid w:val="000708CF"/>
    <w:rsid w:val="00070952"/>
    <w:rsid w:val="0007400B"/>
    <w:rsid w:val="00074317"/>
    <w:rsid w:val="00076EC7"/>
    <w:rsid w:val="00077185"/>
    <w:rsid w:val="00080A4A"/>
    <w:rsid w:val="00082310"/>
    <w:rsid w:val="000826AA"/>
    <w:rsid w:val="000832E9"/>
    <w:rsid w:val="000846B7"/>
    <w:rsid w:val="00085243"/>
    <w:rsid w:val="000865F2"/>
    <w:rsid w:val="000866CC"/>
    <w:rsid w:val="00086FBE"/>
    <w:rsid w:val="000872CF"/>
    <w:rsid w:val="000878FC"/>
    <w:rsid w:val="0008799A"/>
    <w:rsid w:val="00087D95"/>
    <w:rsid w:val="00091495"/>
    <w:rsid w:val="000916A4"/>
    <w:rsid w:val="00091C16"/>
    <w:rsid w:val="00092DA6"/>
    <w:rsid w:val="000936C3"/>
    <w:rsid w:val="00094AEA"/>
    <w:rsid w:val="000952D1"/>
    <w:rsid w:val="00095771"/>
    <w:rsid w:val="000959A5"/>
    <w:rsid w:val="00095EB3"/>
    <w:rsid w:val="00097221"/>
    <w:rsid w:val="00097AB4"/>
    <w:rsid w:val="000A0460"/>
    <w:rsid w:val="000A141D"/>
    <w:rsid w:val="000A1493"/>
    <w:rsid w:val="000A1784"/>
    <w:rsid w:val="000A24F0"/>
    <w:rsid w:val="000A25F3"/>
    <w:rsid w:val="000A2F0A"/>
    <w:rsid w:val="000A3649"/>
    <w:rsid w:val="000A3801"/>
    <w:rsid w:val="000A4DFB"/>
    <w:rsid w:val="000A60F5"/>
    <w:rsid w:val="000A6493"/>
    <w:rsid w:val="000A7ABE"/>
    <w:rsid w:val="000B14A9"/>
    <w:rsid w:val="000B33D3"/>
    <w:rsid w:val="000B3D3A"/>
    <w:rsid w:val="000B4355"/>
    <w:rsid w:val="000B493F"/>
    <w:rsid w:val="000B4F3F"/>
    <w:rsid w:val="000B5B7E"/>
    <w:rsid w:val="000B5BBC"/>
    <w:rsid w:val="000B6473"/>
    <w:rsid w:val="000B64EE"/>
    <w:rsid w:val="000B71A5"/>
    <w:rsid w:val="000B74C3"/>
    <w:rsid w:val="000B7FC1"/>
    <w:rsid w:val="000C0ED7"/>
    <w:rsid w:val="000C0EFA"/>
    <w:rsid w:val="000C2455"/>
    <w:rsid w:val="000C46EB"/>
    <w:rsid w:val="000C4B2F"/>
    <w:rsid w:val="000C4F46"/>
    <w:rsid w:val="000C6023"/>
    <w:rsid w:val="000C63E5"/>
    <w:rsid w:val="000C6492"/>
    <w:rsid w:val="000C67AD"/>
    <w:rsid w:val="000C6FD6"/>
    <w:rsid w:val="000C7E49"/>
    <w:rsid w:val="000D00BC"/>
    <w:rsid w:val="000D251D"/>
    <w:rsid w:val="000D3007"/>
    <w:rsid w:val="000D3960"/>
    <w:rsid w:val="000D4C93"/>
    <w:rsid w:val="000D513E"/>
    <w:rsid w:val="000D687A"/>
    <w:rsid w:val="000D6BAB"/>
    <w:rsid w:val="000D6CCF"/>
    <w:rsid w:val="000D7295"/>
    <w:rsid w:val="000E0294"/>
    <w:rsid w:val="000E0616"/>
    <w:rsid w:val="000E1041"/>
    <w:rsid w:val="000E1319"/>
    <w:rsid w:val="000E1880"/>
    <w:rsid w:val="000E2214"/>
    <w:rsid w:val="000E280E"/>
    <w:rsid w:val="000E2969"/>
    <w:rsid w:val="000E29D1"/>
    <w:rsid w:val="000E30CD"/>
    <w:rsid w:val="000E47C9"/>
    <w:rsid w:val="000E5422"/>
    <w:rsid w:val="000E5B19"/>
    <w:rsid w:val="000E68CB"/>
    <w:rsid w:val="000E694E"/>
    <w:rsid w:val="000E720C"/>
    <w:rsid w:val="000E768D"/>
    <w:rsid w:val="000E7C0C"/>
    <w:rsid w:val="000E7F7E"/>
    <w:rsid w:val="000F036C"/>
    <w:rsid w:val="000F2A4B"/>
    <w:rsid w:val="000F3208"/>
    <w:rsid w:val="000F4328"/>
    <w:rsid w:val="000F4A44"/>
    <w:rsid w:val="000F50C6"/>
    <w:rsid w:val="000F65AC"/>
    <w:rsid w:val="000F6B36"/>
    <w:rsid w:val="000F720D"/>
    <w:rsid w:val="000F7999"/>
    <w:rsid w:val="000F7A04"/>
    <w:rsid w:val="000F7FE4"/>
    <w:rsid w:val="0010072A"/>
    <w:rsid w:val="00100B09"/>
    <w:rsid w:val="0010129D"/>
    <w:rsid w:val="00103788"/>
    <w:rsid w:val="00103E97"/>
    <w:rsid w:val="00104637"/>
    <w:rsid w:val="0010659F"/>
    <w:rsid w:val="00106EB3"/>
    <w:rsid w:val="00107910"/>
    <w:rsid w:val="00110167"/>
    <w:rsid w:val="00110388"/>
    <w:rsid w:val="00110403"/>
    <w:rsid w:val="0011085E"/>
    <w:rsid w:val="00110B77"/>
    <w:rsid w:val="00110BC3"/>
    <w:rsid w:val="00110D70"/>
    <w:rsid w:val="001117BD"/>
    <w:rsid w:val="00113A0A"/>
    <w:rsid w:val="0011464F"/>
    <w:rsid w:val="00114849"/>
    <w:rsid w:val="00115D51"/>
    <w:rsid w:val="001164C3"/>
    <w:rsid w:val="00116CD7"/>
    <w:rsid w:val="00117AAE"/>
    <w:rsid w:val="00120C91"/>
    <w:rsid w:val="00120DDC"/>
    <w:rsid w:val="001210D2"/>
    <w:rsid w:val="00121786"/>
    <w:rsid w:val="001225C3"/>
    <w:rsid w:val="00122A3A"/>
    <w:rsid w:val="00122ACB"/>
    <w:rsid w:val="001242AC"/>
    <w:rsid w:val="0012444D"/>
    <w:rsid w:val="00125224"/>
    <w:rsid w:val="001252D0"/>
    <w:rsid w:val="0012554A"/>
    <w:rsid w:val="00126C95"/>
    <w:rsid w:val="00127872"/>
    <w:rsid w:val="00127C03"/>
    <w:rsid w:val="00127E6F"/>
    <w:rsid w:val="001302AC"/>
    <w:rsid w:val="00130DAA"/>
    <w:rsid w:val="001318A5"/>
    <w:rsid w:val="001322DC"/>
    <w:rsid w:val="0013262C"/>
    <w:rsid w:val="0013305C"/>
    <w:rsid w:val="0013604C"/>
    <w:rsid w:val="00136155"/>
    <w:rsid w:val="00136217"/>
    <w:rsid w:val="00136471"/>
    <w:rsid w:val="001374BC"/>
    <w:rsid w:val="00137B93"/>
    <w:rsid w:val="00140298"/>
    <w:rsid w:val="001404AE"/>
    <w:rsid w:val="00140696"/>
    <w:rsid w:val="0014168D"/>
    <w:rsid w:val="00141BA4"/>
    <w:rsid w:val="00143A04"/>
    <w:rsid w:val="00143ECE"/>
    <w:rsid w:val="00144101"/>
    <w:rsid w:val="00144F44"/>
    <w:rsid w:val="00145108"/>
    <w:rsid w:val="00145B86"/>
    <w:rsid w:val="00145C90"/>
    <w:rsid w:val="00145F4F"/>
    <w:rsid w:val="0014629F"/>
    <w:rsid w:val="00146A07"/>
    <w:rsid w:val="00146BBA"/>
    <w:rsid w:val="00146D25"/>
    <w:rsid w:val="00147111"/>
    <w:rsid w:val="00147279"/>
    <w:rsid w:val="0014728A"/>
    <w:rsid w:val="00150F7A"/>
    <w:rsid w:val="00150F8F"/>
    <w:rsid w:val="001523F2"/>
    <w:rsid w:val="00152C14"/>
    <w:rsid w:val="00153609"/>
    <w:rsid w:val="0015369D"/>
    <w:rsid w:val="00153A47"/>
    <w:rsid w:val="00154559"/>
    <w:rsid w:val="00155AF8"/>
    <w:rsid w:val="00156914"/>
    <w:rsid w:val="00156E7C"/>
    <w:rsid w:val="00160609"/>
    <w:rsid w:val="00160875"/>
    <w:rsid w:val="001609DD"/>
    <w:rsid w:val="00160D74"/>
    <w:rsid w:val="00162257"/>
    <w:rsid w:val="001628F9"/>
    <w:rsid w:val="0016438D"/>
    <w:rsid w:val="00164CB9"/>
    <w:rsid w:val="00165243"/>
    <w:rsid w:val="001657F2"/>
    <w:rsid w:val="00165EDE"/>
    <w:rsid w:val="001660B3"/>
    <w:rsid w:val="0016644A"/>
    <w:rsid w:val="00166F5D"/>
    <w:rsid w:val="001672D3"/>
    <w:rsid w:val="001678C2"/>
    <w:rsid w:val="00170079"/>
    <w:rsid w:val="00170407"/>
    <w:rsid w:val="00171D6C"/>
    <w:rsid w:val="00171DFC"/>
    <w:rsid w:val="00172E62"/>
    <w:rsid w:val="0017309F"/>
    <w:rsid w:val="001749BD"/>
    <w:rsid w:val="00175721"/>
    <w:rsid w:val="00175DAB"/>
    <w:rsid w:val="00175E27"/>
    <w:rsid w:val="00176008"/>
    <w:rsid w:val="00176A38"/>
    <w:rsid w:val="00177521"/>
    <w:rsid w:val="0018038D"/>
    <w:rsid w:val="001803F5"/>
    <w:rsid w:val="00180B46"/>
    <w:rsid w:val="00180C5E"/>
    <w:rsid w:val="0018115E"/>
    <w:rsid w:val="001831D3"/>
    <w:rsid w:val="00183635"/>
    <w:rsid w:val="001846A4"/>
    <w:rsid w:val="001856B6"/>
    <w:rsid w:val="00185BBE"/>
    <w:rsid w:val="00186BE3"/>
    <w:rsid w:val="001906FF"/>
    <w:rsid w:val="00190A9A"/>
    <w:rsid w:val="00191529"/>
    <w:rsid w:val="001929CF"/>
    <w:rsid w:val="001929E4"/>
    <w:rsid w:val="00193F25"/>
    <w:rsid w:val="00194C3A"/>
    <w:rsid w:val="00195431"/>
    <w:rsid w:val="0019685C"/>
    <w:rsid w:val="0019746C"/>
    <w:rsid w:val="0019795A"/>
    <w:rsid w:val="00197B61"/>
    <w:rsid w:val="001A0954"/>
    <w:rsid w:val="001A1254"/>
    <w:rsid w:val="001A1836"/>
    <w:rsid w:val="001A1FC9"/>
    <w:rsid w:val="001A3358"/>
    <w:rsid w:val="001A345C"/>
    <w:rsid w:val="001A627C"/>
    <w:rsid w:val="001A730B"/>
    <w:rsid w:val="001B0621"/>
    <w:rsid w:val="001B0825"/>
    <w:rsid w:val="001B17BC"/>
    <w:rsid w:val="001B2185"/>
    <w:rsid w:val="001B2C97"/>
    <w:rsid w:val="001B3388"/>
    <w:rsid w:val="001B3A6D"/>
    <w:rsid w:val="001B5D69"/>
    <w:rsid w:val="001B614F"/>
    <w:rsid w:val="001B6497"/>
    <w:rsid w:val="001C02F4"/>
    <w:rsid w:val="001C0D64"/>
    <w:rsid w:val="001C14A0"/>
    <w:rsid w:val="001C1CA5"/>
    <w:rsid w:val="001C2066"/>
    <w:rsid w:val="001C281E"/>
    <w:rsid w:val="001C2B3A"/>
    <w:rsid w:val="001C2FC6"/>
    <w:rsid w:val="001C3026"/>
    <w:rsid w:val="001C31E7"/>
    <w:rsid w:val="001C340A"/>
    <w:rsid w:val="001C4366"/>
    <w:rsid w:val="001C451B"/>
    <w:rsid w:val="001C4BD9"/>
    <w:rsid w:val="001C586D"/>
    <w:rsid w:val="001C5B7F"/>
    <w:rsid w:val="001C5EAF"/>
    <w:rsid w:val="001D0281"/>
    <w:rsid w:val="001D1642"/>
    <w:rsid w:val="001D194A"/>
    <w:rsid w:val="001D196A"/>
    <w:rsid w:val="001D21D0"/>
    <w:rsid w:val="001D2E2C"/>
    <w:rsid w:val="001D360F"/>
    <w:rsid w:val="001D3BB5"/>
    <w:rsid w:val="001D57D2"/>
    <w:rsid w:val="001D5F9B"/>
    <w:rsid w:val="001D6576"/>
    <w:rsid w:val="001E03DE"/>
    <w:rsid w:val="001E0986"/>
    <w:rsid w:val="001E148F"/>
    <w:rsid w:val="001E1C59"/>
    <w:rsid w:val="001E258C"/>
    <w:rsid w:val="001E292A"/>
    <w:rsid w:val="001E31C3"/>
    <w:rsid w:val="001E34E5"/>
    <w:rsid w:val="001E483E"/>
    <w:rsid w:val="001E5F83"/>
    <w:rsid w:val="001E6256"/>
    <w:rsid w:val="001E6266"/>
    <w:rsid w:val="001F0359"/>
    <w:rsid w:val="001F04E9"/>
    <w:rsid w:val="001F1062"/>
    <w:rsid w:val="001F133E"/>
    <w:rsid w:val="001F14CE"/>
    <w:rsid w:val="001F3DE0"/>
    <w:rsid w:val="001F4448"/>
    <w:rsid w:val="001F4A66"/>
    <w:rsid w:val="001F4C02"/>
    <w:rsid w:val="001F5B92"/>
    <w:rsid w:val="001F5D2A"/>
    <w:rsid w:val="001F6645"/>
    <w:rsid w:val="001F66BB"/>
    <w:rsid w:val="001F6CB4"/>
    <w:rsid w:val="001F6CF6"/>
    <w:rsid w:val="001F7004"/>
    <w:rsid w:val="001F7212"/>
    <w:rsid w:val="001F74F5"/>
    <w:rsid w:val="001F7A46"/>
    <w:rsid w:val="00200A38"/>
    <w:rsid w:val="002021AE"/>
    <w:rsid w:val="002027D0"/>
    <w:rsid w:val="002046BD"/>
    <w:rsid w:val="00204D38"/>
    <w:rsid w:val="002057FD"/>
    <w:rsid w:val="00206366"/>
    <w:rsid w:val="002075F9"/>
    <w:rsid w:val="0021015F"/>
    <w:rsid w:val="002107F6"/>
    <w:rsid w:val="00210F7B"/>
    <w:rsid w:val="00211BBD"/>
    <w:rsid w:val="00211DB8"/>
    <w:rsid w:val="002125B0"/>
    <w:rsid w:val="002125D4"/>
    <w:rsid w:val="002127DA"/>
    <w:rsid w:val="002129D9"/>
    <w:rsid w:val="002131F9"/>
    <w:rsid w:val="0021459B"/>
    <w:rsid w:val="0021469F"/>
    <w:rsid w:val="002155CF"/>
    <w:rsid w:val="00215D61"/>
    <w:rsid w:val="00215F29"/>
    <w:rsid w:val="00216967"/>
    <w:rsid w:val="00217016"/>
    <w:rsid w:val="0021789E"/>
    <w:rsid w:val="002205E3"/>
    <w:rsid w:val="00220C29"/>
    <w:rsid w:val="0022105C"/>
    <w:rsid w:val="00221780"/>
    <w:rsid w:val="00222275"/>
    <w:rsid w:val="00222675"/>
    <w:rsid w:val="00222E77"/>
    <w:rsid w:val="002241A2"/>
    <w:rsid w:val="00224939"/>
    <w:rsid w:val="0022540B"/>
    <w:rsid w:val="002254DC"/>
    <w:rsid w:val="00225F7D"/>
    <w:rsid w:val="00226F20"/>
    <w:rsid w:val="0022783B"/>
    <w:rsid w:val="00227E63"/>
    <w:rsid w:val="00230159"/>
    <w:rsid w:val="002306E3"/>
    <w:rsid w:val="00230DA0"/>
    <w:rsid w:val="002315FD"/>
    <w:rsid w:val="002322EA"/>
    <w:rsid w:val="00232442"/>
    <w:rsid w:val="00232E41"/>
    <w:rsid w:val="00232EC2"/>
    <w:rsid w:val="00233553"/>
    <w:rsid w:val="002338D4"/>
    <w:rsid w:val="0023523F"/>
    <w:rsid w:val="00235750"/>
    <w:rsid w:val="00235AC0"/>
    <w:rsid w:val="00235C83"/>
    <w:rsid w:val="002372B4"/>
    <w:rsid w:val="00241022"/>
    <w:rsid w:val="00241278"/>
    <w:rsid w:val="002422A2"/>
    <w:rsid w:val="002422E5"/>
    <w:rsid w:val="0024241A"/>
    <w:rsid w:val="00242689"/>
    <w:rsid w:val="0024406F"/>
    <w:rsid w:val="00244D39"/>
    <w:rsid w:val="00245421"/>
    <w:rsid w:val="0024626B"/>
    <w:rsid w:val="0025013C"/>
    <w:rsid w:val="00250161"/>
    <w:rsid w:val="00250329"/>
    <w:rsid w:val="00251665"/>
    <w:rsid w:val="00251BC2"/>
    <w:rsid w:val="00251D06"/>
    <w:rsid w:val="002532A7"/>
    <w:rsid w:val="0025334D"/>
    <w:rsid w:val="002543AF"/>
    <w:rsid w:val="00254CC1"/>
    <w:rsid w:val="002559AE"/>
    <w:rsid w:val="00256D24"/>
    <w:rsid w:val="00257E1A"/>
    <w:rsid w:val="002612D6"/>
    <w:rsid w:val="002613A9"/>
    <w:rsid w:val="002616EB"/>
    <w:rsid w:val="00261949"/>
    <w:rsid w:val="002627A5"/>
    <w:rsid w:val="0026286D"/>
    <w:rsid w:val="002634DE"/>
    <w:rsid w:val="00263F82"/>
    <w:rsid w:val="00264270"/>
    <w:rsid w:val="00266738"/>
    <w:rsid w:val="0027037C"/>
    <w:rsid w:val="00272472"/>
    <w:rsid w:val="00273557"/>
    <w:rsid w:val="00273A47"/>
    <w:rsid w:val="002747FD"/>
    <w:rsid w:val="002748E5"/>
    <w:rsid w:val="0027564D"/>
    <w:rsid w:val="002756DE"/>
    <w:rsid w:val="00276069"/>
    <w:rsid w:val="002769D9"/>
    <w:rsid w:val="00276D72"/>
    <w:rsid w:val="00277196"/>
    <w:rsid w:val="002805AB"/>
    <w:rsid w:val="00282E7A"/>
    <w:rsid w:val="0028329C"/>
    <w:rsid w:val="0028396D"/>
    <w:rsid w:val="002839BB"/>
    <w:rsid w:val="00284E7C"/>
    <w:rsid w:val="00285CEB"/>
    <w:rsid w:val="00285F0B"/>
    <w:rsid w:val="00286305"/>
    <w:rsid w:val="00286384"/>
    <w:rsid w:val="00286418"/>
    <w:rsid w:val="002868AD"/>
    <w:rsid w:val="00286A65"/>
    <w:rsid w:val="0028784E"/>
    <w:rsid w:val="00290019"/>
    <w:rsid w:val="00290D0D"/>
    <w:rsid w:val="0029203C"/>
    <w:rsid w:val="00292E5E"/>
    <w:rsid w:val="0029350A"/>
    <w:rsid w:val="002942F7"/>
    <w:rsid w:val="00294A30"/>
    <w:rsid w:val="00294EB0"/>
    <w:rsid w:val="00295492"/>
    <w:rsid w:val="00295979"/>
    <w:rsid w:val="00295B32"/>
    <w:rsid w:val="00295DA9"/>
    <w:rsid w:val="00296D0C"/>
    <w:rsid w:val="00296F1E"/>
    <w:rsid w:val="00297307"/>
    <w:rsid w:val="00297650"/>
    <w:rsid w:val="00297939"/>
    <w:rsid w:val="00297F94"/>
    <w:rsid w:val="002A0AC7"/>
    <w:rsid w:val="002A243C"/>
    <w:rsid w:val="002A2B93"/>
    <w:rsid w:val="002A3A5E"/>
    <w:rsid w:val="002A3D32"/>
    <w:rsid w:val="002A4702"/>
    <w:rsid w:val="002A474C"/>
    <w:rsid w:val="002A6189"/>
    <w:rsid w:val="002A6698"/>
    <w:rsid w:val="002A7B27"/>
    <w:rsid w:val="002B0CF5"/>
    <w:rsid w:val="002B21E6"/>
    <w:rsid w:val="002B2E0F"/>
    <w:rsid w:val="002B3EEF"/>
    <w:rsid w:val="002B4FEE"/>
    <w:rsid w:val="002B521A"/>
    <w:rsid w:val="002B75F6"/>
    <w:rsid w:val="002C0191"/>
    <w:rsid w:val="002C09ED"/>
    <w:rsid w:val="002C175C"/>
    <w:rsid w:val="002C1BF2"/>
    <w:rsid w:val="002C1DE5"/>
    <w:rsid w:val="002C1E86"/>
    <w:rsid w:val="002C2C28"/>
    <w:rsid w:val="002C338F"/>
    <w:rsid w:val="002C5197"/>
    <w:rsid w:val="002C5519"/>
    <w:rsid w:val="002C6353"/>
    <w:rsid w:val="002C674A"/>
    <w:rsid w:val="002C6B64"/>
    <w:rsid w:val="002C6D3D"/>
    <w:rsid w:val="002D04DA"/>
    <w:rsid w:val="002D07AC"/>
    <w:rsid w:val="002D08DB"/>
    <w:rsid w:val="002D1591"/>
    <w:rsid w:val="002D18E4"/>
    <w:rsid w:val="002D1CFB"/>
    <w:rsid w:val="002D2282"/>
    <w:rsid w:val="002D2FA2"/>
    <w:rsid w:val="002D43A3"/>
    <w:rsid w:val="002D4F15"/>
    <w:rsid w:val="002D51AA"/>
    <w:rsid w:val="002D5945"/>
    <w:rsid w:val="002D5F37"/>
    <w:rsid w:val="002D5FA0"/>
    <w:rsid w:val="002D6DA0"/>
    <w:rsid w:val="002D6DCF"/>
    <w:rsid w:val="002D770E"/>
    <w:rsid w:val="002E0E36"/>
    <w:rsid w:val="002E2ADA"/>
    <w:rsid w:val="002E3D1E"/>
    <w:rsid w:val="002E452E"/>
    <w:rsid w:val="002E477D"/>
    <w:rsid w:val="002E4F41"/>
    <w:rsid w:val="002E6023"/>
    <w:rsid w:val="002E65E6"/>
    <w:rsid w:val="002E677B"/>
    <w:rsid w:val="002E680E"/>
    <w:rsid w:val="002E6E20"/>
    <w:rsid w:val="002E7619"/>
    <w:rsid w:val="002F0C2F"/>
    <w:rsid w:val="002F1675"/>
    <w:rsid w:val="002F297A"/>
    <w:rsid w:val="002F4105"/>
    <w:rsid w:val="002F458F"/>
    <w:rsid w:val="002F479D"/>
    <w:rsid w:val="002F5CAA"/>
    <w:rsid w:val="002F620A"/>
    <w:rsid w:val="002F6517"/>
    <w:rsid w:val="002F653B"/>
    <w:rsid w:val="002F69A3"/>
    <w:rsid w:val="002F788E"/>
    <w:rsid w:val="002F7923"/>
    <w:rsid w:val="002F7D60"/>
    <w:rsid w:val="00300982"/>
    <w:rsid w:val="00301598"/>
    <w:rsid w:val="003032E8"/>
    <w:rsid w:val="0030443A"/>
    <w:rsid w:val="00304A96"/>
    <w:rsid w:val="00304B54"/>
    <w:rsid w:val="003063E7"/>
    <w:rsid w:val="003064F8"/>
    <w:rsid w:val="003070F8"/>
    <w:rsid w:val="00307273"/>
    <w:rsid w:val="00307433"/>
    <w:rsid w:val="003075C2"/>
    <w:rsid w:val="00307702"/>
    <w:rsid w:val="00311622"/>
    <w:rsid w:val="00312018"/>
    <w:rsid w:val="0031388E"/>
    <w:rsid w:val="003153B4"/>
    <w:rsid w:val="00315C49"/>
    <w:rsid w:val="003160B3"/>
    <w:rsid w:val="003175E3"/>
    <w:rsid w:val="003213DF"/>
    <w:rsid w:val="00321422"/>
    <w:rsid w:val="00321541"/>
    <w:rsid w:val="00322337"/>
    <w:rsid w:val="003236FD"/>
    <w:rsid w:val="00331777"/>
    <w:rsid w:val="00331C78"/>
    <w:rsid w:val="00331FDB"/>
    <w:rsid w:val="00332493"/>
    <w:rsid w:val="0033291A"/>
    <w:rsid w:val="00332BAC"/>
    <w:rsid w:val="0033437C"/>
    <w:rsid w:val="00334F81"/>
    <w:rsid w:val="003351BA"/>
    <w:rsid w:val="003354D6"/>
    <w:rsid w:val="003357A9"/>
    <w:rsid w:val="00336A46"/>
    <w:rsid w:val="00336C9C"/>
    <w:rsid w:val="00337B1F"/>
    <w:rsid w:val="00340499"/>
    <w:rsid w:val="003413FB"/>
    <w:rsid w:val="003414A1"/>
    <w:rsid w:val="003417E6"/>
    <w:rsid w:val="003419B3"/>
    <w:rsid w:val="00342B9D"/>
    <w:rsid w:val="003433F2"/>
    <w:rsid w:val="0034382B"/>
    <w:rsid w:val="00344127"/>
    <w:rsid w:val="0034572D"/>
    <w:rsid w:val="00345B77"/>
    <w:rsid w:val="00347842"/>
    <w:rsid w:val="00350C40"/>
    <w:rsid w:val="003517A2"/>
    <w:rsid w:val="00353998"/>
    <w:rsid w:val="00353FC4"/>
    <w:rsid w:val="0035421C"/>
    <w:rsid w:val="00354B89"/>
    <w:rsid w:val="00355CDB"/>
    <w:rsid w:val="00356369"/>
    <w:rsid w:val="00357C63"/>
    <w:rsid w:val="003606B8"/>
    <w:rsid w:val="00361C7F"/>
    <w:rsid w:val="00361ED6"/>
    <w:rsid w:val="003643D0"/>
    <w:rsid w:val="0036476C"/>
    <w:rsid w:val="003652A6"/>
    <w:rsid w:val="00365747"/>
    <w:rsid w:val="00365829"/>
    <w:rsid w:val="00366CBC"/>
    <w:rsid w:val="003671EA"/>
    <w:rsid w:val="00367FA7"/>
    <w:rsid w:val="00367FE1"/>
    <w:rsid w:val="003702F3"/>
    <w:rsid w:val="003704D3"/>
    <w:rsid w:val="00370750"/>
    <w:rsid w:val="00370955"/>
    <w:rsid w:val="00370AC0"/>
    <w:rsid w:val="00370B9B"/>
    <w:rsid w:val="00370FDC"/>
    <w:rsid w:val="00371617"/>
    <w:rsid w:val="00371647"/>
    <w:rsid w:val="00371E91"/>
    <w:rsid w:val="00372968"/>
    <w:rsid w:val="00372ADF"/>
    <w:rsid w:val="00372DF1"/>
    <w:rsid w:val="0037307F"/>
    <w:rsid w:val="003738C7"/>
    <w:rsid w:val="003741B9"/>
    <w:rsid w:val="0037544A"/>
    <w:rsid w:val="00375678"/>
    <w:rsid w:val="00375894"/>
    <w:rsid w:val="00375BBC"/>
    <w:rsid w:val="003762DA"/>
    <w:rsid w:val="0037637E"/>
    <w:rsid w:val="003771AE"/>
    <w:rsid w:val="00377287"/>
    <w:rsid w:val="003775AD"/>
    <w:rsid w:val="00377DBA"/>
    <w:rsid w:val="003800CB"/>
    <w:rsid w:val="00382F41"/>
    <w:rsid w:val="003841A0"/>
    <w:rsid w:val="00384925"/>
    <w:rsid w:val="00384A9F"/>
    <w:rsid w:val="00384E8C"/>
    <w:rsid w:val="003851A4"/>
    <w:rsid w:val="003855F2"/>
    <w:rsid w:val="00386035"/>
    <w:rsid w:val="00386F87"/>
    <w:rsid w:val="0038707F"/>
    <w:rsid w:val="003874D9"/>
    <w:rsid w:val="0038794B"/>
    <w:rsid w:val="00387BAF"/>
    <w:rsid w:val="00387DDD"/>
    <w:rsid w:val="00387EB0"/>
    <w:rsid w:val="00390B30"/>
    <w:rsid w:val="00391459"/>
    <w:rsid w:val="0039168A"/>
    <w:rsid w:val="00391B6B"/>
    <w:rsid w:val="00392E56"/>
    <w:rsid w:val="003934B7"/>
    <w:rsid w:val="00393E94"/>
    <w:rsid w:val="00394312"/>
    <w:rsid w:val="00394B10"/>
    <w:rsid w:val="00394E2C"/>
    <w:rsid w:val="00395CC6"/>
    <w:rsid w:val="00396843"/>
    <w:rsid w:val="0039754A"/>
    <w:rsid w:val="003978D5"/>
    <w:rsid w:val="003A16D1"/>
    <w:rsid w:val="003A2911"/>
    <w:rsid w:val="003A2B9F"/>
    <w:rsid w:val="003A2C15"/>
    <w:rsid w:val="003A2C18"/>
    <w:rsid w:val="003A35AF"/>
    <w:rsid w:val="003A4BCA"/>
    <w:rsid w:val="003A4CBA"/>
    <w:rsid w:val="003A4E8D"/>
    <w:rsid w:val="003A56E6"/>
    <w:rsid w:val="003A56E9"/>
    <w:rsid w:val="003A62F7"/>
    <w:rsid w:val="003A7362"/>
    <w:rsid w:val="003B0067"/>
    <w:rsid w:val="003B1C03"/>
    <w:rsid w:val="003B241F"/>
    <w:rsid w:val="003B2693"/>
    <w:rsid w:val="003B3389"/>
    <w:rsid w:val="003B3591"/>
    <w:rsid w:val="003B3676"/>
    <w:rsid w:val="003B37E0"/>
    <w:rsid w:val="003B42F8"/>
    <w:rsid w:val="003B470B"/>
    <w:rsid w:val="003B490F"/>
    <w:rsid w:val="003B4D3C"/>
    <w:rsid w:val="003B542C"/>
    <w:rsid w:val="003B5943"/>
    <w:rsid w:val="003B5C48"/>
    <w:rsid w:val="003B5EC8"/>
    <w:rsid w:val="003B658D"/>
    <w:rsid w:val="003B7394"/>
    <w:rsid w:val="003C082E"/>
    <w:rsid w:val="003C0FD2"/>
    <w:rsid w:val="003C1330"/>
    <w:rsid w:val="003C1A91"/>
    <w:rsid w:val="003C263B"/>
    <w:rsid w:val="003C2BD4"/>
    <w:rsid w:val="003C33AD"/>
    <w:rsid w:val="003C531C"/>
    <w:rsid w:val="003C66E7"/>
    <w:rsid w:val="003C6956"/>
    <w:rsid w:val="003C6958"/>
    <w:rsid w:val="003D1401"/>
    <w:rsid w:val="003D2C63"/>
    <w:rsid w:val="003D3DD6"/>
    <w:rsid w:val="003D50CE"/>
    <w:rsid w:val="003D667C"/>
    <w:rsid w:val="003D6ED2"/>
    <w:rsid w:val="003D7125"/>
    <w:rsid w:val="003D75E8"/>
    <w:rsid w:val="003D7682"/>
    <w:rsid w:val="003E0541"/>
    <w:rsid w:val="003E2302"/>
    <w:rsid w:val="003E264F"/>
    <w:rsid w:val="003E26C3"/>
    <w:rsid w:val="003E322F"/>
    <w:rsid w:val="003E4859"/>
    <w:rsid w:val="003E48AE"/>
    <w:rsid w:val="003E4D31"/>
    <w:rsid w:val="003E60F8"/>
    <w:rsid w:val="003E66F6"/>
    <w:rsid w:val="003E6F9C"/>
    <w:rsid w:val="003E74A8"/>
    <w:rsid w:val="003E7C38"/>
    <w:rsid w:val="003F0B21"/>
    <w:rsid w:val="003F1413"/>
    <w:rsid w:val="003F14B5"/>
    <w:rsid w:val="003F2ADB"/>
    <w:rsid w:val="003F2AFE"/>
    <w:rsid w:val="003F3658"/>
    <w:rsid w:val="003F5403"/>
    <w:rsid w:val="003F5DD5"/>
    <w:rsid w:val="003F6569"/>
    <w:rsid w:val="0040081A"/>
    <w:rsid w:val="0040196A"/>
    <w:rsid w:val="004030C0"/>
    <w:rsid w:val="004031CF"/>
    <w:rsid w:val="004035AA"/>
    <w:rsid w:val="004035DE"/>
    <w:rsid w:val="00403EB0"/>
    <w:rsid w:val="0040570B"/>
    <w:rsid w:val="00405C79"/>
    <w:rsid w:val="00406D6F"/>
    <w:rsid w:val="00406DF5"/>
    <w:rsid w:val="004075B6"/>
    <w:rsid w:val="00410DD8"/>
    <w:rsid w:val="0041121B"/>
    <w:rsid w:val="00413083"/>
    <w:rsid w:val="0041379A"/>
    <w:rsid w:val="00413CC3"/>
    <w:rsid w:val="00414A97"/>
    <w:rsid w:val="00415979"/>
    <w:rsid w:val="004178C3"/>
    <w:rsid w:val="00417CA1"/>
    <w:rsid w:val="00420059"/>
    <w:rsid w:val="00420EB8"/>
    <w:rsid w:val="00422056"/>
    <w:rsid w:val="004229F1"/>
    <w:rsid w:val="00423B9D"/>
    <w:rsid w:val="00423D1A"/>
    <w:rsid w:val="0042467F"/>
    <w:rsid w:val="0042560A"/>
    <w:rsid w:val="004257B6"/>
    <w:rsid w:val="00427825"/>
    <w:rsid w:val="004278B6"/>
    <w:rsid w:val="00430452"/>
    <w:rsid w:val="00430A81"/>
    <w:rsid w:val="00430AA6"/>
    <w:rsid w:val="00430B53"/>
    <w:rsid w:val="00430F30"/>
    <w:rsid w:val="004310B8"/>
    <w:rsid w:val="004310BC"/>
    <w:rsid w:val="00431A30"/>
    <w:rsid w:val="00431E7C"/>
    <w:rsid w:val="004322E0"/>
    <w:rsid w:val="004326B4"/>
    <w:rsid w:val="004327D7"/>
    <w:rsid w:val="0043308B"/>
    <w:rsid w:val="00433885"/>
    <w:rsid w:val="004353DD"/>
    <w:rsid w:val="00436584"/>
    <w:rsid w:val="0043720A"/>
    <w:rsid w:val="00437354"/>
    <w:rsid w:val="00437676"/>
    <w:rsid w:val="00437701"/>
    <w:rsid w:val="00440B50"/>
    <w:rsid w:val="004411F7"/>
    <w:rsid w:val="0044172D"/>
    <w:rsid w:val="004427C7"/>
    <w:rsid w:val="00442F2A"/>
    <w:rsid w:val="0044401D"/>
    <w:rsid w:val="00444270"/>
    <w:rsid w:val="004442F1"/>
    <w:rsid w:val="004443A2"/>
    <w:rsid w:val="00444836"/>
    <w:rsid w:val="00445AEF"/>
    <w:rsid w:val="00445C8B"/>
    <w:rsid w:val="004516AB"/>
    <w:rsid w:val="00451DDB"/>
    <w:rsid w:val="00451EBA"/>
    <w:rsid w:val="0045338F"/>
    <w:rsid w:val="00453719"/>
    <w:rsid w:val="00453E38"/>
    <w:rsid w:val="0045414B"/>
    <w:rsid w:val="0045447A"/>
    <w:rsid w:val="00455AE5"/>
    <w:rsid w:val="004572A5"/>
    <w:rsid w:val="004574FB"/>
    <w:rsid w:val="00457F15"/>
    <w:rsid w:val="0046049A"/>
    <w:rsid w:val="0046132D"/>
    <w:rsid w:val="004614F7"/>
    <w:rsid w:val="0046216B"/>
    <w:rsid w:val="00462609"/>
    <w:rsid w:val="00462A47"/>
    <w:rsid w:val="00462E77"/>
    <w:rsid w:val="00463AFA"/>
    <w:rsid w:val="00463FBA"/>
    <w:rsid w:val="0046423C"/>
    <w:rsid w:val="004659E5"/>
    <w:rsid w:val="004661D3"/>
    <w:rsid w:val="004666ED"/>
    <w:rsid w:val="00466892"/>
    <w:rsid w:val="00466C28"/>
    <w:rsid w:val="00467566"/>
    <w:rsid w:val="00471397"/>
    <w:rsid w:val="00472927"/>
    <w:rsid w:val="00472A95"/>
    <w:rsid w:val="00472E09"/>
    <w:rsid w:val="0047392E"/>
    <w:rsid w:val="0047395C"/>
    <w:rsid w:val="00474247"/>
    <w:rsid w:val="00474440"/>
    <w:rsid w:val="004756D9"/>
    <w:rsid w:val="00475E06"/>
    <w:rsid w:val="00476237"/>
    <w:rsid w:val="004765F5"/>
    <w:rsid w:val="00476B48"/>
    <w:rsid w:val="004770A9"/>
    <w:rsid w:val="00477953"/>
    <w:rsid w:val="004828A2"/>
    <w:rsid w:val="00483B7A"/>
    <w:rsid w:val="00483D4B"/>
    <w:rsid w:val="00483D72"/>
    <w:rsid w:val="00484181"/>
    <w:rsid w:val="004856DC"/>
    <w:rsid w:val="004859B6"/>
    <w:rsid w:val="004859E0"/>
    <w:rsid w:val="00485BFA"/>
    <w:rsid w:val="004861F3"/>
    <w:rsid w:val="00486DD9"/>
    <w:rsid w:val="00487686"/>
    <w:rsid w:val="00490BB7"/>
    <w:rsid w:val="00491166"/>
    <w:rsid w:val="0049170B"/>
    <w:rsid w:val="00491E94"/>
    <w:rsid w:val="004938E2"/>
    <w:rsid w:val="00494A05"/>
    <w:rsid w:val="00495199"/>
    <w:rsid w:val="00495837"/>
    <w:rsid w:val="004960FE"/>
    <w:rsid w:val="00496718"/>
    <w:rsid w:val="00496B01"/>
    <w:rsid w:val="00496BDA"/>
    <w:rsid w:val="004A04E4"/>
    <w:rsid w:val="004A14B8"/>
    <w:rsid w:val="004A1BEF"/>
    <w:rsid w:val="004A3231"/>
    <w:rsid w:val="004A3767"/>
    <w:rsid w:val="004A3816"/>
    <w:rsid w:val="004A545B"/>
    <w:rsid w:val="004A5466"/>
    <w:rsid w:val="004A563D"/>
    <w:rsid w:val="004A6F4C"/>
    <w:rsid w:val="004B052B"/>
    <w:rsid w:val="004B0BE7"/>
    <w:rsid w:val="004B1A03"/>
    <w:rsid w:val="004B1FAC"/>
    <w:rsid w:val="004B249B"/>
    <w:rsid w:val="004B2E9E"/>
    <w:rsid w:val="004B38BA"/>
    <w:rsid w:val="004B61B9"/>
    <w:rsid w:val="004B661C"/>
    <w:rsid w:val="004B6892"/>
    <w:rsid w:val="004B7199"/>
    <w:rsid w:val="004C0924"/>
    <w:rsid w:val="004C22DE"/>
    <w:rsid w:val="004C2727"/>
    <w:rsid w:val="004C4354"/>
    <w:rsid w:val="004C5E71"/>
    <w:rsid w:val="004C621B"/>
    <w:rsid w:val="004C633F"/>
    <w:rsid w:val="004C775B"/>
    <w:rsid w:val="004C79FA"/>
    <w:rsid w:val="004D010A"/>
    <w:rsid w:val="004D021F"/>
    <w:rsid w:val="004D074E"/>
    <w:rsid w:val="004D14D3"/>
    <w:rsid w:val="004D15A9"/>
    <w:rsid w:val="004D1886"/>
    <w:rsid w:val="004D1B96"/>
    <w:rsid w:val="004D1E2A"/>
    <w:rsid w:val="004D225D"/>
    <w:rsid w:val="004D2831"/>
    <w:rsid w:val="004D35DB"/>
    <w:rsid w:val="004D4090"/>
    <w:rsid w:val="004D5323"/>
    <w:rsid w:val="004D5566"/>
    <w:rsid w:val="004D5B57"/>
    <w:rsid w:val="004E0A88"/>
    <w:rsid w:val="004E23BE"/>
    <w:rsid w:val="004E2647"/>
    <w:rsid w:val="004E3783"/>
    <w:rsid w:val="004E37CE"/>
    <w:rsid w:val="004E4531"/>
    <w:rsid w:val="004E5165"/>
    <w:rsid w:val="004E5437"/>
    <w:rsid w:val="004E5A4F"/>
    <w:rsid w:val="004E5ECE"/>
    <w:rsid w:val="004E730C"/>
    <w:rsid w:val="004E7B56"/>
    <w:rsid w:val="004F076D"/>
    <w:rsid w:val="004F154D"/>
    <w:rsid w:val="004F23E0"/>
    <w:rsid w:val="004F241A"/>
    <w:rsid w:val="004F3499"/>
    <w:rsid w:val="004F4F12"/>
    <w:rsid w:val="004F50A9"/>
    <w:rsid w:val="004F5184"/>
    <w:rsid w:val="004F5E42"/>
    <w:rsid w:val="004F6554"/>
    <w:rsid w:val="004F671F"/>
    <w:rsid w:val="004F7DEF"/>
    <w:rsid w:val="0050009F"/>
    <w:rsid w:val="005006B7"/>
    <w:rsid w:val="005009DA"/>
    <w:rsid w:val="0050140C"/>
    <w:rsid w:val="00501717"/>
    <w:rsid w:val="0050208F"/>
    <w:rsid w:val="00502295"/>
    <w:rsid w:val="00502A92"/>
    <w:rsid w:val="005034CD"/>
    <w:rsid w:val="00503CFD"/>
    <w:rsid w:val="00503F35"/>
    <w:rsid w:val="0050498E"/>
    <w:rsid w:val="00505F77"/>
    <w:rsid w:val="0050753A"/>
    <w:rsid w:val="00507767"/>
    <w:rsid w:val="00507D86"/>
    <w:rsid w:val="00511C04"/>
    <w:rsid w:val="005123F2"/>
    <w:rsid w:val="00512A3F"/>
    <w:rsid w:val="005130EB"/>
    <w:rsid w:val="00513D5F"/>
    <w:rsid w:val="00514611"/>
    <w:rsid w:val="00514B73"/>
    <w:rsid w:val="00515297"/>
    <w:rsid w:val="005152D8"/>
    <w:rsid w:val="0051551A"/>
    <w:rsid w:val="0051554B"/>
    <w:rsid w:val="005161B0"/>
    <w:rsid w:val="00516C9A"/>
    <w:rsid w:val="00517D83"/>
    <w:rsid w:val="00520061"/>
    <w:rsid w:val="0052014B"/>
    <w:rsid w:val="00520E07"/>
    <w:rsid w:val="00520E24"/>
    <w:rsid w:val="005234EE"/>
    <w:rsid w:val="00523953"/>
    <w:rsid w:val="00523BC8"/>
    <w:rsid w:val="00523F67"/>
    <w:rsid w:val="00523F8C"/>
    <w:rsid w:val="005240FD"/>
    <w:rsid w:val="0052451E"/>
    <w:rsid w:val="005245A6"/>
    <w:rsid w:val="00525D71"/>
    <w:rsid w:val="00526E25"/>
    <w:rsid w:val="005300B8"/>
    <w:rsid w:val="0053039B"/>
    <w:rsid w:val="00531B1A"/>
    <w:rsid w:val="005320B6"/>
    <w:rsid w:val="0053214E"/>
    <w:rsid w:val="005329A0"/>
    <w:rsid w:val="00532DB7"/>
    <w:rsid w:val="00533013"/>
    <w:rsid w:val="0053304F"/>
    <w:rsid w:val="00533346"/>
    <w:rsid w:val="00533F0A"/>
    <w:rsid w:val="00534207"/>
    <w:rsid w:val="0053614F"/>
    <w:rsid w:val="00536DCA"/>
    <w:rsid w:val="005370C7"/>
    <w:rsid w:val="00537174"/>
    <w:rsid w:val="00537276"/>
    <w:rsid w:val="00537988"/>
    <w:rsid w:val="005379D1"/>
    <w:rsid w:val="00537AE7"/>
    <w:rsid w:val="00540397"/>
    <w:rsid w:val="0054046C"/>
    <w:rsid w:val="00541321"/>
    <w:rsid w:val="00541992"/>
    <w:rsid w:val="00541D4B"/>
    <w:rsid w:val="00542495"/>
    <w:rsid w:val="00542D86"/>
    <w:rsid w:val="005431D3"/>
    <w:rsid w:val="00543637"/>
    <w:rsid w:val="00544009"/>
    <w:rsid w:val="00545953"/>
    <w:rsid w:val="0054712C"/>
    <w:rsid w:val="005475C7"/>
    <w:rsid w:val="005502B7"/>
    <w:rsid w:val="00552234"/>
    <w:rsid w:val="005524DD"/>
    <w:rsid w:val="00552B6C"/>
    <w:rsid w:val="00552BC7"/>
    <w:rsid w:val="00552C7C"/>
    <w:rsid w:val="00552ECB"/>
    <w:rsid w:val="00553063"/>
    <w:rsid w:val="0055337A"/>
    <w:rsid w:val="00553728"/>
    <w:rsid w:val="00553D80"/>
    <w:rsid w:val="00555B88"/>
    <w:rsid w:val="00555DF5"/>
    <w:rsid w:val="0055679B"/>
    <w:rsid w:val="005579F9"/>
    <w:rsid w:val="00557CD9"/>
    <w:rsid w:val="00557E5E"/>
    <w:rsid w:val="00560D7E"/>
    <w:rsid w:val="005612A1"/>
    <w:rsid w:val="00561669"/>
    <w:rsid w:val="00562291"/>
    <w:rsid w:val="0056501C"/>
    <w:rsid w:val="0056731E"/>
    <w:rsid w:val="00567785"/>
    <w:rsid w:val="00567835"/>
    <w:rsid w:val="005702C4"/>
    <w:rsid w:val="00570B8E"/>
    <w:rsid w:val="005712D4"/>
    <w:rsid w:val="00571CE5"/>
    <w:rsid w:val="00572647"/>
    <w:rsid w:val="005729D8"/>
    <w:rsid w:val="00573581"/>
    <w:rsid w:val="005740EA"/>
    <w:rsid w:val="00574A8B"/>
    <w:rsid w:val="0057534F"/>
    <w:rsid w:val="00575A66"/>
    <w:rsid w:val="00575D05"/>
    <w:rsid w:val="0058266F"/>
    <w:rsid w:val="00584E40"/>
    <w:rsid w:val="0058683F"/>
    <w:rsid w:val="00586AE5"/>
    <w:rsid w:val="00587046"/>
    <w:rsid w:val="0058788E"/>
    <w:rsid w:val="00590783"/>
    <w:rsid w:val="00591A95"/>
    <w:rsid w:val="00592EE2"/>
    <w:rsid w:val="005931CB"/>
    <w:rsid w:val="00593403"/>
    <w:rsid w:val="005937F9"/>
    <w:rsid w:val="00594303"/>
    <w:rsid w:val="005947B4"/>
    <w:rsid w:val="00597E90"/>
    <w:rsid w:val="005A0E30"/>
    <w:rsid w:val="005A0EBC"/>
    <w:rsid w:val="005A1585"/>
    <w:rsid w:val="005A169F"/>
    <w:rsid w:val="005A18D7"/>
    <w:rsid w:val="005A2108"/>
    <w:rsid w:val="005A2384"/>
    <w:rsid w:val="005A2954"/>
    <w:rsid w:val="005A3650"/>
    <w:rsid w:val="005A3AD5"/>
    <w:rsid w:val="005A6367"/>
    <w:rsid w:val="005A6C7B"/>
    <w:rsid w:val="005A753B"/>
    <w:rsid w:val="005A75AF"/>
    <w:rsid w:val="005B0420"/>
    <w:rsid w:val="005B06DF"/>
    <w:rsid w:val="005B0B9B"/>
    <w:rsid w:val="005B0DE3"/>
    <w:rsid w:val="005B10CF"/>
    <w:rsid w:val="005B2AF5"/>
    <w:rsid w:val="005B2BA9"/>
    <w:rsid w:val="005B4D37"/>
    <w:rsid w:val="005B54C6"/>
    <w:rsid w:val="005B5E2C"/>
    <w:rsid w:val="005B5F12"/>
    <w:rsid w:val="005B6AB1"/>
    <w:rsid w:val="005B71EC"/>
    <w:rsid w:val="005B73FA"/>
    <w:rsid w:val="005C0939"/>
    <w:rsid w:val="005C0F11"/>
    <w:rsid w:val="005C1087"/>
    <w:rsid w:val="005C17B0"/>
    <w:rsid w:val="005C17C1"/>
    <w:rsid w:val="005C1B93"/>
    <w:rsid w:val="005C200F"/>
    <w:rsid w:val="005C36D1"/>
    <w:rsid w:val="005C3BFD"/>
    <w:rsid w:val="005C415A"/>
    <w:rsid w:val="005C49F1"/>
    <w:rsid w:val="005C4DA5"/>
    <w:rsid w:val="005C5825"/>
    <w:rsid w:val="005C6387"/>
    <w:rsid w:val="005C6EBB"/>
    <w:rsid w:val="005C7822"/>
    <w:rsid w:val="005C7CDF"/>
    <w:rsid w:val="005D0E03"/>
    <w:rsid w:val="005D2A3B"/>
    <w:rsid w:val="005D3DED"/>
    <w:rsid w:val="005D3E10"/>
    <w:rsid w:val="005D4D7D"/>
    <w:rsid w:val="005D53D1"/>
    <w:rsid w:val="005D607F"/>
    <w:rsid w:val="005D617F"/>
    <w:rsid w:val="005D6AAA"/>
    <w:rsid w:val="005E1082"/>
    <w:rsid w:val="005E1579"/>
    <w:rsid w:val="005E21BF"/>
    <w:rsid w:val="005E2714"/>
    <w:rsid w:val="005E2A2E"/>
    <w:rsid w:val="005E2BA8"/>
    <w:rsid w:val="005E2F04"/>
    <w:rsid w:val="005E3996"/>
    <w:rsid w:val="005E4086"/>
    <w:rsid w:val="005E4B80"/>
    <w:rsid w:val="005E4CF8"/>
    <w:rsid w:val="005E4F74"/>
    <w:rsid w:val="005E56BC"/>
    <w:rsid w:val="005E5CB1"/>
    <w:rsid w:val="005E672A"/>
    <w:rsid w:val="005E7E52"/>
    <w:rsid w:val="005F026C"/>
    <w:rsid w:val="005F08B3"/>
    <w:rsid w:val="005F0950"/>
    <w:rsid w:val="005F24E9"/>
    <w:rsid w:val="005F29C4"/>
    <w:rsid w:val="005F2FB4"/>
    <w:rsid w:val="005F34B8"/>
    <w:rsid w:val="005F4BC5"/>
    <w:rsid w:val="005F4FD5"/>
    <w:rsid w:val="005F59C2"/>
    <w:rsid w:val="005F620E"/>
    <w:rsid w:val="006012C6"/>
    <w:rsid w:val="00601A37"/>
    <w:rsid w:val="0060234E"/>
    <w:rsid w:val="0060251D"/>
    <w:rsid w:val="006027D4"/>
    <w:rsid w:val="00602999"/>
    <w:rsid w:val="00602FAC"/>
    <w:rsid w:val="00603114"/>
    <w:rsid w:val="006061A0"/>
    <w:rsid w:val="006069C3"/>
    <w:rsid w:val="0060734D"/>
    <w:rsid w:val="006077E4"/>
    <w:rsid w:val="00610715"/>
    <w:rsid w:val="00611454"/>
    <w:rsid w:val="00612EDC"/>
    <w:rsid w:val="00613B7C"/>
    <w:rsid w:val="00613CF0"/>
    <w:rsid w:val="006144E8"/>
    <w:rsid w:val="00614A35"/>
    <w:rsid w:val="0061509A"/>
    <w:rsid w:val="00615F73"/>
    <w:rsid w:val="00616781"/>
    <w:rsid w:val="00620161"/>
    <w:rsid w:val="006207F7"/>
    <w:rsid w:val="00620DD4"/>
    <w:rsid w:val="00620F07"/>
    <w:rsid w:val="00621476"/>
    <w:rsid w:val="00621481"/>
    <w:rsid w:val="00621711"/>
    <w:rsid w:val="00622A32"/>
    <w:rsid w:val="00624069"/>
    <w:rsid w:val="006241CC"/>
    <w:rsid w:val="006245D9"/>
    <w:rsid w:val="00625166"/>
    <w:rsid w:val="006253E7"/>
    <w:rsid w:val="0062545C"/>
    <w:rsid w:val="00625F52"/>
    <w:rsid w:val="00625FCB"/>
    <w:rsid w:val="006265FF"/>
    <w:rsid w:val="00627584"/>
    <w:rsid w:val="00627696"/>
    <w:rsid w:val="00631A09"/>
    <w:rsid w:val="00631F78"/>
    <w:rsid w:val="006320B1"/>
    <w:rsid w:val="006324C8"/>
    <w:rsid w:val="00632AA8"/>
    <w:rsid w:val="00634292"/>
    <w:rsid w:val="006347D2"/>
    <w:rsid w:val="006373CC"/>
    <w:rsid w:val="00637E26"/>
    <w:rsid w:val="0064093C"/>
    <w:rsid w:val="00640AEB"/>
    <w:rsid w:val="0064127C"/>
    <w:rsid w:val="00641B0C"/>
    <w:rsid w:val="00642A99"/>
    <w:rsid w:val="00642C31"/>
    <w:rsid w:val="0064327F"/>
    <w:rsid w:val="0064348C"/>
    <w:rsid w:val="00645B74"/>
    <w:rsid w:val="006475C2"/>
    <w:rsid w:val="00650B2B"/>
    <w:rsid w:val="00650CAA"/>
    <w:rsid w:val="00651414"/>
    <w:rsid w:val="006519B2"/>
    <w:rsid w:val="006527D9"/>
    <w:rsid w:val="0065290A"/>
    <w:rsid w:val="00652C1E"/>
    <w:rsid w:val="006531C2"/>
    <w:rsid w:val="00654C52"/>
    <w:rsid w:val="00655739"/>
    <w:rsid w:val="00655916"/>
    <w:rsid w:val="00655FF6"/>
    <w:rsid w:val="0065600A"/>
    <w:rsid w:val="00657572"/>
    <w:rsid w:val="00657DEB"/>
    <w:rsid w:val="0066055A"/>
    <w:rsid w:val="00660DC6"/>
    <w:rsid w:val="00660F7F"/>
    <w:rsid w:val="00661674"/>
    <w:rsid w:val="00661B13"/>
    <w:rsid w:val="0066213F"/>
    <w:rsid w:val="00662F42"/>
    <w:rsid w:val="00662F8E"/>
    <w:rsid w:val="00664A3A"/>
    <w:rsid w:val="00664DC8"/>
    <w:rsid w:val="0066508F"/>
    <w:rsid w:val="00666089"/>
    <w:rsid w:val="006665C1"/>
    <w:rsid w:val="006665F7"/>
    <w:rsid w:val="00667CDA"/>
    <w:rsid w:val="006707E0"/>
    <w:rsid w:val="00670D49"/>
    <w:rsid w:val="00670EC2"/>
    <w:rsid w:val="00671EE1"/>
    <w:rsid w:val="00672393"/>
    <w:rsid w:val="00672E95"/>
    <w:rsid w:val="00673FFE"/>
    <w:rsid w:val="00674088"/>
    <w:rsid w:val="00674E4E"/>
    <w:rsid w:val="0067577E"/>
    <w:rsid w:val="006760C8"/>
    <w:rsid w:val="0067663D"/>
    <w:rsid w:val="00676D24"/>
    <w:rsid w:val="006779FA"/>
    <w:rsid w:val="00677B4D"/>
    <w:rsid w:val="00677D20"/>
    <w:rsid w:val="0068030A"/>
    <w:rsid w:val="0068057F"/>
    <w:rsid w:val="00680B75"/>
    <w:rsid w:val="00682BDA"/>
    <w:rsid w:val="00682FB1"/>
    <w:rsid w:val="00683FF0"/>
    <w:rsid w:val="00684EAF"/>
    <w:rsid w:val="006852D6"/>
    <w:rsid w:val="00685797"/>
    <w:rsid w:val="0068592C"/>
    <w:rsid w:val="00685C2E"/>
    <w:rsid w:val="00686F99"/>
    <w:rsid w:val="00687069"/>
    <w:rsid w:val="006879FE"/>
    <w:rsid w:val="00687C3C"/>
    <w:rsid w:val="006900BF"/>
    <w:rsid w:val="00690873"/>
    <w:rsid w:val="00690CCD"/>
    <w:rsid w:val="0069145D"/>
    <w:rsid w:val="006916C4"/>
    <w:rsid w:val="00693201"/>
    <w:rsid w:val="0069397A"/>
    <w:rsid w:val="006943C0"/>
    <w:rsid w:val="00694724"/>
    <w:rsid w:val="00694E3D"/>
    <w:rsid w:val="00695516"/>
    <w:rsid w:val="006957AD"/>
    <w:rsid w:val="00697064"/>
    <w:rsid w:val="00697505"/>
    <w:rsid w:val="006A09ED"/>
    <w:rsid w:val="006A1038"/>
    <w:rsid w:val="006A1485"/>
    <w:rsid w:val="006A1B3D"/>
    <w:rsid w:val="006A1F7F"/>
    <w:rsid w:val="006A20D1"/>
    <w:rsid w:val="006A4311"/>
    <w:rsid w:val="006A44D9"/>
    <w:rsid w:val="006A4507"/>
    <w:rsid w:val="006A467F"/>
    <w:rsid w:val="006A52B5"/>
    <w:rsid w:val="006A5339"/>
    <w:rsid w:val="006A5544"/>
    <w:rsid w:val="006A71DD"/>
    <w:rsid w:val="006A7680"/>
    <w:rsid w:val="006B0130"/>
    <w:rsid w:val="006B11CF"/>
    <w:rsid w:val="006B1EAF"/>
    <w:rsid w:val="006B1F66"/>
    <w:rsid w:val="006B2F38"/>
    <w:rsid w:val="006B3E5A"/>
    <w:rsid w:val="006B3F7A"/>
    <w:rsid w:val="006B436F"/>
    <w:rsid w:val="006B58AD"/>
    <w:rsid w:val="006B72DF"/>
    <w:rsid w:val="006B7972"/>
    <w:rsid w:val="006C00A4"/>
    <w:rsid w:val="006C0216"/>
    <w:rsid w:val="006C1A1F"/>
    <w:rsid w:val="006C297E"/>
    <w:rsid w:val="006C2B2D"/>
    <w:rsid w:val="006C2D4D"/>
    <w:rsid w:val="006C2D7B"/>
    <w:rsid w:val="006C3B46"/>
    <w:rsid w:val="006C3EB4"/>
    <w:rsid w:val="006C461C"/>
    <w:rsid w:val="006C4F80"/>
    <w:rsid w:val="006C540B"/>
    <w:rsid w:val="006C54D6"/>
    <w:rsid w:val="006C60CE"/>
    <w:rsid w:val="006C6814"/>
    <w:rsid w:val="006C7764"/>
    <w:rsid w:val="006C7AEE"/>
    <w:rsid w:val="006C7DE7"/>
    <w:rsid w:val="006D0A0E"/>
    <w:rsid w:val="006D0DC6"/>
    <w:rsid w:val="006D0FB1"/>
    <w:rsid w:val="006D1FB2"/>
    <w:rsid w:val="006D260D"/>
    <w:rsid w:val="006D382D"/>
    <w:rsid w:val="006D583E"/>
    <w:rsid w:val="006D78DF"/>
    <w:rsid w:val="006E0CE1"/>
    <w:rsid w:val="006E2474"/>
    <w:rsid w:val="006E2528"/>
    <w:rsid w:val="006E2F2B"/>
    <w:rsid w:val="006E381D"/>
    <w:rsid w:val="006E3BED"/>
    <w:rsid w:val="006E4912"/>
    <w:rsid w:val="006E4BD7"/>
    <w:rsid w:val="006E4ED6"/>
    <w:rsid w:val="006E5733"/>
    <w:rsid w:val="006E6034"/>
    <w:rsid w:val="006E6433"/>
    <w:rsid w:val="006E6921"/>
    <w:rsid w:val="006F0617"/>
    <w:rsid w:val="006F1390"/>
    <w:rsid w:val="006F14F5"/>
    <w:rsid w:val="006F1BB4"/>
    <w:rsid w:val="006F2F18"/>
    <w:rsid w:val="006F4FF9"/>
    <w:rsid w:val="006F57C3"/>
    <w:rsid w:val="006F5EA8"/>
    <w:rsid w:val="006F606C"/>
    <w:rsid w:val="006F71DC"/>
    <w:rsid w:val="00700396"/>
    <w:rsid w:val="0070094D"/>
    <w:rsid w:val="00700A95"/>
    <w:rsid w:val="00700FBB"/>
    <w:rsid w:val="0070112F"/>
    <w:rsid w:val="007024A3"/>
    <w:rsid w:val="00702788"/>
    <w:rsid w:val="00702F3A"/>
    <w:rsid w:val="007031F2"/>
    <w:rsid w:val="0070468C"/>
    <w:rsid w:val="00704E1F"/>
    <w:rsid w:val="00705C0E"/>
    <w:rsid w:val="00705FFC"/>
    <w:rsid w:val="007064C3"/>
    <w:rsid w:val="00707509"/>
    <w:rsid w:val="0070753D"/>
    <w:rsid w:val="00707700"/>
    <w:rsid w:val="00707AFB"/>
    <w:rsid w:val="0071077E"/>
    <w:rsid w:val="00710A76"/>
    <w:rsid w:val="00710B38"/>
    <w:rsid w:val="00711A30"/>
    <w:rsid w:val="00711FEA"/>
    <w:rsid w:val="00712266"/>
    <w:rsid w:val="00712DF9"/>
    <w:rsid w:val="00712E12"/>
    <w:rsid w:val="007133D0"/>
    <w:rsid w:val="007134DC"/>
    <w:rsid w:val="0071432A"/>
    <w:rsid w:val="00714B71"/>
    <w:rsid w:val="00715102"/>
    <w:rsid w:val="00715848"/>
    <w:rsid w:val="007166D5"/>
    <w:rsid w:val="0071677C"/>
    <w:rsid w:val="00716D63"/>
    <w:rsid w:val="00716FC7"/>
    <w:rsid w:val="00717B48"/>
    <w:rsid w:val="00720477"/>
    <w:rsid w:val="00720D92"/>
    <w:rsid w:val="00721220"/>
    <w:rsid w:val="0072140A"/>
    <w:rsid w:val="007214A4"/>
    <w:rsid w:val="0072176F"/>
    <w:rsid w:val="00723962"/>
    <w:rsid w:val="00723E5C"/>
    <w:rsid w:val="007244C9"/>
    <w:rsid w:val="00725253"/>
    <w:rsid w:val="0072536A"/>
    <w:rsid w:val="007255AD"/>
    <w:rsid w:val="007258A2"/>
    <w:rsid w:val="007261AC"/>
    <w:rsid w:val="007276DF"/>
    <w:rsid w:val="007309FE"/>
    <w:rsid w:val="00730BE9"/>
    <w:rsid w:val="007320CB"/>
    <w:rsid w:val="007333E9"/>
    <w:rsid w:val="00733504"/>
    <w:rsid w:val="007337B5"/>
    <w:rsid w:val="00733899"/>
    <w:rsid w:val="00733A2A"/>
    <w:rsid w:val="00734DF6"/>
    <w:rsid w:val="0073579B"/>
    <w:rsid w:val="00735D7C"/>
    <w:rsid w:val="00736302"/>
    <w:rsid w:val="00736DF7"/>
    <w:rsid w:val="00736F3D"/>
    <w:rsid w:val="007405F1"/>
    <w:rsid w:val="00740645"/>
    <w:rsid w:val="007412A0"/>
    <w:rsid w:val="00742162"/>
    <w:rsid w:val="00742C08"/>
    <w:rsid w:val="00742D0D"/>
    <w:rsid w:val="007433D5"/>
    <w:rsid w:val="00743793"/>
    <w:rsid w:val="00743996"/>
    <w:rsid w:val="0074468B"/>
    <w:rsid w:val="007446D9"/>
    <w:rsid w:val="00744D97"/>
    <w:rsid w:val="007451F0"/>
    <w:rsid w:val="007454A7"/>
    <w:rsid w:val="007479B7"/>
    <w:rsid w:val="00750204"/>
    <w:rsid w:val="00750559"/>
    <w:rsid w:val="007509CC"/>
    <w:rsid w:val="00751567"/>
    <w:rsid w:val="00752026"/>
    <w:rsid w:val="00753149"/>
    <w:rsid w:val="00753223"/>
    <w:rsid w:val="00754260"/>
    <w:rsid w:val="00754660"/>
    <w:rsid w:val="00754FC4"/>
    <w:rsid w:val="0075697F"/>
    <w:rsid w:val="00757471"/>
    <w:rsid w:val="0076128B"/>
    <w:rsid w:val="00761605"/>
    <w:rsid w:val="007629A0"/>
    <w:rsid w:val="00763B3C"/>
    <w:rsid w:val="0076449B"/>
    <w:rsid w:val="00764B5F"/>
    <w:rsid w:val="007655B5"/>
    <w:rsid w:val="007660F9"/>
    <w:rsid w:val="00767321"/>
    <w:rsid w:val="00767D88"/>
    <w:rsid w:val="00770AD0"/>
    <w:rsid w:val="007710D3"/>
    <w:rsid w:val="00771477"/>
    <w:rsid w:val="00771C04"/>
    <w:rsid w:val="00771DEB"/>
    <w:rsid w:val="007723CB"/>
    <w:rsid w:val="0077249C"/>
    <w:rsid w:val="00772EB4"/>
    <w:rsid w:val="007732C8"/>
    <w:rsid w:val="00774D16"/>
    <w:rsid w:val="007756B6"/>
    <w:rsid w:val="00775D07"/>
    <w:rsid w:val="00775F5B"/>
    <w:rsid w:val="00776D23"/>
    <w:rsid w:val="00777BC3"/>
    <w:rsid w:val="007800A4"/>
    <w:rsid w:val="00780338"/>
    <w:rsid w:val="00780934"/>
    <w:rsid w:val="00780E8B"/>
    <w:rsid w:val="00781148"/>
    <w:rsid w:val="00781373"/>
    <w:rsid w:val="007814FA"/>
    <w:rsid w:val="0078173C"/>
    <w:rsid w:val="00782B3A"/>
    <w:rsid w:val="00782ED3"/>
    <w:rsid w:val="007836B8"/>
    <w:rsid w:val="00783E93"/>
    <w:rsid w:val="00784340"/>
    <w:rsid w:val="007851D0"/>
    <w:rsid w:val="007856C1"/>
    <w:rsid w:val="00785DF2"/>
    <w:rsid w:val="00787547"/>
    <w:rsid w:val="0079078B"/>
    <w:rsid w:val="0079115B"/>
    <w:rsid w:val="007923F9"/>
    <w:rsid w:val="00792A33"/>
    <w:rsid w:val="00792C91"/>
    <w:rsid w:val="00793C18"/>
    <w:rsid w:val="00793F4F"/>
    <w:rsid w:val="00794E73"/>
    <w:rsid w:val="00795338"/>
    <w:rsid w:val="0079718D"/>
    <w:rsid w:val="007978C1"/>
    <w:rsid w:val="007A020A"/>
    <w:rsid w:val="007A2EAE"/>
    <w:rsid w:val="007A3842"/>
    <w:rsid w:val="007A422F"/>
    <w:rsid w:val="007A43AC"/>
    <w:rsid w:val="007A45B9"/>
    <w:rsid w:val="007A4627"/>
    <w:rsid w:val="007A4642"/>
    <w:rsid w:val="007A490A"/>
    <w:rsid w:val="007A4B9F"/>
    <w:rsid w:val="007A5BF9"/>
    <w:rsid w:val="007A5F66"/>
    <w:rsid w:val="007A5F9E"/>
    <w:rsid w:val="007A68E2"/>
    <w:rsid w:val="007A6DEB"/>
    <w:rsid w:val="007A78A0"/>
    <w:rsid w:val="007B0470"/>
    <w:rsid w:val="007B0B7A"/>
    <w:rsid w:val="007B1563"/>
    <w:rsid w:val="007B16BE"/>
    <w:rsid w:val="007B200E"/>
    <w:rsid w:val="007B25D5"/>
    <w:rsid w:val="007B2CF9"/>
    <w:rsid w:val="007B5AA6"/>
    <w:rsid w:val="007B60E8"/>
    <w:rsid w:val="007B6475"/>
    <w:rsid w:val="007B7268"/>
    <w:rsid w:val="007B7319"/>
    <w:rsid w:val="007B7BF9"/>
    <w:rsid w:val="007C09B2"/>
    <w:rsid w:val="007C159B"/>
    <w:rsid w:val="007C1F72"/>
    <w:rsid w:val="007C2AE9"/>
    <w:rsid w:val="007C39D0"/>
    <w:rsid w:val="007C3D65"/>
    <w:rsid w:val="007C5B40"/>
    <w:rsid w:val="007C725D"/>
    <w:rsid w:val="007C7EA4"/>
    <w:rsid w:val="007D0A27"/>
    <w:rsid w:val="007D1B21"/>
    <w:rsid w:val="007D2C55"/>
    <w:rsid w:val="007D30DC"/>
    <w:rsid w:val="007D367A"/>
    <w:rsid w:val="007D3DB4"/>
    <w:rsid w:val="007D4389"/>
    <w:rsid w:val="007D45F4"/>
    <w:rsid w:val="007D6C4E"/>
    <w:rsid w:val="007D7C31"/>
    <w:rsid w:val="007E1438"/>
    <w:rsid w:val="007E15C3"/>
    <w:rsid w:val="007E29E5"/>
    <w:rsid w:val="007E2B5F"/>
    <w:rsid w:val="007E2BEC"/>
    <w:rsid w:val="007E440A"/>
    <w:rsid w:val="007E6255"/>
    <w:rsid w:val="007E6325"/>
    <w:rsid w:val="007E77CF"/>
    <w:rsid w:val="007E7CF0"/>
    <w:rsid w:val="007F0223"/>
    <w:rsid w:val="007F0625"/>
    <w:rsid w:val="007F0792"/>
    <w:rsid w:val="007F0B7E"/>
    <w:rsid w:val="007F1244"/>
    <w:rsid w:val="007F1496"/>
    <w:rsid w:val="007F1BC3"/>
    <w:rsid w:val="007F1C08"/>
    <w:rsid w:val="007F1D93"/>
    <w:rsid w:val="007F204A"/>
    <w:rsid w:val="007F2C20"/>
    <w:rsid w:val="007F316B"/>
    <w:rsid w:val="007F338A"/>
    <w:rsid w:val="007F3657"/>
    <w:rsid w:val="007F38CB"/>
    <w:rsid w:val="007F3AD7"/>
    <w:rsid w:val="007F3B90"/>
    <w:rsid w:val="007F3FE2"/>
    <w:rsid w:val="007F462A"/>
    <w:rsid w:val="007F54DC"/>
    <w:rsid w:val="007F57DD"/>
    <w:rsid w:val="007F61E6"/>
    <w:rsid w:val="007F7BE4"/>
    <w:rsid w:val="00800038"/>
    <w:rsid w:val="00800C96"/>
    <w:rsid w:val="00802115"/>
    <w:rsid w:val="0080318C"/>
    <w:rsid w:val="00803A21"/>
    <w:rsid w:val="00803B33"/>
    <w:rsid w:val="00803EA2"/>
    <w:rsid w:val="008047D9"/>
    <w:rsid w:val="008052E9"/>
    <w:rsid w:val="008057C0"/>
    <w:rsid w:val="00806619"/>
    <w:rsid w:val="00806F48"/>
    <w:rsid w:val="00807B05"/>
    <w:rsid w:val="00807D87"/>
    <w:rsid w:val="008104A4"/>
    <w:rsid w:val="00810B3C"/>
    <w:rsid w:val="00811163"/>
    <w:rsid w:val="008135BD"/>
    <w:rsid w:val="0081437C"/>
    <w:rsid w:val="00815CA2"/>
    <w:rsid w:val="00816244"/>
    <w:rsid w:val="00816D24"/>
    <w:rsid w:val="00817240"/>
    <w:rsid w:val="0082059B"/>
    <w:rsid w:val="0082118B"/>
    <w:rsid w:val="00821701"/>
    <w:rsid w:val="00821DDC"/>
    <w:rsid w:val="008220A8"/>
    <w:rsid w:val="00822B6E"/>
    <w:rsid w:val="00822CEC"/>
    <w:rsid w:val="00823176"/>
    <w:rsid w:val="008234F9"/>
    <w:rsid w:val="00824721"/>
    <w:rsid w:val="00824796"/>
    <w:rsid w:val="008258D6"/>
    <w:rsid w:val="00825E7E"/>
    <w:rsid w:val="0082679C"/>
    <w:rsid w:val="00827809"/>
    <w:rsid w:val="00827C56"/>
    <w:rsid w:val="008309A5"/>
    <w:rsid w:val="00830A25"/>
    <w:rsid w:val="00830B52"/>
    <w:rsid w:val="00830BE5"/>
    <w:rsid w:val="00830E54"/>
    <w:rsid w:val="00832970"/>
    <w:rsid w:val="00832DFF"/>
    <w:rsid w:val="008336CF"/>
    <w:rsid w:val="0083378C"/>
    <w:rsid w:val="00833F05"/>
    <w:rsid w:val="00833FAE"/>
    <w:rsid w:val="008341BB"/>
    <w:rsid w:val="00834CEC"/>
    <w:rsid w:val="008358E3"/>
    <w:rsid w:val="00835EFC"/>
    <w:rsid w:val="008363B2"/>
    <w:rsid w:val="00837D61"/>
    <w:rsid w:val="00837F1F"/>
    <w:rsid w:val="00840811"/>
    <w:rsid w:val="00840C9D"/>
    <w:rsid w:val="00840CF0"/>
    <w:rsid w:val="00841362"/>
    <w:rsid w:val="00841964"/>
    <w:rsid w:val="00841A3C"/>
    <w:rsid w:val="00841ED5"/>
    <w:rsid w:val="00842E41"/>
    <w:rsid w:val="00842FF9"/>
    <w:rsid w:val="00843B59"/>
    <w:rsid w:val="008440B0"/>
    <w:rsid w:val="0084472B"/>
    <w:rsid w:val="00846155"/>
    <w:rsid w:val="00846F57"/>
    <w:rsid w:val="00847158"/>
    <w:rsid w:val="0085094D"/>
    <w:rsid w:val="00850A86"/>
    <w:rsid w:val="00851463"/>
    <w:rsid w:val="00851793"/>
    <w:rsid w:val="0085180E"/>
    <w:rsid w:val="0085303E"/>
    <w:rsid w:val="008532D1"/>
    <w:rsid w:val="00853933"/>
    <w:rsid w:val="008543EF"/>
    <w:rsid w:val="0085472F"/>
    <w:rsid w:val="00854963"/>
    <w:rsid w:val="00854BB1"/>
    <w:rsid w:val="00855308"/>
    <w:rsid w:val="00856E42"/>
    <w:rsid w:val="00861228"/>
    <w:rsid w:val="0086156A"/>
    <w:rsid w:val="00862996"/>
    <w:rsid w:val="00863011"/>
    <w:rsid w:val="0086346C"/>
    <w:rsid w:val="00863E00"/>
    <w:rsid w:val="00863FF0"/>
    <w:rsid w:val="0086424C"/>
    <w:rsid w:val="00864A7C"/>
    <w:rsid w:val="00864BFD"/>
    <w:rsid w:val="00865EEC"/>
    <w:rsid w:val="008664D9"/>
    <w:rsid w:val="0087008A"/>
    <w:rsid w:val="00870ED5"/>
    <w:rsid w:val="008722D6"/>
    <w:rsid w:val="008732EF"/>
    <w:rsid w:val="00873BA4"/>
    <w:rsid w:val="00874385"/>
    <w:rsid w:val="0088031D"/>
    <w:rsid w:val="008806E8"/>
    <w:rsid w:val="008806FB"/>
    <w:rsid w:val="008808F4"/>
    <w:rsid w:val="00880B09"/>
    <w:rsid w:val="00882BB4"/>
    <w:rsid w:val="008842A5"/>
    <w:rsid w:val="008848B6"/>
    <w:rsid w:val="00885690"/>
    <w:rsid w:val="00886207"/>
    <w:rsid w:val="00886BAD"/>
    <w:rsid w:val="00886F54"/>
    <w:rsid w:val="008877CE"/>
    <w:rsid w:val="00887894"/>
    <w:rsid w:val="00887E2E"/>
    <w:rsid w:val="00890940"/>
    <w:rsid w:val="00890EB5"/>
    <w:rsid w:val="00891BCD"/>
    <w:rsid w:val="00892230"/>
    <w:rsid w:val="008923FA"/>
    <w:rsid w:val="00893E0D"/>
    <w:rsid w:val="00896336"/>
    <w:rsid w:val="00896D2D"/>
    <w:rsid w:val="0089760F"/>
    <w:rsid w:val="00897EAC"/>
    <w:rsid w:val="00897EC6"/>
    <w:rsid w:val="008A0494"/>
    <w:rsid w:val="008A07B4"/>
    <w:rsid w:val="008A0B1F"/>
    <w:rsid w:val="008A0EA8"/>
    <w:rsid w:val="008A26EC"/>
    <w:rsid w:val="008A2AE1"/>
    <w:rsid w:val="008A3C45"/>
    <w:rsid w:val="008A3F57"/>
    <w:rsid w:val="008A65CF"/>
    <w:rsid w:val="008A6B4B"/>
    <w:rsid w:val="008A6C03"/>
    <w:rsid w:val="008A76A7"/>
    <w:rsid w:val="008A7A02"/>
    <w:rsid w:val="008A7C66"/>
    <w:rsid w:val="008B092E"/>
    <w:rsid w:val="008B10A7"/>
    <w:rsid w:val="008B139F"/>
    <w:rsid w:val="008B228C"/>
    <w:rsid w:val="008B2816"/>
    <w:rsid w:val="008B2ABB"/>
    <w:rsid w:val="008B3217"/>
    <w:rsid w:val="008B479E"/>
    <w:rsid w:val="008B4944"/>
    <w:rsid w:val="008B6198"/>
    <w:rsid w:val="008B6D83"/>
    <w:rsid w:val="008B7C20"/>
    <w:rsid w:val="008C0D0F"/>
    <w:rsid w:val="008C1287"/>
    <w:rsid w:val="008C1453"/>
    <w:rsid w:val="008C167E"/>
    <w:rsid w:val="008C1B00"/>
    <w:rsid w:val="008C1D44"/>
    <w:rsid w:val="008C34C8"/>
    <w:rsid w:val="008C3D15"/>
    <w:rsid w:val="008C5BAF"/>
    <w:rsid w:val="008C5BF8"/>
    <w:rsid w:val="008C6FCC"/>
    <w:rsid w:val="008C745B"/>
    <w:rsid w:val="008C77D4"/>
    <w:rsid w:val="008D23EF"/>
    <w:rsid w:val="008D2664"/>
    <w:rsid w:val="008D460D"/>
    <w:rsid w:val="008D495C"/>
    <w:rsid w:val="008D5B2F"/>
    <w:rsid w:val="008D5EAD"/>
    <w:rsid w:val="008D6298"/>
    <w:rsid w:val="008E04A4"/>
    <w:rsid w:val="008E096A"/>
    <w:rsid w:val="008E0DD9"/>
    <w:rsid w:val="008E0F26"/>
    <w:rsid w:val="008E12BC"/>
    <w:rsid w:val="008E1FD4"/>
    <w:rsid w:val="008E2040"/>
    <w:rsid w:val="008E2105"/>
    <w:rsid w:val="008E2832"/>
    <w:rsid w:val="008E6F73"/>
    <w:rsid w:val="008E70FF"/>
    <w:rsid w:val="008E74AC"/>
    <w:rsid w:val="008E74E4"/>
    <w:rsid w:val="008F14A9"/>
    <w:rsid w:val="008F27E3"/>
    <w:rsid w:val="008F3373"/>
    <w:rsid w:val="008F3697"/>
    <w:rsid w:val="008F3A2D"/>
    <w:rsid w:val="008F567A"/>
    <w:rsid w:val="008F5CE3"/>
    <w:rsid w:val="008F61C2"/>
    <w:rsid w:val="008F6B54"/>
    <w:rsid w:val="008F6DF4"/>
    <w:rsid w:val="009006C0"/>
    <w:rsid w:val="009011E2"/>
    <w:rsid w:val="00903B8B"/>
    <w:rsid w:val="009041D0"/>
    <w:rsid w:val="009049E0"/>
    <w:rsid w:val="00904E90"/>
    <w:rsid w:val="00904F22"/>
    <w:rsid w:val="009053ED"/>
    <w:rsid w:val="00906BB4"/>
    <w:rsid w:val="00907595"/>
    <w:rsid w:val="00910356"/>
    <w:rsid w:val="00910FDA"/>
    <w:rsid w:val="00911D45"/>
    <w:rsid w:val="00912E59"/>
    <w:rsid w:val="009132B8"/>
    <w:rsid w:val="00914C8E"/>
    <w:rsid w:val="00916ED5"/>
    <w:rsid w:val="00920E70"/>
    <w:rsid w:val="00922039"/>
    <w:rsid w:val="00922782"/>
    <w:rsid w:val="0092279F"/>
    <w:rsid w:val="00922ACF"/>
    <w:rsid w:val="00922B41"/>
    <w:rsid w:val="00923626"/>
    <w:rsid w:val="00923801"/>
    <w:rsid w:val="0092385E"/>
    <w:rsid w:val="00923A47"/>
    <w:rsid w:val="00923AF4"/>
    <w:rsid w:val="00923D73"/>
    <w:rsid w:val="00924480"/>
    <w:rsid w:val="00924A59"/>
    <w:rsid w:val="00924E49"/>
    <w:rsid w:val="009257A9"/>
    <w:rsid w:val="00925AF5"/>
    <w:rsid w:val="009263AB"/>
    <w:rsid w:val="009264D9"/>
    <w:rsid w:val="00926B49"/>
    <w:rsid w:val="00927C52"/>
    <w:rsid w:val="009306C1"/>
    <w:rsid w:val="00930BCE"/>
    <w:rsid w:val="00930BE5"/>
    <w:rsid w:val="00930D23"/>
    <w:rsid w:val="00930DEE"/>
    <w:rsid w:val="00931146"/>
    <w:rsid w:val="009316CC"/>
    <w:rsid w:val="009321A9"/>
    <w:rsid w:val="00932A23"/>
    <w:rsid w:val="0093314C"/>
    <w:rsid w:val="00933873"/>
    <w:rsid w:val="0093429B"/>
    <w:rsid w:val="009353DB"/>
    <w:rsid w:val="00936285"/>
    <w:rsid w:val="00936C2D"/>
    <w:rsid w:val="00936CD6"/>
    <w:rsid w:val="009379A3"/>
    <w:rsid w:val="009408FE"/>
    <w:rsid w:val="00941D50"/>
    <w:rsid w:val="0094270F"/>
    <w:rsid w:val="00942F21"/>
    <w:rsid w:val="009430C0"/>
    <w:rsid w:val="00945289"/>
    <w:rsid w:val="00945817"/>
    <w:rsid w:val="0094599D"/>
    <w:rsid w:val="00946289"/>
    <w:rsid w:val="00946292"/>
    <w:rsid w:val="00947592"/>
    <w:rsid w:val="0095053F"/>
    <w:rsid w:val="00952D00"/>
    <w:rsid w:val="00953D4D"/>
    <w:rsid w:val="00954EB3"/>
    <w:rsid w:val="00955AC2"/>
    <w:rsid w:val="00955F6E"/>
    <w:rsid w:val="00955F81"/>
    <w:rsid w:val="009568F8"/>
    <w:rsid w:val="00956999"/>
    <w:rsid w:val="00956A43"/>
    <w:rsid w:val="00957AE0"/>
    <w:rsid w:val="00961CA9"/>
    <w:rsid w:val="009625AC"/>
    <w:rsid w:val="009630DE"/>
    <w:rsid w:val="009631CE"/>
    <w:rsid w:val="009636D1"/>
    <w:rsid w:val="00963856"/>
    <w:rsid w:val="00963A23"/>
    <w:rsid w:val="00963B48"/>
    <w:rsid w:val="00964285"/>
    <w:rsid w:val="00964F52"/>
    <w:rsid w:val="00965A09"/>
    <w:rsid w:val="00965F37"/>
    <w:rsid w:val="00966606"/>
    <w:rsid w:val="00966B85"/>
    <w:rsid w:val="00966F80"/>
    <w:rsid w:val="00967A69"/>
    <w:rsid w:val="00967C5C"/>
    <w:rsid w:val="00970166"/>
    <w:rsid w:val="00970F09"/>
    <w:rsid w:val="009712A5"/>
    <w:rsid w:val="00971919"/>
    <w:rsid w:val="00971C31"/>
    <w:rsid w:val="009720FD"/>
    <w:rsid w:val="0097335E"/>
    <w:rsid w:val="009735D7"/>
    <w:rsid w:val="0097526D"/>
    <w:rsid w:val="00975AC6"/>
    <w:rsid w:val="009766CF"/>
    <w:rsid w:val="00980449"/>
    <w:rsid w:val="009806B7"/>
    <w:rsid w:val="00980EC3"/>
    <w:rsid w:val="00980FE5"/>
    <w:rsid w:val="0098145E"/>
    <w:rsid w:val="00981944"/>
    <w:rsid w:val="00982FDB"/>
    <w:rsid w:val="00983E2C"/>
    <w:rsid w:val="00983F7A"/>
    <w:rsid w:val="00983FA0"/>
    <w:rsid w:val="009847C1"/>
    <w:rsid w:val="00986AFB"/>
    <w:rsid w:val="00986E19"/>
    <w:rsid w:val="00987A8F"/>
    <w:rsid w:val="00990229"/>
    <w:rsid w:val="0099040A"/>
    <w:rsid w:val="009904C3"/>
    <w:rsid w:val="00990C67"/>
    <w:rsid w:val="009915C0"/>
    <w:rsid w:val="00991E0F"/>
    <w:rsid w:val="00991FC0"/>
    <w:rsid w:val="009929A2"/>
    <w:rsid w:val="00992E75"/>
    <w:rsid w:val="00993BD5"/>
    <w:rsid w:val="00993E67"/>
    <w:rsid w:val="009951DB"/>
    <w:rsid w:val="00995EFD"/>
    <w:rsid w:val="0099649A"/>
    <w:rsid w:val="0099655B"/>
    <w:rsid w:val="00996C64"/>
    <w:rsid w:val="00997796"/>
    <w:rsid w:val="009A0964"/>
    <w:rsid w:val="009A14EB"/>
    <w:rsid w:val="009A1612"/>
    <w:rsid w:val="009A18F9"/>
    <w:rsid w:val="009A38F2"/>
    <w:rsid w:val="009A531D"/>
    <w:rsid w:val="009A5D3B"/>
    <w:rsid w:val="009A5D8F"/>
    <w:rsid w:val="009A687C"/>
    <w:rsid w:val="009A722B"/>
    <w:rsid w:val="009A74E9"/>
    <w:rsid w:val="009A7811"/>
    <w:rsid w:val="009A7DCC"/>
    <w:rsid w:val="009B040C"/>
    <w:rsid w:val="009B0AF3"/>
    <w:rsid w:val="009B0CB0"/>
    <w:rsid w:val="009B110F"/>
    <w:rsid w:val="009B1DF8"/>
    <w:rsid w:val="009B2448"/>
    <w:rsid w:val="009B4919"/>
    <w:rsid w:val="009B57E0"/>
    <w:rsid w:val="009B7A80"/>
    <w:rsid w:val="009B7BD5"/>
    <w:rsid w:val="009C08F8"/>
    <w:rsid w:val="009C1BD7"/>
    <w:rsid w:val="009C1F56"/>
    <w:rsid w:val="009C2161"/>
    <w:rsid w:val="009C242F"/>
    <w:rsid w:val="009C25CB"/>
    <w:rsid w:val="009C2AC1"/>
    <w:rsid w:val="009C2C83"/>
    <w:rsid w:val="009C344A"/>
    <w:rsid w:val="009C43F8"/>
    <w:rsid w:val="009C44F0"/>
    <w:rsid w:val="009C4551"/>
    <w:rsid w:val="009C68FD"/>
    <w:rsid w:val="009C6A0B"/>
    <w:rsid w:val="009C7F4F"/>
    <w:rsid w:val="009D0316"/>
    <w:rsid w:val="009D0522"/>
    <w:rsid w:val="009D1DCC"/>
    <w:rsid w:val="009D293D"/>
    <w:rsid w:val="009D2997"/>
    <w:rsid w:val="009D2E2C"/>
    <w:rsid w:val="009D3791"/>
    <w:rsid w:val="009D55EA"/>
    <w:rsid w:val="009D5C3B"/>
    <w:rsid w:val="009D611F"/>
    <w:rsid w:val="009D63E6"/>
    <w:rsid w:val="009D6B2D"/>
    <w:rsid w:val="009D6D97"/>
    <w:rsid w:val="009D7F8F"/>
    <w:rsid w:val="009E00D8"/>
    <w:rsid w:val="009E022C"/>
    <w:rsid w:val="009E0320"/>
    <w:rsid w:val="009E04E6"/>
    <w:rsid w:val="009E0746"/>
    <w:rsid w:val="009E084B"/>
    <w:rsid w:val="009E08EF"/>
    <w:rsid w:val="009E10A6"/>
    <w:rsid w:val="009E1BE2"/>
    <w:rsid w:val="009E2659"/>
    <w:rsid w:val="009E3CD5"/>
    <w:rsid w:val="009E4126"/>
    <w:rsid w:val="009E4A9B"/>
    <w:rsid w:val="009E5224"/>
    <w:rsid w:val="009E57E6"/>
    <w:rsid w:val="009E77A5"/>
    <w:rsid w:val="009F01B5"/>
    <w:rsid w:val="009F144C"/>
    <w:rsid w:val="009F14AA"/>
    <w:rsid w:val="009F1A55"/>
    <w:rsid w:val="009F1DE8"/>
    <w:rsid w:val="009F2AAA"/>
    <w:rsid w:val="009F2C1F"/>
    <w:rsid w:val="009F2FAC"/>
    <w:rsid w:val="009F349F"/>
    <w:rsid w:val="009F38F4"/>
    <w:rsid w:val="009F4767"/>
    <w:rsid w:val="009F508B"/>
    <w:rsid w:val="009F51BC"/>
    <w:rsid w:val="009F5B95"/>
    <w:rsid w:val="009F6B95"/>
    <w:rsid w:val="009F74D0"/>
    <w:rsid w:val="009F7577"/>
    <w:rsid w:val="00A00D1A"/>
    <w:rsid w:val="00A0136F"/>
    <w:rsid w:val="00A017DD"/>
    <w:rsid w:val="00A0311B"/>
    <w:rsid w:val="00A035CD"/>
    <w:rsid w:val="00A038C0"/>
    <w:rsid w:val="00A03C03"/>
    <w:rsid w:val="00A0450F"/>
    <w:rsid w:val="00A0454D"/>
    <w:rsid w:val="00A048D5"/>
    <w:rsid w:val="00A04B5B"/>
    <w:rsid w:val="00A04C5E"/>
    <w:rsid w:val="00A05157"/>
    <w:rsid w:val="00A0535B"/>
    <w:rsid w:val="00A0606D"/>
    <w:rsid w:val="00A06A1D"/>
    <w:rsid w:val="00A06C32"/>
    <w:rsid w:val="00A06CEB"/>
    <w:rsid w:val="00A10491"/>
    <w:rsid w:val="00A11413"/>
    <w:rsid w:val="00A133AE"/>
    <w:rsid w:val="00A13B46"/>
    <w:rsid w:val="00A15A4E"/>
    <w:rsid w:val="00A15E79"/>
    <w:rsid w:val="00A178F5"/>
    <w:rsid w:val="00A205F8"/>
    <w:rsid w:val="00A206C4"/>
    <w:rsid w:val="00A2070F"/>
    <w:rsid w:val="00A219B2"/>
    <w:rsid w:val="00A22525"/>
    <w:rsid w:val="00A226EF"/>
    <w:rsid w:val="00A22C51"/>
    <w:rsid w:val="00A23C66"/>
    <w:rsid w:val="00A2410F"/>
    <w:rsid w:val="00A2421A"/>
    <w:rsid w:val="00A25A24"/>
    <w:rsid w:val="00A25B4B"/>
    <w:rsid w:val="00A26EBD"/>
    <w:rsid w:val="00A27365"/>
    <w:rsid w:val="00A27A61"/>
    <w:rsid w:val="00A309BB"/>
    <w:rsid w:val="00A34119"/>
    <w:rsid w:val="00A356DB"/>
    <w:rsid w:val="00A35763"/>
    <w:rsid w:val="00A35791"/>
    <w:rsid w:val="00A36394"/>
    <w:rsid w:val="00A367CB"/>
    <w:rsid w:val="00A370BE"/>
    <w:rsid w:val="00A37505"/>
    <w:rsid w:val="00A40181"/>
    <w:rsid w:val="00A401A0"/>
    <w:rsid w:val="00A41493"/>
    <w:rsid w:val="00A41F83"/>
    <w:rsid w:val="00A41FC2"/>
    <w:rsid w:val="00A420B6"/>
    <w:rsid w:val="00A4292C"/>
    <w:rsid w:val="00A43075"/>
    <w:rsid w:val="00A438B6"/>
    <w:rsid w:val="00A43D47"/>
    <w:rsid w:val="00A43F82"/>
    <w:rsid w:val="00A44632"/>
    <w:rsid w:val="00A44CB3"/>
    <w:rsid w:val="00A454FE"/>
    <w:rsid w:val="00A4709B"/>
    <w:rsid w:val="00A47562"/>
    <w:rsid w:val="00A47B5A"/>
    <w:rsid w:val="00A508BF"/>
    <w:rsid w:val="00A508C1"/>
    <w:rsid w:val="00A50DAF"/>
    <w:rsid w:val="00A51BD0"/>
    <w:rsid w:val="00A539C6"/>
    <w:rsid w:val="00A54321"/>
    <w:rsid w:val="00A54BD0"/>
    <w:rsid w:val="00A55356"/>
    <w:rsid w:val="00A557AF"/>
    <w:rsid w:val="00A55901"/>
    <w:rsid w:val="00A559E1"/>
    <w:rsid w:val="00A55CB6"/>
    <w:rsid w:val="00A5630A"/>
    <w:rsid w:val="00A568CA"/>
    <w:rsid w:val="00A610B4"/>
    <w:rsid w:val="00A61AEF"/>
    <w:rsid w:val="00A61D3F"/>
    <w:rsid w:val="00A61EFB"/>
    <w:rsid w:val="00A6284B"/>
    <w:rsid w:val="00A631FF"/>
    <w:rsid w:val="00A6352C"/>
    <w:rsid w:val="00A64A41"/>
    <w:rsid w:val="00A64F25"/>
    <w:rsid w:val="00A650D9"/>
    <w:rsid w:val="00A6570E"/>
    <w:rsid w:val="00A65794"/>
    <w:rsid w:val="00A658A6"/>
    <w:rsid w:val="00A65A4F"/>
    <w:rsid w:val="00A65BCA"/>
    <w:rsid w:val="00A6743F"/>
    <w:rsid w:val="00A707A5"/>
    <w:rsid w:val="00A70F74"/>
    <w:rsid w:val="00A71418"/>
    <w:rsid w:val="00A715A5"/>
    <w:rsid w:val="00A71E51"/>
    <w:rsid w:val="00A72992"/>
    <w:rsid w:val="00A72A53"/>
    <w:rsid w:val="00A72C94"/>
    <w:rsid w:val="00A73A90"/>
    <w:rsid w:val="00A73F62"/>
    <w:rsid w:val="00A74237"/>
    <w:rsid w:val="00A74FDA"/>
    <w:rsid w:val="00A75877"/>
    <w:rsid w:val="00A76996"/>
    <w:rsid w:val="00A7699A"/>
    <w:rsid w:val="00A7748A"/>
    <w:rsid w:val="00A77F3F"/>
    <w:rsid w:val="00A80273"/>
    <w:rsid w:val="00A80F9F"/>
    <w:rsid w:val="00A81FC5"/>
    <w:rsid w:val="00A8339E"/>
    <w:rsid w:val="00A833F5"/>
    <w:rsid w:val="00A8347B"/>
    <w:rsid w:val="00A83496"/>
    <w:rsid w:val="00A837B7"/>
    <w:rsid w:val="00A83E50"/>
    <w:rsid w:val="00A8488D"/>
    <w:rsid w:val="00A85D8D"/>
    <w:rsid w:val="00A86631"/>
    <w:rsid w:val="00A869CD"/>
    <w:rsid w:val="00A86FCC"/>
    <w:rsid w:val="00A87562"/>
    <w:rsid w:val="00A900D5"/>
    <w:rsid w:val="00A907E9"/>
    <w:rsid w:val="00A9278C"/>
    <w:rsid w:val="00A93624"/>
    <w:rsid w:val="00A93655"/>
    <w:rsid w:val="00A93ADF"/>
    <w:rsid w:val="00A93E81"/>
    <w:rsid w:val="00A94093"/>
    <w:rsid w:val="00A9418C"/>
    <w:rsid w:val="00A94781"/>
    <w:rsid w:val="00A95968"/>
    <w:rsid w:val="00AA0BFC"/>
    <w:rsid w:val="00AA1A65"/>
    <w:rsid w:val="00AA22D1"/>
    <w:rsid w:val="00AA3CD8"/>
    <w:rsid w:val="00AA3DBF"/>
    <w:rsid w:val="00AA5996"/>
    <w:rsid w:val="00AA6BB2"/>
    <w:rsid w:val="00AA6BD9"/>
    <w:rsid w:val="00AB1A1D"/>
    <w:rsid w:val="00AB2662"/>
    <w:rsid w:val="00AB2C6A"/>
    <w:rsid w:val="00AB2D96"/>
    <w:rsid w:val="00AB41CE"/>
    <w:rsid w:val="00AB509A"/>
    <w:rsid w:val="00AB513F"/>
    <w:rsid w:val="00AB5864"/>
    <w:rsid w:val="00AB5AEA"/>
    <w:rsid w:val="00AB7507"/>
    <w:rsid w:val="00AB794F"/>
    <w:rsid w:val="00AC043B"/>
    <w:rsid w:val="00AC0752"/>
    <w:rsid w:val="00AC28FD"/>
    <w:rsid w:val="00AC2ADC"/>
    <w:rsid w:val="00AC3563"/>
    <w:rsid w:val="00AC36B4"/>
    <w:rsid w:val="00AC4760"/>
    <w:rsid w:val="00AC58A7"/>
    <w:rsid w:val="00AC5DF9"/>
    <w:rsid w:val="00AC78B6"/>
    <w:rsid w:val="00AD0DB9"/>
    <w:rsid w:val="00AD150D"/>
    <w:rsid w:val="00AD1AC3"/>
    <w:rsid w:val="00AD206E"/>
    <w:rsid w:val="00AD3E93"/>
    <w:rsid w:val="00AD5D15"/>
    <w:rsid w:val="00AD6EE0"/>
    <w:rsid w:val="00AD705F"/>
    <w:rsid w:val="00AD7BED"/>
    <w:rsid w:val="00AE1085"/>
    <w:rsid w:val="00AE196E"/>
    <w:rsid w:val="00AE1FCD"/>
    <w:rsid w:val="00AE3F5E"/>
    <w:rsid w:val="00AE4226"/>
    <w:rsid w:val="00AE442B"/>
    <w:rsid w:val="00AE4D10"/>
    <w:rsid w:val="00AE4E8A"/>
    <w:rsid w:val="00AE515B"/>
    <w:rsid w:val="00AE5B14"/>
    <w:rsid w:val="00AF0995"/>
    <w:rsid w:val="00AF1A34"/>
    <w:rsid w:val="00AF1BB4"/>
    <w:rsid w:val="00AF1EA5"/>
    <w:rsid w:val="00AF4135"/>
    <w:rsid w:val="00AF4310"/>
    <w:rsid w:val="00AF5312"/>
    <w:rsid w:val="00AF54B0"/>
    <w:rsid w:val="00AF603B"/>
    <w:rsid w:val="00AF6308"/>
    <w:rsid w:val="00B0080E"/>
    <w:rsid w:val="00B00949"/>
    <w:rsid w:val="00B00E32"/>
    <w:rsid w:val="00B00F3C"/>
    <w:rsid w:val="00B014C3"/>
    <w:rsid w:val="00B01C7F"/>
    <w:rsid w:val="00B01FA7"/>
    <w:rsid w:val="00B033F9"/>
    <w:rsid w:val="00B04A26"/>
    <w:rsid w:val="00B05177"/>
    <w:rsid w:val="00B05201"/>
    <w:rsid w:val="00B06BB7"/>
    <w:rsid w:val="00B06E9E"/>
    <w:rsid w:val="00B07C48"/>
    <w:rsid w:val="00B10086"/>
    <w:rsid w:val="00B102E0"/>
    <w:rsid w:val="00B1069D"/>
    <w:rsid w:val="00B12300"/>
    <w:rsid w:val="00B127B7"/>
    <w:rsid w:val="00B12B51"/>
    <w:rsid w:val="00B12E93"/>
    <w:rsid w:val="00B1310D"/>
    <w:rsid w:val="00B1375A"/>
    <w:rsid w:val="00B13907"/>
    <w:rsid w:val="00B13B6C"/>
    <w:rsid w:val="00B14395"/>
    <w:rsid w:val="00B1497A"/>
    <w:rsid w:val="00B15BE1"/>
    <w:rsid w:val="00B160D2"/>
    <w:rsid w:val="00B16398"/>
    <w:rsid w:val="00B16445"/>
    <w:rsid w:val="00B16628"/>
    <w:rsid w:val="00B168C6"/>
    <w:rsid w:val="00B17145"/>
    <w:rsid w:val="00B21C0A"/>
    <w:rsid w:val="00B2361E"/>
    <w:rsid w:val="00B246AB"/>
    <w:rsid w:val="00B2554E"/>
    <w:rsid w:val="00B263D1"/>
    <w:rsid w:val="00B263E0"/>
    <w:rsid w:val="00B26617"/>
    <w:rsid w:val="00B278AC"/>
    <w:rsid w:val="00B32098"/>
    <w:rsid w:val="00B326A0"/>
    <w:rsid w:val="00B32F0D"/>
    <w:rsid w:val="00B32F70"/>
    <w:rsid w:val="00B33DCF"/>
    <w:rsid w:val="00B343F0"/>
    <w:rsid w:val="00B36637"/>
    <w:rsid w:val="00B36FFA"/>
    <w:rsid w:val="00B374AB"/>
    <w:rsid w:val="00B37C03"/>
    <w:rsid w:val="00B41BED"/>
    <w:rsid w:val="00B42F18"/>
    <w:rsid w:val="00B43BE0"/>
    <w:rsid w:val="00B43EBA"/>
    <w:rsid w:val="00B44705"/>
    <w:rsid w:val="00B44AF1"/>
    <w:rsid w:val="00B44F47"/>
    <w:rsid w:val="00B45F98"/>
    <w:rsid w:val="00B46002"/>
    <w:rsid w:val="00B475A9"/>
    <w:rsid w:val="00B47A7E"/>
    <w:rsid w:val="00B47AC2"/>
    <w:rsid w:val="00B47E1F"/>
    <w:rsid w:val="00B5031D"/>
    <w:rsid w:val="00B51535"/>
    <w:rsid w:val="00B5172E"/>
    <w:rsid w:val="00B52266"/>
    <w:rsid w:val="00B52D9D"/>
    <w:rsid w:val="00B54520"/>
    <w:rsid w:val="00B54BC9"/>
    <w:rsid w:val="00B54DF2"/>
    <w:rsid w:val="00B55201"/>
    <w:rsid w:val="00B56882"/>
    <w:rsid w:val="00B56BAA"/>
    <w:rsid w:val="00B576F7"/>
    <w:rsid w:val="00B57C4C"/>
    <w:rsid w:val="00B607F6"/>
    <w:rsid w:val="00B60EA5"/>
    <w:rsid w:val="00B6270E"/>
    <w:rsid w:val="00B6275F"/>
    <w:rsid w:val="00B62F56"/>
    <w:rsid w:val="00B6356F"/>
    <w:rsid w:val="00B639A2"/>
    <w:rsid w:val="00B63B15"/>
    <w:rsid w:val="00B63DFA"/>
    <w:rsid w:val="00B6424C"/>
    <w:rsid w:val="00B64B43"/>
    <w:rsid w:val="00B64CBA"/>
    <w:rsid w:val="00B65469"/>
    <w:rsid w:val="00B65855"/>
    <w:rsid w:val="00B666EB"/>
    <w:rsid w:val="00B67153"/>
    <w:rsid w:val="00B70EFB"/>
    <w:rsid w:val="00B712C1"/>
    <w:rsid w:val="00B71A39"/>
    <w:rsid w:val="00B71BE9"/>
    <w:rsid w:val="00B71C0B"/>
    <w:rsid w:val="00B721DB"/>
    <w:rsid w:val="00B72387"/>
    <w:rsid w:val="00B72CB0"/>
    <w:rsid w:val="00B72EDE"/>
    <w:rsid w:val="00B73842"/>
    <w:rsid w:val="00B73E65"/>
    <w:rsid w:val="00B74583"/>
    <w:rsid w:val="00B75562"/>
    <w:rsid w:val="00B75AE2"/>
    <w:rsid w:val="00B76264"/>
    <w:rsid w:val="00B77F07"/>
    <w:rsid w:val="00B801F2"/>
    <w:rsid w:val="00B80601"/>
    <w:rsid w:val="00B81D7B"/>
    <w:rsid w:val="00B829C5"/>
    <w:rsid w:val="00B855E8"/>
    <w:rsid w:val="00B856F8"/>
    <w:rsid w:val="00B85EAF"/>
    <w:rsid w:val="00B86303"/>
    <w:rsid w:val="00B86550"/>
    <w:rsid w:val="00B86653"/>
    <w:rsid w:val="00B8745E"/>
    <w:rsid w:val="00B87ADE"/>
    <w:rsid w:val="00B92807"/>
    <w:rsid w:val="00B92D8B"/>
    <w:rsid w:val="00B93036"/>
    <w:rsid w:val="00B930A2"/>
    <w:rsid w:val="00B9489A"/>
    <w:rsid w:val="00B95B62"/>
    <w:rsid w:val="00B9717A"/>
    <w:rsid w:val="00BA0C22"/>
    <w:rsid w:val="00BA128B"/>
    <w:rsid w:val="00BA15F4"/>
    <w:rsid w:val="00BA42FC"/>
    <w:rsid w:val="00BA5943"/>
    <w:rsid w:val="00BA5FD9"/>
    <w:rsid w:val="00BA6002"/>
    <w:rsid w:val="00BA71C1"/>
    <w:rsid w:val="00BA77DB"/>
    <w:rsid w:val="00BB14FF"/>
    <w:rsid w:val="00BB1513"/>
    <w:rsid w:val="00BB200A"/>
    <w:rsid w:val="00BB3051"/>
    <w:rsid w:val="00BB34D0"/>
    <w:rsid w:val="00BB34DF"/>
    <w:rsid w:val="00BB4132"/>
    <w:rsid w:val="00BB453B"/>
    <w:rsid w:val="00BB46B3"/>
    <w:rsid w:val="00BB4D50"/>
    <w:rsid w:val="00BB51F2"/>
    <w:rsid w:val="00BB7575"/>
    <w:rsid w:val="00BC01AC"/>
    <w:rsid w:val="00BC027C"/>
    <w:rsid w:val="00BC029E"/>
    <w:rsid w:val="00BC1123"/>
    <w:rsid w:val="00BC222C"/>
    <w:rsid w:val="00BC233B"/>
    <w:rsid w:val="00BC2B8A"/>
    <w:rsid w:val="00BC2FE9"/>
    <w:rsid w:val="00BC30BB"/>
    <w:rsid w:val="00BC31F3"/>
    <w:rsid w:val="00BC37E9"/>
    <w:rsid w:val="00BC385A"/>
    <w:rsid w:val="00BC51FC"/>
    <w:rsid w:val="00BC5433"/>
    <w:rsid w:val="00BC58C4"/>
    <w:rsid w:val="00BC5ADC"/>
    <w:rsid w:val="00BC5D87"/>
    <w:rsid w:val="00BC689B"/>
    <w:rsid w:val="00BC75BE"/>
    <w:rsid w:val="00BC7820"/>
    <w:rsid w:val="00BC7D26"/>
    <w:rsid w:val="00BC7D2A"/>
    <w:rsid w:val="00BD0801"/>
    <w:rsid w:val="00BD1AAD"/>
    <w:rsid w:val="00BD1D7B"/>
    <w:rsid w:val="00BD1F8E"/>
    <w:rsid w:val="00BD21AA"/>
    <w:rsid w:val="00BD4E0A"/>
    <w:rsid w:val="00BD585D"/>
    <w:rsid w:val="00BD6C20"/>
    <w:rsid w:val="00BD7586"/>
    <w:rsid w:val="00BD7CF4"/>
    <w:rsid w:val="00BE0296"/>
    <w:rsid w:val="00BE0539"/>
    <w:rsid w:val="00BE087E"/>
    <w:rsid w:val="00BE1866"/>
    <w:rsid w:val="00BE1F91"/>
    <w:rsid w:val="00BE3886"/>
    <w:rsid w:val="00BE4E5A"/>
    <w:rsid w:val="00BE56F7"/>
    <w:rsid w:val="00BF0E5F"/>
    <w:rsid w:val="00BF0EBF"/>
    <w:rsid w:val="00BF2E33"/>
    <w:rsid w:val="00BF2FAA"/>
    <w:rsid w:val="00BF335D"/>
    <w:rsid w:val="00BF3558"/>
    <w:rsid w:val="00BF61BB"/>
    <w:rsid w:val="00C0105F"/>
    <w:rsid w:val="00C018B0"/>
    <w:rsid w:val="00C01A9D"/>
    <w:rsid w:val="00C041BE"/>
    <w:rsid w:val="00C04908"/>
    <w:rsid w:val="00C04E34"/>
    <w:rsid w:val="00C05500"/>
    <w:rsid w:val="00C06706"/>
    <w:rsid w:val="00C06CE4"/>
    <w:rsid w:val="00C06DEE"/>
    <w:rsid w:val="00C0741F"/>
    <w:rsid w:val="00C07776"/>
    <w:rsid w:val="00C0794B"/>
    <w:rsid w:val="00C07A81"/>
    <w:rsid w:val="00C07ED0"/>
    <w:rsid w:val="00C130E1"/>
    <w:rsid w:val="00C1466C"/>
    <w:rsid w:val="00C14AFA"/>
    <w:rsid w:val="00C1567E"/>
    <w:rsid w:val="00C16090"/>
    <w:rsid w:val="00C17143"/>
    <w:rsid w:val="00C179F5"/>
    <w:rsid w:val="00C17D84"/>
    <w:rsid w:val="00C203CD"/>
    <w:rsid w:val="00C208EB"/>
    <w:rsid w:val="00C224FF"/>
    <w:rsid w:val="00C23C31"/>
    <w:rsid w:val="00C24105"/>
    <w:rsid w:val="00C24DEF"/>
    <w:rsid w:val="00C25AD5"/>
    <w:rsid w:val="00C26973"/>
    <w:rsid w:val="00C26E8D"/>
    <w:rsid w:val="00C27D7A"/>
    <w:rsid w:val="00C30FD6"/>
    <w:rsid w:val="00C310BB"/>
    <w:rsid w:val="00C312A7"/>
    <w:rsid w:val="00C31A06"/>
    <w:rsid w:val="00C33E7C"/>
    <w:rsid w:val="00C33E96"/>
    <w:rsid w:val="00C346A4"/>
    <w:rsid w:val="00C348B8"/>
    <w:rsid w:val="00C34990"/>
    <w:rsid w:val="00C34C96"/>
    <w:rsid w:val="00C35CF4"/>
    <w:rsid w:val="00C3739F"/>
    <w:rsid w:val="00C3766C"/>
    <w:rsid w:val="00C4000F"/>
    <w:rsid w:val="00C40146"/>
    <w:rsid w:val="00C404F8"/>
    <w:rsid w:val="00C40B09"/>
    <w:rsid w:val="00C41147"/>
    <w:rsid w:val="00C411FF"/>
    <w:rsid w:val="00C413D9"/>
    <w:rsid w:val="00C41BF1"/>
    <w:rsid w:val="00C42498"/>
    <w:rsid w:val="00C431A1"/>
    <w:rsid w:val="00C436BE"/>
    <w:rsid w:val="00C441A2"/>
    <w:rsid w:val="00C44932"/>
    <w:rsid w:val="00C45C8A"/>
    <w:rsid w:val="00C46298"/>
    <w:rsid w:val="00C47ADE"/>
    <w:rsid w:val="00C47B47"/>
    <w:rsid w:val="00C47DD2"/>
    <w:rsid w:val="00C47F3E"/>
    <w:rsid w:val="00C508DF"/>
    <w:rsid w:val="00C50F22"/>
    <w:rsid w:val="00C51798"/>
    <w:rsid w:val="00C51E51"/>
    <w:rsid w:val="00C51EC3"/>
    <w:rsid w:val="00C53ED1"/>
    <w:rsid w:val="00C54E17"/>
    <w:rsid w:val="00C557B3"/>
    <w:rsid w:val="00C55CDE"/>
    <w:rsid w:val="00C577C8"/>
    <w:rsid w:val="00C6056B"/>
    <w:rsid w:val="00C60A1E"/>
    <w:rsid w:val="00C614B2"/>
    <w:rsid w:val="00C62AD3"/>
    <w:rsid w:val="00C62F44"/>
    <w:rsid w:val="00C637A6"/>
    <w:rsid w:val="00C639B9"/>
    <w:rsid w:val="00C63BEE"/>
    <w:rsid w:val="00C651F0"/>
    <w:rsid w:val="00C6557C"/>
    <w:rsid w:val="00C6562D"/>
    <w:rsid w:val="00C65655"/>
    <w:rsid w:val="00C65F9D"/>
    <w:rsid w:val="00C6741B"/>
    <w:rsid w:val="00C70CFF"/>
    <w:rsid w:val="00C7195F"/>
    <w:rsid w:val="00C719D0"/>
    <w:rsid w:val="00C71A15"/>
    <w:rsid w:val="00C71BC7"/>
    <w:rsid w:val="00C720F8"/>
    <w:rsid w:val="00C72CFD"/>
    <w:rsid w:val="00C73F65"/>
    <w:rsid w:val="00C74A9C"/>
    <w:rsid w:val="00C7553C"/>
    <w:rsid w:val="00C7618F"/>
    <w:rsid w:val="00C772FA"/>
    <w:rsid w:val="00C77A6E"/>
    <w:rsid w:val="00C808F1"/>
    <w:rsid w:val="00C80E94"/>
    <w:rsid w:val="00C81E72"/>
    <w:rsid w:val="00C81E77"/>
    <w:rsid w:val="00C81E81"/>
    <w:rsid w:val="00C8231E"/>
    <w:rsid w:val="00C82AD5"/>
    <w:rsid w:val="00C8311F"/>
    <w:rsid w:val="00C84672"/>
    <w:rsid w:val="00C847AF"/>
    <w:rsid w:val="00C8486C"/>
    <w:rsid w:val="00C85AD1"/>
    <w:rsid w:val="00C860DC"/>
    <w:rsid w:val="00C8755F"/>
    <w:rsid w:val="00C91EF4"/>
    <w:rsid w:val="00C93332"/>
    <w:rsid w:val="00C952C1"/>
    <w:rsid w:val="00C95388"/>
    <w:rsid w:val="00C967AD"/>
    <w:rsid w:val="00C96D02"/>
    <w:rsid w:val="00C96DD0"/>
    <w:rsid w:val="00C97D20"/>
    <w:rsid w:val="00CA13DA"/>
    <w:rsid w:val="00CA180F"/>
    <w:rsid w:val="00CA28DE"/>
    <w:rsid w:val="00CA2EF9"/>
    <w:rsid w:val="00CA315F"/>
    <w:rsid w:val="00CA31D6"/>
    <w:rsid w:val="00CA3401"/>
    <w:rsid w:val="00CA3A81"/>
    <w:rsid w:val="00CA3B3D"/>
    <w:rsid w:val="00CA4B51"/>
    <w:rsid w:val="00CA4CF3"/>
    <w:rsid w:val="00CA50CF"/>
    <w:rsid w:val="00CA5A09"/>
    <w:rsid w:val="00CA67B2"/>
    <w:rsid w:val="00CA7381"/>
    <w:rsid w:val="00CA7D07"/>
    <w:rsid w:val="00CB1458"/>
    <w:rsid w:val="00CB1467"/>
    <w:rsid w:val="00CB1574"/>
    <w:rsid w:val="00CB2A32"/>
    <w:rsid w:val="00CB4001"/>
    <w:rsid w:val="00CB42E6"/>
    <w:rsid w:val="00CB45CF"/>
    <w:rsid w:val="00CC147E"/>
    <w:rsid w:val="00CC1E4A"/>
    <w:rsid w:val="00CC2E95"/>
    <w:rsid w:val="00CC3E62"/>
    <w:rsid w:val="00CC41EB"/>
    <w:rsid w:val="00CC5A41"/>
    <w:rsid w:val="00CC65A1"/>
    <w:rsid w:val="00CC7A62"/>
    <w:rsid w:val="00CD097E"/>
    <w:rsid w:val="00CD12D2"/>
    <w:rsid w:val="00CD1A02"/>
    <w:rsid w:val="00CD1E49"/>
    <w:rsid w:val="00CD2304"/>
    <w:rsid w:val="00CD2E76"/>
    <w:rsid w:val="00CD3E0C"/>
    <w:rsid w:val="00CD4219"/>
    <w:rsid w:val="00CD5350"/>
    <w:rsid w:val="00CD5ECD"/>
    <w:rsid w:val="00CD5FB4"/>
    <w:rsid w:val="00CD6692"/>
    <w:rsid w:val="00CD6B67"/>
    <w:rsid w:val="00CD703F"/>
    <w:rsid w:val="00CE045A"/>
    <w:rsid w:val="00CE0B33"/>
    <w:rsid w:val="00CE16BA"/>
    <w:rsid w:val="00CE1EA9"/>
    <w:rsid w:val="00CE3700"/>
    <w:rsid w:val="00CE3EF5"/>
    <w:rsid w:val="00CE3F50"/>
    <w:rsid w:val="00CE435C"/>
    <w:rsid w:val="00CE4679"/>
    <w:rsid w:val="00CE467D"/>
    <w:rsid w:val="00CE486C"/>
    <w:rsid w:val="00CE50C4"/>
    <w:rsid w:val="00CE5581"/>
    <w:rsid w:val="00CF0A6D"/>
    <w:rsid w:val="00CF1231"/>
    <w:rsid w:val="00CF2CD5"/>
    <w:rsid w:val="00CF3ACF"/>
    <w:rsid w:val="00CF41C6"/>
    <w:rsid w:val="00CF45FD"/>
    <w:rsid w:val="00CF5338"/>
    <w:rsid w:val="00CF53E7"/>
    <w:rsid w:val="00CF689C"/>
    <w:rsid w:val="00CF68F8"/>
    <w:rsid w:val="00CF6C17"/>
    <w:rsid w:val="00CF714A"/>
    <w:rsid w:val="00CF76B9"/>
    <w:rsid w:val="00CF7CE5"/>
    <w:rsid w:val="00D00205"/>
    <w:rsid w:val="00D01551"/>
    <w:rsid w:val="00D01645"/>
    <w:rsid w:val="00D025CE"/>
    <w:rsid w:val="00D03303"/>
    <w:rsid w:val="00D03B92"/>
    <w:rsid w:val="00D03BC2"/>
    <w:rsid w:val="00D0415E"/>
    <w:rsid w:val="00D048F1"/>
    <w:rsid w:val="00D05C00"/>
    <w:rsid w:val="00D05C0C"/>
    <w:rsid w:val="00D06892"/>
    <w:rsid w:val="00D06ABB"/>
    <w:rsid w:val="00D10212"/>
    <w:rsid w:val="00D10931"/>
    <w:rsid w:val="00D10CF9"/>
    <w:rsid w:val="00D110E5"/>
    <w:rsid w:val="00D12079"/>
    <w:rsid w:val="00D1225C"/>
    <w:rsid w:val="00D13D33"/>
    <w:rsid w:val="00D15076"/>
    <w:rsid w:val="00D164DF"/>
    <w:rsid w:val="00D16B11"/>
    <w:rsid w:val="00D1735B"/>
    <w:rsid w:val="00D1794B"/>
    <w:rsid w:val="00D213B4"/>
    <w:rsid w:val="00D2250F"/>
    <w:rsid w:val="00D23049"/>
    <w:rsid w:val="00D2306F"/>
    <w:rsid w:val="00D23766"/>
    <w:rsid w:val="00D24192"/>
    <w:rsid w:val="00D24529"/>
    <w:rsid w:val="00D24ACB"/>
    <w:rsid w:val="00D2556E"/>
    <w:rsid w:val="00D258FF"/>
    <w:rsid w:val="00D25CD6"/>
    <w:rsid w:val="00D26720"/>
    <w:rsid w:val="00D267DA"/>
    <w:rsid w:val="00D26810"/>
    <w:rsid w:val="00D277B2"/>
    <w:rsid w:val="00D277C8"/>
    <w:rsid w:val="00D3034C"/>
    <w:rsid w:val="00D3098F"/>
    <w:rsid w:val="00D31070"/>
    <w:rsid w:val="00D31292"/>
    <w:rsid w:val="00D31F76"/>
    <w:rsid w:val="00D324D2"/>
    <w:rsid w:val="00D344A0"/>
    <w:rsid w:val="00D34A26"/>
    <w:rsid w:val="00D34BD5"/>
    <w:rsid w:val="00D34CA5"/>
    <w:rsid w:val="00D35419"/>
    <w:rsid w:val="00D35D70"/>
    <w:rsid w:val="00D362F1"/>
    <w:rsid w:val="00D36311"/>
    <w:rsid w:val="00D40F6A"/>
    <w:rsid w:val="00D41426"/>
    <w:rsid w:val="00D4166A"/>
    <w:rsid w:val="00D431B2"/>
    <w:rsid w:val="00D4349F"/>
    <w:rsid w:val="00D44013"/>
    <w:rsid w:val="00D45FC0"/>
    <w:rsid w:val="00D4634A"/>
    <w:rsid w:val="00D46591"/>
    <w:rsid w:val="00D4695C"/>
    <w:rsid w:val="00D47BB6"/>
    <w:rsid w:val="00D5066E"/>
    <w:rsid w:val="00D5098D"/>
    <w:rsid w:val="00D53A1C"/>
    <w:rsid w:val="00D53B65"/>
    <w:rsid w:val="00D542BD"/>
    <w:rsid w:val="00D544C3"/>
    <w:rsid w:val="00D54FEC"/>
    <w:rsid w:val="00D552B2"/>
    <w:rsid w:val="00D556CE"/>
    <w:rsid w:val="00D566D3"/>
    <w:rsid w:val="00D56734"/>
    <w:rsid w:val="00D572C0"/>
    <w:rsid w:val="00D57D64"/>
    <w:rsid w:val="00D60C76"/>
    <w:rsid w:val="00D60FC5"/>
    <w:rsid w:val="00D61397"/>
    <w:rsid w:val="00D61801"/>
    <w:rsid w:val="00D6325F"/>
    <w:rsid w:val="00D64396"/>
    <w:rsid w:val="00D6491D"/>
    <w:rsid w:val="00D6571A"/>
    <w:rsid w:val="00D6699F"/>
    <w:rsid w:val="00D70518"/>
    <w:rsid w:val="00D715EA"/>
    <w:rsid w:val="00D722F7"/>
    <w:rsid w:val="00D726DF"/>
    <w:rsid w:val="00D72980"/>
    <w:rsid w:val="00D73B5B"/>
    <w:rsid w:val="00D73EAA"/>
    <w:rsid w:val="00D7427B"/>
    <w:rsid w:val="00D74B68"/>
    <w:rsid w:val="00D75C77"/>
    <w:rsid w:val="00D76629"/>
    <w:rsid w:val="00D76929"/>
    <w:rsid w:val="00D77319"/>
    <w:rsid w:val="00D776CD"/>
    <w:rsid w:val="00D77C6D"/>
    <w:rsid w:val="00D803F0"/>
    <w:rsid w:val="00D8084C"/>
    <w:rsid w:val="00D80A72"/>
    <w:rsid w:val="00D80C33"/>
    <w:rsid w:val="00D811AC"/>
    <w:rsid w:val="00D81CD3"/>
    <w:rsid w:val="00D81DC8"/>
    <w:rsid w:val="00D82004"/>
    <w:rsid w:val="00D822AF"/>
    <w:rsid w:val="00D8375D"/>
    <w:rsid w:val="00D837C7"/>
    <w:rsid w:val="00D8438E"/>
    <w:rsid w:val="00D84803"/>
    <w:rsid w:val="00D86810"/>
    <w:rsid w:val="00D869AE"/>
    <w:rsid w:val="00D86B7F"/>
    <w:rsid w:val="00D86FB0"/>
    <w:rsid w:val="00D8731B"/>
    <w:rsid w:val="00D87CA8"/>
    <w:rsid w:val="00D90FFA"/>
    <w:rsid w:val="00D9208F"/>
    <w:rsid w:val="00D93084"/>
    <w:rsid w:val="00D93EA1"/>
    <w:rsid w:val="00D94B3C"/>
    <w:rsid w:val="00D94BEE"/>
    <w:rsid w:val="00D94CBD"/>
    <w:rsid w:val="00D94EBA"/>
    <w:rsid w:val="00D95C3C"/>
    <w:rsid w:val="00D96898"/>
    <w:rsid w:val="00D96D2C"/>
    <w:rsid w:val="00D976F8"/>
    <w:rsid w:val="00D97ACB"/>
    <w:rsid w:val="00DA0151"/>
    <w:rsid w:val="00DA059B"/>
    <w:rsid w:val="00DA0778"/>
    <w:rsid w:val="00DA3880"/>
    <w:rsid w:val="00DA3D3A"/>
    <w:rsid w:val="00DA4227"/>
    <w:rsid w:val="00DA5A26"/>
    <w:rsid w:val="00DA5C4F"/>
    <w:rsid w:val="00DA64ED"/>
    <w:rsid w:val="00DA6E8E"/>
    <w:rsid w:val="00DA7784"/>
    <w:rsid w:val="00DB0894"/>
    <w:rsid w:val="00DB0E6B"/>
    <w:rsid w:val="00DB14ED"/>
    <w:rsid w:val="00DB18BD"/>
    <w:rsid w:val="00DB1D69"/>
    <w:rsid w:val="00DB28FB"/>
    <w:rsid w:val="00DB2E5B"/>
    <w:rsid w:val="00DB32AF"/>
    <w:rsid w:val="00DB3495"/>
    <w:rsid w:val="00DB3EF0"/>
    <w:rsid w:val="00DB5078"/>
    <w:rsid w:val="00DB5B82"/>
    <w:rsid w:val="00DB7AD0"/>
    <w:rsid w:val="00DB7B4E"/>
    <w:rsid w:val="00DB7C72"/>
    <w:rsid w:val="00DB7D35"/>
    <w:rsid w:val="00DC13B8"/>
    <w:rsid w:val="00DC17B3"/>
    <w:rsid w:val="00DC24A1"/>
    <w:rsid w:val="00DC24FF"/>
    <w:rsid w:val="00DC2E00"/>
    <w:rsid w:val="00DC513A"/>
    <w:rsid w:val="00DC6584"/>
    <w:rsid w:val="00DC6585"/>
    <w:rsid w:val="00DC6CF1"/>
    <w:rsid w:val="00DC798A"/>
    <w:rsid w:val="00DD03EE"/>
    <w:rsid w:val="00DD112C"/>
    <w:rsid w:val="00DD204B"/>
    <w:rsid w:val="00DD3735"/>
    <w:rsid w:val="00DD4667"/>
    <w:rsid w:val="00DD53A8"/>
    <w:rsid w:val="00DD5710"/>
    <w:rsid w:val="00DD5B22"/>
    <w:rsid w:val="00DD5CA9"/>
    <w:rsid w:val="00DD6A2B"/>
    <w:rsid w:val="00DE0444"/>
    <w:rsid w:val="00DE1A17"/>
    <w:rsid w:val="00DE2443"/>
    <w:rsid w:val="00DE284F"/>
    <w:rsid w:val="00DE38F3"/>
    <w:rsid w:val="00DE3C40"/>
    <w:rsid w:val="00DE45AA"/>
    <w:rsid w:val="00DE4857"/>
    <w:rsid w:val="00DE4B66"/>
    <w:rsid w:val="00DE4F6D"/>
    <w:rsid w:val="00DE5003"/>
    <w:rsid w:val="00DE555A"/>
    <w:rsid w:val="00DE593B"/>
    <w:rsid w:val="00DE6F58"/>
    <w:rsid w:val="00DF03FD"/>
    <w:rsid w:val="00DF0BA6"/>
    <w:rsid w:val="00DF0D0E"/>
    <w:rsid w:val="00DF1105"/>
    <w:rsid w:val="00DF119E"/>
    <w:rsid w:val="00DF186B"/>
    <w:rsid w:val="00DF1AAB"/>
    <w:rsid w:val="00DF2AE4"/>
    <w:rsid w:val="00DF3171"/>
    <w:rsid w:val="00DF453B"/>
    <w:rsid w:val="00DF4B09"/>
    <w:rsid w:val="00DF4C2D"/>
    <w:rsid w:val="00DF5A0D"/>
    <w:rsid w:val="00DF5E8F"/>
    <w:rsid w:val="00DF6ACF"/>
    <w:rsid w:val="00DF78A8"/>
    <w:rsid w:val="00DF7A61"/>
    <w:rsid w:val="00E00044"/>
    <w:rsid w:val="00E001F2"/>
    <w:rsid w:val="00E002E8"/>
    <w:rsid w:val="00E0039E"/>
    <w:rsid w:val="00E0150E"/>
    <w:rsid w:val="00E01AD6"/>
    <w:rsid w:val="00E01CE5"/>
    <w:rsid w:val="00E02718"/>
    <w:rsid w:val="00E02AD7"/>
    <w:rsid w:val="00E02EBB"/>
    <w:rsid w:val="00E037BB"/>
    <w:rsid w:val="00E04519"/>
    <w:rsid w:val="00E04FF6"/>
    <w:rsid w:val="00E05117"/>
    <w:rsid w:val="00E05159"/>
    <w:rsid w:val="00E05F76"/>
    <w:rsid w:val="00E064EA"/>
    <w:rsid w:val="00E108AA"/>
    <w:rsid w:val="00E10B72"/>
    <w:rsid w:val="00E119E0"/>
    <w:rsid w:val="00E11B0E"/>
    <w:rsid w:val="00E11B9A"/>
    <w:rsid w:val="00E12A03"/>
    <w:rsid w:val="00E137B1"/>
    <w:rsid w:val="00E144AA"/>
    <w:rsid w:val="00E14EC1"/>
    <w:rsid w:val="00E15518"/>
    <w:rsid w:val="00E16AC5"/>
    <w:rsid w:val="00E205D9"/>
    <w:rsid w:val="00E22712"/>
    <w:rsid w:val="00E2294A"/>
    <w:rsid w:val="00E24578"/>
    <w:rsid w:val="00E25A76"/>
    <w:rsid w:val="00E2611F"/>
    <w:rsid w:val="00E26A75"/>
    <w:rsid w:val="00E275E1"/>
    <w:rsid w:val="00E30026"/>
    <w:rsid w:val="00E306E3"/>
    <w:rsid w:val="00E30812"/>
    <w:rsid w:val="00E317B7"/>
    <w:rsid w:val="00E322EA"/>
    <w:rsid w:val="00E325A4"/>
    <w:rsid w:val="00E32932"/>
    <w:rsid w:val="00E3308A"/>
    <w:rsid w:val="00E34CA7"/>
    <w:rsid w:val="00E34D5F"/>
    <w:rsid w:val="00E35077"/>
    <w:rsid w:val="00E35995"/>
    <w:rsid w:val="00E35D5C"/>
    <w:rsid w:val="00E37474"/>
    <w:rsid w:val="00E3747F"/>
    <w:rsid w:val="00E3762E"/>
    <w:rsid w:val="00E40B62"/>
    <w:rsid w:val="00E40D46"/>
    <w:rsid w:val="00E4112F"/>
    <w:rsid w:val="00E411A1"/>
    <w:rsid w:val="00E41435"/>
    <w:rsid w:val="00E42CDE"/>
    <w:rsid w:val="00E4392D"/>
    <w:rsid w:val="00E43DA2"/>
    <w:rsid w:val="00E45D86"/>
    <w:rsid w:val="00E462B0"/>
    <w:rsid w:val="00E46344"/>
    <w:rsid w:val="00E4692C"/>
    <w:rsid w:val="00E476F0"/>
    <w:rsid w:val="00E47833"/>
    <w:rsid w:val="00E4799D"/>
    <w:rsid w:val="00E50D4D"/>
    <w:rsid w:val="00E5115E"/>
    <w:rsid w:val="00E51ABD"/>
    <w:rsid w:val="00E51EB3"/>
    <w:rsid w:val="00E52AA4"/>
    <w:rsid w:val="00E531FB"/>
    <w:rsid w:val="00E53483"/>
    <w:rsid w:val="00E5566D"/>
    <w:rsid w:val="00E569D5"/>
    <w:rsid w:val="00E60514"/>
    <w:rsid w:val="00E6073C"/>
    <w:rsid w:val="00E60C36"/>
    <w:rsid w:val="00E60EBB"/>
    <w:rsid w:val="00E6197D"/>
    <w:rsid w:val="00E61AA0"/>
    <w:rsid w:val="00E63087"/>
    <w:rsid w:val="00E63343"/>
    <w:rsid w:val="00E64784"/>
    <w:rsid w:val="00E65094"/>
    <w:rsid w:val="00E651D2"/>
    <w:rsid w:val="00E65E9A"/>
    <w:rsid w:val="00E66C06"/>
    <w:rsid w:val="00E66F1C"/>
    <w:rsid w:val="00E700D6"/>
    <w:rsid w:val="00E710C2"/>
    <w:rsid w:val="00E71545"/>
    <w:rsid w:val="00E72177"/>
    <w:rsid w:val="00E72412"/>
    <w:rsid w:val="00E72666"/>
    <w:rsid w:val="00E727F6"/>
    <w:rsid w:val="00E7280E"/>
    <w:rsid w:val="00E72F94"/>
    <w:rsid w:val="00E73222"/>
    <w:rsid w:val="00E73F87"/>
    <w:rsid w:val="00E73FE6"/>
    <w:rsid w:val="00E756B9"/>
    <w:rsid w:val="00E75864"/>
    <w:rsid w:val="00E76570"/>
    <w:rsid w:val="00E76807"/>
    <w:rsid w:val="00E76B73"/>
    <w:rsid w:val="00E80083"/>
    <w:rsid w:val="00E804D5"/>
    <w:rsid w:val="00E8095B"/>
    <w:rsid w:val="00E80B12"/>
    <w:rsid w:val="00E80DE9"/>
    <w:rsid w:val="00E81632"/>
    <w:rsid w:val="00E8191B"/>
    <w:rsid w:val="00E81B1E"/>
    <w:rsid w:val="00E8228D"/>
    <w:rsid w:val="00E825E2"/>
    <w:rsid w:val="00E85A07"/>
    <w:rsid w:val="00E85F27"/>
    <w:rsid w:val="00E87267"/>
    <w:rsid w:val="00E87956"/>
    <w:rsid w:val="00E902D2"/>
    <w:rsid w:val="00E90E9D"/>
    <w:rsid w:val="00E91580"/>
    <w:rsid w:val="00E91DBF"/>
    <w:rsid w:val="00E930DF"/>
    <w:rsid w:val="00E94126"/>
    <w:rsid w:val="00E9564F"/>
    <w:rsid w:val="00E95E87"/>
    <w:rsid w:val="00E962B4"/>
    <w:rsid w:val="00E9637E"/>
    <w:rsid w:val="00EA04F7"/>
    <w:rsid w:val="00EA12E2"/>
    <w:rsid w:val="00EA2861"/>
    <w:rsid w:val="00EA2C34"/>
    <w:rsid w:val="00EA3DC3"/>
    <w:rsid w:val="00EA3FC9"/>
    <w:rsid w:val="00EA48B6"/>
    <w:rsid w:val="00EA5046"/>
    <w:rsid w:val="00EA60FB"/>
    <w:rsid w:val="00EA6201"/>
    <w:rsid w:val="00EA66DB"/>
    <w:rsid w:val="00EA6C6A"/>
    <w:rsid w:val="00EA79E3"/>
    <w:rsid w:val="00EB03CC"/>
    <w:rsid w:val="00EB081A"/>
    <w:rsid w:val="00EB13BC"/>
    <w:rsid w:val="00EB1A85"/>
    <w:rsid w:val="00EB259B"/>
    <w:rsid w:val="00EB25A4"/>
    <w:rsid w:val="00EB3234"/>
    <w:rsid w:val="00EB365B"/>
    <w:rsid w:val="00EB37D0"/>
    <w:rsid w:val="00EB388E"/>
    <w:rsid w:val="00EB4688"/>
    <w:rsid w:val="00EB4955"/>
    <w:rsid w:val="00EB4C12"/>
    <w:rsid w:val="00EB4C23"/>
    <w:rsid w:val="00EB4C38"/>
    <w:rsid w:val="00EB56A7"/>
    <w:rsid w:val="00EB6439"/>
    <w:rsid w:val="00EC0589"/>
    <w:rsid w:val="00EC2196"/>
    <w:rsid w:val="00EC2E99"/>
    <w:rsid w:val="00EC4AF4"/>
    <w:rsid w:val="00EC5306"/>
    <w:rsid w:val="00EC5922"/>
    <w:rsid w:val="00EC5DA9"/>
    <w:rsid w:val="00EC652D"/>
    <w:rsid w:val="00EC6659"/>
    <w:rsid w:val="00EC67FE"/>
    <w:rsid w:val="00EC7639"/>
    <w:rsid w:val="00ED084A"/>
    <w:rsid w:val="00ED0BB4"/>
    <w:rsid w:val="00ED1520"/>
    <w:rsid w:val="00ED25F8"/>
    <w:rsid w:val="00ED2C4D"/>
    <w:rsid w:val="00ED2DC0"/>
    <w:rsid w:val="00ED34EF"/>
    <w:rsid w:val="00ED4ADE"/>
    <w:rsid w:val="00ED532B"/>
    <w:rsid w:val="00ED6C37"/>
    <w:rsid w:val="00ED723E"/>
    <w:rsid w:val="00ED7E5C"/>
    <w:rsid w:val="00EE00C6"/>
    <w:rsid w:val="00EE1F16"/>
    <w:rsid w:val="00EE2785"/>
    <w:rsid w:val="00EE397C"/>
    <w:rsid w:val="00EE50EA"/>
    <w:rsid w:val="00EE5748"/>
    <w:rsid w:val="00EE644F"/>
    <w:rsid w:val="00EE6C46"/>
    <w:rsid w:val="00EE6E5A"/>
    <w:rsid w:val="00EE7801"/>
    <w:rsid w:val="00EE7D46"/>
    <w:rsid w:val="00EE7DED"/>
    <w:rsid w:val="00EF0A4E"/>
    <w:rsid w:val="00EF0E46"/>
    <w:rsid w:val="00EF1261"/>
    <w:rsid w:val="00EF1600"/>
    <w:rsid w:val="00EF1779"/>
    <w:rsid w:val="00EF1C02"/>
    <w:rsid w:val="00EF1F34"/>
    <w:rsid w:val="00EF4AB1"/>
    <w:rsid w:val="00EF4F67"/>
    <w:rsid w:val="00EF5247"/>
    <w:rsid w:val="00EF54AA"/>
    <w:rsid w:val="00EF6096"/>
    <w:rsid w:val="00EF6D7E"/>
    <w:rsid w:val="00EF7465"/>
    <w:rsid w:val="00EF78A5"/>
    <w:rsid w:val="00F008A6"/>
    <w:rsid w:val="00F00ABA"/>
    <w:rsid w:val="00F00E85"/>
    <w:rsid w:val="00F013FB"/>
    <w:rsid w:val="00F028C7"/>
    <w:rsid w:val="00F02ED1"/>
    <w:rsid w:val="00F0383B"/>
    <w:rsid w:val="00F0622C"/>
    <w:rsid w:val="00F06D8F"/>
    <w:rsid w:val="00F076E3"/>
    <w:rsid w:val="00F10782"/>
    <w:rsid w:val="00F112B1"/>
    <w:rsid w:val="00F1185B"/>
    <w:rsid w:val="00F11B1B"/>
    <w:rsid w:val="00F123FF"/>
    <w:rsid w:val="00F135C2"/>
    <w:rsid w:val="00F13777"/>
    <w:rsid w:val="00F1456F"/>
    <w:rsid w:val="00F163D4"/>
    <w:rsid w:val="00F16FE0"/>
    <w:rsid w:val="00F175FF"/>
    <w:rsid w:val="00F17E07"/>
    <w:rsid w:val="00F203BB"/>
    <w:rsid w:val="00F20E87"/>
    <w:rsid w:val="00F22B32"/>
    <w:rsid w:val="00F22DB6"/>
    <w:rsid w:val="00F23057"/>
    <w:rsid w:val="00F236AF"/>
    <w:rsid w:val="00F24038"/>
    <w:rsid w:val="00F240DC"/>
    <w:rsid w:val="00F246B0"/>
    <w:rsid w:val="00F27462"/>
    <w:rsid w:val="00F27D03"/>
    <w:rsid w:val="00F27D92"/>
    <w:rsid w:val="00F3028C"/>
    <w:rsid w:val="00F302C4"/>
    <w:rsid w:val="00F30A74"/>
    <w:rsid w:val="00F32062"/>
    <w:rsid w:val="00F3420D"/>
    <w:rsid w:val="00F3459D"/>
    <w:rsid w:val="00F3497A"/>
    <w:rsid w:val="00F34D9D"/>
    <w:rsid w:val="00F350D1"/>
    <w:rsid w:val="00F35846"/>
    <w:rsid w:val="00F360C7"/>
    <w:rsid w:val="00F3640D"/>
    <w:rsid w:val="00F36729"/>
    <w:rsid w:val="00F369AA"/>
    <w:rsid w:val="00F37EA1"/>
    <w:rsid w:val="00F41ED4"/>
    <w:rsid w:val="00F42B22"/>
    <w:rsid w:val="00F42B80"/>
    <w:rsid w:val="00F432E6"/>
    <w:rsid w:val="00F4332D"/>
    <w:rsid w:val="00F437F1"/>
    <w:rsid w:val="00F44836"/>
    <w:rsid w:val="00F44B6A"/>
    <w:rsid w:val="00F45675"/>
    <w:rsid w:val="00F45AEE"/>
    <w:rsid w:val="00F465F4"/>
    <w:rsid w:val="00F474D0"/>
    <w:rsid w:val="00F507F8"/>
    <w:rsid w:val="00F50976"/>
    <w:rsid w:val="00F5277A"/>
    <w:rsid w:val="00F52CFA"/>
    <w:rsid w:val="00F530EB"/>
    <w:rsid w:val="00F53C62"/>
    <w:rsid w:val="00F542A4"/>
    <w:rsid w:val="00F54731"/>
    <w:rsid w:val="00F55776"/>
    <w:rsid w:val="00F55C81"/>
    <w:rsid w:val="00F55CAA"/>
    <w:rsid w:val="00F56435"/>
    <w:rsid w:val="00F5710E"/>
    <w:rsid w:val="00F576B9"/>
    <w:rsid w:val="00F6021C"/>
    <w:rsid w:val="00F60CF1"/>
    <w:rsid w:val="00F61468"/>
    <w:rsid w:val="00F62099"/>
    <w:rsid w:val="00F62BF8"/>
    <w:rsid w:val="00F62C6B"/>
    <w:rsid w:val="00F62D57"/>
    <w:rsid w:val="00F630ED"/>
    <w:rsid w:val="00F63572"/>
    <w:rsid w:val="00F6390E"/>
    <w:rsid w:val="00F645BC"/>
    <w:rsid w:val="00F646FB"/>
    <w:rsid w:val="00F64A77"/>
    <w:rsid w:val="00F65F2E"/>
    <w:rsid w:val="00F6654F"/>
    <w:rsid w:val="00F66A97"/>
    <w:rsid w:val="00F66E81"/>
    <w:rsid w:val="00F66F28"/>
    <w:rsid w:val="00F71558"/>
    <w:rsid w:val="00F71689"/>
    <w:rsid w:val="00F734A3"/>
    <w:rsid w:val="00F73C38"/>
    <w:rsid w:val="00F73D1E"/>
    <w:rsid w:val="00F740E6"/>
    <w:rsid w:val="00F7438F"/>
    <w:rsid w:val="00F7510E"/>
    <w:rsid w:val="00F752B6"/>
    <w:rsid w:val="00F754BE"/>
    <w:rsid w:val="00F7561D"/>
    <w:rsid w:val="00F7562B"/>
    <w:rsid w:val="00F756B5"/>
    <w:rsid w:val="00F75A27"/>
    <w:rsid w:val="00F77A86"/>
    <w:rsid w:val="00F77DC7"/>
    <w:rsid w:val="00F8054A"/>
    <w:rsid w:val="00F80695"/>
    <w:rsid w:val="00F80D94"/>
    <w:rsid w:val="00F80FAA"/>
    <w:rsid w:val="00F81868"/>
    <w:rsid w:val="00F821A5"/>
    <w:rsid w:val="00F826C5"/>
    <w:rsid w:val="00F854B7"/>
    <w:rsid w:val="00F86D14"/>
    <w:rsid w:val="00F870F4"/>
    <w:rsid w:val="00F901BE"/>
    <w:rsid w:val="00F91F6B"/>
    <w:rsid w:val="00F9348D"/>
    <w:rsid w:val="00F9381A"/>
    <w:rsid w:val="00F93DD1"/>
    <w:rsid w:val="00F94438"/>
    <w:rsid w:val="00F946F4"/>
    <w:rsid w:val="00F94775"/>
    <w:rsid w:val="00F94B3C"/>
    <w:rsid w:val="00F94EB1"/>
    <w:rsid w:val="00F96479"/>
    <w:rsid w:val="00F96868"/>
    <w:rsid w:val="00F978E1"/>
    <w:rsid w:val="00F97A8C"/>
    <w:rsid w:val="00F97FC6"/>
    <w:rsid w:val="00FA020D"/>
    <w:rsid w:val="00FA087E"/>
    <w:rsid w:val="00FA1CB4"/>
    <w:rsid w:val="00FA3D60"/>
    <w:rsid w:val="00FA4586"/>
    <w:rsid w:val="00FA46A0"/>
    <w:rsid w:val="00FA4B82"/>
    <w:rsid w:val="00FA4C2B"/>
    <w:rsid w:val="00FA4E61"/>
    <w:rsid w:val="00FA4F2B"/>
    <w:rsid w:val="00FA5375"/>
    <w:rsid w:val="00FA656F"/>
    <w:rsid w:val="00FA6DB2"/>
    <w:rsid w:val="00FA6E8C"/>
    <w:rsid w:val="00FB08A5"/>
    <w:rsid w:val="00FB0CE9"/>
    <w:rsid w:val="00FB1766"/>
    <w:rsid w:val="00FB1C50"/>
    <w:rsid w:val="00FB27A8"/>
    <w:rsid w:val="00FB2A04"/>
    <w:rsid w:val="00FB2D41"/>
    <w:rsid w:val="00FB48EC"/>
    <w:rsid w:val="00FB4AF1"/>
    <w:rsid w:val="00FB4DA4"/>
    <w:rsid w:val="00FB4DFF"/>
    <w:rsid w:val="00FB54D0"/>
    <w:rsid w:val="00FB5965"/>
    <w:rsid w:val="00FB5E2A"/>
    <w:rsid w:val="00FB621C"/>
    <w:rsid w:val="00FB74B6"/>
    <w:rsid w:val="00FC2321"/>
    <w:rsid w:val="00FC238A"/>
    <w:rsid w:val="00FC2B08"/>
    <w:rsid w:val="00FC2B09"/>
    <w:rsid w:val="00FC2E5E"/>
    <w:rsid w:val="00FC4A89"/>
    <w:rsid w:val="00FC4FB2"/>
    <w:rsid w:val="00FC54E3"/>
    <w:rsid w:val="00FC77D6"/>
    <w:rsid w:val="00FC7858"/>
    <w:rsid w:val="00FD0A41"/>
    <w:rsid w:val="00FD12D7"/>
    <w:rsid w:val="00FD1650"/>
    <w:rsid w:val="00FD3F36"/>
    <w:rsid w:val="00FD4BF3"/>
    <w:rsid w:val="00FD5935"/>
    <w:rsid w:val="00FD5E06"/>
    <w:rsid w:val="00FD679E"/>
    <w:rsid w:val="00FD6CC8"/>
    <w:rsid w:val="00FD72A6"/>
    <w:rsid w:val="00FD75A6"/>
    <w:rsid w:val="00FD7B91"/>
    <w:rsid w:val="00FE039D"/>
    <w:rsid w:val="00FE0D04"/>
    <w:rsid w:val="00FE0E9F"/>
    <w:rsid w:val="00FE1493"/>
    <w:rsid w:val="00FE1584"/>
    <w:rsid w:val="00FE1F64"/>
    <w:rsid w:val="00FE2A0E"/>
    <w:rsid w:val="00FE483E"/>
    <w:rsid w:val="00FE4F65"/>
    <w:rsid w:val="00FE55F1"/>
    <w:rsid w:val="00FE610A"/>
    <w:rsid w:val="00FE6315"/>
    <w:rsid w:val="00FF0DA2"/>
    <w:rsid w:val="00FF115A"/>
    <w:rsid w:val="00FF1F87"/>
    <w:rsid w:val="00FF2B28"/>
    <w:rsid w:val="00FF30F7"/>
    <w:rsid w:val="00FF3303"/>
    <w:rsid w:val="00FF3AB4"/>
    <w:rsid w:val="00FF3BBB"/>
    <w:rsid w:val="00FF44DC"/>
    <w:rsid w:val="00FF4628"/>
    <w:rsid w:val="00FF49AC"/>
    <w:rsid w:val="00FF5660"/>
    <w:rsid w:val="00FF5BFC"/>
    <w:rsid w:val="00FF5C4B"/>
    <w:rsid w:val="00FF623E"/>
    <w:rsid w:val="00FF6647"/>
    <w:rsid w:val="00FF6688"/>
    <w:rsid w:val="0B6F37EE"/>
    <w:rsid w:val="3FAE3D3D"/>
    <w:rsid w:val="3FFC2EE7"/>
    <w:rsid w:val="455849FA"/>
    <w:rsid w:val="46A949CB"/>
    <w:rsid w:val="6AD8369D"/>
    <w:rsid w:val="70426C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8C88DC5"/>
  <w15:docId w15:val="{EA20DA5F-8E5A-4729-94A8-DDA5FA81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162"/>
    <w:pPr>
      <w:widowControl w:val="0"/>
      <w:jc w:val="both"/>
    </w:pPr>
    <w:rPr>
      <w:kern w:val="2"/>
      <w:sz w:val="21"/>
      <w:szCs w:val="22"/>
    </w:rPr>
  </w:style>
  <w:style w:type="paragraph" w:styleId="1">
    <w:name w:val="heading 1"/>
    <w:aliases w:val="H1"/>
    <w:basedOn w:val="a"/>
    <w:next w:val="a"/>
    <w:link w:val="10"/>
    <w:qFormat/>
    <w:rsid w:val="0046132D"/>
    <w:pPr>
      <w:keepNext/>
      <w:keepLines/>
      <w:spacing w:before="340" w:after="330" w:line="578" w:lineRule="auto"/>
      <w:outlineLvl w:val="0"/>
    </w:pPr>
    <w:rPr>
      <w:b/>
      <w:bCs/>
      <w:kern w:val="44"/>
      <w:sz w:val="44"/>
      <w:szCs w:val="44"/>
    </w:rPr>
  </w:style>
  <w:style w:type="paragraph" w:styleId="2">
    <w:name w:val="heading 2"/>
    <w:basedOn w:val="a"/>
    <w:next w:val="3"/>
    <w:link w:val="20"/>
    <w:qFormat/>
    <w:pPr>
      <w:keepNext/>
      <w:keepLines/>
      <w:widowControl/>
      <w:numPr>
        <w:ilvl w:val="1"/>
        <w:numId w:val="1"/>
      </w:numPr>
      <w:spacing w:before="120" w:after="240"/>
      <w:jc w:val="left"/>
      <w:outlineLvl w:val="1"/>
    </w:pPr>
    <w:rPr>
      <w:rFonts w:ascii="Times New Roman" w:eastAsia="Times New Roman" w:hAnsi="Times New Roman"/>
      <w:b/>
      <w:kern w:val="0"/>
      <w:sz w:val="24"/>
      <w:szCs w:val="20"/>
      <w:lang w:eastAsia="en-US"/>
    </w:rPr>
  </w:style>
  <w:style w:type="paragraph" w:styleId="3">
    <w:name w:val="heading 3"/>
    <w:basedOn w:val="a"/>
    <w:next w:val="4"/>
    <w:link w:val="30"/>
    <w:qFormat/>
    <w:pPr>
      <w:widowControl/>
      <w:numPr>
        <w:ilvl w:val="2"/>
        <w:numId w:val="1"/>
      </w:numPr>
      <w:spacing w:before="60" w:after="60"/>
      <w:jc w:val="left"/>
      <w:outlineLvl w:val="2"/>
    </w:pPr>
    <w:rPr>
      <w:rFonts w:ascii="Times New Roman" w:eastAsia="Times New Roman" w:hAnsi="Times New Roman"/>
      <w:kern w:val="0"/>
      <w:sz w:val="24"/>
      <w:szCs w:val="20"/>
      <w:lang w:eastAsia="en-US"/>
    </w:rPr>
  </w:style>
  <w:style w:type="paragraph" w:styleId="4">
    <w:name w:val="heading 4"/>
    <w:basedOn w:val="a"/>
    <w:next w:val="5"/>
    <w:link w:val="40"/>
    <w:qFormat/>
    <w:pPr>
      <w:widowControl/>
      <w:numPr>
        <w:ilvl w:val="3"/>
        <w:numId w:val="1"/>
      </w:numPr>
      <w:spacing w:before="60" w:after="60"/>
      <w:jc w:val="left"/>
      <w:outlineLvl w:val="3"/>
    </w:pPr>
    <w:rPr>
      <w:rFonts w:ascii="Times New Roman" w:eastAsia="Times New Roman" w:hAnsi="Times New Roman"/>
      <w:kern w:val="0"/>
      <w:sz w:val="24"/>
      <w:szCs w:val="20"/>
      <w:lang w:eastAsia="en-US"/>
    </w:rPr>
  </w:style>
  <w:style w:type="paragraph" w:styleId="5">
    <w:name w:val="heading 5"/>
    <w:basedOn w:val="a"/>
    <w:next w:val="6"/>
    <w:link w:val="50"/>
    <w:qFormat/>
    <w:pPr>
      <w:widowControl/>
      <w:numPr>
        <w:ilvl w:val="4"/>
        <w:numId w:val="1"/>
      </w:numPr>
      <w:spacing w:before="60" w:after="60"/>
      <w:jc w:val="left"/>
      <w:outlineLvl w:val="4"/>
    </w:pPr>
    <w:rPr>
      <w:rFonts w:ascii="Times New Roman" w:eastAsia="Times New Roman" w:hAnsi="Times New Roman"/>
      <w:kern w:val="0"/>
      <w:sz w:val="24"/>
      <w:szCs w:val="20"/>
      <w:lang w:eastAsia="en-US"/>
    </w:rPr>
  </w:style>
  <w:style w:type="paragraph" w:styleId="6">
    <w:name w:val="heading 6"/>
    <w:basedOn w:val="a"/>
    <w:next w:val="7"/>
    <w:link w:val="60"/>
    <w:qFormat/>
    <w:pPr>
      <w:widowControl/>
      <w:numPr>
        <w:ilvl w:val="5"/>
        <w:numId w:val="1"/>
      </w:numPr>
      <w:spacing w:before="60" w:after="60"/>
      <w:jc w:val="left"/>
      <w:outlineLvl w:val="5"/>
    </w:pPr>
    <w:rPr>
      <w:rFonts w:ascii="Times New Roman" w:eastAsia="Times New Roman" w:hAnsi="Times New Roman"/>
      <w:kern w:val="0"/>
      <w:sz w:val="24"/>
      <w:szCs w:val="20"/>
      <w:lang w:eastAsia="en-US"/>
    </w:rPr>
  </w:style>
  <w:style w:type="paragraph" w:styleId="7">
    <w:name w:val="heading 7"/>
    <w:basedOn w:val="a"/>
    <w:next w:val="a"/>
    <w:link w:val="70"/>
    <w:qFormat/>
    <w:pPr>
      <w:widowControl/>
      <w:numPr>
        <w:ilvl w:val="6"/>
        <w:numId w:val="1"/>
      </w:numPr>
      <w:spacing w:before="60" w:after="60"/>
      <w:jc w:val="left"/>
      <w:outlineLvl w:val="6"/>
    </w:pPr>
    <w:rPr>
      <w:rFonts w:ascii="Times New Roman" w:eastAsia="Times New Roman" w:hAnsi="Times New Roman"/>
      <w:kern w:val="0"/>
      <w:sz w:val="24"/>
      <w:szCs w:val="20"/>
      <w:lang w:eastAsia="en-US"/>
    </w:rPr>
  </w:style>
  <w:style w:type="paragraph" w:styleId="8">
    <w:name w:val="heading 8"/>
    <w:basedOn w:val="a"/>
    <w:next w:val="7"/>
    <w:link w:val="80"/>
    <w:qFormat/>
    <w:pPr>
      <w:widowControl/>
      <w:numPr>
        <w:ilvl w:val="7"/>
        <w:numId w:val="1"/>
      </w:numPr>
      <w:tabs>
        <w:tab w:val="left" w:pos="0"/>
      </w:tabs>
      <w:spacing w:before="60" w:after="60"/>
      <w:jc w:val="left"/>
      <w:outlineLvl w:val="7"/>
    </w:pPr>
    <w:rPr>
      <w:rFonts w:ascii="Times New Roman" w:eastAsia="Times New Roman" w:hAnsi="Times New Roman"/>
      <w:kern w:val="0"/>
      <w:sz w:val="24"/>
      <w:szCs w:val="20"/>
      <w:lang w:eastAsia="en-US"/>
    </w:rPr>
  </w:style>
  <w:style w:type="paragraph" w:styleId="9">
    <w:name w:val="heading 9"/>
    <w:basedOn w:val="a"/>
    <w:next w:val="7"/>
    <w:link w:val="90"/>
    <w:qFormat/>
    <w:pPr>
      <w:widowControl/>
      <w:numPr>
        <w:ilvl w:val="8"/>
        <w:numId w:val="1"/>
      </w:numPr>
      <w:tabs>
        <w:tab w:val="left" w:pos="0"/>
      </w:tabs>
      <w:spacing w:before="60" w:after="60"/>
      <w:jc w:val="left"/>
      <w:outlineLvl w:val="8"/>
    </w:pPr>
    <w:rPr>
      <w:rFonts w:ascii="Times New Roman" w:eastAsia="Times New Roman" w:hAnsi="Times New Roman"/>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rFonts w:cs="Times New Roman"/>
      <w:b/>
      <w:bCs/>
      <w:szCs w:val="22"/>
    </w:rPr>
  </w:style>
  <w:style w:type="paragraph" w:styleId="a4">
    <w:name w:val="annotation text"/>
    <w:basedOn w:val="a"/>
    <w:link w:val="a6"/>
    <w:uiPriority w:val="99"/>
    <w:unhideWhenUsed/>
    <w:qFormat/>
    <w:pPr>
      <w:jc w:val="left"/>
    </w:pPr>
    <w:rPr>
      <w:rFonts w:cs="Calibri"/>
      <w:szCs w:val="21"/>
    </w:rPr>
  </w:style>
  <w:style w:type="paragraph" w:styleId="a7">
    <w:name w:val="Document Map"/>
    <w:basedOn w:val="a"/>
    <w:link w:val="a8"/>
    <w:uiPriority w:val="99"/>
    <w:unhideWhenUsed/>
    <w:qFormat/>
    <w:rPr>
      <w:rFonts w:ascii="Times New Roman" w:hAnsi="Times New Roman"/>
      <w:sz w:val="24"/>
      <w:szCs w:val="24"/>
    </w:rPr>
  </w:style>
  <w:style w:type="paragraph" w:styleId="a9">
    <w:name w:val="Body Text"/>
    <w:basedOn w:val="a"/>
    <w:link w:val="aa"/>
    <w:qFormat/>
    <w:pPr>
      <w:widowControl/>
      <w:overflowPunct w:val="0"/>
      <w:autoSpaceDE w:val="0"/>
      <w:autoSpaceDN w:val="0"/>
      <w:adjustRightInd w:val="0"/>
      <w:ind w:right="56"/>
      <w:jc w:val="left"/>
      <w:textAlignment w:val="baseline"/>
    </w:pPr>
    <w:rPr>
      <w:rFonts w:ascii="Times New Roman" w:hAnsi="Times New Roman"/>
      <w:b/>
      <w:kern w:val="0"/>
      <w:sz w:val="22"/>
      <w:szCs w:val="20"/>
      <w:lang w:val="en-GB" w:eastAsia="en-US"/>
    </w:rPr>
  </w:style>
  <w:style w:type="paragraph" w:styleId="ab">
    <w:name w:val="Date"/>
    <w:basedOn w:val="a"/>
    <w:next w:val="a"/>
    <w:link w:val="ac"/>
    <w:uiPriority w:val="99"/>
    <w:unhideWhenUsed/>
    <w:qFormat/>
    <w:pPr>
      <w:kinsoku w:val="0"/>
      <w:overflowPunct w:val="0"/>
      <w:ind w:leftChars="2500" w:left="100"/>
      <w:jc w:val="left"/>
      <w:textAlignment w:val="baseline"/>
    </w:pPr>
    <w:rPr>
      <w:rFonts w:ascii="Times New Roman" w:hAnsi="Times New Roman"/>
      <w:kern w:val="0"/>
      <w:sz w:val="24"/>
      <w:szCs w:val="24"/>
    </w:rPr>
  </w:style>
  <w:style w:type="paragraph" w:styleId="ad">
    <w:name w:val="Balloon Text"/>
    <w:basedOn w:val="a"/>
    <w:link w:val="ae"/>
    <w:uiPriority w:val="99"/>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character" w:styleId="af3">
    <w:name w:val="annotation reference"/>
    <w:basedOn w:val="a0"/>
    <w:uiPriority w:val="99"/>
    <w:unhideWhenUsed/>
    <w:qFormat/>
    <w:rPr>
      <w:sz w:val="21"/>
      <w:szCs w:val="21"/>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页眉 字符"/>
    <w:link w:val="af1"/>
    <w:uiPriority w:val="99"/>
    <w:qFormat/>
    <w:rPr>
      <w:sz w:val="18"/>
      <w:szCs w:val="18"/>
    </w:rPr>
  </w:style>
  <w:style w:type="character" w:customStyle="1" w:styleId="af0">
    <w:name w:val="页脚 字符"/>
    <w:link w:val="af"/>
    <w:uiPriority w:val="99"/>
    <w:qFormat/>
    <w:rPr>
      <w:sz w:val="18"/>
      <w:szCs w:val="18"/>
    </w:rPr>
  </w:style>
  <w:style w:type="paragraph" w:styleId="af5">
    <w:name w:val="List Paragraph"/>
    <w:basedOn w:val="a"/>
    <w:uiPriority w:val="34"/>
    <w:qFormat/>
    <w:pPr>
      <w:ind w:firstLineChars="200" w:firstLine="420"/>
    </w:pPr>
  </w:style>
  <w:style w:type="character" w:customStyle="1" w:styleId="ae">
    <w:name w:val="批注框文本 字符"/>
    <w:link w:val="ad"/>
    <w:uiPriority w:val="99"/>
    <w:semiHidden/>
    <w:qFormat/>
    <w:rPr>
      <w:sz w:val="18"/>
      <w:szCs w:val="18"/>
    </w:rPr>
  </w:style>
  <w:style w:type="paragraph" w:customStyle="1" w:styleId="11">
    <w:name w:val="样式1"/>
    <w:basedOn w:val="af5"/>
    <w:link w:val="1Char"/>
    <w:qFormat/>
    <w:pPr>
      <w:widowControl/>
      <w:tabs>
        <w:tab w:val="left" w:pos="709"/>
      </w:tabs>
      <w:spacing w:before="120"/>
      <w:ind w:firstLineChars="0" w:firstLine="0"/>
    </w:pPr>
    <w:rPr>
      <w:rFonts w:ascii="Times New Roman" w:hAnsi="Times New Roman"/>
      <w:b/>
      <w:color w:val="000000"/>
      <w:kern w:val="0"/>
      <w:sz w:val="28"/>
      <w:szCs w:val="28"/>
    </w:rPr>
  </w:style>
  <w:style w:type="character" w:customStyle="1" w:styleId="1Char">
    <w:name w:val="样式1 Char"/>
    <w:link w:val="11"/>
    <w:qFormat/>
    <w:rPr>
      <w:rFonts w:ascii="Times New Roman" w:hAnsi="Times New Roman" w:cs="Times New Roman"/>
      <w:b/>
      <w:color w:val="000000"/>
      <w:kern w:val="0"/>
      <w:sz w:val="28"/>
      <w:szCs w:val="28"/>
    </w:rPr>
  </w:style>
  <w:style w:type="character" w:customStyle="1" w:styleId="ac">
    <w:name w:val="日期 字符"/>
    <w:link w:val="ab"/>
    <w:uiPriority w:val="99"/>
    <w:semiHidden/>
    <w:qFormat/>
    <w:rPr>
      <w:rFonts w:ascii="Times New Roman" w:hAnsi="Times New Roman" w:cs="Times New Roman"/>
      <w:kern w:val="0"/>
      <w:sz w:val="24"/>
      <w:szCs w:val="24"/>
    </w:rPr>
  </w:style>
  <w:style w:type="character" w:customStyle="1" w:styleId="a6">
    <w:name w:val="批注文字 字符"/>
    <w:basedOn w:val="a0"/>
    <w:link w:val="a4"/>
    <w:uiPriority w:val="99"/>
    <w:semiHidden/>
    <w:qFormat/>
    <w:rPr>
      <w:rFonts w:cs="Calibri"/>
      <w:kern w:val="2"/>
      <w:sz w:val="21"/>
      <w:szCs w:val="21"/>
    </w:rPr>
  </w:style>
  <w:style w:type="character" w:customStyle="1" w:styleId="a5">
    <w:name w:val="批注主题 字符"/>
    <w:basedOn w:val="a6"/>
    <w:link w:val="a3"/>
    <w:uiPriority w:val="99"/>
    <w:semiHidden/>
    <w:qFormat/>
    <w:rPr>
      <w:rFonts w:cs="Calibri"/>
      <w:b/>
      <w:bCs/>
      <w:kern w:val="2"/>
      <w:sz w:val="21"/>
      <w:szCs w:val="22"/>
    </w:rPr>
  </w:style>
  <w:style w:type="character" w:customStyle="1" w:styleId="aa">
    <w:name w:val="正文文本 字符"/>
    <w:basedOn w:val="a0"/>
    <w:link w:val="a9"/>
    <w:qFormat/>
    <w:rPr>
      <w:rFonts w:ascii="Times New Roman" w:hAnsi="Times New Roman"/>
      <w:b/>
      <w:sz w:val="22"/>
      <w:lang w:val="en-GB" w:eastAsia="en-US"/>
    </w:rPr>
  </w:style>
  <w:style w:type="paragraph" w:customStyle="1" w:styleId="12">
    <w:name w:val="修订1"/>
    <w:hidden/>
    <w:uiPriority w:val="99"/>
    <w:semiHidden/>
    <w:qFormat/>
    <w:rPr>
      <w:kern w:val="2"/>
      <w:sz w:val="21"/>
      <w:szCs w:val="22"/>
    </w:rPr>
  </w:style>
  <w:style w:type="character" w:customStyle="1" w:styleId="a8">
    <w:name w:val="文档结构图 字符"/>
    <w:basedOn w:val="a0"/>
    <w:link w:val="a7"/>
    <w:uiPriority w:val="99"/>
    <w:semiHidden/>
    <w:qFormat/>
    <w:rPr>
      <w:rFonts w:ascii="Times New Roman" w:hAnsi="Times New Roman"/>
      <w:kern w:val="2"/>
      <w:sz w:val="24"/>
      <w:szCs w:val="24"/>
    </w:rPr>
  </w:style>
  <w:style w:type="character" w:customStyle="1" w:styleId="20">
    <w:name w:val="标题 2 字符"/>
    <w:basedOn w:val="a0"/>
    <w:link w:val="2"/>
    <w:qFormat/>
    <w:rPr>
      <w:rFonts w:ascii="Times New Roman" w:eastAsia="Times New Roman" w:hAnsi="Times New Roman"/>
      <w:b/>
      <w:sz w:val="24"/>
      <w:lang w:eastAsia="en-US"/>
    </w:rPr>
  </w:style>
  <w:style w:type="character" w:customStyle="1" w:styleId="30">
    <w:name w:val="标题 3 字符"/>
    <w:basedOn w:val="a0"/>
    <w:link w:val="3"/>
    <w:qFormat/>
    <w:rPr>
      <w:rFonts w:ascii="Times New Roman" w:eastAsia="Times New Roman" w:hAnsi="Times New Roman"/>
      <w:sz w:val="24"/>
      <w:lang w:eastAsia="en-US"/>
    </w:rPr>
  </w:style>
  <w:style w:type="character" w:customStyle="1" w:styleId="40">
    <w:name w:val="标题 4 字符"/>
    <w:basedOn w:val="a0"/>
    <w:link w:val="4"/>
    <w:qFormat/>
    <w:rPr>
      <w:rFonts w:ascii="Times New Roman" w:eastAsia="Times New Roman" w:hAnsi="Times New Roman"/>
      <w:sz w:val="24"/>
      <w:lang w:eastAsia="en-US"/>
    </w:rPr>
  </w:style>
  <w:style w:type="character" w:customStyle="1" w:styleId="50">
    <w:name w:val="标题 5 字符"/>
    <w:basedOn w:val="a0"/>
    <w:link w:val="5"/>
    <w:qFormat/>
    <w:rPr>
      <w:rFonts w:ascii="Times New Roman" w:eastAsia="Times New Roman" w:hAnsi="Times New Roman"/>
      <w:sz w:val="24"/>
      <w:lang w:eastAsia="en-US"/>
    </w:rPr>
  </w:style>
  <w:style w:type="character" w:customStyle="1" w:styleId="60">
    <w:name w:val="标题 6 字符"/>
    <w:basedOn w:val="a0"/>
    <w:link w:val="6"/>
    <w:qFormat/>
    <w:rPr>
      <w:rFonts w:ascii="Times New Roman" w:eastAsia="Times New Roman" w:hAnsi="Times New Roman"/>
      <w:sz w:val="24"/>
      <w:lang w:eastAsia="en-US"/>
    </w:rPr>
  </w:style>
  <w:style w:type="character" w:customStyle="1" w:styleId="70">
    <w:name w:val="标题 7 字符"/>
    <w:basedOn w:val="a0"/>
    <w:link w:val="7"/>
    <w:qFormat/>
    <w:rPr>
      <w:rFonts w:ascii="Times New Roman" w:eastAsia="Times New Roman" w:hAnsi="Times New Roman"/>
      <w:sz w:val="24"/>
      <w:lang w:eastAsia="en-US"/>
    </w:rPr>
  </w:style>
  <w:style w:type="character" w:customStyle="1" w:styleId="80">
    <w:name w:val="标题 8 字符"/>
    <w:basedOn w:val="a0"/>
    <w:link w:val="8"/>
    <w:qFormat/>
    <w:rPr>
      <w:rFonts w:ascii="Times New Roman" w:eastAsia="Times New Roman" w:hAnsi="Times New Roman"/>
      <w:sz w:val="24"/>
      <w:lang w:eastAsia="en-US"/>
    </w:rPr>
  </w:style>
  <w:style w:type="character" w:customStyle="1" w:styleId="90">
    <w:name w:val="标题 9 字符"/>
    <w:basedOn w:val="a0"/>
    <w:link w:val="9"/>
    <w:qFormat/>
    <w:rPr>
      <w:rFonts w:ascii="Times New Roman" w:eastAsia="Times New Roman" w:hAnsi="Times New Roman"/>
      <w:sz w:val="24"/>
      <w:lang w:eastAsia="en-US"/>
    </w:rPr>
  </w:style>
  <w:style w:type="paragraph" w:customStyle="1" w:styleId="Note">
    <w:name w:val="Note"/>
    <w:basedOn w:val="a"/>
    <w:next w:val="2"/>
    <w:qFormat/>
    <w:pPr>
      <w:widowControl/>
      <w:spacing w:before="240" w:after="240"/>
      <w:ind w:left="720" w:hanging="720"/>
      <w:jc w:val="left"/>
    </w:pPr>
    <w:rPr>
      <w:rFonts w:ascii="Times New Roman" w:eastAsia="Times New Roman" w:hAnsi="Times New Roman"/>
      <w:kern w:val="0"/>
      <w:sz w:val="24"/>
      <w:szCs w:val="20"/>
      <w:lang w:eastAsia="en-US"/>
    </w:rPr>
  </w:style>
  <w:style w:type="character" w:customStyle="1" w:styleId="10">
    <w:name w:val="标题 1 字符"/>
    <w:aliases w:val="H1 字符"/>
    <w:basedOn w:val="a0"/>
    <w:link w:val="1"/>
    <w:uiPriority w:val="9"/>
    <w:rsid w:val="0046132D"/>
    <w:rPr>
      <w:b/>
      <w:bCs/>
      <w:kern w:val="44"/>
      <w:sz w:val="44"/>
      <w:szCs w:val="44"/>
    </w:rPr>
  </w:style>
  <w:style w:type="paragraph" w:styleId="af6">
    <w:name w:val="Revision"/>
    <w:hidden/>
    <w:uiPriority w:val="99"/>
    <w:semiHidden/>
    <w:rsid w:val="0056501C"/>
    <w:rPr>
      <w:kern w:val="2"/>
      <w:sz w:val="21"/>
      <w:szCs w:val="22"/>
    </w:rPr>
  </w:style>
  <w:style w:type="table" w:customStyle="1" w:styleId="13">
    <w:name w:val="网格型1"/>
    <w:basedOn w:val="a1"/>
    <w:next w:val="af4"/>
    <w:uiPriority w:val="59"/>
    <w:qFormat/>
    <w:rsid w:val="00FD3F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Char">
    <w:name w:val="Body 1 Char"/>
    <w:basedOn w:val="a"/>
    <w:rsid w:val="00AE1FCD"/>
    <w:pPr>
      <w:widowControl/>
      <w:tabs>
        <w:tab w:val="left" w:pos="-720"/>
      </w:tabs>
      <w:suppressAutoHyphens/>
      <w:spacing w:after="60" w:line="360" w:lineRule="auto"/>
      <w:ind w:left="432" w:right="29"/>
      <w:jc w:val="left"/>
    </w:pPr>
    <w:rPr>
      <w:rFonts w:ascii="Times New Roman" w:eastAsiaTheme="minorEastAsia" w:hAnsi="Times New Roman"/>
      <w:kern w:val="0"/>
      <w:sz w:val="24"/>
      <w:szCs w:val="20"/>
      <w:lang w:eastAsia="en-US"/>
    </w:rPr>
  </w:style>
  <w:style w:type="paragraph" w:styleId="TOC">
    <w:name w:val="TOC Heading"/>
    <w:basedOn w:val="1"/>
    <w:next w:val="a"/>
    <w:uiPriority w:val="39"/>
    <w:unhideWhenUsed/>
    <w:qFormat/>
    <w:rsid w:val="00CF689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CF689C"/>
  </w:style>
  <w:style w:type="character" w:styleId="af7">
    <w:name w:val="Hyperlink"/>
    <w:basedOn w:val="a0"/>
    <w:uiPriority w:val="99"/>
    <w:unhideWhenUsed/>
    <w:rsid w:val="00CF689C"/>
    <w:rPr>
      <w:color w:val="0000FF" w:themeColor="hyperlink"/>
      <w:u w:val="single"/>
    </w:rPr>
  </w:style>
  <w:style w:type="paragraph" w:customStyle="1" w:styleId="CharChar1">
    <w:name w:val="Char Char1"/>
    <w:basedOn w:val="a"/>
    <w:autoRedefine/>
    <w:rsid w:val="00FE0E9F"/>
    <w:pPr>
      <w:numPr>
        <w:numId w:val="7"/>
      </w:numPr>
      <w:adjustRightInd w:val="0"/>
      <w:snapToGrid w:val="0"/>
      <w:spacing w:line="640" w:lineRule="exact"/>
      <w:ind w:left="743" w:hanging="340"/>
    </w:pPr>
    <w:rPr>
      <w:rFonts w:ascii="Times New Roman" w:hAnsi="Times New Roman"/>
      <w:sz w:val="24"/>
      <w:szCs w:val="24"/>
    </w:rPr>
  </w:style>
  <w:style w:type="character" w:customStyle="1" w:styleId="shorttext">
    <w:name w:val="short_text"/>
    <w:basedOn w:val="a0"/>
    <w:qFormat/>
    <w:rsid w:val="004B052B"/>
  </w:style>
  <w:style w:type="paragraph" w:styleId="TOC2">
    <w:name w:val="toc 2"/>
    <w:basedOn w:val="a"/>
    <w:next w:val="a"/>
    <w:autoRedefine/>
    <w:uiPriority w:val="39"/>
    <w:unhideWhenUsed/>
    <w:rsid w:val="00285F0B"/>
    <w:pPr>
      <w:ind w:leftChars="200" w:left="420"/>
    </w:pPr>
  </w:style>
  <w:style w:type="paragraph" w:styleId="TOC3">
    <w:name w:val="toc 3"/>
    <w:basedOn w:val="a"/>
    <w:next w:val="a"/>
    <w:autoRedefine/>
    <w:uiPriority w:val="39"/>
    <w:unhideWhenUsed/>
    <w:rsid w:val="00285F0B"/>
    <w:pPr>
      <w:ind w:leftChars="400" w:left="840"/>
    </w:pPr>
  </w:style>
  <w:style w:type="paragraph" w:styleId="TOC4">
    <w:name w:val="toc 4"/>
    <w:basedOn w:val="a"/>
    <w:next w:val="a"/>
    <w:autoRedefine/>
    <w:uiPriority w:val="39"/>
    <w:unhideWhenUsed/>
    <w:rsid w:val="00285F0B"/>
    <w:pPr>
      <w:ind w:leftChars="600" w:left="1260"/>
    </w:pPr>
    <w:rPr>
      <w:rFonts w:asciiTheme="minorHAnsi" w:eastAsiaTheme="minorEastAsia" w:hAnsiTheme="minorHAnsi" w:cstheme="minorBidi"/>
    </w:rPr>
  </w:style>
  <w:style w:type="paragraph" w:styleId="TOC5">
    <w:name w:val="toc 5"/>
    <w:basedOn w:val="a"/>
    <w:next w:val="a"/>
    <w:autoRedefine/>
    <w:uiPriority w:val="39"/>
    <w:unhideWhenUsed/>
    <w:rsid w:val="00285F0B"/>
    <w:pPr>
      <w:ind w:leftChars="800" w:left="1680"/>
    </w:pPr>
    <w:rPr>
      <w:rFonts w:asciiTheme="minorHAnsi" w:eastAsiaTheme="minorEastAsia" w:hAnsiTheme="minorHAnsi" w:cstheme="minorBidi"/>
    </w:rPr>
  </w:style>
  <w:style w:type="paragraph" w:styleId="TOC6">
    <w:name w:val="toc 6"/>
    <w:basedOn w:val="a"/>
    <w:next w:val="a"/>
    <w:autoRedefine/>
    <w:uiPriority w:val="39"/>
    <w:unhideWhenUsed/>
    <w:rsid w:val="00285F0B"/>
    <w:pPr>
      <w:ind w:leftChars="1000" w:left="2100"/>
    </w:pPr>
    <w:rPr>
      <w:rFonts w:asciiTheme="minorHAnsi" w:eastAsiaTheme="minorEastAsia" w:hAnsiTheme="minorHAnsi" w:cstheme="minorBidi"/>
    </w:rPr>
  </w:style>
  <w:style w:type="paragraph" w:styleId="TOC7">
    <w:name w:val="toc 7"/>
    <w:basedOn w:val="a"/>
    <w:next w:val="a"/>
    <w:autoRedefine/>
    <w:uiPriority w:val="39"/>
    <w:unhideWhenUsed/>
    <w:rsid w:val="00285F0B"/>
    <w:pPr>
      <w:ind w:leftChars="1200" w:left="2520"/>
    </w:pPr>
    <w:rPr>
      <w:rFonts w:asciiTheme="minorHAnsi" w:eastAsiaTheme="minorEastAsia" w:hAnsiTheme="minorHAnsi" w:cstheme="minorBidi"/>
    </w:rPr>
  </w:style>
  <w:style w:type="paragraph" w:styleId="TOC8">
    <w:name w:val="toc 8"/>
    <w:basedOn w:val="a"/>
    <w:next w:val="a"/>
    <w:autoRedefine/>
    <w:uiPriority w:val="39"/>
    <w:unhideWhenUsed/>
    <w:rsid w:val="00285F0B"/>
    <w:pPr>
      <w:ind w:leftChars="1400" w:left="2940"/>
    </w:pPr>
    <w:rPr>
      <w:rFonts w:asciiTheme="minorHAnsi" w:eastAsiaTheme="minorEastAsia" w:hAnsiTheme="minorHAnsi" w:cstheme="minorBidi"/>
    </w:rPr>
  </w:style>
  <w:style w:type="paragraph" w:styleId="TOC9">
    <w:name w:val="toc 9"/>
    <w:basedOn w:val="a"/>
    <w:next w:val="a"/>
    <w:autoRedefine/>
    <w:uiPriority w:val="39"/>
    <w:unhideWhenUsed/>
    <w:rsid w:val="00285F0B"/>
    <w:pPr>
      <w:ind w:leftChars="1600" w:left="3360"/>
    </w:pPr>
    <w:rPr>
      <w:rFonts w:asciiTheme="minorHAnsi" w:eastAsiaTheme="minorEastAsia" w:hAnsiTheme="minorHAnsi" w:cstheme="minorBidi"/>
    </w:rPr>
  </w:style>
  <w:style w:type="character" w:styleId="af8">
    <w:name w:val="Unresolved Mention"/>
    <w:basedOn w:val="a0"/>
    <w:uiPriority w:val="99"/>
    <w:semiHidden/>
    <w:unhideWhenUsed/>
    <w:rsid w:val="00285F0B"/>
    <w:rPr>
      <w:color w:val="605E5C"/>
      <w:shd w:val="clear" w:color="auto" w:fill="E1DFDD"/>
    </w:rPr>
  </w:style>
  <w:style w:type="character" w:customStyle="1" w:styleId="transsent">
    <w:name w:val="transsent"/>
    <w:basedOn w:val="a0"/>
    <w:rsid w:val="00E144AA"/>
  </w:style>
  <w:style w:type="character" w:customStyle="1" w:styleId="fliesstextschwarz">
    <w:name w:val="fliesstextschwarz"/>
    <w:basedOn w:val="a0"/>
    <w:rsid w:val="00012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76886">
      <w:bodyDiv w:val="1"/>
      <w:marLeft w:val="0"/>
      <w:marRight w:val="0"/>
      <w:marTop w:val="0"/>
      <w:marBottom w:val="0"/>
      <w:divBdr>
        <w:top w:val="none" w:sz="0" w:space="0" w:color="auto"/>
        <w:left w:val="none" w:sz="0" w:space="0" w:color="auto"/>
        <w:bottom w:val="none" w:sz="0" w:space="0" w:color="auto"/>
        <w:right w:val="none" w:sz="0" w:space="0" w:color="auto"/>
      </w:divBdr>
    </w:div>
    <w:div w:id="663506192">
      <w:bodyDiv w:val="1"/>
      <w:marLeft w:val="0"/>
      <w:marRight w:val="0"/>
      <w:marTop w:val="0"/>
      <w:marBottom w:val="0"/>
      <w:divBdr>
        <w:top w:val="none" w:sz="0" w:space="0" w:color="auto"/>
        <w:left w:val="none" w:sz="0" w:space="0" w:color="auto"/>
        <w:bottom w:val="none" w:sz="0" w:space="0" w:color="auto"/>
        <w:right w:val="none" w:sz="0" w:space="0" w:color="auto"/>
      </w:divBdr>
    </w:div>
    <w:div w:id="724566904">
      <w:bodyDiv w:val="1"/>
      <w:marLeft w:val="0"/>
      <w:marRight w:val="0"/>
      <w:marTop w:val="0"/>
      <w:marBottom w:val="0"/>
      <w:divBdr>
        <w:top w:val="none" w:sz="0" w:space="0" w:color="auto"/>
        <w:left w:val="none" w:sz="0" w:space="0" w:color="auto"/>
        <w:bottom w:val="none" w:sz="0" w:space="0" w:color="auto"/>
        <w:right w:val="none" w:sz="0" w:space="0" w:color="auto"/>
      </w:divBdr>
    </w:div>
    <w:div w:id="740908415">
      <w:bodyDiv w:val="1"/>
      <w:marLeft w:val="0"/>
      <w:marRight w:val="0"/>
      <w:marTop w:val="0"/>
      <w:marBottom w:val="0"/>
      <w:divBdr>
        <w:top w:val="none" w:sz="0" w:space="0" w:color="auto"/>
        <w:left w:val="none" w:sz="0" w:space="0" w:color="auto"/>
        <w:bottom w:val="none" w:sz="0" w:space="0" w:color="auto"/>
        <w:right w:val="none" w:sz="0" w:space="0" w:color="auto"/>
      </w:divBdr>
    </w:div>
    <w:div w:id="919027259">
      <w:bodyDiv w:val="1"/>
      <w:marLeft w:val="0"/>
      <w:marRight w:val="0"/>
      <w:marTop w:val="0"/>
      <w:marBottom w:val="0"/>
      <w:divBdr>
        <w:top w:val="none" w:sz="0" w:space="0" w:color="auto"/>
        <w:left w:val="none" w:sz="0" w:space="0" w:color="auto"/>
        <w:bottom w:val="none" w:sz="0" w:space="0" w:color="auto"/>
        <w:right w:val="none" w:sz="0" w:space="0" w:color="auto"/>
      </w:divBdr>
    </w:div>
    <w:div w:id="1009451584">
      <w:bodyDiv w:val="1"/>
      <w:marLeft w:val="0"/>
      <w:marRight w:val="0"/>
      <w:marTop w:val="0"/>
      <w:marBottom w:val="0"/>
      <w:divBdr>
        <w:top w:val="none" w:sz="0" w:space="0" w:color="auto"/>
        <w:left w:val="none" w:sz="0" w:space="0" w:color="auto"/>
        <w:bottom w:val="none" w:sz="0" w:space="0" w:color="auto"/>
        <w:right w:val="none" w:sz="0" w:space="0" w:color="auto"/>
      </w:divBdr>
    </w:div>
    <w:div w:id="1053774343">
      <w:bodyDiv w:val="1"/>
      <w:marLeft w:val="0"/>
      <w:marRight w:val="0"/>
      <w:marTop w:val="0"/>
      <w:marBottom w:val="0"/>
      <w:divBdr>
        <w:top w:val="none" w:sz="0" w:space="0" w:color="auto"/>
        <w:left w:val="none" w:sz="0" w:space="0" w:color="auto"/>
        <w:bottom w:val="none" w:sz="0" w:space="0" w:color="auto"/>
        <w:right w:val="none" w:sz="0" w:space="0" w:color="auto"/>
      </w:divBdr>
    </w:div>
    <w:div w:id="1571961650">
      <w:bodyDiv w:val="1"/>
      <w:marLeft w:val="0"/>
      <w:marRight w:val="0"/>
      <w:marTop w:val="0"/>
      <w:marBottom w:val="0"/>
      <w:divBdr>
        <w:top w:val="none" w:sz="0" w:space="0" w:color="auto"/>
        <w:left w:val="none" w:sz="0" w:space="0" w:color="auto"/>
        <w:bottom w:val="none" w:sz="0" w:space="0" w:color="auto"/>
        <w:right w:val="none" w:sz="0" w:space="0" w:color="auto"/>
      </w:divBdr>
    </w:div>
    <w:div w:id="1821001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_lu\Desktop\&#24453;&#23457;&#25209;&#25991;&#20214;\S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A175FB0-1D2F-4841-872D-53B58CA7C9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SOP模板</Template>
  <TotalTime>604</TotalTime>
  <Pages>38</Pages>
  <Words>20828</Words>
  <Characters>45886</Characters>
  <Application>Microsoft Office Word</Application>
  <DocSecurity>0</DocSecurity>
  <Lines>382</Lines>
  <Paragraphs>133</Paragraphs>
  <ScaleCrop>false</ScaleCrop>
  <Company/>
  <LinksUpToDate>false</LinksUpToDate>
  <CharactersWithSpaces>66581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rachel_lu</dc:creator>
  <cp:keywords/>
  <dc:description/>
  <cp:lastModifiedBy>谢全玲</cp:lastModifiedBy>
  <cp:revision>54</cp:revision>
  <cp:lastPrinted>2023-04-14T06:12:00Z</cp:lastPrinted>
  <dcterms:created xsi:type="dcterms:W3CDTF">2023-02-16T07:09:00Z</dcterms:created>
  <dcterms:modified xsi:type="dcterms:W3CDTF">2025-05-17T10:32:00Z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_name">
    <vt:lpwstr>QA-GE-003</vt:lpwstr>
  </property>
  <property fmtid="{D5CDD505-2E9C-101B-9397-08002B2CF9AE}" pid="3" name="title">
    <vt:lpwstr>偏差管理规程</vt:lpwstr>
  </property>
  <property fmtid="{D5CDD505-2E9C-101B-9397-08002B2CF9AE}" pid="4" name="english_title">
    <vt:lpwstr>Deviation Management Procedure</vt:lpwstr>
  </property>
</Properties>
</file>