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Autospacing="0" w:afterAutospacing="0"/>
        <w:ind w:left="0" w:leftChars="0" w:right="0" w:rightChars="0" w:firstLine="0" w:firstLineChars="0"/>
        <w:jc w:val="cente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联合投标协议书</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CN"/>
        </w:rPr>
        <w:t>：</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住所地：</w:t>
      </w:r>
    </w:p>
    <w:p>
      <w:pPr>
        <w:spacing w:beforeAutospacing="0" w:afterAutospacing="0"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联系电话：</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lang w:eastAsia="zh-CN"/>
        </w:rPr>
        <w:t>：</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住所地：</w:t>
      </w:r>
    </w:p>
    <w:p>
      <w:pPr>
        <w:spacing w:beforeAutospacing="0" w:afterAutospacing="0"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联系电话：</w:t>
      </w:r>
    </w:p>
    <w:p>
      <w:pPr>
        <w:spacing w:beforeAutospacing="0" w:afterAutospacing="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甲乙双方</w:t>
      </w:r>
      <w:r>
        <w:rPr>
          <w:rFonts w:hint="eastAsia" w:asciiTheme="minorEastAsia" w:hAnsiTheme="minorEastAsia" w:eastAsiaTheme="minorEastAsia" w:cstheme="minorEastAsia"/>
          <w:sz w:val="24"/>
          <w:szCs w:val="24"/>
          <w:lang w:val="en-US" w:eastAsia="zh-CN"/>
        </w:rPr>
        <w:t>自愿组成联合体，以一个投标人的身份共同参加______项目（以下简称“项目”）的投标。双方在平等互利的基础上，就项目的投标和中标后合同实施阶段的有关事务协商一致，订立如下协议，以资双方共同遵守</w:t>
      </w:r>
      <w:r>
        <w:rPr>
          <w:rFonts w:hint="eastAsia" w:asciiTheme="minorEastAsia" w:hAnsiTheme="minorEastAsia" w:eastAsiaTheme="minorEastAsia" w:cstheme="minorEastAsia"/>
          <w:sz w:val="24"/>
          <w:szCs w:val="24"/>
          <w:lang w:eastAsia="zh-CN"/>
        </w:rPr>
        <w:t>：</w:t>
      </w:r>
    </w:p>
    <w:p>
      <w:pPr>
        <w:keepNext w:val="0"/>
        <w:keepLines w:val="0"/>
        <w:widowControl/>
        <w:numPr>
          <w:ilvl w:val="0"/>
          <w:numId w:val="0"/>
        </w:numPr>
        <w:suppressLineNumbers w:val="0"/>
        <w:ind w:left="240" w:leftChars="0" w:firstLine="240" w:firstLineChars="100"/>
        <w:jc w:val="left"/>
        <w:rPr>
          <w:rFonts w:hint="eastAsia" w:ascii="宋体" w:hAnsi="宋体" w:eastAsia="宋体" w:cs="宋体"/>
          <w:color w:val="000000"/>
          <w:kern w:val="10"/>
          <w:sz w:val="24"/>
          <w:szCs w:val="24"/>
          <w:lang w:val="en-US" w:eastAsia="zh-CN" w:bidi="ar"/>
        </w:rPr>
      </w:pPr>
      <w:r>
        <w:rPr>
          <w:rFonts w:hint="eastAsia" w:ascii="宋体" w:hAnsi="宋体" w:cs="宋体"/>
          <w:color w:val="000000"/>
          <w:kern w:val="10"/>
          <w:sz w:val="24"/>
          <w:szCs w:val="24"/>
          <w:lang w:val="en-US" w:eastAsia="zh-CN" w:bidi="ar"/>
        </w:rPr>
        <w:t>一、</w:t>
      </w:r>
      <w:r>
        <w:rPr>
          <w:rFonts w:hint="eastAsia" w:ascii="宋体" w:hAnsi="宋体" w:eastAsia="宋体" w:cs="宋体"/>
          <w:color w:val="000000"/>
          <w:kern w:val="10"/>
          <w:sz w:val="24"/>
          <w:szCs w:val="24"/>
          <w:lang w:val="en-US" w:eastAsia="zh-CN" w:bidi="ar"/>
        </w:rPr>
        <w:t>由甲方牵头，乙方参加，双方组成联合体共同进行该项目的投标工作和中标后合同履行的所有工作。</w:t>
      </w:r>
    </w:p>
    <w:p>
      <w:pPr>
        <w:keepNext w:val="0"/>
        <w:keepLines w:val="0"/>
        <w:widowControl/>
        <w:numPr>
          <w:ilvl w:val="0"/>
          <w:numId w:val="0"/>
        </w:numPr>
        <w:suppressLineNumbers w:val="0"/>
        <w:ind w:left="240" w:leftChars="0" w:firstLine="240" w:firstLineChars="100"/>
        <w:jc w:val="left"/>
        <w:rPr>
          <w:rFonts w:hint="eastAsia" w:ascii="宋体" w:hAnsi="宋体" w:eastAsia="宋体" w:cs="宋体"/>
          <w:color w:val="000000"/>
          <w:kern w:val="10"/>
          <w:sz w:val="24"/>
          <w:szCs w:val="24"/>
          <w:lang w:val="en-US" w:eastAsia="zh-CN" w:bidi="ar"/>
        </w:rPr>
      </w:pPr>
      <w:r>
        <w:rPr>
          <w:rFonts w:hint="eastAsia" w:ascii="宋体" w:hAnsi="宋体" w:cs="宋体"/>
          <w:color w:val="000000"/>
          <w:kern w:val="10"/>
          <w:sz w:val="24"/>
          <w:szCs w:val="24"/>
          <w:lang w:val="en-US" w:eastAsia="zh-CN" w:bidi="ar"/>
        </w:rPr>
        <w:t>二、</w:t>
      </w:r>
      <w:r>
        <w:rPr>
          <w:rFonts w:hint="eastAsia" w:ascii="宋体" w:hAnsi="宋体" w:eastAsia="宋体" w:cs="宋体"/>
          <w:color w:val="000000"/>
          <w:kern w:val="10"/>
          <w:sz w:val="24"/>
          <w:szCs w:val="24"/>
          <w:lang w:val="en-US" w:eastAsia="zh-CN" w:bidi="ar"/>
        </w:rPr>
        <w:t>本协议有效期从协议生效之日起至以下情况出现是终止：</w:t>
      </w:r>
    </w:p>
    <w:p>
      <w:pPr>
        <w:keepNext w:val="0"/>
        <w:keepLines w:val="0"/>
        <w:widowControl/>
        <w:numPr>
          <w:ilvl w:val="0"/>
          <w:numId w:val="1"/>
        </w:numPr>
        <w:suppressLineNumbers w:val="0"/>
        <w:ind w:left="240" w:leftChars="0"/>
        <w:jc w:val="left"/>
        <w:rPr>
          <w:rFonts w:hint="eastAsia" w:ascii="宋体" w:hAnsi="宋体" w:eastAsia="宋体" w:cs="宋体"/>
          <w:color w:val="000000"/>
          <w:kern w:val="10"/>
          <w:sz w:val="24"/>
          <w:szCs w:val="24"/>
          <w:lang w:val="en-US" w:eastAsia="zh-CN" w:bidi="ar"/>
        </w:rPr>
      </w:pPr>
      <w:r>
        <w:rPr>
          <w:rFonts w:hint="eastAsia" w:ascii="宋体" w:hAnsi="宋体" w:eastAsia="宋体" w:cs="宋体"/>
          <w:color w:val="000000"/>
          <w:kern w:val="10"/>
          <w:sz w:val="24"/>
          <w:szCs w:val="24"/>
          <w:lang w:val="en-US" w:eastAsia="zh-CN" w:bidi="ar"/>
        </w:rPr>
        <w:t>如未中标，投标工作结束后本协议自动失效。</w:t>
      </w:r>
    </w:p>
    <w:p>
      <w:pPr>
        <w:keepNext w:val="0"/>
        <w:keepLines w:val="0"/>
        <w:widowControl/>
        <w:numPr>
          <w:ilvl w:val="0"/>
          <w:numId w:val="0"/>
        </w:numPr>
        <w:suppressLineNumbers w:val="0"/>
        <w:ind w:firstLine="240" w:firstLineChars="100"/>
        <w:jc w:val="left"/>
        <w:rPr>
          <w:rFonts w:hint="eastAsia" w:ascii="宋体" w:hAnsi="宋体" w:eastAsia="宋体" w:cs="宋体"/>
          <w:color w:val="000000"/>
          <w:kern w:val="10"/>
          <w:sz w:val="24"/>
          <w:szCs w:val="24"/>
          <w:lang w:val="en-US" w:eastAsia="zh-CN" w:bidi="ar"/>
        </w:rPr>
      </w:pPr>
      <w:r>
        <w:rPr>
          <w:rFonts w:hint="eastAsia" w:ascii="宋体" w:hAnsi="宋体" w:eastAsia="宋体" w:cs="宋体"/>
          <w:color w:val="000000"/>
          <w:kern w:val="10"/>
          <w:sz w:val="24"/>
          <w:szCs w:val="24"/>
          <w:lang w:val="en-US" w:eastAsia="zh-CN" w:bidi="ar"/>
        </w:rPr>
        <w:t>（二）如中标，本协议在中标后相关项目实施合同履行完毕后终止。</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三、双方同意并授权甲方作为联合体的牵头单位负责投标和合同实施阶段的主办、协调工作。</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甲方作为本次投标的主体单位，负责组织联合体的本次投标工作。对投标文件中须填写“投标人名称”处，填写甲方名称，参加方乙方承诺承担共同责任。对投标文件中的须“加盖投标人章”处，由甲乙双方盖章，甲乙双方承诺承担共同责任。</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五、联合体一旦中标，甲乙双方共同与招标方签订合同，甲乙双方就本中标项目对招标方承担连带责任。</w:t>
      </w:r>
    </w:p>
    <w:p>
      <w:pPr>
        <w:keepNext w:val="0"/>
        <w:keepLines w:val="0"/>
        <w:widowControl/>
        <w:suppressLineNumbers w:val="0"/>
        <w:ind w:firstLine="480" w:firstLineChars="200"/>
        <w:jc w:val="left"/>
        <w:rPr>
          <w:rFonts w:hint="eastAsia" w:ascii="宋体" w:hAnsi="宋体" w:cs="宋体"/>
          <w:kern w:val="10"/>
          <w:sz w:val="24"/>
          <w:szCs w:val="24"/>
          <w:lang w:val="en-US" w:eastAsia="zh-CN" w:bidi="ar"/>
        </w:rPr>
      </w:pPr>
      <w:r>
        <w:rPr>
          <w:rFonts w:hint="eastAsia" w:ascii="宋体" w:hAnsi="宋体" w:eastAsia="宋体" w:cs="宋体"/>
          <w:color w:val="000000"/>
          <w:kern w:val="10"/>
          <w:sz w:val="24"/>
          <w:szCs w:val="24"/>
          <w:lang w:val="en-US" w:eastAsia="zh-CN" w:bidi="ar"/>
        </w:rPr>
        <w:t>六、甲乙</w:t>
      </w:r>
      <w:r>
        <w:rPr>
          <w:rFonts w:hint="eastAsia" w:ascii="宋体" w:hAnsi="宋体" w:eastAsia="宋体" w:cs="宋体"/>
          <w:kern w:val="10"/>
          <w:sz w:val="24"/>
          <w:szCs w:val="24"/>
          <w:lang w:val="en-US" w:eastAsia="zh-CN" w:bidi="ar"/>
        </w:rPr>
        <w:t>双方均有义务提供足够的资料，以满足招标人对投标资格的要求</w:t>
      </w:r>
      <w:r>
        <w:rPr>
          <w:rFonts w:hint="eastAsia" w:ascii="宋体" w:hAnsi="宋体" w:cs="宋体"/>
          <w:kern w:val="10"/>
          <w:sz w:val="24"/>
          <w:szCs w:val="24"/>
          <w:lang w:val="en-US" w:eastAsia="zh-CN" w:bidi="ar"/>
        </w:rPr>
        <w:t>。</w:t>
      </w:r>
    </w:p>
    <w:p>
      <w:pPr>
        <w:keepNext w:val="0"/>
        <w:keepLines w:val="0"/>
        <w:widowControl/>
        <w:suppressLineNumbers w:val="0"/>
        <w:ind w:firstLine="480" w:firstLineChars="200"/>
        <w:jc w:val="left"/>
        <w:rPr>
          <w:rFonts w:hint="eastAsia" w:ascii="宋体" w:hAnsi="宋体" w:eastAsia="宋体" w:cs="宋体"/>
          <w:kern w:val="10"/>
          <w:sz w:val="24"/>
          <w:szCs w:val="24"/>
          <w:lang w:val="en-US" w:eastAsia="zh-CN" w:bidi="ar"/>
        </w:rPr>
      </w:pPr>
      <w:r>
        <w:rPr>
          <w:rFonts w:hint="eastAsia" w:ascii="宋体" w:hAnsi="宋体" w:eastAsia="宋体" w:cs="宋体"/>
          <w:kern w:val="10"/>
          <w:sz w:val="24"/>
          <w:szCs w:val="24"/>
          <w:lang w:val="en-US" w:eastAsia="zh-CN" w:bidi="ar"/>
        </w:rPr>
        <w:t>七、联合体的投标文件、招标人的招标文件、联合体与招标人签订的合同均对双方具有约束力。</w:t>
      </w:r>
    </w:p>
    <w:p>
      <w:pPr>
        <w:keepNext w:val="0"/>
        <w:keepLines w:val="0"/>
        <w:widowControl/>
        <w:suppressLineNumbers w:val="0"/>
        <w:ind w:firstLine="480" w:firstLineChars="200"/>
        <w:jc w:val="left"/>
        <w:rPr>
          <w:rFonts w:hint="eastAsia" w:asciiTheme="minorEastAsia" w:hAnsiTheme="minorEastAsia" w:eastAsiaTheme="minorEastAsia" w:cstheme="minorEastAsia"/>
          <w:sz w:val="24"/>
          <w:szCs w:val="24"/>
        </w:rPr>
      </w:pPr>
      <w:r>
        <w:rPr>
          <w:rFonts w:hint="eastAsia" w:ascii="宋体" w:hAnsi="宋体" w:eastAsia="宋体" w:cs="宋体"/>
          <w:kern w:val="10"/>
          <w:sz w:val="24"/>
          <w:szCs w:val="24"/>
          <w:lang w:val="en-US" w:eastAsia="zh-CN" w:bidi="ar"/>
        </w:rPr>
        <w:t>八、如本联合体中标，</w:t>
      </w:r>
      <w:r>
        <w:rPr>
          <w:rFonts w:hint="eastAsia" w:ascii="宋体" w:hAnsi="宋体" w:eastAsia="宋体" w:cs="宋体"/>
          <w:color w:val="000000"/>
          <w:kern w:val="10"/>
          <w:sz w:val="24"/>
          <w:szCs w:val="24"/>
          <w:lang w:val="en-US" w:eastAsia="zh-CN" w:bidi="ar"/>
        </w:rPr>
        <w:t>甲方负责</w:t>
      </w:r>
      <w:r>
        <w:rPr>
          <w:rFonts w:hint="eastAsia" w:ascii="宋体" w:hAnsi="宋体" w:eastAsia="宋体" w:cs="宋体"/>
          <w:color w:val="000000"/>
          <w:kern w:val="0"/>
          <w:sz w:val="24"/>
          <w:szCs w:val="24"/>
          <w:u w:val="single"/>
          <w:lang w:val="en-US" w:eastAsia="zh-CN" w:bidi="ar"/>
        </w:rPr>
        <w:t>      </w:t>
      </w:r>
      <w:r>
        <w:rPr>
          <w:rFonts w:hint="eastAsia" w:ascii="宋体" w:hAnsi="宋体" w:eastAsia="宋体" w:cs="宋体"/>
          <w:color w:val="000000"/>
          <w:kern w:val="10"/>
          <w:sz w:val="24"/>
          <w:szCs w:val="24"/>
          <w:lang w:val="en-US" w:eastAsia="zh-CN" w:bidi="ar"/>
        </w:rPr>
        <w:t>，乙方</w:t>
      </w:r>
      <w:r>
        <w:rPr>
          <w:rFonts w:hint="eastAsia" w:ascii="宋体" w:hAnsi="宋体" w:cs="宋体"/>
          <w:color w:val="000000"/>
          <w:kern w:val="10"/>
          <w:sz w:val="24"/>
          <w:szCs w:val="24"/>
          <w:lang w:val="en-US" w:eastAsia="zh-CN" w:bidi="ar"/>
        </w:rPr>
        <w:t>负责</w:t>
      </w:r>
      <w:r>
        <w:rPr>
          <w:rFonts w:hint="eastAsia" w:ascii="宋体" w:hAnsi="宋体" w:eastAsia="宋体" w:cs="宋体"/>
          <w:color w:val="000000"/>
          <w:kern w:val="0"/>
          <w:sz w:val="24"/>
          <w:szCs w:val="24"/>
          <w:u w:val="single"/>
          <w:lang w:val="en-US" w:eastAsia="zh-CN" w:bidi="ar"/>
        </w:rPr>
        <w:t>        </w:t>
      </w:r>
      <w:r>
        <w:rPr>
          <w:rFonts w:hint="eastAsia" w:ascii="宋体" w:hAnsi="宋体" w:eastAsia="宋体" w:cs="宋体"/>
          <w:color w:val="000000"/>
          <w:kern w:val="10"/>
          <w:sz w:val="24"/>
          <w:szCs w:val="24"/>
          <w:lang w:val="en-US" w:eastAsia="zh-CN" w:bidi="ar"/>
        </w:rPr>
        <w:t>，具体工作范围、内容以中标后与招标方签订的合同为准。</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甲乙双方之间产生的任何纠纷与招标方无关。针对出现的纠纷，</w:t>
      </w:r>
      <w:r>
        <w:rPr>
          <w:rFonts w:hint="eastAsia" w:asciiTheme="minorEastAsia" w:hAnsiTheme="minorEastAsia" w:eastAsiaTheme="minorEastAsia" w:cstheme="minorEastAsia"/>
          <w:sz w:val="24"/>
          <w:szCs w:val="24"/>
        </w:rPr>
        <w:t>双方</w:t>
      </w:r>
      <w:r>
        <w:rPr>
          <w:rFonts w:hint="eastAsia" w:asciiTheme="minorEastAsia" w:hAnsiTheme="minorEastAsia" w:eastAsiaTheme="minorEastAsia" w:cstheme="minorEastAsia"/>
          <w:sz w:val="24"/>
          <w:szCs w:val="24"/>
          <w:lang w:val="en-US" w:eastAsia="zh-CN"/>
        </w:rPr>
        <w:t>应</w:t>
      </w:r>
      <w:r>
        <w:rPr>
          <w:rFonts w:hint="eastAsia" w:asciiTheme="minorEastAsia" w:hAnsiTheme="minorEastAsia" w:eastAsiaTheme="minorEastAsia" w:cstheme="minorEastAsia"/>
          <w:sz w:val="24"/>
          <w:szCs w:val="24"/>
        </w:rPr>
        <w:t>友好协商解决</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并不得影响招标方项目的实施。</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、本协议一式2份，双方各执1份，本协议经双方盖章后生效。</w:t>
      </w:r>
    </w:p>
    <w:p>
      <w:pPr>
        <w:spacing w:beforeAutospacing="0" w:afterAutospacing="0"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附件：</w:t>
      </w:r>
      <w:r>
        <w:rPr>
          <w:rFonts w:hint="eastAsia" w:asciiTheme="minorEastAsia" w:hAnsiTheme="minorEastAsia" w:eastAsiaTheme="minorEastAsia" w:cstheme="minorEastAsia"/>
          <w:sz w:val="24"/>
          <w:szCs w:val="24"/>
        </w:rPr>
        <w:t>项目保密协议</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法定代表人/授权代表签字：</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法定代表人/授权代表签字：</w:t>
      </w:r>
    </w:p>
    <w:p>
      <w:pPr>
        <w:spacing w:beforeAutospacing="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pPr>
        <w:spacing w:beforeAutospacing="0" w:afterAutospacing="0"/>
        <w:rPr>
          <w:rFonts w:hint="eastAsia" w:asciiTheme="minorEastAsia" w:hAnsiTheme="minorEastAsia" w:eastAsiaTheme="minorEastAsia" w:cstheme="minor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eastAsia="宋体"/>
          <w:color w:val="FFFFFF"/>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eastAsia="宋体"/>
          <w:color w:val="FFFFFF"/>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color w:val="FFFFFF"/>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olor w:val="FFFFFF"/>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olor w:val="FFFFFF"/>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eastAsia="宋体"/>
          <w:color w:val="FFFFFF"/>
          <w:sz w:val="10"/>
          <w:szCs w:val="10"/>
          <w:lang w:val="en-US" w:eastAsia="zh-CN"/>
        </w:rPr>
      </w:pPr>
    </w:p>
    <w:p>
      <w:pPr>
        <w:spacing w:beforeAutospacing="0" w:afterAutospacing="0"/>
        <w:rPr>
          <w:rFonts w:hint="eastAsia" w:asciiTheme="minorEastAsia" w:hAnsiTheme="minorEastAsia" w:eastAsiaTheme="minorEastAsia" w:cstheme="minorEastAsia"/>
          <w:sz w:val="24"/>
          <w:szCs w:val="24"/>
          <w:lang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6F4CB"/>
    <w:multiLevelType w:val="singleLevel"/>
    <w:tmpl w:val="D176F4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kZTlmMzhmYTUzYjVmZTczNzg1ODc4ZjdjNGZmMTUifQ=="/>
  </w:docVars>
  <w:rsids>
    <w:rsidRoot w:val="00000000"/>
    <w:rsid w:val="04387648"/>
    <w:rsid w:val="112D6313"/>
    <w:rsid w:val="18430E2C"/>
    <w:rsid w:val="1B775F20"/>
    <w:rsid w:val="1C0D5C4D"/>
    <w:rsid w:val="1CC200A4"/>
    <w:rsid w:val="21E16BFF"/>
    <w:rsid w:val="2437127F"/>
    <w:rsid w:val="27694AB3"/>
    <w:rsid w:val="332E40B8"/>
    <w:rsid w:val="3D96301E"/>
    <w:rsid w:val="40D14E24"/>
    <w:rsid w:val="49845FCA"/>
    <w:rsid w:val="4A127DF5"/>
    <w:rsid w:val="53B44933"/>
    <w:rsid w:val="555F1487"/>
    <w:rsid w:val="57F31B35"/>
    <w:rsid w:val="58B244CA"/>
    <w:rsid w:val="5B0A3421"/>
    <w:rsid w:val="5BD44CFA"/>
    <w:rsid w:val="5E887766"/>
    <w:rsid w:val="645A1DD3"/>
    <w:rsid w:val="654421C0"/>
    <w:rsid w:val="737666A8"/>
    <w:rsid w:val="7473236A"/>
    <w:rsid w:val="75FA4DBB"/>
    <w:rsid w:val="78194A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eastAsia="宋体" w:asciiTheme="minorHAnsi" w:hAnsiTheme="minorHAnsi"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696</Words>
  <Characters>701</Characters>
  <TotalTime>16</TotalTime>
  <ScaleCrop>false</ScaleCrop>
  <LinksUpToDate>false</LinksUpToDate>
  <CharactersWithSpaces>719</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2025-05-07T15:23:00Z</dcterms:created>
  <dc:creator>70913</dc:creator>
  <cp:lastModifiedBy>樊樊</cp:lastModifiedBy>
  <dcterms:modified xsi:type="dcterms:W3CDTF">2025-05-08T01:24:09Z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eyJoZGlkIjoiMzEwNTM5NzYwMDRjMzkwZTVkZjY2ODkwMGIxNGU0OTUiLCJ1c2VySWQiOiI2NjAwNTA1NzMifQ==</vt:lpwstr>
  </property>
  <property fmtid="{D5CDD505-2E9C-101B-9397-08002B2CF9AE}" pid="3" name="KSOProductBuildVer">
    <vt:lpwstr>2052-11.1.0.13703</vt:lpwstr>
  </property>
  <property fmtid="{D5CDD505-2E9C-101B-9397-08002B2CF9AE}" pid="4" name="ICV">
    <vt:lpwstr>02BDD6D66C0343FC8DEB6376B7BDA836_12</vt:lpwstr>
  </property>
</Properties>
</file>