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ascii="宋体" w:hAnsi="宋体" w:cs="宋体"/>
          <w:b/>
          <w:bCs/>
          <w:color w:val="auto"/>
          <w:kern w:val="0"/>
          <w:sz w:val="44"/>
          <w:szCs w:val="44"/>
          <w:highlight w:val="none"/>
        </w:rPr>
      </w:pPr>
      <w:r>
        <w:rPr>
          <w:rFonts w:ascii="宋体" w:hAnsi="宋体" w:cs="宋体"/>
          <w:b/>
          <w:bCs/>
          <w:color w:val="auto"/>
          <w:kern w:val="0"/>
          <w:sz w:val="44"/>
          <w:szCs w:val="44"/>
          <w:highlight w:val="none"/>
        </w:rPr>
        <w:t>南宁</w:t>
      </w:r>
      <w:r>
        <w:rPr>
          <w:rFonts w:hint="eastAsia" w:ascii="宋体" w:hAnsi="宋体" w:cs="宋体"/>
          <w:b/>
          <w:bCs/>
          <w:color w:val="auto"/>
          <w:kern w:val="0"/>
          <w:sz w:val="44"/>
          <w:szCs w:val="44"/>
          <w:highlight w:val="none"/>
          <w:lang w:val="en-US" w:eastAsia="zh-CN"/>
        </w:rPr>
        <w:t>铁路</w:t>
      </w:r>
      <w:r>
        <w:rPr>
          <w:rFonts w:ascii="宋体" w:hAnsi="宋体" w:cs="宋体"/>
          <w:b/>
          <w:bCs/>
          <w:color w:val="auto"/>
          <w:kern w:val="0"/>
          <w:sz w:val="44"/>
          <w:szCs w:val="44"/>
          <w:highlight w:val="none"/>
        </w:rPr>
        <w:t>枢纽投</w:t>
      </w:r>
      <w:r>
        <w:rPr>
          <w:rFonts w:hint="eastAsia" w:ascii="宋体" w:hAnsi="宋体" w:cs="宋体"/>
          <w:b/>
          <w:bCs/>
          <w:color w:val="auto"/>
          <w:kern w:val="0"/>
          <w:sz w:val="44"/>
          <w:szCs w:val="44"/>
          <w:highlight w:val="none"/>
          <w:lang w:val="en-US" w:eastAsia="zh-CN"/>
        </w:rPr>
        <w:t>资</w:t>
      </w:r>
      <w:r>
        <w:rPr>
          <w:rFonts w:ascii="宋体" w:hAnsi="宋体" w:cs="宋体"/>
          <w:b/>
          <w:bCs/>
          <w:color w:val="auto"/>
          <w:kern w:val="0"/>
          <w:sz w:val="44"/>
          <w:szCs w:val="44"/>
          <w:highlight w:val="none"/>
        </w:rPr>
        <w:t>有限公司</w:t>
      </w:r>
    </w:p>
    <w:p>
      <w:pPr>
        <w:ind w:left="0" w:leftChars="0" w:firstLine="0" w:firstLineChars="0"/>
        <w:jc w:val="center"/>
        <w:rPr>
          <w:rFonts w:hint="default" w:ascii="宋体" w:hAnsi="宋体" w:cs="宋体"/>
          <w:b/>
          <w:bCs/>
          <w:color w:val="auto"/>
          <w:kern w:val="0"/>
          <w:sz w:val="28"/>
          <w:szCs w:val="28"/>
          <w:highlight w:val="none"/>
          <w:lang w:val="en-US"/>
        </w:rPr>
      </w:pPr>
      <w:r>
        <w:rPr>
          <w:rFonts w:hint="eastAsia" w:ascii="宋体" w:hAnsi="宋体" w:cs="宋体"/>
          <w:b/>
          <w:bCs/>
          <w:color w:val="auto"/>
          <w:kern w:val="0"/>
          <w:sz w:val="40"/>
          <w:szCs w:val="40"/>
          <w:highlight w:val="none"/>
          <w:u w:val="none"/>
          <w:lang w:eastAsia="zh-CN"/>
        </w:rPr>
        <w:t>南宁市衡阳西路片区城中村改造项目衡阳路南六里北地块安置小区（二期）</w:t>
      </w:r>
      <w:r>
        <w:rPr>
          <w:rFonts w:hint="eastAsia" w:ascii="宋体" w:hAnsi="宋体" w:cs="宋体"/>
          <w:b/>
          <w:bCs/>
          <w:color w:val="auto"/>
          <w:kern w:val="0"/>
          <w:sz w:val="40"/>
          <w:szCs w:val="40"/>
          <w:highlight w:val="none"/>
          <w:u w:val="none"/>
          <w:lang w:val="en-US" w:eastAsia="zh-CN"/>
        </w:rPr>
        <w:t>工程监测</w:t>
      </w:r>
    </w:p>
    <w:p>
      <w:pPr>
        <w:ind w:left="0" w:leftChars="0" w:firstLine="421" w:firstLineChars="131"/>
        <w:rPr>
          <w:rFonts w:ascii="宋体" w:hAnsi="宋体" w:cs="宋体"/>
          <w:b/>
          <w:bCs/>
          <w:color w:val="auto"/>
          <w:kern w:val="0"/>
          <w:sz w:val="32"/>
          <w:szCs w:val="32"/>
          <w:highlight w:val="none"/>
        </w:rPr>
      </w:pPr>
      <w:r>
        <w:rPr>
          <w:rFonts w:ascii="宋体" w:hAnsi="宋体" w:cs="宋体"/>
          <w:b/>
          <w:bCs/>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b/>
          <w:bCs/>
          <w:color w:val="auto"/>
          <w:kern w:val="0"/>
          <w:sz w:val="28"/>
          <w:szCs w:val="28"/>
          <w:highlight w:val="none"/>
        </w:rPr>
      </w:pPr>
      <w:r>
        <w:rPr>
          <w:rFonts w:hint="eastAsia" w:ascii="宋体" w:hAnsi="宋体" w:cs="宋体"/>
          <w:b/>
          <w:bCs/>
          <w:color w:val="auto"/>
          <w:kern w:val="0"/>
          <w:sz w:val="52"/>
          <w:szCs w:val="52"/>
          <w:highlight w:val="none"/>
        </w:rPr>
        <w:t>比</w:t>
      </w:r>
    </w:p>
    <w:p>
      <w:pPr>
        <w:ind w:left="0" w:leftChars="0" w:firstLine="368" w:firstLineChars="131"/>
        <w:rPr>
          <w:rFonts w:ascii="宋体" w:hAnsi="宋体" w:cs="宋体"/>
          <w:b/>
          <w:bCs/>
          <w:color w:val="auto"/>
          <w:kern w:val="0"/>
          <w:sz w:val="28"/>
          <w:szCs w:val="28"/>
          <w:highlight w:val="none"/>
        </w:rPr>
      </w:pPr>
    </w:p>
    <w:p>
      <w:pPr>
        <w:ind w:left="0" w:leftChars="0" w:firstLine="684" w:firstLineChars="131"/>
        <w:rPr>
          <w:rFonts w:ascii="宋体" w:hAnsi="宋体" w:cs="宋体"/>
          <w:b/>
          <w:bCs/>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b/>
          <w:bCs/>
          <w:color w:val="auto"/>
          <w:kern w:val="0"/>
          <w:sz w:val="52"/>
          <w:szCs w:val="52"/>
          <w:highlight w:val="none"/>
        </w:rPr>
      </w:pPr>
      <w:r>
        <w:rPr>
          <w:rFonts w:ascii="宋体" w:hAnsi="宋体" w:cs="宋体"/>
          <w:b/>
          <w:bCs/>
          <w:color w:val="auto"/>
          <w:kern w:val="0"/>
          <w:sz w:val="52"/>
          <w:szCs w:val="52"/>
          <w:highlight w:val="none"/>
        </w:rPr>
        <w:t>选</w:t>
      </w:r>
    </w:p>
    <w:p>
      <w:pPr>
        <w:pStyle w:val="10"/>
        <w:rPr>
          <w:color w:val="auto"/>
          <w:highlight w:val="none"/>
        </w:rPr>
      </w:pPr>
    </w:p>
    <w:p>
      <w:pPr>
        <w:ind w:left="0" w:leftChars="0" w:firstLine="684" w:firstLineChars="131"/>
        <w:rPr>
          <w:rFonts w:ascii="宋体" w:hAnsi="宋体" w:cs="宋体"/>
          <w:b/>
          <w:bCs/>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b/>
          <w:bCs/>
          <w:color w:val="auto"/>
          <w:kern w:val="0"/>
          <w:sz w:val="52"/>
          <w:szCs w:val="52"/>
          <w:highlight w:val="none"/>
        </w:rPr>
      </w:pPr>
      <w:r>
        <w:rPr>
          <w:rFonts w:ascii="宋体" w:hAnsi="宋体" w:cs="宋体"/>
          <w:b/>
          <w:bCs/>
          <w:color w:val="auto"/>
          <w:kern w:val="0"/>
          <w:sz w:val="52"/>
          <w:szCs w:val="52"/>
          <w:highlight w:val="none"/>
        </w:rPr>
        <w:t>文</w:t>
      </w:r>
    </w:p>
    <w:p>
      <w:pPr>
        <w:ind w:left="0" w:leftChars="0" w:firstLine="684" w:firstLineChars="131"/>
        <w:rPr>
          <w:rFonts w:ascii="宋体" w:hAnsi="宋体" w:cs="宋体"/>
          <w:b/>
          <w:bCs/>
          <w:color w:val="auto"/>
          <w:kern w:val="0"/>
          <w:sz w:val="52"/>
          <w:szCs w:val="52"/>
          <w:highlight w:val="none"/>
        </w:rPr>
      </w:pPr>
      <w:r>
        <w:rPr>
          <w:rFonts w:ascii="宋体" w:hAnsi="宋体" w:cs="宋体"/>
          <w:b/>
          <w:bCs/>
          <w:color w:val="auto"/>
          <w:kern w:val="0"/>
          <w:sz w:val="52"/>
          <w:szCs w:val="52"/>
          <w:highlight w:val="none"/>
        </w:rPr>
        <w:t xml:space="preserve">            </w:t>
      </w:r>
    </w:p>
    <w:p>
      <w:pPr>
        <w:ind w:left="0" w:leftChars="0" w:firstLine="684" w:firstLineChars="131"/>
        <w:rPr>
          <w:rFonts w:ascii="宋体" w:hAnsi="宋体" w:cs="宋体"/>
          <w:b/>
          <w:bCs/>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b/>
          <w:bCs/>
          <w:color w:val="auto"/>
          <w:kern w:val="0"/>
          <w:sz w:val="52"/>
          <w:szCs w:val="52"/>
          <w:highlight w:val="none"/>
        </w:rPr>
      </w:pPr>
      <w:r>
        <w:rPr>
          <w:rFonts w:ascii="宋体" w:hAnsi="宋体" w:cs="宋体"/>
          <w:b/>
          <w:bCs/>
          <w:color w:val="auto"/>
          <w:kern w:val="0"/>
          <w:sz w:val="52"/>
          <w:szCs w:val="52"/>
          <w:highlight w:val="none"/>
        </w:rPr>
        <w:t>件</w:t>
      </w:r>
    </w:p>
    <w:p>
      <w:pPr>
        <w:ind w:left="0" w:leftChars="0" w:firstLine="0" w:firstLineChars="0"/>
        <w:rPr>
          <w:rFonts w:hint="eastAsia" w:ascii="宋体" w:hAnsi="宋体" w:cs="宋体"/>
          <w:b/>
          <w:bCs/>
          <w:color w:val="auto"/>
          <w:kern w:val="0"/>
          <w:sz w:val="28"/>
          <w:szCs w:val="28"/>
          <w:highlight w:val="none"/>
        </w:rPr>
      </w:pPr>
    </w:p>
    <w:p>
      <w:pPr>
        <w:ind w:left="0" w:leftChars="0" w:firstLine="0" w:firstLineChars="0"/>
        <w:rPr>
          <w:rFonts w:hint="eastAsia" w:ascii="宋体" w:hAnsi="宋体" w:cs="宋体"/>
          <w:b/>
          <w:bCs/>
          <w:color w:val="auto"/>
          <w:kern w:val="0"/>
          <w:sz w:val="28"/>
          <w:szCs w:val="28"/>
          <w:highlight w:val="none"/>
        </w:rPr>
      </w:pPr>
    </w:p>
    <w:p>
      <w:pPr>
        <w:ind w:left="0" w:leftChars="0" w:firstLine="2046" w:firstLineChars="728"/>
        <w:jc w:val="both"/>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比选人：南宁</w:t>
      </w:r>
      <w:r>
        <w:rPr>
          <w:rFonts w:hint="eastAsia" w:ascii="宋体" w:hAnsi="宋体" w:cs="宋体"/>
          <w:b/>
          <w:bCs/>
          <w:color w:val="auto"/>
          <w:kern w:val="0"/>
          <w:sz w:val="28"/>
          <w:szCs w:val="28"/>
          <w:highlight w:val="none"/>
          <w:lang w:val="en-US" w:eastAsia="zh-CN"/>
        </w:rPr>
        <w:t>铁路</w:t>
      </w:r>
      <w:r>
        <w:rPr>
          <w:rFonts w:hint="eastAsia" w:ascii="宋体" w:hAnsi="宋体" w:cs="宋体"/>
          <w:b/>
          <w:bCs/>
          <w:color w:val="auto"/>
          <w:kern w:val="0"/>
          <w:sz w:val="28"/>
          <w:szCs w:val="28"/>
          <w:highlight w:val="none"/>
        </w:rPr>
        <w:t>枢纽投</w:t>
      </w:r>
      <w:r>
        <w:rPr>
          <w:rFonts w:hint="eastAsia" w:ascii="宋体" w:hAnsi="宋体" w:cs="宋体"/>
          <w:b/>
          <w:bCs/>
          <w:color w:val="auto"/>
          <w:kern w:val="0"/>
          <w:sz w:val="28"/>
          <w:szCs w:val="28"/>
          <w:highlight w:val="none"/>
          <w:lang w:val="en-US" w:eastAsia="zh-CN"/>
        </w:rPr>
        <w:t>资</w:t>
      </w:r>
      <w:r>
        <w:rPr>
          <w:rFonts w:hint="eastAsia" w:ascii="宋体" w:hAnsi="宋体" w:cs="宋体"/>
          <w:b/>
          <w:bCs/>
          <w:color w:val="auto"/>
          <w:kern w:val="0"/>
          <w:sz w:val="28"/>
          <w:szCs w:val="28"/>
          <w:highlight w:val="none"/>
        </w:rPr>
        <w:t>有限公司</w:t>
      </w:r>
    </w:p>
    <w:p>
      <w:pPr>
        <w:jc w:val="center"/>
        <w:rPr>
          <w:color w:val="auto"/>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5</w:t>
      </w:r>
      <w:r>
        <w:rPr>
          <w:rFonts w:ascii="宋体" w:hAnsi="宋体" w:cs="宋体"/>
          <w:b/>
          <w:bCs/>
          <w:color w:val="auto"/>
          <w:kern w:val="0"/>
          <w:sz w:val="28"/>
          <w:szCs w:val="28"/>
          <w:highlight w:val="none"/>
        </w:rPr>
        <w:t xml:space="preserve">年 </w:t>
      </w:r>
      <w:r>
        <w:rPr>
          <w:rFonts w:hint="eastAsia" w:ascii="宋体" w:hAnsi="宋体" w:cs="宋体"/>
          <w:b/>
          <w:bCs/>
          <w:color w:val="auto"/>
          <w:kern w:val="0"/>
          <w:sz w:val="28"/>
          <w:szCs w:val="28"/>
          <w:highlight w:val="none"/>
          <w:lang w:val="en-US" w:eastAsia="zh-CN"/>
        </w:rPr>
        <w:t>7</w:t>
      </w:r>
      <w:r>
        <w:rPr>
          <w:rFonts w:hint="eastAsia" w:ascii="宋体" w:hAnsi="宋体" w:cs="宋体"/>
          <w:b/>
          <w:bCs/>
          <w:color w:val="auto"/>
          <w:kern w:val="0"/>
          <w:sz w:val="28"/>
          <w:szCs w:val="28"/>
          <w:highlight w:val="none"/>
          <w:lang w:eastAsia="zh-CN"/>
        </w:rPr>
        <w:t xml:space="preserve"> </w:t>
      </w:r>
      <w:r>
        <w:rPr>
          <w:rFonts w:ascii="宋体" w:hAnsi="宋体" w:cs="宋体"/>
          <w:b/>
          <w:bCs/>
          <w:color w:val="auto"/>
          <w:kern w:val="0"/>
          <w:sz w:val="28"/>
          <w:szCs w:val="28"/>
          <w:highlight w:val="none"/>
        </w:rPr>
        <w:t>月</w:t>
      </w:r>
    </w:p>
    <w:p>
      <w:pPr>
        <w:numPr>
          <w:ilvl w:val="-1"/>
          <w:numId w:val="0"/>
        </w:numPr>
        <w:ind w:left="0" w:leftChars="0" w:firstLine="421" w:firstLineChars="131"/>
        <w:jc w:val="center"/>
        <w:rPr>
          <w:rFonts w:hint="default" w:ascii="Times New Roman" w:hAnsi="Times New Roman" w:cs="Times New Roman"/>
          <w:b/>
          <w:color w:val="auto"/>
          <w:sz w:val="32"/>
          <w:szCs w:val="32"/>
          <w:highlight w:val="none"/>
        </w:rPr>
      </w:pPr>
      <w:bookmarkStart w:id="0" w:name="_Toc32246"/>
      <w:bookmarkStart w:id="1" w:name="_Toc32160"/>
      <w:bookmarkStart w:id="2" w:name="_Toc24171"/>
      <w:r>
        <w:rPr>
          <w:rFonts w:hint="default" w:ascii="Times New Roman" w:hAnsi="Times New Roman" w:cs="Times New Roman"/>
          <w:b/>
          <w:color w:val="auto"/>
          <w:sz w:val="32"/>
          <w:szCs w:val="32"/>
          <w:highlight w:val="none"/>
        </w:rPr>
        <w:t>目</w:t>
      </w:r>
      <w:r>
        <w:rPr>
          <w:rFonts w:hint="default" w:ascii="Times New Roman" w:hAnsi="Times New Roman" w:cs="Times New Roman"/>
          <w:b/>
          <w:color w:val="auto"/>
          <w:sz w:val="32"/>
          <w:szCs w:val="32"/>
          <w:highlight w:val="none"/>
          <w:lang w:val="en-US" w:eastAsia="zh-CN"/>
        </w:rPr>
        <w:t xml:space="preserve"> </w:t>
      </w:r>
      <w:r>
        <w:rPr>
          <w:rFonts w:hint="default" w:ascii="Times New Roman" w:hAnsi="Times New Roman" w:cs="Times New Roman"/>
          <w:b/>
          <w:color w:val="auto"/>
          <w:sz w:val="32"/>
          <w:szCs w:val="32"/>
          <w:highlight w:val="none"/>
        </w:rPr>
        <w:t>录</w:t>
      </w:r>
      <w:bookmarkEnd w:id="0"/>
      <w:bookmarkEnd w:id="1"/>
      <w:bookmarkEnd w:id="2"/>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TOC \o "1-2" \h \z \u </w:instrText>
      </w:r>
      <w:r>
        <w:rPr>
          <w:rFonts w:ascii="宋体" w:hAnsi="宋体" w:cs="宋体"/>
          <w:color w:val="auto"/>
          <w:szCs w:val="28"/>
          <w:highlight w:val="none"/>
        </w:rPr>
        <w:fldChar w:fldCharType="separate"/>
      </w:r>
      <w:r>
        <w:rPr>
          <w:rFonts w:ascii="宋体" w:hAnsi="宋体" w:cs="宋体"/>
          <w:color w:val="auto"/>
          <w:szCs w:val="28"/>
          <w:highlight w:val="none"/>
        </w:rPr>
        <w:fldChar w:fldCharType="begin"/>
      </w:r>
      <w:r>
        <w:rPr>
          <w:rFonts w:ascii="宋体" w:hAnsi="宋体" w:cs="宋体"/>
          <w:szCs w:val="28"/>
          <w:highlight w:val="none"/>
        </w:rPr>
        <w:instrText xml:space="preserve"> HYPERLINK \l _Toc29747 </w:instrText>
      </w:r>
      <w:r>
        <w:rPr>
          <w:rFonts w:ascii="宋体" w:hAnsi="宋体" w:cs="宋体"/>
          <w:szCs w:val="28"/>
          <w:highlight w:val="none"/>
        </w:rPr>
        <w:fldChar w:fldCharType="separate"/>
      </w:r>
      <w:r>
        <w:rPr>
          <w:rFonts w:hint="eastAsia" w:cs="Times New Roman" w:eastAsiaTheme="minorEastAsia"/>
          <w:szCs w:val="32"/>
          <w:highlight w:val="none"/>
        </w:rPr>
        <w:t xml:space="preserve">第一章 </w:t>
      </w:r>
      <w:r>
        <w:rPr>
          <w:rFonts w:cs="Times New Roman" w:eastAsiaTheme="minorEastAsia"/>
          <w:szCs w:val="32"/>
          <w:highlight w:val="none"/>
        </w:rPr>
        <w:t>比选公告</w:t>
      </w:r>
      <w:r>
        <w:rPr>
          <w:highlight w:val="none"/>
        </w:rPr>
        <w:tab/>
      </w:r>
      <w:r>
        <w:rPr>
          <w:highlight w:val="none"/>
        </w:rPr>
        <w:fldChar w:fldCharType="begin"/>
      </w:r>
      <w:r>
        <w:rPr>
          <w:highlight w:val="none"/>
        </w:rPr>
        <w:instrText xml:space="preserve"> PAGEREF _Toc29747 \h </w:instrText>
      </w:r>
      <w:r>
        <w:rPr>
          <w:highlight w:val="none"/>
        </w:rPr>
        <w:fldChar w:fldCharType="separate"/>
      </w:r>
      <w:r>
        <w:rPr>
          <w:highlight w:val="none"/>
        </w:rPr>
        <w:t>3</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_Toc30258 </w:instrText>
      </w:r>
      <w:r>
        <w:rPr>
          <w:rFonts w:ascii="宋体" w:hAnsi="宋体" w:cs="宋体"/>
          <w:szCs w:val="28"/>
          <w:highlight w:val="none"/>
        </w:rPr>
        <w:fldChar w:fldCharType="separate"/>
      </w:r>
      <w:r>
        <w:rPr>
          <w:rFonts w:ascii="Times New Roman" w:hAnsi="Times New Roman" w:eastAsiaTheme="minorEastAsia"/>
          <w:szCs w:val="24"/>
          <w:highlight w:val="none"/>
        </w:rPr>
        <w:t>一、项目概况</w:t>
      </w:r>
      <w:r>
        <w:rPr>
          <w:highlight w:val="none"/>
        </w:rPr>
        <w:tab/>
      </w:r>
      <w:r>
        <w:rPr>
          <w:highlight w:val="none"/>
        </w:rPr>
        <w:fldChar w:fldCharType="begin"/>
      </w:r>
      <w:r>
        <w:rPr>
          <w:highlight w:val="none"/>
        </w:rPr>
        <w:instrText xml:space="preserve"> PAGEREF _Toc30258 \h </w:instrText>
      </w:r>
      <w:r>
        <w:rPr>
          <w:highlight w:val="none"/>
        </w:rPr>
        <w:fldChar w:fldCharType="separate"/>
      </w:r>
      <w:r>
        <w:rPr>
          <w:highlight w:val="none"/>
        </w:rPr>
        <w:t>3</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_Toc20898 </w:instrText>
      </w:r>
      <w:r>
        <w:rPr>
          <w:rFonts w:ascii="宋体" w:hAnsi="宋体" w:cs="宋体"/>
          <w:szCs w:val="28"/>
          <w:highlight w:val="none"/>
        </w:rPr>
        <w:fldChar w:fldCharType="separate"/>
      </w:r>
      <w:r>
        <w:rPr>
          <w:rFonts w:ascii="Times New Roman" w:hAnsi="Times New Roman" w:eastAsiaTheme="minorEastAsia"/>
          <w:szCs w:val="24"/>
          <w:highlight w:val="none"/>
        </w:rPr>
        <w:t>二、比选申请人资格要求</w:t>
      </w:r>
      <w:r>
        <w:rPr>
          <w:highlight w:val="none"/>
        </w:rPr>
        <w:tab/>
      </w:r>
      <w:r>
        <w:rPr>
          <w:highlight w:val="none"/>
        </w:rPr>
        <w:fldChar w:fldCharType="begin"/>
      </w:r>
      <w:r>
        <w:rPr>
          <w:highlight w:val="none"/>
        </w:rPr>
        <w:instrText xml:space="preserve"> PAGEREF _Toc20898 \h </w:instrText>
      </w:r>
      <w:r>
        <w:rPr>
          <w:highlight w:val="none"/>
        </w:rPr>
        <w:fldChar w:fldCharType="separate"/>
      </w:r>
      <w:r>
        <w:rPr>
          <w:highlight w:val="none"/>
        </w:rPr>
        <w:t>4</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_Toc3836 </w:instrText>
      </w:r>
      <w:r>
        <w:rPr>
          <w:rFonts w:ascii="宋体" w:hAnsi="宋体" w:cs="宋体"/>
          <w:szCs w:val="28"/>
          <w:highlight w:val="none"/>
        </w:rPr>
        <w:fldChar w:fldCharType="separate"/>
      </w:r>
      <w:r>
        <w:rPr>
          <w:rFonts w:ascii="Times New Roman" w:hAnsi="Times New Roman" w:eastAsiaTheme="minorEastAsia"/>
          <w:szCs w:val="24"/>
          <w:highlight w:val="none"/>
        </w:rPr>
        <w:t>三、比选保证金</w:t>
      </w:r>
      <w:r>
        <w:rPr>
          <w:highlight w:val="none"/>
        </w:rPr>
        <w:tab/>
      </w:r>
      <w:r>
        <w:rPr>
          <w:highlight w:val="none"/>
        </w:rPr>
        <w:fldChar w:fldCharType="begin"/>
      </w:r>
      <w:r>
        <w:rPr>
          <w:highlight w:val="none"/>
        </w:rPr>
        <w:instrText xml:space="preserve"> PAGEREF _Toc3836 \h </w:instrText>
      </w:r>
      <w:r>
        <w:rPr>
          <w:highlight w:val="none"/>
        </w:rPr>
        <w:fldChar w:fldCharType="separate"/>
      </w:r>
      <w:r>
        <w:rPr>
          <w:highlight w:val="none"/>
        </w:rPr>
        <w:t>4</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_Toc19484 </w:instrText>
      </w:r>
      <w:r>
        <w:rPr>
          <w:rFonts w:ascii="宋体" w:hAnsi="宋体" w:cs="宋体"/>
          <w:szCs w:val="28"/>
          <w:highlight w:val="none"/>
        </w:rPr>
        <w:fldChar w:fldCharType="separate"/>
      </w:r>
      <w:r>
        <w:rPr>
          <w:rFonts w:hint="eastAsia" w:ascii="Times New Roman" w:hAnsi="Times New Roman"/>
          <w:szCs w:val="24"/>
          <w:highlight w:val="none"/>
          <w:lang w:val="en-US" w:eastAsia="zh-CN"/>
        </w:rPr>
        <w:t>四</w:t>
      </w:r>
      <w:r>
        <w:rPr>
          <w:rFonts w:ascii="Times New Roman" w:hAnsi="Times New Roman" w:eastAsiaTheme="minorEastAsia"/>
          <w:szCs w:val="24"/>
          <w:highlight w:val="none"/>
        </w:rPr>
        <w:t>、</w:t>
      </w:r>
      <w:r>
        <w:rPr>
          <w:rFonts w:hint="eastAsia" w:ascii="Times New Roman" w:hAnsi="Times New Roman"/>
          <w:szCs w:val="24"/>
          <w:highlight w:val="none"/>
          <w:lang w:val="en-US" w:eastAsia="zh-CN"/>
        </w:rPr>
        <w:t>履约</w:t>
      </w:r>
      <w:r>
        <w:rPr>
          <w:rFonts w:ascii="Times New Roman" w:hAnsi="Times New Roman" w:eastAsiaTheme="minorEastAsia"/>
          <w:szCs w:val="24"/>
          <w:highlight w:val="none"/>
        </w:rPr>
        <w:t>保证金</w:t>
      </w:r>
      <w:r>
        <w:rPr>
          <w:highlight w:val="none"/>
        </w:rPr>
        <w:tab/>
      </w:r>
      <w:r>
        <w:rPr>
          <w:highlight w:val="none"/>
        </w:rPr>
        <w:fldChar w:fldCharType="begin"/>
      </w:r>
      <w:r>
        <w:rPr>
          <w:highlight w:val="none"/>
        </w:rPr>
        <w:instrText xml:space="preserve"> PAGEREF _Toc19484 \h </w:instrText>
      </w:r>
      <w:r>
        <w:rPr>
          <w:highlight w:val="none"/>
        </w:rPr>
        <w:fldChar w:fldCharType="separate"/>
      </w:r>
      <w:r>
        <w:rPr>
          <w:highlight w:val="none"/>
        </w:rPr>
        <w:t>4</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_Toc18593 </w:instrText>
      </w:r>
      <w:r>
        <w:rPr>
          <w:rFonts w:ascii="宋体" w:hAnsi="宋体" w:cs="宋体"/>
          <w:szCs w:val="28"/>
          <w:highlight w:val="none"/>
        </w:rPr>
        <w:fldChar w:fldCharType="separate"/>
      </w:r>
      <w:r>
        <w:rPr>
          <w:rFonts w:hint="eastAsia" w:ascii="Times New Roman" w:hAnsi="Times New Roman"/>
          <w:szCs w:val="24"/>
          <w:highlight w:val="none"/>
          <w:lang w:val="en-US" w:eastAsia="zh-CN"/>
        </w:rPr>
        <w:t>五</w:t>
      </w:r>
      <w:r>
        <w:rPr>
          <w:rFonts w:ascii="Times New Roman" w:hAnsi="Times New Roman" w:eastAsiaTheme="minorEastAsia"/>
          <w:szCs w:val="24"/>
          <w:highlight w:val="none"/>
        </w:rPr>
        <w:t>、比选文件的获取</w:t>
      </w:r>
      <w:r>
        <w:rPr>
          <w:highlight w:val="none"/>
        </w:rPr>
        <w:tab/>
      </w:r>
      <w:r>
        <w:rPr>
          <w:highlight w:val="none"/>
        </w:rPr>
        <w:fldChar w:fldCharType="begin"/>
      </w:r>
      <w:r>
        <w:rPr>
          <w:highlight w:val="none"/>
        </w:rPr>
        <w:instrText xml:space="preserve"> PAGEREF _Toc18593 \h </w:instrText>
      </w:r>
      <w:r>
        <w:rPr>
          <w:highlight w:val="none"/>
        </w:rPr>
        <w:fldChar w:fldCharType="separate"/>
      </w:r>
      <w:r>
        <w:rPr>
          <w:highlight w:val="none"/>
        </w:rPr>
        <w:t>4</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_Toc15635 </w:instrText>
      </w:r>
      <w:r>
        <w:rPr>
          <w:rFonts w:ascii="宋体" w:hAnsi="宋体" w:cs="宋体"/>
          <w:szCs w:val="28"/>
          <w:highlight w:val="none"/>
        </w:rPr>
        <w:fldChar w:fldCharType="separate"/>
      </w:r>
      <w:r>
        <w:rPr>
          <w:rFonts w:hint="eastAsia" w:ascii="Times New Roman" w:hAnsi="Times New Roman"/>
          <w:szCs w:val="24"/>
          <w:highlight w:val="none"/>
          <w:lang w:val="en-US" w:eastAsia="zh-CN"/>
        </w:rPr>
        <w:t>六</w:t>
      </w:r>
      <w:r>
        <w:rPr>
          <w:rFonts w:ascii="Times New Roman" w:hAnsi="Times New Roman" w:eastAsiaTheme="minorEastAsia"/>
          <w:szCs w:val="24"/>
          <w:highlight w:val="none"/>
        </w:rPr>
        <w:t>、比选申请文件的递交</w:t>
      </w:r>
      <w:r>
        <w:rPr>
          <w:highlight w:val="none"/>
        </w:rPr>
        <w:tab/>
      </w:r>
      <w:r>
        <w:rPr>
          <w:highlight w:val="none"/>
        </w:rPr>
        <w:fldChar w:fldCharType="begin"/>
      </w:r>
      <w:r>
        <w:rPr>
          <w:highlight w:val="none"/>
        </w:rPr>
        <w:instrText xml:space="preserve"> PAGEREF _Toc15635 \h </w:instrText>
      </w:r>
      <w:r>
        <w:rPr>
          <w:highlight w:val="none"/>
        </w:rPr>
        <w:fldChar w:fldCharType="separate"/>
      </w:r>
      <w:r>
        <w:rPr>
          <w:highlight w:val="none"/>
        </w:rPr>
        <w:t>4</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_Toc20654 </w:instrText>
      </w:r>
      <w:r>
        <w:rPr>
          <w:rFonts w:ascii="宋体" w:hAnsi="宋体" w:cs="宋体"/>
          <w:szCs w:val="28"/>
          <w:highlight w:val="none"/>
        </w:rPr>
        <w:fldChar w:fldCharType="separate"/>
      </w:r>
      <w:r>
        <w:rPr>
          <w:rFonts w:hint="eastAsia" w:ascii="Times New Roman" w:hAnsi="Times New Roman"/>
          <w:szCs w:val="24"/>
          <w:highlight w:val="none"/>
          <w:lang w:val="en-US" w:eastAsia="zh-CN"/>
        </w:rPr>
        <w:t>七</w:t>
      </w:r>
      <w:r>
        <w:rPr>
          <w:rFonts w:ascii="Times New Roman" w:hAnsi="Times New Roman" w:eastAsiaTheme="minorEastAsia"/>
          <w:szCs w:val="24"/>
          <w:highlight w:val="none"/>
        </w:rPr>
        <w:t>、比选人联系方式</w:t>
      </w:r>
      <w:r>
        <w:rPr>
          <w:highlight w:val="none"/>
        </w:rPr>
        <w:tab/>
      </w:r>
      <w:r>
        <w:rPr>
          <w:highlight w:val="none"/>
        </w:rPr>
        <w:fldChar w:fldCharType="begin"/>
      </w:r>
      <w:r>
        <w:rPr>
          <w:highlight w:val="none"/>
        </w:rPr>
        <w:instrText xml:space="preserve"> PAGEREF _Toc20654 \h </w:instrText>
      </w:r>
      <w:r>
        <w:rPr>
          <w:highlight w:val="none"/>
        </w:rPr>
        <w:fldChar w:fldCharType="separate"/>
      </w:r>
      <w:r>
        <w:rPr>
          <w:highlight w:val="none"/>
        </w:rPr>
        <w:t>4</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_Toc30260 </w:instrText>
      </w:r>
      <w:r>
        <w:rPr>
          <w:rFonts w:ascii="宋体" w:hAnsi="宋体" w:cs="宋体"/>
          <w:szCs w:val="28"/>
          <w:highlight w:val="none"/>
        </w:rPr>
        <w:fldChar w:fldCharType="separate"/>
      </w:r>
      <w:r>
        <w:rPr>
          <w:rFonts w:hint="eastAsia" w:ascii="宋体" w:hAnsi="宋体" w:cs="宋体"/>
          <w:szCs w:val="32"/>
          <w:highlight w:val="none"/>
        </w:rPr>
        <w:t>第</w:t>
      </w:r>
      <w:r>
        <w:rPr>
          <w:rFonts w:hint="eastAsia" w:ascii="宋体" w:hAnsi="宋体" w:cs="宋体"/>
          <w:szCs w:val="32"/>
          <w:highlight w:val="none"/>
          <w:lang w:val="en-US" w:eastAsia="zh-CN"/>
        </w:rPr>
        <w:t>二章</w:t>
      </w:r>
      <w:r>
        <w:rPr>
          <w:rFonts w:ascii="宋体" w:hAnsi="宋体" w:cs="宋体"/>
          <w:szCs w:val="32"/>
          <w:highlight w:val="none"/>
        </w:rPr>
        <w:t xml:space="preserve"> </w:t>
      </w:r>
      <w:r>
        <w:rPr>
          <w:rFonts w:hint="eastAsia" w:ascii="宋体" w:hAnsi="宋体" w:cs="宋体"/>
          <w:szCs w:val="32"/>
          <w:highlight w:val="none"/>
          <w:lang w:val="en-US" w:eastAsia="zh-CN"/>
        </w:rPr>
        <w:t xml:space="preserve"> </w:t>
      </w:r>
      <w:r>
        <w:rPr>
          <w:rFonts w:hint="eastAsia" w:ascii="宋体" w:hAnsi="宋体" w:cs="宋体"/>
          <w:szCs w:val="32"/>
          <w:highlight w:val="none"/>
        </w:rPr>
        <w:t>比选须知</w:t>
      </w:r>
      <w:r>
        <w:rPr>
          <w:highlight w:val="none"/>
        </w:rPr>
        <w:tab/>
      </w:r>
      <w:r>
        <w:rPr>
          <w:highlight w:val="none"/>
        </w:rPr>
        <w:fldChar w:fldCharType="begin"/>
      </w:r>
      <w:r>
        <w:rPr>
          <w:highlight w:val="none"/>
        </w:rPr>
        <w:instrText xml:space="preserve"> PAGEREF _Toc30260 \h </w:instrText>
      </w:r>
      <w:r>
        <w:rPr>
          <w:highlight w:val="none"/>
        </w:rPr>
        <w:fldChar w:fldCharType="separate"/>
      </w:r>
      <w:r>
        <w:rPr>
          <w:highlight w:val="none"/>
        </w:rPr>
        <w:t>6</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_Toc2830 </w:instrText>
      </w:r>
      <w:r>
        <w:rPr>
          <w:rFonts w:ascii="宋体" w:hAnsi="宋体" w:cs="宋体"/>
          <w:szCs w:val="28"/>
          <w:highlight w:val="none"/>
        </w:rPr>
        <w:fldChar w:fldCharType="separate"/>
      </w:r>
      <w:r>
        <w:rPr>
          <w:rFonts w:hint="eastAsia" w:ascii="Times New Roman" w:hAnsi="Times New Roman" w:cstheme="minorBidi"/>
          <w:bCs w:val="0"/>
          <w:szCs w:val="28"/>
          <w:highlight w:val="none"/>
          <w:lang w:val="en-US" w:eastAsia="zh-CN"/>
        </w:rPr>
        <w:t>一、比选须知</w:t>
      </w:r>
      <w:r>
        <w:rPr>
          <w:rFonts w:hint="eastAsia" w:ascii="Times New Roman" w:hAnsi="Times New Roman" w:cstheme="minorBidi"/>
          <w:bCs w:val="0"/>
          <w:szCs w:val="28"/>
          <w:highlight w:val="none"/>
        </w:rPr>
        <w:t>前附表</w:t>
      </w:r>
      <w:r>
        <w:rPr>
          <w:highlight w:val="none"/>
        </w:rPr>
        <w:tab/>
      </w:r>
      <w:r>
        <w:rPr>
          <w:highlight w:val="none"/>
        </w:rPr>
        <w:fldChar w:fldCharType="begin"/>
      </w:r>
      <w:r>
        <w:rPr>
          <w:highlight w:val="none"/>
        </w:rPr>
        <w:instrText xml:space="preserve"> PAGEREF _Toc2830 \h </w:instrText>
      </w:r>
      <w:r>
        <w:rPr>
          <w:highlight w:val="none"/>
        </w:rPr>
        <w:fldChar w:fldCharType="separate"/>
      </w:r>
      <w:r>
        <w:rPr>
          <w:highlight w:val="none"/>
        </w:rPr>
        <w:t>6</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_Toc2285 </w:instrText>
      </w:r>
      <w:r>
        <w:rPr>
          <w:rFonts w:ascii="宋体" w:hAnsi="宋体" w:cs="宋体"/>
          <w:szCs w:val="28"/>
          <w:highlight w:val="none"/>
        </w:rPr>
        <w:fldChar w:fldCharType="separate"/>
      </w:r>
      <w:r>
        <w:rPr>
          <w:rFonts w:hint="eastAsia" w:ascii="Times New Roman" w:hAnsi="Times New Roman"/>
          <w:szCs w:val="28"/>
          <w:highlight w:val="none"/>
          <w:lang w:val="en-US" w:eastAsia="zh-CN"/>
        </w:rPr>
        <w:t>二、比选须知</w:t>
      </w:r>
      <w:r>
        <w:rPr>
          <w:highlight w:val="none"/>
        </w:rPr>
        <w:tab/>
      </w:r>
      <w:r>
        <w:rPr>
          <w:highlight w:val="none"/>
        </w:rPr>
        <w:fldChar w:fldCharType="begin"/>
      </w:r>
      <w:r>
        <w:rPr>
          <w:highlight w:val="none"/>
        </w:rPr>
        <w:instrText xml:space="preserve"> PAGEREF _Toc2285 \h </w:instrText>
      </w:r>
      <w:r>
        <w:rPr>
          <w:highlight w:val="none"/>
        </w:rPr>
        <w:fldChar w:fldCharType="separate"/>
      </w:r>
      <w:r>
        <w:rPr>
          <w:highlight w:val="none"/>
        </w:rPr>
        <w:t>8</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_Toc13304 </w:instrText>
      </w:r>
      <w:r>
        <w:rPr>
          <w:rFonts w:ascii="宋体" w:hAnsi="宋体" w:cs="宋体"/>
          <w:szCs w:val="28"/>
          <w:highlight w:val="none"/>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一</w:t>
      </w:r>
      <w:r>
        <w:rPr>
          <w:rFonts w:hint="eastAsia" w:ascii="Times New Roman" w:hAnsi="Times New Roman"/>
          <w:szCs w:val="28"/>
          <w:highlight w:val="none"/>
          <w:lang w:eastAsia="zh-CN"/>
        </w:rPr>
        <w:t>）</w:t>
      </w:r>
      <w:r>
        <w:rPr>
          <w:rFonts w:hint="eastAsia" w:ascii="Times New Roman" w:hAnsi="Times New Roman" w:eastAsiaTheme="minorEastAsia"/>
          <w:szCs w:val="28"/>
          <w:highlight w:val="none"/>
        </w:rPr>
        <w:t>总则</w:t>
      </w:r>
      <w:r>
        <w:rPr>
          <w:highlight w:val="none"/>
        </w:rPr>
        <w:tab/>
      </w:r>
      <w:r>
        <w:rPr>
          <w:highlight w:val="none"/>
        </w:rPr>
        <w:fldChar w:fldCharType="begin"/>
      </w:r>
      <w:r>
        <w:rPr>
          <w:highlight w:val="none"/>
        </w:rPr>
        <w:instrText xml:space="preserve"> PAGEREF _Toc13304 \h </w:instrText>
      </w:r>
      <w:r>
        <w:rPr>
          <w:highlight w:val="none"/>
        </w:rPr>
        <w:fldChar w:fldCharType="separate"/>
      </w:r>
      <w:r>
        <w:rPr>
          <w:highlight w:val="none"/>
        </w:rPr>
        <w:t>8</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_Toc30482 </w:instrText>
      </w:r>
      <w:r>
        <w:rPr>
          <w:rFonts w:ascii="宋体" w:hAnsi="宋体" w:cs="宋体"/>
          <w:szCs w:val="28"/>
          <w:highlight w:val="none"/>
        </w:rPr>
        <w:fldChar w:fldCharType="separate"/>
      </w:r>
      <w:r>
        <w:rPr>
          <w:rFonts w:hint="eastAsia" w:ascii="Times New Roman" w:hAnsi="Times New Roman"/>
          <w:szCs w:val="24"/>
          <w:highlight w:val="none"/>
          <w:lang w:eastAsia="zh-CN"/>
        </w:rPr>
        <w:t>（</w:t>
      </w:r>
      <w:r>
        <w:rPr>
          <w:rFonts w:hint="eastAsia" w:ascii="Times New Roman" w:hAnsi="Times New Roman"/>
          <w:szCs w:val="24"/>
          <w:highlight w:val="none"/>
          <w:lang w:val="en-US" w:eastAsia="zh-CN"/>
        </w:rPr>
        <w:t>二</w:t>
      </w:r>
      <w:r>
        <w:rPr>
          <w:rFonts w:hint="eastAsia" w:ascii="Times New Roman" w:hAnsi="Times New Roman"/>
          <w:szCs w:val="24"/>
          <w:highlight w:val="none"/>
          <w:lang w:eastAsia="zh-CN"/>
        </w:rPr>
        <w:t>）</w:t>
      </w:r>
      <w:r>
        <w:rPr>
          <w:rFonts w:hint="eastAsia" w:ascii="Times New Roman" w:hAnsi="Times New Roman" w:eastAsiaTheme="minorEastAsia"/>
          <w:szCs w:val="24"/>
          <w:highlight w:val="none"/>
        </w:rPr>
        <w:t>比选文件</w:t>
      </w:r>
      <w:r>
        <w:rPr>
          <w:highlight w:val="none"/>
        </w:rPr>
        <w:tab/>
      </w:r>
      <w:r>
        <w:rPr>
          <w:highlight w:val="none"/>
        </w:rPr>
        <w:fldChar w:fldCharType="begin"/>
      </w:r>
      <w:r>
        <w:rPr>
          <w:highlight w:val="none"/>
        </w:rPr>
        <w:instrText xml:space="preserve"> PAGEREF _Toc30482 \h </w:instrText>
      </w:r>
      <w:r>
        <w:rPr>
          <w:highlight w:val="none"/>
        </w:rPr>
        <w:fldChar w:fldCharType="separate"/>
      </w:r>
      <w:r>
        <w:rPr>
          <w:highlight w:val="none"/>
        </w:rPr>
        <w:t>8</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_Toc2690 </w:instrText>
      </w:r>
      <w:r>
        <w:rPr>
          <w:rFonts w:ascii="宋体" w:hAnsi="宋体" w:cs="宋体"/>
          <w:szCs w:val="28"/>
          <w:highlight w:val="none"/>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三</w:t>
      </w:r>
      <w:r>
        <w:rPr>
          <w:rFonts w:hint="eastAsia" w:ascii="Times New Roman" w:hAnsi="Times New Roman"/>
          <w:szCs w:val="28"/>
          <w:highlight w:val="none"/>
          <w:lang w:eastAsia="zh-CN"/>
        </w:rPr>
        <w:t>）</w:t>
      </w:r>
      <w:r>
        <w:rPr>
          <w:rFonts w:hint="eastAsia" w:ascii="Times New Roman" w:hAnsi="Times New Roman" w:eastAsiaTheme="minorEastAsia"/>
          <w:szCs w:val="28"/>
          <w:highlight w:val="none"/>
        </w:rPr>
        <w:t>申请比选报价说明</w:t>
      </w:r>
      <w:r>
        <w:rPr>
          <w:highlight w:val="none"/>
        </w:rPr>
        <w:tab/>
      </w:r>
      <w:r>
        <w:rPr>
          <w:highlight w:val="none"/>
        </w:rPr>
        <w:fldChar w:fldCharType="begin"/>
      </w:r>
      <w:r>
        <w:rPr>
          <w:highlight w:val="none"/>
        </w:rPr>
        <w:instrText xml:space="preserve"> PAGEREF _Toc2690 \h </w:instrText>
      </w:r>
      <w:r>
        <w:rPr>
          <w:highlight w:val="none"/>
        </w:rPr>
        <w:fldChar w:fldCharType="separate"/>
      </w:r>
      <w:r>
        <w:rPr>
          <w:highlight w:val="none"/>
        </w:rPr>
        <w:t>9</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_Toc32171 </w:instrText>
      </w:r>
      <w:r>
        <w:rPr>
          <w:rFonts w:ascii="宋体" w:hAnsi="宋体" w:cs="宋体"/>
          <w:szCs w:val="28"/>
          <w:highlight w:val="none"/>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四</w:t>
      </w:r>
      <w:r>
        <w:rPr>
          <w:rFonts w:hint="eastAsia" w:ascii="Times New Roman" w:hAnsi="Times New Roman"/>
          <w:szCs w:val="28"/>
          <w:highlight w:val="none"/>
          <w:lang w:eastAsia="zh-CN"/>
        </w:rPr>
        <w:t>）</w:t>
      </w:r>
      <w:r>
        <w:rPr>
          <w:rFonts w:hint="eastAsia" w:ascii="Times New Roman" w:hAnsi="Times New Roman" w:eastAsiaTheme="minorEastAsia"/>
          <w:szCs w:val="28"/>
          <w:highlight w:val="none"/>
        </w:rPr>
        <w:t>比选申请文件的编制</w:t>
      </w:r>
      <w:r>
        <w:rPr>
          <w:highlight w:val="none"/>
        </w:rPr>
        <w:tab/>
      </w:r>
      <w:r>
        <w:rPr>
          <w:highlight w:val="none"/>
        </w:rPr>
        <w:fldChar w:fldCharType="begin"/>
      </w:r>
      <w:r>
        <w:rPr>
          <w:highlight w:val="none"/>
        </w:rPr>
        <w:instrText xml:space="preserve"> PAGEREF _Toc32171 \h </w:instrText>
      </w:r>
      <w:r>
        <w:rPr>
          <w:highlight w:val="none"/>
        </w:rPr>
        <w:fldChar w:fldCharType="separate"/>
      </w:r>
      <w:r>
        <w:rPr>
          <w:highlight w:val="none"/>
        </w:rPr>
        <w:t>9</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_Toc4277 </w:instrText>
      </w:r>
      <w:r>
        <w:rPr>
          <w:rFonts w:ascii="宋体" w:hAnsi="宋体" w:cs="宋体"/>
          <w:szCs w:val="28"/>
          <w:highlight w:val="none"/>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五</w:t>
      </w:r>
      <w:r>
        <w:rPr>
          <w:rFonts w:hint="eastAsia" w:ascii="Times New Roman" w:hAnsi="Times New Roman"/>
          <w:szCs w:val="28"/>
          <w:highlight w:val="none"/>
          <w:lang w:eastAsia="zh-CN"/>
        </w:rPr>
        <w:t>）</w:t>
      </w:r>
      <w:r>
        <w:rPr>
          <w:rFonts w:hint="eastAsia" w:ascii="Times New Roman" w:hAnsi="Times New Roman" w:eastAsiaTheme="minorEastAsia"/>
          <w:szCs w:val="28"/>
          <w:highlight w:val="none"/>
        </w:rPr>
        <w:t>比选申请文件的递交</w:t>
      </w:r>
      <w:r>
        <w:rPr>
          <w:highlight w:val="none"/>
        </w:rPr>
        <w:tab/>
      </w:r>
      <w:r>
        <w:rPr>
          <w:highlight w:val="none"/>
        </w:rPr>
        <w:fldChar w:fldCharType="begin"/>
      </w:r>
      <w:r>
        <w:rPr>
          <w:highlight w:val="none"/>
        </w:rPr>
        <w:instrText xml:space="preserve"> PAGEREF _Toc4277 \h </w:instrText>
      </w:r>
      <w:r>
        <w:rPr>
          <w:highlight w:val="none"/>
        </w:rPr>
        <w:fldChar w:fldCharType="separate"/>
      </w:r>
      <w:r>
        <w:rPr>
          <w:highlight w:val="none"/>
        </w:rPr>
        <w:t>11</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_Toc29491 </w:instrText>
      </w:r>
      <w:r>
        <w:rPr>
          <w:rFonts w:ascii="宋体" w:hAnsi="宋体" w:cs="宋体"/>
          <w:szCs w:val="28"/>
          <w:highlight w:val="none"/>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六</w:t>
      </w:r>
      <w:r>
        <w:rPr>
          <w:rFonts w:hint="eastAsia" w:ascii="Times New Roman" w:hAnsi="Times New Roman"/>
          <w:szCs w:val="28"/>
          <w:highlight w:val="none"/>
          <w:lang w:eastAsia="zh-CN"/>
        </w:rPr>
        <w:t>）</w:t>
      </w:r>
      <w:r>
        <w:rPr>
          <w:rFonts w:hint="eastAsia" w:ascii="Times New Roman" w:hAnsi="Times New Roman" w:eastAsiaTheme="minorEastAsia"/>
          <w:szCs w:val="28"/>
          <w:highlight w:val="none"/>
        </w:rPr>
        <w:t>评比</w:t>
      </w:r>
      <w:r>
        <w:rPr>
          <w:highlight w:val="none"/>
        </w:rPr>
        <w:tab/>
      </w:r>
      <w:r>
        <w:rPr>
          <w:highlight w:val="none"/>
        </w:rPr>
        <w:fldChar w:fldCharType="begin"/>
      </w:r>
      <w:r>
        <w:rPr>
          <w:highlight w:val="none"/>
        </w:rPr>
        <w:instrText xml:space="preserve"> PAGEREF _Toc29491 \h </w:instrText>
      </w:r>
      <w:r>
        <w:rPr>
          <w:highlight w:val="none"/>
        </w:rPr>
        <w:fldChar w:fldCharType="separate"/>
      </w:r>
      <w:r>
        <w:rPr>
          <w:highlight w:val="none"/>
        </w:rPr>
        <w:t>12</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_Toc5460 </w:instrText>
      </w:r>
      <w:r>
        <w:rPr>
          <w:rFonts w:ascii="宋体" w:hAnsi="宋体" w:cs="宋体"/>
          <w:szCs w:val="28"/>
          <w:highlight w:val="none"/>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七</w:t>
      </w:r>
      <w:r>
        <w:rPr>
          <w:rFonts w:hint="eastAsia" w:ascii="Times New Roman" w:hAnsi="Times New Roman"/>
          <w:szCs w:val="28"/>
          <w:highlight w:val="none"/>
          <w:lang w:eastAsia="zh-CN"/>
        </w:rPr>
        <w:t>）</w:t>
      </w:r>
      <w:r>
        <w:rPr>
          <w:rFonts w:hint="eastAsia" w:ascii="Times New Roman" w:hAnsi="Times New Roman" w:eastAsiaTheme="minorEastAsia"/>
          <w:szCs w:val="28"/>
          <w:highlight w:val="none"/>
        </w:rPr>
        <w:t>授予合同</w:t>
      </w:r>
      <w:r>
        <w:rPr>
          <w:highlight w:val="none"/>
        </w:rPr>
        <w:tab/>
      </w:r>
      <w:r>
        <w:rPr>
          <w:highlight w:val="none"/>
        </w:rPr>
        <w:fldChar w:fldCharType="begin"/>
      </w:r>
      <w:r>
        <w:rPr>
          <w:highlight w:val="none"/>
        </w:rPr>
        <w:instrText xml:space="preserve"> PAGEREF _Toc5460 \h </w:instrText>
      </w:r>
      <w:r>
        <w:rPr>
          <w:highlight w:val="none"/>
        </w:rPr>
        <w:fldChar w:fldCharType="separate"/>
      </w:r>
      <w:r>
        <w:rPr>
          <w:highlight w:val="none"/>
        </w:rPr>
        <w:t>15</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_Toc15568 </w:instrText>
      </w:r>
      <w:r>
        <w:rPr>
          <w:rFonts w:ascii="宋体" w:hAnsi="宋体" w:cs="宋体"/>
          <w:szCs w:val="28"/>
          <w:highlight w:val="none"/>
        </w:rPr>
        <w:fldChar w:fldCharType="separate"/>
      </w:r>
      <w:r>
        <w:rPr>
          <w:rFonts w:hint="eastAsia" w:ascii="宋体" w:hAnsi="宋体" w:cs="宋体"/>
          <w:szCs w:val="32"/>
          <w:highlight w:val="none"/>
        </w:rPr>
        <w:t>第</w:t>
      </w:r>
      <w:r>
        <w:rPr>
          <w:rFonts w:hint="eastAsia" w:ascii="宋体" w:hAnsi="宋体" w:cs="宋体"/>
          <w:szCs w:val="32"/>
          <w:highlight w:val="none"/>
          <w:lang w:val="en-US" w:eastAsia="zh-CN"/>
        </w:rPr>
        <w:t>三章</w:t>
      </w:r>
      <w:r>
        <w:rPr>
          <w:rFonts w:hint="eastAsia" w:ascii="宋体" w:hAnsi="宋体" w:cs="宋体"/>
          <w:szCs w:val="32"/>
          <w:highlight w:val="none"/>
        </w:rPr>
        <w:t xml:space="preserve">  合同</w:t>
      </w:r>
      <w:r>
        <w:rPr>
          <w:rFonts w:hint="eastAsia" w:ascii="宋体" w:hAnsi="宋体" w:cs="宋体"/>
          <w:szCs w:val="32"/>
          <w:highlight w:val="none"/>
          <w:lang w:val="en-US" w:eastAsia="zh-CN"/>
        </w:rPr>
        <w:t>条款</w:t>
      </w:r>
      <w:r>
        <w:rPr>
          <w:highlight w:val="none"/>
        </w:rPr>
        <w:tab/>
      </w:r>
      <w:r>
        <w:rPr>
          <w:highlight w:val="none"/>
        </w:rPr>
        <w:fldChar w:fldCharType="begin"/>
      </w:r>
      <w:r>
        <w:rPr>
          <w:highlight w:val="none"/>
        </w:rPr>
        <w:instrText xml:space="preserve"> PAGEREF _Toc15568 \h </w:instrText>
      </w:r>
      <w:r>
        <w:rPr>
          <w:highlight w:val="none"/>
        </w:rPr>
        <w:fldChar w:fldCharType="separate"/>
      </w:r>
      <w:r>
        <w:rPr>
          <w:highlight w:val="none"/>
        </w:rPr>
        <w:t>16</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_Toc7343 </w:instrText>
      </w:r>
      <w:r>
        <w:rPr>
          <w:rFonts w:ascii="宋体" w:hAnsi="宋体" w:cs="宋体"/>
          <w:szCs w:val="28"/>
          <w:highlight w:val="none"/>
        </w:rPr>
        <w:fldChar w:fldCharType="separate"/>
      </w:r>
      <w:r>
        <w:rPr>
          <w:rFonts w:hint="eastAsia" w:ascii="Times New Roman" w:hAnsi="Times New Roman" w:eastAsiaTheme="minorEastAsia"/>
          <w:szCs w:val="28"/>
          <w:highlight w:val="none"/>
          <w:lang w:val="en-US" w:eastAsia="zh-CN"/>
        </w:rPr>
        <w:t>第一部分 协议书</w:t>
      </w:r>
      <w:r>
        <w:rPr>
          <w:highlight w:val="none"/>
        </w:rPr>
        <w:tab/>
      </w:r>
      <w:r>
        <w:rPr>
          <w:highlight w:val="none"/>
        </w:rPr>
        <w:fldChar w:fldCharType="begin"/>
      </w:r>
      <w:r>
        <w:rPr>
          <w:highlight w:val="none"/>
        </w:rPr>
        <w:instrText xml:space="preserve"> PAGEREF _Toc7343 \h </w:instrText>
      </w:r>
      <w:r>
        <w:rPr>
          <w:highlight w:val="none"/>
        </w:rPr>
        <w:fldChar w:fldCharType="separate"/>
      </w:r>
      <w:r>
        <w:rPr>
          <w:highlight w:val="none"/>
        </w:rPr>
        <w:t>17</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_Toc14925 </w:instrText>
      </w:r>
      <w:r>
        <w:rPr>
          <w:rFonts w:ascii="宋体" w:hAnsi="宋体" w:cs="宋体"/>
          <w:szCs w:val="28"/>
          <w:highlight w:val="none"/>
        </w:rPr>
        <w:fldChar w:fldCharType="separate"/>
      </w:r>
      <w:r>
        <w:rPr>
          <w:rFonts w:hint="eastAsia" w:ascii="Times New Roman" w:hAnsi="Times New Roman" w:eastAsiaTheme="minorEastAsia"/>
          <w:szCs w:val="28"/>
          <w:highlight w:val="none"/>
          <w:lang w:val="en-US" w:eastAsia="zh-CN"/>
        </w:rPr>
        <w:t>第</w:t>
      </w:r>
      <w:r>
        <w:rPr>
          <w:rFonts w:hint="eastAsia" w:ascii="Times New Roman" w:hAnsi="Times New Roman"/>
          <w:szCs w:val="28"/>
          <w:highlight w:val="none"/>
          <w:lang w:val="en-US" w:eastAsia="zh-CN"/>
        </w:rPr>
        <w:t>二</w:t>
      </w:r>
      <w:r>
        <w:rPr>
          <w:rFonts w:hint="eastAsia" w:ascii="Times New Roman" w:hAnsi="Times New Roman" w:eastAsiaTheme="minorEastAsia"/>
          <w:szCs w:val="28"/>
          <w:highlight w:val="none"/>
          <w:lang w:val="en-US" w:eastAsia="zh-CN"/>
        </w:rPr>
        <w:t xml:space="preserve">部分 </w:t>
      </w:r>
      <w:r>
        <w:rPr>
          <w:rFonts w:hint="eastAsia" w:ascii="Times New Roman" w:hAnsi="Times New Roman"/>
          <w:szCs w:val="28"/>
          <w:highlight w:val="none"/>
          <w:lang w:val="en-US" w:eastAsia="zh-CN"/>
        </w:rPr>
        <w:t>中选通知书</w:t>
      </w:r>
      <w:r>
        <w:rPr>
          <w:highlight w:val="none"/>
        </w:rPr>
        <w:tab/>
      </w:r>
      <w:r>
        <w:rPr>
          <w:highlight w:val="none"/>
        </w:rPr>
        <w:fldChar w:fldCharType="begin"/>
      </w:r>
      <w:r>
        <w:rPr>
          <w:highlight w:val="none"/>
        </w:rPr>
        <w:instrText xml:space="preserve"> PAGEREF _Toc14925 \h </w:instrText>
      </w:r>
      <w:r>
        <w:rPr>
          <w:highlight w:val="none"/>
        </w:rPr>
        <w:fldChar w:fldCharType="separate"/>
      </w:r>
      <w:r>
        <w:rPr>
          <w:highlight w:val="none"/>
        </w:rPr>
        <w:t>20</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_Toc10551 </w:instrText>
      </w:r>
      <w:r>
        <w:rPr>
          <w:rFonts w:ascii="宋体" w:hAnsi="宋体" w:cs="宋体"/>
          <w:szCs w:val="28"/>
          <w:highlight w:val="none"/>
        </w:rPr>
        <w:fldChar w:fldCharType="separate"/>
      </w:r>
      <w:r>
        <w:rPr>
          <w:rFonts w:hint="eastAsia" w:ascii="Times New Roman" w:hAnsi="Times New Roman" w:eastAsiaTheme="minorEastAsia"/>
          <w:szCs w:val="28"/>
          <w:highlight w:val="none"/>
          <w:lang w:val="en-US" w:eastAsia="zh-CN"/>
        </w:rPr>
        <w:t>第三部分 合同条款</w:t>
      </w:r>
      <w:r>
        <w:rPr>
          <w:highlight w:val="none"/>
        </w:rPr>
        <w:tab/>
      </w:r>
      <w:r>
        <w:rPr>
          <w:highlight w:val="none"/>
        </w:rPr>
        <w:fldChar w:fldCharType="begin"/>
      </w:r>
      <w:r>
        <w:rPr>
          <w:highlight w:val="none"/>
        </w:rPr>
        <w:instrText xml:space="preserve"> PAGEREF _Toc10551 \h </w:instrText>
      </w:r>
      <w:r>
        <w:rPr>
          <w:highlight w:val="none"/>
        </w:rPr>
        <w:fldChar w:fldCharType="separate"/>
      </w:r>
      <w:r>
        <w:rPr>
          <w:highlight w:val="none"/>
        </w:rPr>
        <w:t>21</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_Toc20120 </w:instrText>
      </w:r>
      <w:r>
        <w:rPr>
          <w:rFonts w:ascii="宋体" w:hAnsi="宋体" w:cs="宋体"/>
          <w:szCs w:val="28"/>
          <w:highlight w:val="none"/>
        </w:rPr>
        <w:fldChar w:fldCharType="separate"/>
      </w:r>
      <w:r>
        <w:rPr>
          <w:rFonts w:hint="eastAsia" w:ascii="宋体" w:hAnsi="宋体" w:cs="宋体" w:eastAsiaTheme="minorEastAsia"/>
          <w:szCs w:val="32"/>
          <w:highlight w:val="none"/>
        </w:rPr>
        <w:t>第四章 监测技术</w:t>
      </w:r>
      <w:r>
        <w:rPr>
          <w:rFonts w:hint="eastAsia" w:ascii="宋体" w:hAnsi="宋体" w:cs="宋体" w:eastAsiaTheme="minorEastAsia"/>
          <w:szCs w:val="32"/>
          <w:highlight w:val="none"/>
          <w:lang w:val="en-US" w:eastAsia="zh-CN"/>
        </w:rPr>
        <w:t>标准及</w:t>
      </w:r>
      <w:r>
        <w:rPr>
          <w:rFonts w:hint="eastAsia" w:ascii="宋体" w:hAnsi="宋体" w:cs="宋体" w:eastAsiaTheme="minorEastAsia"/>
          <w:szCs w:val="32"/>
          <w:highlight w:val="none"/>
        </w:rPr>
        <w:t>要求</w:t>
      </w:r>
      <w:r>
        <w:rPr>
          <w:highlight w:val="none"/>
        </w:rPr>
        <w:tab/>
      </w:r>
      <w:r>
        <w:rPr>
          <w:highlight w:val="none"/>
        </w:rPr>
        <w:fldChar w:fldCharType="begin"/>
      </w:r>
      <w:r>
        <w:rPr>
          <w:highlight w:val="none"/>
        </w:rPr>
        <w:instrText xml:space="preserve"> PAGEREF _Toc20120 \h </w:instrText>
      </w:r>
      <w:r>
        <w:rPr>
          <w:highlight w:val="none"/>
        </w:rPr>
        <w:fldChar w:fldCharType="separate"/>
      </w:r>
      <w:r>
        <w:rPr>
          <w:highlight w:val="none"/>
        </w:rPr>
        <w:t>37</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_Toc26638 </w:instrText>
      </w:r>
      <w:r>
        <w:rPr>
          <w:rFonts w:ascii="宋体" w:hAnsi="宋体" w:cs="宋体"/>
          <w:szCs w:val="28"/>
          <w:highlight w:val="none"/>
        </w:rPr>
        <w:fldChar w:fldCharType="separate"/>
      </w:r>
      <w:r>
        <w:rPr>
          <w:rFonts w:hint="eastAsia" w:ascii="宋体" w:hAnsi="宋体" w:cs="宋体"/>
          <w:szCs w:val="32"/>
          <w:highlight w:val="none"/>
        </w:rPr>
        <w:t>第</w:t>
      </w:r>
      <w:r>
        <w:rPr>
          <w:rFonts w:hint="eastAsia" w:ascii="宋体" w:hAnsi="宋体" w:cs="宋体"/>
          <w:szCs w:val="32"/>
          <w:highlight w:val="none"/>
          <w:lang w:val="en-US" w:eastAsia="zh-CN"/>
        </w:rPr>
        <w:t>五章</w:t>
      </w:r>
      <w:r>
        <w:rPr>
          <w:rFonts w:hint="eastAsia" w:ascii="宋体" w:hAnsi="宋体" w:cs="宋体"/>
          <w:szCs w:val="32"/>
          <w:highlight w:val="none"/>
        </w:rPr>
        <w:t xml:space="preserve"> </w:t>
      </w:r>
      <w:r>
        <w:rPr>
          <w:rFonts w:hint="eastAsia" w:ascii="宋体" w:hAnsi="宋体" w:cs="宋体"/>
          <w:szCs w:val="32"/>
          <w:highlight w:val="none"/>
          <w:lang w:val="en-US" w:eastAsia="zh-CN"/>
        </w:rPr>
        <w:t>工程监测项目工程量清单</w:t>
      </w:r>
      <w:r>
        <w:rPr>
          <w:highlight w:val="none"/>
        </w:rPr>
        <w:tab/>
      </w:r>
      <w:r>
        <w:rPr>
          <w:highlight w:val="none"/>
        </w:rPr>
        <w:fldChar w:fldCharType="begin"/>
      </w:r>
      <w:r>
        <w:rPr>
          <w:highlight w:val="none"/>
        </w:rPr>
        <w:instrText xml:space="preserve"> PAGEREF _Toc26638 \h </w:instrText>
      </w:r>
      <w:r>
        <w:rPr>
          <w:highlight w:val="none"/>
        </w:rPr>
        <w:fldChar w:fldCharType="separate"/>
      </w:r>
      <w:r>
        <w:rPr>
          <w:highlight w:val="none"/>
        </w:rPr>
        <w:t>42</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_Toc1073 </w:instrText>
      </w:r>
      <w:r>
        <w:rPr>
          <w:rFonts w:ascii="宋体" w:hAnsi="宋体" w:cs="宋体"/>
          <w:szCs w:val="28"/>
          <w:highlight w:val="none"/>
        </w:rPr>
        <w:fldChar w:fldCharType="separate"/>
      </w:r>
      <w:r>
        <w:rPr>
          <w:rFonts w:hint="eastAsia" w:ascii="宋体" w:hAnsi="宋体" w:cs="宋体"/>
          <w:szCs w:val="32"/>
          <w:highlight w:val="none"/>
        </w:rPr>
        <w:t>第</w:t>
      </w:r>
      <w:r>
        <w:rPr>
          <w:rFonts w:hint="eastAsia" w:ascii="宋体" w:hAnsi="宋体" w:cs="宋体"/>
          <w:szCs w:val="32"/>
          <w:highlight w:val="none"/>
          <w:lang w:val="en-US" w:eastAsia="zh-CN"/>
        </w:rPr>
        <w:t>六章</w:t>
      </w:r>
      <w:r>
        <w:rPr>
          <w:rFonts w:hint="eastAsia" w:ascii="宋体" w:hAnsi="宋体" w:cs="宋体"/>
          <w:szCs w:val="32"/>
          <w:highlight w:val="none"/>
        </w:rPr>
        <w:t xml:space="preserve"> </w:t>
      </w:r>
      <w:r>
        <w:rPr>
          <w:rFonts w:hint="eastAsia" w:ascii="宋体" w:hAnsi="宋体" w:cs="宋体"/>
          <w:szCs w:val="32"/>
          <w:highlight w:val="none"/>
          <w:lang w:val="en-US" w:eastAsia="zh-CN"/>
        </w:rPr>
        <w:t>图纸（如有）</w:t>
      </w:r>
      <w:r>
        <w:rPr>
          <w:highlight w:val="none"/>
        </w:rPr>
        <w:tab/>
      </w:r>
      <w:r>
        <w:rPr>
          <w:highlight w:val="none"/>
        </w:rPr>
        <w:fldChar w:fldCharType="begin"/>
      </w:r>
      <w:r>
        <w:rPr>
          <w:highlight w:val="none"/>
        </w:rPr>
        <w:instrText xml:space="preserve"> PAGEREF _Toc1073 \h </w:instrText>
      </w:r>
      <w:r>
        <w:rPr>
          <w:highlight w:val="none"/>
        </w:rPr>
        <w:fldChar w:fldCharType="separate"/>
      </w:r>
      <w:r>
        <w:rPr>
          <w:highlight w:val="none"/>
        </w:rPr>
        <w:t>44</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_Toc15657 </w:instrText>
      </w:r>
      <w:r>
        <w:rPr>
          <w:rFonts w:ascii="宋体" w:hAnsi="宋体" w:cs="宋体"/>
          <w:szCs w:val="28"/>
          <w:highlight w:val="none"/>
        </w:rPr>
        <w:fldChar w:fldCharType="separate"/>
      </w:r>
      <w:r>
        <w:rPr>
          <w:rFonts w:hint="eastAsia" w:ascii="宋体" w:hAnsi="宋体" w:cs="宋体"/>
          <w:szCs w:val="32"/>
          <w:highlight w:val="none"/>
        </w:rPr>
        <w:t>第</w:t>
      </w:r>
      <w:r>
        <w:rPr>
          <w:rFonts w:hint="eastAsia" w:ascii="宋体" w:hAnsi="宋体" w:cs="宋体"/>
          <w:szCs w:val="32"/>
          <w:highlight w:val="none"/>
          <w:lang w:val="en-US" w:eastAsia="zh-CN"/>
        </w:rPr>
        <w:t>七章</w:t>
      </w:r>
      <w:r>
        <w:rPr>
          <w:rFonts w:hint="eastAsia" w:ascii="宋体" w:hAnsi="宋体" w:cs="宋体"/>
          <w:szCs w:val="32"/>
          <w:highlight w:val="none"/>
        </w:rPr>
        <w:t xml:space="preserve"> 比选申请文件</w:t>
      </w:r>
      <w:r>
        <w:rPr>
          <w:highlight w:val="none"/>
        </w:rPr>
        <w:tab/>
      </w:r>
      <w:r>
        <w:rPr>
          <w:highlight w:val="none"/>
        </w:rPr>
        <w:fldChar w:fldCharType="begin"/>
      </w:r>
      <w:r>
        <w:rPr>
          <w:highlight w:val="none"/>
        </w:rPr>
        <w:instrText xml:space="preserve"> PAGEREF _Toc15657 \h </w:instrText>
      </w:r>
      <w:r>
        <w:rPr>
          <w:highlight w:val="none"/>
        </w:rPr>
        <w:fldChar w:fldCharType="separate"/>
      </w:r>
      <w:r>
        <w:rPr>
          <w:highlight w:val="none"/>
        </w:rPr>
        <w:t>45</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_Toc21837 </w:instrText>
      </w:r>
      <w:r>
        <w:rPr>
          <w:rFonts w:ascii="宋体" w:hAnsi="宋体" w:cs="宋体"/>
          <w:szCs w:val="28"/>
          <w:highlight w:val="none"/>
        </w:rPr>
        <w:fldChar w:fldCharType="separate"/>
      </w:r>
      <w:r>
        <w:rPr>
          <w:rFonts w:hint="eastAsia" w:ascii="Arial" w:hAnsi="Arial" w:eastAsiaTheme="minorEastAsia" w:cstheme="minorBidi"/>
          <w:kern w:val="0"/>
          <w:szCs w:val="20"/>
          <w:highlight w:val="none"/>
          <w:lang w:val="en-US" w:eastAsia="zh-CN" w:bidi="ar-SA"/>
        </w:rPr>
        <w:t>一、</w:t>
      </w:r>
      <w:r>
        <w:rPr>
          <w:rFonts w:hint="eastAsia"/>
          <w:highlight w:val="none"/>
        </w:rPr>
        <w:t>资格审查文件</w:t>
      </w:r>
      <w:r>
        <w:rPr>
          <w:rFonts w:hint="eastAsia"/>
          <w:highlight w:val="none"/>
          <w:lang w:val="en-US" w:eastAsia="zh-CN"/>
        </w:rPr>
        <w:t>格式</w:t>
      </w:r>
      <w:r>
        <w:rPr>
          <w:highlight w:val="none"/>
        </w:rPr>
        <w:tab/>
      </w:r>
      <w:r>
        <w:rPr>
          <w:highlight w:val="none"/>
        </w:rPr>
        <w:fldChar w:fldCharType="begin"/>
      </w:r>
      <w:r>
        <w:rPr>
          <w:highlight w:val="none"/>
        </w:rPr>
        <w:instrText xml:space="preserve"> PAGEREF _Toc21837 \h </w:instrText>
      </w:r>
      <w:r>
        <w:rPr>
          <w:highlight w:val="none"/>
        </w:rPr>
        <w:fldChar w:fldCharType="separate"/>
      </w:r>
      <w:r>
        <w:rPr>
          <w:highlight w:val="none"/>
        </w:rPr>
        <w:t>46</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_Toc16938 </w:instrText>
      </w:r>
      <w:r>
        <w:rPr>
          <w:rFonts w:ascii="宋体" w:hAnsi="宋体" w:cs="宋体"/>
          <w:szCs w:val="28"/>
          <w:highlight w:val="none"/>
        </w:rPr>
        <w:fldChar w:fldCharType="separate"/>
      </w:r>
      <w:r>
        <w:rPr>
          <w:rFonts w:hint="eastAsia" w:ascii="Arial" w:hAnsi="Arial" w:eastAsiaTheme="minorEastAsia" w:cstheme="minorBidi"/>
          <w:kern w:val="0"/>
          <w:szCs w:val="20"/>
          <w:highlight w:val="none"/>
          <w:lang w:val="en-US" w:eastAsia="zh-CN" w:bidi="ar-SA"/>
        </w:rPr>
        <w:t>二、</w:t>
      </w:r>
      <w:r>
        <w:rPr>
          <w:rFonts w:hint="eastAsia"/>
          <w:highlight w:val="none"/>
        </w:rPr>
        <w:t>技术部分材料</w:t>
      </w:r>
      <w:r>
        <w:rPr>
          <w:rFonts w:hint="eastAsia"/>
          <w:highlight w:val="none"/>
          <w:lang w:val="en-US" w:eastAsia="zh-CN"/>
        </w:rPr>
        <w:t>格式</w:t>
      </w:r>
      <w:r>
        <w:rPr>
          <w:highlight w:val="none"/>
        </w:rPr>
        <w:tab/>
      </w:r>
      <w:r>
        <w:rPr>
          <w:highlight w:val="none"/>
        </w:rPr>
        <w:fldChar w:fldCharType="begin"/>
      </w:r>
      <w:r>
        <w:rPr>
          <w:highlight w:val="none"/>
        </w:rPr>
        <w:instrText xml:space="preserve"> PAGEREF _Toc16938 \h </w:instrText>
      </w:r>
      <w:r>
        <w:rPr>
          <w:highlight w:val="none"/>
        </w:rPr>
        <w:fldChar w:fldCharType="separate"/>
      </w:r>
      <w:r>
        <w:rPr>
          <w:highlight w:val="none"/>
        </w:rPr>
        <w:t>55</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_Toc8294 </w:instrText>
      </w:r>
      <w:r>
        <w:rPr>
          <w:rFonts w:ascii="宋体" w:hAnsi="宋体" w:cs="宋体"/>
          <w:szCs w:val="28"/>
          <w:highlight w:val="none"/>
        </w:rPr>
        <w:fldChar w:fldCharType="separate"/>
      </w:r>
      <w:r>
        <w:rPr>
          <w:rFonts w:hint="eastAsia" w:ascii="Arial" w:hAnsi="Arial" w:eastAsiaTheme="minorEastAsia" w:cstheme="minorBidi"/>
          <w:kern w:val="0"/>
          <w:szCs w:val="20"/>
          <w:highlight w:val="none"/>
          <w:lang w:val="en-US" w:eastAsia="zh-CN" w:bidi="ar-SA"/>
        </w:rPr>
        <w:t>三、</w:t>
      </w:r>
      <w:r>
        <w:rPr>
          <w:rFonts w:hint="eastAsia"/>
          <w:highlight w:val="none"/>
          <w:lang w:val="en-US" w:eastAsia="zh-CN"/>
        </w:rPr>
        <w:t>商务</w:t>
      </w:r>
      <w:r>
        <w:rPr>
          <w:rFonts w:hint="eastAsia"/>
          <w:highlight w:val="none"/>
        </w:rPr>
        <w:t>部分材料</w:t>
      </w:r>
      <w:r>
        <w:rPr>
          <w:rFonts w:hint="eastAsia"/>
          <w:highlight w:val="none"/>
          <w:lang w:val="en-US" w:eastAsia="zh-CN"/>
        </w:rPr>
        <w:t>格式</w:t>
      </w:r>
      <w:r>
        <w:rPr>
          <w:highlight w:val="none"/>
        </w:rPr>
        <w:tab/>
      </w:r>
      <w:r>
        <w:rPr>
          <w:highlight w:val="none"/>
        </w:rPr>
        <w:fldChar w:fldCharType="begin"/>
      </w:r>
      <w:r>
        <w:rPr>
          <w:highlight w:val="none"/>
        </w:rPr>
        <w:instrText xml:space="preserve"> PAGEREF _Toc8294 \h </w:instrText>
      </w:r>
      <w:r>
        <w:rPr>
          <w:highlight w:val="none"/>
        </w:rPr>
        <w:fldChar w:fldCharType="separate"/>
      </w:r>
      <w:r>
        <w:rPr>
          <w:highlight w:val="none"/>
        </w:rPr>
        <w:t>61</w:t>
      </w:r>
      <w:r>
        <w:rPr>
          <w:highlight w:val="none"/>
        </w:rPr>
        <w:fldChar w:fldCharType="end"/>
      </w:r>
      <w:r>
        <w:rPr>
          <w:rFonts w:ascii="宋体" w:hAnsi="宋体" w:cs="宋体"/>
          <w:color w:val="auto"/>
          <w:szCs w:val="28"/>
          <w:highlight w:val="none"/>
        </w:rPr>
        <w:fldChar w:fldCharType="end"/>
      </w:r>
    </w:p>
    <w:p>
      <w:pPr>
        <w:pStyle w:val="13"/>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_Toc2343 </w:instrText>
      </w:r>
      <w:r>
        <w:rPr>
          <w:rFonts w:ascii="宋体" w:hAnsi="宋体" w:cs="宋体"/>
          <w:szCs w:val="28"/>
          <w:highlight w:val="none"/>
        </w:rPr>
        <w:fldChar w:fldCharType="separate"/>
      </w:r>
      <w:r>
        <w:rPr>
          <w:rFonts w:hint="eastAsia"/>
          <w:highlight w:val="none"/>
        </w:rPr>
        <w:t>第</w:t>
      </w:r>
      <w:r>
        <w:rPr>
          <w:rFonts w:hint="eastAsia"/>
          <w:highlight w:val="none"/>
          <w:lang w:val="en-US" w:eastAsia="zh-CN"/>
        </w:rPr>
        <w:t>八</w:t>
      </w:r>
      <w:r>
        <w:rPr>
          <w:rFonts w:hint="eastAsia"/>
          <w:highlight w:val="none"/>
        </w:rPr>
        <w:t>章</w:t>
      </w:r>
      <w:r>
        <w:rPr>
          <w:highlight w:val="none"/>
        </w:rPr>
        <w:t xml:space="preserve">  </w:t>
      </w:r>
      <w:r>
        <w:rPr>
          <w:rFonts w:hint="eastAsia"/>
          <w:highlight w:val="none"/>
        </w:rPr>
        <w:t>评比办法</w:t>
      </w:r>
      <w:r>
        <w:rPr>
          <w:highlight w:val="none"/>
        </w:rPr>
        <w:tab/>
      </w:r>
      <w:r>
        <w:rPr>
          <w:highlight w:val="none"/>
        </w:rPr>
        <w:fldChar w:fldCharType="begin"/>
      </w:r>
      <w:r>
        <w:rPr>
          <w:highlight w:val="none"/>
        </w:rPr>
        <w:instrText xml:space="preserve"> PAGEREF _Toc2343 \h </w:instrText>
      </w:r>
      <w:r>
        <w:rPr>
          <w:highlight w:val="none"/>
        </w:rPr>
        <w:fldChar w:fldCharType="separate"/>
      </w:r>
      <w:r>
        <w:rPr>
          <w:highlight w:val="none"/>
        </w:rPr>
        <w:t>65</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_Toc11957 </w:instrText>
      </w:r>
      <w:r>
        <w:rPr>
          <w:rFonts w:ascii="宋体" w:hAnsi="宋体" w:cs="宋体"/>
          <w:szCs w:val="28"/>
          <w:highlight w:val="none"/>
        </w:rPr>
        <w:fldChar w:fldCharType="separate"/>
      </w:r>
      <w:r>
        <w:rPr>
          <w:rFonts w:hint="eastAsia"/>
          <w:bCs/>
          <w:szCs w:val="24"/>
          <w:highlight w:val="none"/>
        </w:rPr>
        <w:t>一、综合评分办法</w:t>
      </w:r>
      <w:r>
        <w:rPr>
          <w:highlight w:val="none"/>
        </w:rPr>
        <w:tab/>
      </w:r>
      <w:r>
        <w:rPr>
          <w:highlight w:val="none"/>
        </w:rPr>
        <w:fldChar w:fldCharType="begin"/>
      </w:r>
      <w:r>
        <w:rPr>
          <w:highlight w:val="none"/>
        </w:rPr>
        <w:instrText xml:space="preserve"> PAGEREF _Toc11957 \h </w:instrText>
      </w:r>
      <w:r>
        <w:rPr>
          <w:highlight w:val="none"/>
        </w:rPr>
        <w:fldChar w:fldCharType="separate"/>
      </w:r>
      <w:r>
        <w:rPr>
          <w:highlight w:val="none"/>
        </w:rPr>
        <w:t>65</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_Toc8198 </w:instrText>
      </w:r>
      <w:r>
        <w:rPr>
          <w:rFonts w:ascii="宋体" w:hAnsi="宋体" w:cs="宋体"/>
          <w:szCs w:val="28"/>
          <w:highlight w:val="none"/>
        </w:rPr>
        <w:fldChar w:fldCharType="separate"/>
      </w:r>
      <w:r>
        <w:rPr>
          <w:rFonts w:hint="eastAsia" w:ascii="Arial" w:hAnsi="Arial"/>
          <w:bCs/>
          <w:szCs w:val="24"/>
          <w:highlight w:val="none"/>
        </w:rPr>
        <w:t>二、总分计算公式</w:t>
      </w:r>
      <w:r>
        <w:rPr>
          <w:highlight w:val="none"/>
        </w:rPr>
        <w:tab/>
      </w:r>
      <w:r>
        <w:rPr>
          <w:highlight w:val="none"/>
        </w:rPr>
        <w:fldChar w:fldCharType="begin"/>
      </w:r>
      <w:r>
        <w:rPr>
          <w:highlight w:val="none"/>
        </w:rPr>
        <w:instrText xml:space="preserve"> PAGEREF _Toc8198 \h </w:instrText>
      </w:r>
      <w:r>
        <w:rPr>
          <w:highlight w:val="none"/>
        </w:rPr>
        <w:fldChar w:fldCharType="separate"/>
      </w:r>
      <w:r>
        <w:rPr>
          <w:highlight w:val="none"/>
        </w:rPr>
        <w:t>66</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_Toc25042 </w:instrText>
      </w:r>
      <w:r>
        <w:rPr>
          <w:rFonts w:ascii="宋体" w:hAnsi="宋体" w:cs="宋体"/>
          <w:szCs w:val="28"/>
          <w:highlight w:val="none"/>
        </w:rPr>
        <w:fldChar w:fldCharType="separate"/>
      </w:r>
      <w:r>
        <w:rPr>
          <w:rFonts w:hint="eastAsia"/>
          <w:bCs/>
          <w:szCs w:val="24"/>
          <w:highlight w:val="none"/>
          <w:lang w:val="en-US" w:eastAsia="zh-CN"/>
        </w:rPr>
        <w:t>三、</w:t>
      </w:r>
      <w:r>
        <w:rPr>
          <w:rFonts w:hint="eastAsia"/>
          <w:bCs/>
          <w:szCs w:val="24"/>
          <w:highlight w:val="none"/>
        </w:rPr>
        <w:t>评分细则</w:t>
      </w:r>
      <w:r>
        <w:rPr>
          <w:highlight w:val="none"/>
        </w:rPr>
        <w:tab/>
      </w:r>
      <w:r>
        <w:rPr>
          <w:highlight w:val="none"/>
        </w:rPr>
        <w:fldChar w:fldCharType="begin"/>
      </w:r>
      <w:r>
        <w:rPr>
          <w:highlight w:val="none"/>
        </w:rPr>
        <w:instrText xml:space="preserve"> PAGEREF _Toc25042 \h </w:instrText>
      </w:r>
      <w:r>
        <w:rPr>
          <w:highlight w:val="none"/>
        </w:rPr>
        <w:fldChar w:fldCharType="separate"/>
      </w:r>
      <w:r>
        <w:rPr>
          <w:highlight w:val="none"/>
        </w:rPr>
        <w:t>66</w:t>
      </w:r>
      <w:r>
        <w:rPr>
          <w:highlight w:val="none"/>
        </w:rPr>
        <w:fldChar w:fldCharType="end"/>
      </w:r>
      <w:r>
        <w:rPr>
          <w:rFonts w:ascii="宋体" w:hAnsi="宋体" w:cs="宋体"/>
          <w:color w:val="auto"/>
          <w:szCs w:val="28"/>
          <w:highlight w:val="none"/>
        </w:rPr>
        <w:fldChar w:fldCharType="end"/>
      </w:r>
    </w:p>
    <w:p>
      <w:pPr>
        <w:pStyle w:val="14"/>
        <w:tabs>
          <w:tab w:val="right" w:leader="dot" w:pos="8306"/>
        </w:tabs>
        <w:rPr>
          <w:highlight w:val="none"/>
        </w:rPr>
      </w:pPr>
      <w:r>
        <w:rPr>
          <w:rFonts w:ascii="宋体" w:hAnsi="宋体" w:cs="宋体"/>
          <w:color w:val="auto"/>
          <w:szCs w:val="28"/>
          <w:highlight w:val="none"/>
        </w:rPr>
        <w:fldChar w:fldCharType="begin"/>
      </w:r>
      <w:r>
        <w:rPr>
          <w:rFonts w:ascii="宋体" w:hAnsi="宋体" w:cs="宋体"/>
          <w:szCs w:val="28"/>
          <w:highlight w:val="none"/>
        </w:rPr>
        <w:instrText xml:space="preserve"> HYPERLINK \l _Toc26660 </w:instrText>
      </w:r>
      <w:r>
        <w:rPr>
          <w:rFonts w:ascii="宋体" w:hAnsi="宋体" w:cs="宋体"/>
          <w:szCs w:val="28"/>
          <w:highlight w:val="none"/>
        </w:rPr>
        <w:fldChar w:fldCharType="separate"/>
      </w:r>
      <w:r>
        <w:rPr>
          <w:rFonts w:hint="eastAsia"/>
          <w:bCs/>
          <w:szCs w:val="24"/>
          <w:highlight w:val="none"/>
        </w:rPr>
        <w:t>四、中选标准</w:t>
      </w:r>
      <w:r>
        <w:rPr>
          <w:highlight w:val="none"/>
        </w:rPr>
        <w:tab/>
      </w:r>
      <w:r>
        <w:rPr>
          <w:highlight w:val="none"/>
        </w:rPr>
        <w:fldChar w:fldCharType="begin"/>
      </w:r>
      <w:r>
        <w:rPr>
          <w:highlight w:val="none"/>
        </w:rPr>
        <w:instrText xml:space="preserve"> PAGEREF _Toc26660 \h </w:instrText>
      </w:r>
      <w:r>
        <w:rPr>
          <w:highlight w:val="none"/>
        </w:rPr>
        <w:fldChar w:fldCharType="separate"/>
      </w:r>
      <w:r>
        <w:rPr>
          <w:highlight w:val="none"/>
        </w:rPr>
        <w:t>71</w:t>
      </w:r>
      <w:r>
        <w:rPr>
          <w:highlight w:val="none"/>
        </w:rPr>
        <w:fldChar w:fldCharType="end"/>
      </w:r>
      <w:r>
        <w:rPr>
          <w:rFonts w:ascii="宋体" w:hAnsi="宋体" w:cs="宋体"/>
          <w:color w:val="auto"/>
          <w:szCs w:val="28"/>
          <w:highlight w:val="none"/>
        </w:rPr>
        <w:fldChar w:fldCharType="end"/>
      </w:r>
    </w:p>
    <w:p>
      <w:pPr>
        <w:rPr>
          <w:rFonts w:ascii="宋体" w:hAnsi="宋体" w:cs="宋体"/>
          <w:color w:val="auto"/>
          <w:szCs w:val="28"/>
          <w:highlight w:val="none"/>
        </w:rPr>
      </w:pPr>
      <w:r>
        <w:rPr>
          <w:rFonts w:ascii="宋体" w:hAnsi="宋体" w:cs="宋体"/>
          <w:color w:val="auto"/>
          <w:szCs w:val="28"/>
          <w:highlight w:val="none"/>
        </w:rPr>
        <w:fldChar w:fldCharType="end"/>
      </w:r>
    </w:p>
    <w:p>
      <w:pPr>
        <w:rPr>
          <w:rFonts w:ascii="宋体" w:hAnsi="宋体" w:cs="宋体"/>
          <w:color w:val="auto"/>
          <w:szCs w:val="28"/>
          <w:highlight w:val="none"/>
        </w:rPr>
      </w:pPr>
    </w:p>
    <w:p>
      <w:pPr>
        <w:rPr>
          <w:rFonts w:ascii="宋体" w:hAnsi="宋体" w:cs="宋体"/>
          <w:color w:val="auto"/>
          <w:szCs w:val="28"/>
          <w:highlight w:val="none"/>
        </w:rPr>
      </w:pPr>
    </w:p>
    <w:p>
      <w:pPr>
        <w:rPr>
          <w:rFonts w:ascii="宋体" w:hAnsi="宋体" w:cs="宋体"/>
          <w:color w:val="auto"/>
          <w:szCs w:val="28"/>
          <w:highlight w:val="none"/>
        </w:rPr>
      </w:pPr>
    </w:p>
    <w:p>
      <w:pPr>
        <w:rPr>
          <w:rFonts w:ascii="宋体" w:hAnsi="宋体" w:cs="宋体"/>
          <w:color w:val="auto"/>
          <w:szCs w:val="28"/>
          <w:highlight w:val="none"/>
        </w:rPr>
      </w:pPr>
    </w:p>
    <w:p>
      <w:pPr>
        <w:rPr>
          <w:rFonts w:ascii="宋体" w:hAnsi="宋体" w:cs="宋体"/>
          <w:color w:val="auto"/>
          <w:szCs w:val="28"/>
          <w:highlight w:val="none"/>
        </w:rPr>
      </w:pPr>
    </w:p>
    <w:p>
      <w:pPr>
        <w:rPr>
          <w:rFonts w:ascii="宋体" w:hAnsi="宋体" w:cs="宋体"/>
          <w:color w:val="auto"/>
          <w:szCs w:val="28"/>
          <w:highlight w:val="none"/>
        </w:rPr>
      </w:pPr>
    </w:p>
    <w:p>
      <w:pPr>
        <w:rPr>
          <w:rFonts w:ascii="宋体" w:hAnsi="宋体" w:cs="宋体"/>
          <w:color w:val="auto"/>
          <w:szCs w:val="28"/>
          <w:highlight w:val="none"/>
        </w:rPr>
      </w:pPr>
    </w:p>
    <w:p>
      <w:pPr>
        <w:pStyle w:val="2"/>
        <w:numPr>
          <w:ilvl w:val="0"/>
          <w:numId w:val="1"/>
        </w:numPr>
        <w:spacing w:before="0" w:after="0" w:line="360" w:lineRule="auto"/>
        <w:ind w:left="0" w:leftChars="0" w:firstLine="421" w:firstLineChars="131"/>
        <w:rPr>
          <w:rFonts w:cs="Times New Roman" w:eastAsiaTheme="minorEastAsia"/>
          <w:color w:val="auto"/>
          <w:sz w:val="32"/>
          <w:szCs w:val="32"/>
          <w:highlight w:val="none"/>
        </w:rPr>
      </w:pPr>
      <w:bookmarkStart w:id="3" w:name="_Toc11476"/>
      <w:bookmarkStart w:id="4" w:name="_Toc13610"/>
      <w:r>
        <w:rPr>
          <w:rFonts w:hint="eastAsia" w:cs="Times New Roman"/>
          <w:color w:val="auto"/>
          <w:sz w:val="32"/>
          <w:szCs w:val="32"/>
          <w:highlight w:val="none"/>
          <w:lang w:val="en-US" w:eastAsia="zh-CN"/>
        </w:rPr>
        <w:t xml:space="preserve">  </w:t>
      </w:r>
      <w:bookmarkStart w:id="5" w:name="_Toc29747"/>
      <w:r>
        <w:rPr>
          <w:rFonts w:cs="Times New Roman" w:eastAsiaTheme="minorEastAsia"/>
          <w:color w:val="auto"/>
          <w:sz w:val="32"/>
          <w:szCs w:val="32"/>
          <w:highlight w:val="none"/>
        </w:rPr>
        <w:t>比选公告</w:t>
      </w:r>
      <w:bookmarkEnd w:id="3"/>
      <w:bookmarkEnd w:id="4"/>
      <w:bookmarkEnd w:id="5"/>
    </w:p>
    <w:p>
      <w:pPr>
        <w:ind w:left="0" w:leftChars="0" w:firstLine="275" w:firstLineChars="131"/>
        <w:rPr>
          <w:color w:val="auto"/>
          <w:highlight w:val="none"/>
        </w:rPr>
      </w:pPr>
    </w:p>
    <w:p>
      <w:pPr>
        <w:spacing w:line="360" w:lineRule="auto"/>
        <w:ind w:left="0" w:leftChars="0" w:firstLine="0" w:firstLineChars="0"/>
        <w:jc w:val="center"/>
        <w:rPr>
          <w:rFonts w:hint="eastAsia" w:eastAsiaTheme="minorEastAsia"/>
          <w:b/>
          <w:bCs/>
          <w:color w:val="auto"/>
          <w:kern w:val="0"/>
          <w:sz w:val="28"/>
          <w:szCs w:val="28"/>
          <w:highlight w:val="none"/>
        </w:rPr>
      </w:pPr>
      <w:r>
        <w:rPr>
          <w:rFonts w:hint="eastAsia" w:eastAsiaTheme="minorEastAsia"/>
          <w:b/>
          <w:bCs/>
          <w:color w:val="auto"/>
          <w:kern w:val="0"/>
          <w:sz w:val="28"/>
          <w:szCs w:val="28"/>
          <w:highlight w:val="none"/>
        </w:rPr>
        <w:t>南宁铁路枢纽投资有限公司</w:t>
      </w:r>
      <w:r>
        <w:rPr>
          <w:rFonts w:hint="eastAsia" w:cstheme="minorBidi"/>
          <w:b/>
          <w:bCs/>
          <w:color w:val="auto"/>
          <w:kern w:val="0"/>
          <w:sz w:val="28"/>
          <w:szCs w:val="28"/>
          <w:highlight w:val="none"/>
          <w:u w:val="none"/>
          <w:lang w:val="en-US" w:eastAsia="zh-CN"/>
        </w:rPr>
        <w:t>南宁市衡阳西路片区城中村改造项目衡阳路南六里北地块安置小区（二期）工程监测</w:t>
      </w:r>
      <w:r>
        <w:rPr>
          <w:rFonts w:hint="eastAsia" w:eastAsiaTheme="minorEastAsia"/>
          <w:b/>
          <w:bCs/>
          <w:color w:val="auto"/>
          <w:kern w:val="0"/>
          <w:sz w:val="28"/>
          <w:szCs w:val="28"/>
          <w:highlight w:val="none"/>
        </w:rPr>
        <w:t>比选公告</w:t>
      </w:r>
    </w:p>
    <w:p>
      <w:pPr>
        <w:pStyle w:val="10"/>
        <w:ind w:left="0" w:leftChars="0" w:firstLine="275" w:firstLineChars="131"/>
        <w:jc w:val="center"/>
        <w:rPr>
          <w:color w:val="auto"/>
          <w:highlight w:val="none"/>
        </w:rPr>
      </w:pPr>
    </w:p>
    <w:p>
      <w:pPr>
        <w:pageBreakBefore w:val="0"/>
        <w:widowControl w:val="0"/>
        <w:kinsoku/>
        <w:wordWrap/>
        <w:overflowPunct/>
        <w:topLinePunct w:val="0"/>
        <w:autoSpaceDE/>
        <w:autoSpaceDN/>
        <w:bidi w:val="0"/>
        <w:snapToGrid/>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南宁铁路枢纽投资有限公司</w:t>
      </w:r>
      <w:r>
        <w:rPr>
          <w:rFonts w:eastAsiaTheme="minorEastAsia"/>
          <w:color w:val="auto"/>
          <w:sz w:val="24"/>
          <w:highlight w:val="none"/>
        </w:rPr>
        <w:t>（以下简称“比选人”）因</w:t>
      </w:r>
      <w:r>
        <w:rPr>
          <w:color w:val="auto"/>
          <w:sz w:val="24"/>
          <w:highlight w:val="none"/>
        </w:rPr>
        <w:t>项目</w:t>
      </w:r>
      <w:r>
        <w:rPr>
          <w:rFonts w:eastAsiaTheme="minorEastAsia"/>
          <w:color w:val="auto"/>
          <w:sz w:val="24"/>
          <w:highlight w:val="none"/>
        </w:rPr>
        <w:t>实施需要，现就</w:t>
      </w:r>
      <w:r>
        <w:rPr>
          <w:rFonts w:hint="eastAsia" w:eastAsiaTheme="minorEastAsia"/>
          <w:color w:val="auto"/>
          <w:sz w:val="24"/>
          <w:highlight w:val="none"/>
        </w:rPr>
        <w:t>南宁铁路枢纽投资有限公司</w:t>
      </w:r>
      <w:r>
        <w:rPr>
          <w:rFonts w:hint="eastAsia" w:cstheme="minorBidi"/>
          <w:color w:val="auto"/>
          <w:sz w:val="24"/>
          <w:szCs w:val="24"/>
          <w:highlight w:val="none"/>
          <w:u w:val="none"/>
          <w:lang w:val="en-US" w:eastAsia="zh-CN"/>
        </w:rPr>
        <w:t>南宁市衡阳西路片区城中村改造项目衡阳路南六里北地块安置小区（二期）工程监测</w:t>
      </w:r>
      <w:r>
        <w:rPr>
          <w:rFonts w:eastAsiaTheme="minorEastAsia"/>
          <w:color w:val="auto"/>
          <w:sz w:val="24"/>
          <w:highlight w:val="none"/>
        </w:rPr>
        <w:t>进行公开比选，欢迎符合条件的潜在比选申请人参与比选。</w:t>
      </w:r>
    </w:p>
    <w:p>
      <w:pPr>
        <w:pStyle w:val="3"/>
        <w:pageBreakBefore w:val="0"/>
        <w:widowControl w:val="0"/>
        <w:kinsoku/>
        <w:wordWrap/>
        <w:overflowPunct/>
        <w:topLinePunct w:val="0"/>
        <w:autoSpaceDE/>
        <w:autoSpaceDN/>
        <w:bidi w:val="0"/>
        <w:snapToGrid/>
        <w:spacing w:before="0" w:after="0" w:line="360" w:lineRule="auto"/>
        <w:ind w:firstLine="482" w:firstLineChars="200"/>
        <w:rPr>
          <w:rFonts w:ascii="Times New Roman" w:hAnsi="Times New Roman" w:eastAsiaTheme="minorEastAsia"/>
          <w:b/>
          <w:color w:val="auto"/>
          <w:sz w:val="24"/>
          <w:szCs w:val="24"/>
          <w:highlight w:val="none"/>
        </w:rPr>
      </w:pPr>
      <w:bookmarkStart w:id="6" w:name="_Toc510002133"/>
      <w:bookmarkStart w:id="7" w:name="_Toc15300"/>
      <w:bookmarkStart w:id="8" w:name="_Toc29950"/>
      <w:bookmarkStart w:id="9" w:name="_Toc20595"/>
      <w:bookmarkStart w:id="10" w:name="_Toc31017"/>
      <w:bookmarkStart w:id="11" w:name="_Toc7223"/>
      <w:bookmarkStart w:id="12" w:name="_Toc10835"/>
      <w:bookmarkStart w:id="13" w:name="_Toc16797"/>
      <w:bookmarkStart w:id="14" w:name="_Toc19714"/>
      <w:bookmarkStart w:id="15" w:name="_Toc6884"/>
      <w:bookmarkStart w:id="16" w:name="_Toc8668"/>
      <w:bookmarkStart w:id="17" w:name="_Toc30258"/>
      <w:bookmarkStart w:id="18" w:name="_Toc19339"/>
      <w:bookmarkStart w:id="19" w:name="_Toc20662"/>
      <w:bookmarkStart w:id="20" w:name="_Toc15567"/>
      <w:bookmarkStart w:id="21" w:name="_Toc12721"/>
      <w:bookmarkStart w:id="22" w:name="_Toc14548"/>
      <w:bookmarkStart w:id="23" w:name="_Toc13460"/>
      <w:bookmarkStart w:id="24" w:name="_Toc8122"/>
      <w:bookmarkStart w:id="25" w:name="_Toc5910"/>
      <w:bookmarkStart w:id="26" w:name="_Toc7699"/>
      <w:bookmarkStart w:id="27" w:name="_Toc526874194"/>
      <w:r>
        <w:rPr>
          <w:rFonts w:ascii="Times New Roman" w:hAnsi="Times New Roman" w:eastAsiaTheme="minorEastAsia"/>
          <w:b/>
          <w:color w:val="auto"/>
          <w:sz w:val="24"/>
          <w:szCs w:val="24"/>
          <w:highlight w:val="none"/>
        </w:rPr>
        <w:t>一、项目</w:t>
      </w:r>
      <w:bookmarkEnd w:id="6"/>
      <w:r>
        <w:rPr>
          <w:rFonts w:ascii="Times New Roman" w:hAnsi="Times New Roman" w:eastAsiaTheme="minorEastAsia"/>
          <w:b/>
          <w:color w:val="auto"/>
          <w:sz w:val="24"/>
          <w:szCs w:val="24"/>
          <w:highlight w:val="none"/>
        </w:rPr>
        <w:t>概况</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ageBreakBefore w:val="0"/>
        <w:widowControl w:val="0"/>
        <w:kinsoku/>
        <w:wordWrap/>
        <w:overflowPunct/>
        <w:topLinePunct w:val="0"/>
        <w:autoSpaceDE/>
        <w:autoSpaceDN/>
        <w:bidi w:val="0"/>
        <w:snapToGrid/>
        <w:spacing w:line="360" w:lineRule="auto"/>
        <w:ind w:left="0" w:leftChars="0" w:firstLine="480" w:firstLineChars="200"/>
        <w:jc w:val="left"/>
        <w:rPr>
          <w:rFonts w:eastAsiaTheme="minorEastAsia"/>
          <w:color w:val="auto"/>
          <w:sz w:val="24"/>
          <w:highlight w:val="none"/>
        </w:rPr>
      </w:pPr>
      <w:r>
        <w:rPr>
          <w:rFonts w:eastAsiaTheme="minorEastAsia"/>
          <w:color w:val="auto"/>
          <w:sz w:val="24"/>
          <w:highlight w:val="none"/>
        </w:rPr>
        <w:t>1、项目名称：</w:t>
      </w:r>
      <w:r>
        <w:rPr>
          <w:rFonts w:hint="eastAsia" w:cstheme="minorBidi"/>
          <w:color w:val="auto"/>
          <w:sz w:val="24"/>
          <w:szCs w:val="24"/>
          <w:highlight w:val="none"/>
          <w:u w:val="none"/>
          <w:lang w:val="en-US" w:eastAsia="zh-CN"/>
        </w:rPr>
        <w:t>南宁市衡阳西路片区城中村改造项目衡阳路南六里北地块安置小区（二期）工程监测。</w:t>
      </w:r>
    </w:p>
    <w:p>
      <w:pPr>
        <w:pageBreakBefore w:val="0"/>
        <w:widowControl w:val="0"/>
        <w:kinsoku/>
        <w:wordWrap/>
        <w:overflowPunct/>
        <w:topLinePunct w:val="0"/>
        <w:autoSpaceDE/>
        <w:autoSpaceDN/>
        <w:bidi w:val="0"/>
        <w:snapToGrid/>
        <w:spacing w:line="360" w:lineRule="auto"/>
        <w:ind w:left="0" w:leftChars="0" w:firstLine="480" w:firstLineChars="200"/>
        <w:rPr>
          <w:rFonts w:hint="eastAsia"/>
          <w:color w:val="auto"/>
          <w:sz w:val="24"/>
          <w:highlight w:val="none"/>
        </w:rPr>
      </w:pPr>
      <w:r>
        <w:rPr>
          <w:rFonts w:hint="eastAsia"/>
          <w:color w:val="auto"/>
          <w:sz w:val="24"/>
          <w:highlight w:val="none"/>
          <w:lang w:val="en-US" w:eastAsia="zh-CN"/>
        </w:rPr>
        <w:t>2</w:t>
      </w:r>
      <w:r>
        <w:rPr>
          <w:rFonts w:eastAsiaTheme="minorEastAsia"/>
          <w:color w:val="auto"/>
          <w:sz w:val="24"/>
          <w:highlight w:val="none"/>
        </w:rPr>
        <w:t>、</w:t>
      </w:r>
      <w:r>
        <w:rPr>
          <w:rFonts w:hint="eastAsia"/>
          <w:color w:val="auto"/>
          <w:sz w:val="24"/>
          <w:highlight w:val="none"/>
          <w:lang w:val="en-US" w:eastAsia="zh-CN"/>
        </w:rPr>
        <w:t>工程</w:t>
      </w:r>
      <w:r>
        <w:rPr>
          <w:rFonts w:eastAsiaTheme="minorEastAsia"/>
          <w:color w:val="auto"/>
          <w:sz w:val="24"/>
          <w:highlight w:val="none"/>
        </w:rPr>
        <w:t>概况：</w:t>
      </w:r>
      <w:r>
        <w:rPr>
          <w:rFonts w:hint="eastAsia"/>
          <w:color w:val="auto"/>
          <w:sz w:val="24"/>
          <w:highlight w:val="none"/>
          <w:lang w:eastAsia="zh-CN"/>
        </w:rPr>
        <w:t>本项目在南宁市西乡塘区衡阳路南六里和5号路交叉处东北侧地块建设安置小区（</w:t>
      </w:r>
      <w:r>
        <w:rPr>
          <w:rFonts w:hint="eastAsia"/>
          <w:color w:val="auto"/>
          <w:sz w:val="24"/>
          <w:highlight w:val="none"/>
          <w:lang w:val="en-US" w:eastAsia="zh-CN"/>
        </w:rPr>
        <w:t>二期</w:t>
      </w:r>
      <w:r>
        <w:rPr>
          <w:rFonts w:hint="eastAsia"/>
          <w:color w:val="auto"/>
          <w:sz w:val="24"/>
          <w:highlight w:val="none"/>
          <w:lang w:eastAsia="zh-CN"/>
        </w:rPr>
        <w:t>），总用地面积</w:t>
      </w:r>
      <w:r>
        <w:rPr>
          <w:rFonts w:hint="eastAsia"/>
          <w:color w:val="auto"/>
          <w:sz w:val="24"/>
          <w:highlight w:val="none"/>
          <w:lang w:val="en-US" w:eastAsia="zh-CN"/>
        </w:rPr>
        <w:t>7838.54</w:t>
      </w:r>
      <w:r>
        <w:rPr>
          <w:rFonts w:hint="eastAsia"/>
          <w:color w:val="auto"/>
          <w:sz w:val="24"/>
          <w:highlight w:val="none"/>
          <w:lang w:eastAsia="zh-CN"/>
        </w:rPr>
        <w:t>平方米，新建总建筑面积为</w:t>
      </w:r>
      <w:r>
        <w:rPr>
          <w:rFonts w:hint="eastAsia"/>
          <w:color w:val="auto"/>
          <w:sz w:val="24"/>
          <w:highlight w:val="none"/>
          <w:lang w:val="en-US" w:eastAsia="zh-CN"/>
        </w:rPr>
        <w:t>25277.78</w:t>
      </w:r>
      <w:r>
        <w:rPr>
          <w:rFonts w:hint="eastAsia"/>
          <w:color w:val="auto"/>
          <w:sz w:val="24"/>
          <w:highlight w:val="none"/>
          <w:lang w:eastAsia="zh-CN"/>
        </w:rPr>
        <w:t>平方米，其中地上建筑面积</w:t>
      </w:r>
      <w:r>
        <w:rPr>
          <w:rFonts w:hint="eastAsia"/>
          <w:color w:val="auto"/>
          <w:sz w:val="24"/>
          <w:highlight w:val="none"/>
          <w:lang w:val="en-US" w:eastAsia="zh-CN"/>
        </w:rPr>
        <w:t>20399.06</w:t>
      </w:r>
      <w:r>
        <w:rPr>
          <w:rFonts w:hint="eastAsia"/>
          <w:color w:val="auto"/>
          <w:sz w:val="24"/>
          <w:highlight w:val="none"/>
          <w:lang w:eastAsia="zh-CN"/>
        </w:rPr>
        <w:t>平方米，地下建筑面积</w:t>
      </w:r>
      <w:r>
        <w:rPr>
          <w:rFonts w:hint="eastAsia"/>
          <w:color w:val="auto"/>
          <w:sz w:val="24"/>
          <w:highlight w:val="none"/>
          <w:lang w:val="en-US" w:eastAsia="zh-CN"/>
        </w:rPr>
        <w:t>4878.72</w:t>
      </w:r>
      <w:r>
        <w:rPr>
          <w:rFonts w:hint="eastAsia"/>
          <w:color w:val="auto"/>
          <w:sz w:val="24"/>
          <w:highlight w:val="none"/>
          <w:lang w:eastAsia="zh-CN"/>
        </w:rPr>
        <w:t>平方米。主要建设内容包括</w:t>
      </w:r>
      <w:r>
        <w:rPr>
          <w:rFonts w:hint="eastAsia"/>
          <w:color w:val="auto"/>
          <w:sz w:val="24"/>
          <w:highlight w:val="none"/>
          <w:lang w:val="en-US" w:eastAsia="zh-CN"/>
        </w:rPr>
        <w:t>2</w:t>
      </w:r>
      <w:r>
        <w:rPr>
          <w:rFonts w:hint="eastAsia"/>
          <w:color w:val="auto"/>
          <w:sz w:val="24"/>
          <w:highlight w:val="none"/>
          <w:lang w:eastAsia="zh-CN"/>
        </w:rPr>
        <w:t>栋住宅、裙</w:t>
      </w:r>
      <w:r>
        <w:rPr>
          <w:rFonts w:hint="default"/>
          <w:color w:val="auto"/>
          <w:sz w:val="24"/>
          <w:highlight w:val="none"/>
          <w:lang w:eastAsia="zh-CN"/>
        </w:rPr>
        <w:t>楼</w:t>
      </w:r>
      <w:r>
        <w:rPr>
          <w:rFonts w:hint="eastAsia"/>
          <w:color w:val="auto"/>
          <w:sz w:val="24"/>
          <w:highlight w:val="none"/>
          <w:lang w:eastAsia="zh-CN"/>
        </w:rPr>
        <w:t>及地下室，包括建筑工程、结构工程、给排水工程、电气工程、智能化工程、暖通工程、土方工程、人防工程、基坑支护、室外工程等。</w:t>
      </w:r>
      <w:r>
        <w:rPr>
          <w:rFonts w:hint="eastAsia"/>
          <w:color w:val="auto"/>
          <w:sz w:val="24"/>
          <w:highlight w:val="none"/>
          <w:lang w:val="en-US" w:eastAsia="zh-CN"/>
        </w:rPr>
        <w:t>本项目基坑安全等级为二级。</w:t>
      </w:r>
    </w:p>
    <w:p>
      <w:pPr>
        <w:spacing w:line="360" w:lineRule="auto"/>
        <w:ind w:firstLineChars="200"/>
        <w:rPr>
          <w:rFonts w:hint="eastAsia" w:asciiTheme="minorHAnsi" w:hAnsiTheme="minorHAnsi" w:eastAsiaTheme="minorEastAsia" w:cstheme="minorBidi"/>
          <w:color w:val="auto"/>
          <w:kern w:val="2"/>
          <w:sz w:val="24"/>
          <w:szCs w:val="24"/>
          <w:highlight w:val="none"/>
          <w:lang w:val="en-US" w:eastAsia="zh-CN" w:bidi="ar"/>
        </w:rPr>
      </w:pPr>
      <w:r>
        <w:rPr>
          <w:rFonts w:hint="eastAsia"/>
          <w:color w:val="auto"/>
          <w:sz w:val="24"/>
          <w:highlight w:val="none"/>
          <w:lang w:val="en-US" w:eastAsia="zh-CN"/>
        </w:rPr>
        <w:t>3、工作内容：</w:t>
      </w:r>
      <w:r>
        <w:rPr>
          <w:rFonts w:hint="eastAsia" w:cstheme="minorBidi"/>
          <w:color w:val="auto"/>
          <w:sz w:val="24"/>
          <w:szCs w:val="24"/>
          <w:highlight w:val="none"/>
          <w:u w:val="none"/>
          <w:lang w:val="en-US" w:eastAsia="zh-CN"/>
        </w:rPr>
        <w:t>包括但不限于编制方案、成果文件、总结报告、专家审查（如有要求）、审批文件（如有要求）等资料，支护结构、周围岩土体、新建改建管线、周边环境、主体工程结构沉降等监测，监测点安装及周边环境巡查。</w:t>
      </w:r>
    </w:p>
    <w:p>
      <w:pPr>
        <w:pStyle w:val="3"/>
        <w:pageBreakBefore w:val="0"/>
        <w:widowControl w:val="0"/>
        <w:kinsoku/>
        <w:wordWrap/>
        <w:overflowPunct/>
        <w:topLinePunct w:val="0"/>
        <w:autoSpaceDE/>
        <w:autoSpaceDN/>
        <w:bidi w:val="0"/>
        <w:snapToGrid/>
        <w:spacing w:before="0" w:after="0" w:line="360" w:lineRule="auto"/>
        <w:ind w:left="0" w:leftChars="0" w:firstLine="482" w:firstLineChars="200"/>
        <w:rPr>
          <w:rFonts w:ascii="Times New Roman" w:hAnsi="Times New Roman" w:eastAsiaTheme="minorEastAsia"/>
          <w:b/>
          <w:color w:val="auto"/>
          <w:sz w:val="24"/>
          <w:szCs w:val="24"/>
          <w:highlight w:val="none"/>
        </w:rPr>
      </w:pPr>
      <w:bookmarkStart w:id="28" w:name="_Toc9557"/>
      <w:bookmarkStart w:id="29" w:name="_Toc28067"/>
      <w:bookmarkStart w:id="30" w:name="_Toc4664"/>
      <w:bookmarkStart w:id="31" w:name="_Toc510002134"/>
      <w:bookmarkStart w:id="32" w:name="_Toc20898"/>
      <w:bookmarkStart w:id="33" w:name="_Toc26208"/>
      <w:bookmarkStart w:id="34" w:name="_Toc17680"/>
      <w:bookmarkStart w:id="35" w:name="_Toc15907"/>
      <w:bookmarkStart w:id="36" w:name="_Toc31622"/>
      <w:bookmarkStart w:id="37" w:name="_Toc23710"/>
      <w:bookmarkStart w:id="38" w:name="_Toc23277"/>
      <w:bookmarkStart w:id="39" w:name="_Toc1708"/>
      <w:bookmarkStart w:id="40" w:name="_Toc7188"/>
      <w:bookmarkStart w:id="41" w:name="_Toc25594"/>
      <w:bookmarkStart w:id="42" w:name="_Toc10514"/>
      <w:bookmarkStart w:id="43" w:name="_Toc9289"/>
      <w:bookmarkStart w:id="44" w:name="_Toc3590"/>
      <w:bookmarkStart w:id="45" w:name="_Toc17331"/>
      <w:bookmarkStart w:id="46" w:name="_Toc9839"/>
      <w:bookmarkStart w:id="47" w:name="_Toc526874195"/>
      <w:bookmarkStart w:id="48" w:name="_Toc19109"/>
      <w:bookmarkStart w:id="49" w:name="_Toc23518"/>
      <w:r>
        <w:rPr>
          <w:rFonts w:ascii="Times New Roman" w:hAnsi="Times New Roman" w:eastAsiaTheme="minorEastAsia"/>
          <w:b/>
          <w:color w:val="auto"/>
          <w:sz w:val="24"/>
          <w:szCs w:val="24"/>
          <w:highlight w:val="none"/>
        </w:rPr>
        <w:t>二、比选申请人资格要求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ageBreakBefore w:val="0"/>
        <w:widowControl w:val="0"/>
        <w:kinsoku/>
        <w:wordWrap/>
        <w:overflowPunct/>
        <w:topLinePunct w:val="0"/>
        <w:autoSpaceDE/>
        <w:autoSpaceDN/>
        <w:bidi w:val="0"/>
        <w:snapToGrid/>
        <w:spacing w:line="360" w:lineRule="auto"/>
        <w:ind w:firstLine="480" w:firstLineChars="200"/>
        <w:rPr>
          <w:rFonts w:hint="eastAsia" w:eastAsiaTheme="minorEastAsia"/>
          <w:color w:val="auto"/>
          <w:sz w:val="24"/>
          <w:highlight w:val="none"/>
          <w:lang w:val="en-US" w:eastAsia="zh-CN"/>
        </w:rPr>
      </w:pPr>
      <w:bookmarkStart w:id="50" w:name="_Hlk526871340"/>
      <w:r>
        <w:rPr>
          <w:rFonts w:eastAsiaTheme="minorEastAsia"/>
          <w:color w:val="auto"/>
          <w:sz w:val="24"/>
          <w:highlight w:val="none"/>
        </w:rPr>
        <w:t>1、</w:t>
      </w:r>
      <w:r>
        <w:rPr>
          <w:rFonts w:hint="eastAsia" w:eastAsiaTheme="minorEastAsia"/>
          <w:color w:val="auto"/>
          <w:sz w:val="24"/>
          <w:highlight w:val="none"/>
          <w:lang w:val="en-US" w:eastAsia="zh-CN"/>
        </w:rPr>
        <w:t>在中华人民共和国</w:t>
      </w:r>
      <w:r>
        <w:rPr>
          <w:rFonts w:hint="eastAsia"/>
          <w:color w:val="auto"/>
          <w:sz w:val="24"/>
          <w:highlight w:val="none"/>
          <w:lang w:val="en-US" w:eastAsia="zh-CN"/>
        </w:rPr>
        <w:t>境内依法</w:t>
      </w:r>
      <w:r>
        <w:rPr>
          <w:rFonts w:hint="eastAsia" w:eastAsiaTheme="minorEastAsia"/>
          <w:color w:val="auto"/>
          <w:sz w:val="24"/>
          <w:highlight w:val="none"/>
          <w:lang w:val="en-US" w:eastAsia="zh-CN"/>
        </w:rPr>
        <w:t>注册，具有独立法人资格</w:t>
      </w:r>
      <w:r>
        <w:rPr>
          <w:rFonts w:hint="eastAsia"/>
          <w:color w:val="auto"/>
          <w:sz w:val="24"/>
          <w:highlight w:val="none"/>
          <w:lang w:val="en-US" w:eastAsia="zh-CN"/>
        </w:rPr>
        <w:t>。</w:t>
      </w:r>
    </w:p>
    <w:p>
      <w:pPr>
        <w:pageBreakBefore w:val="0"/>
        <w:widowControl w:val="0"/>
        <w:kinsoku/>
        <w:wordWrap/>
        <w:overflowPunct/>
        <w:topLinePunct w:val="0"/>
        <w:autoSpaceDE/>
        <w:autoSpaceDN/>
        <w:bidi w:val="0"/>
        <w:snapToGrid/>
        <w:spacing w:line="360" w:lineRule="auto"/>
        <w:ind w:firstLine="480" w:firstLineChars="200"/>
        <w:rPr>
          <w:rFonts w:hint="eastAsia" w:eastAsiaTheme="minorEastAsia"/>
          <w:color w:val="auto"/>
          <w:sz w:val="24"/>
          <w:highlight w:val="none"/>
          <w:lang w:val="en-US" w:eastAsia="zh-CN"/>
        </w:rPr>
      </w:pPr>
      <w:r>
        <w:rPr>
          <w:rFonts w:hint="eastAsia"/>
          <w:color w:val="auto"/>
          <w:sz w:val="24"/>
          <w:highlight w:val="none"/>
          <w:lang w:val="en-US" w:eastAsia="zh-CN"/>
        </w:rPr>
        <w:t>2、</w:t>
      </w:r>
      <w:r>
        <w:rPr>
          <w:rFonts w:hint="eastAsia" w:eastAsiaTheme="minorEastAsia"/>
          <w:color w:val="auto"/>
          <w:sz w:val="24"/>
          <w:highlight w:val="none"/>
          <w:lang w:val="en-US" w:eastAsia="zh-CN"/>
        </w:rPr>
        <w:t>具有国家住建部颁发的工程勘察综合</w:t>
      </w:r>
      <w:r>
        <w:rPr>
          <w:rFonts w:hint="eastAsia"/>
          <w:color w:val="auto"/>
          <w:sz w:val="24"/>
          <w:highlight w:val="none"/>
          <w:lang w:val="en-US" w:eastAsia="zh-CN"/>
        </w:rPr>
        <w:t>类甲</w:t>
      </w:r>
      <w:r>
        <w:rPr>
          <w:rFonts w:hint="eastAsia" w:eastAsiaTheme="minorEastAsia"/>
          <w:color w:val="auto"/>
          <w:sz w:val="24"/>
          <w:highlight w:val="none"/>
          <w:lang w:val="en-US" w:eastAsia="zh-CN"/>
        </w:rPr>
        <w:t>级资质</w:t>
      </w:r>
      <w:r>
        <w:rPr>
          <w:rFonts w:hint="eastAsia"/>
          <w:color w:val="auto"/>
          <w:sz w:val="24"/>
          <w:highlight w:val="none"/>
          <w:lang w:val="en-US" w:eastAsia="zh-CN"/>
        </w:rPr>
        <w:t>，</w:t>
      </w:r>
      <w:r>
        <w:rPr>
          <w:rFonts w:hint="eastAsia" w:eastAsiaTheme="minorEastAsia"/>
          <w:color w:val="auto"/>
          <w:sz w:val="24"/>
          <w:highlight w:val="none"/>
          <w:lang w:val="en-US" w:eastAsia="zh-CN"/>
        </w:rPr>
        <w:t>或工程勘察</w:t>
      </w:r>
      <w:r>
        <w:rPr>
          <w:rFonts w:hint="eastAsia"/>
          <w:color w:val="auto"/>
          <w:sz w:val="24"/>
          <w:highlight w:val="none"/>
          <w:lang w:val="en-US" w:eastAsia="zh-CN"/>
        </w:rPr>
        <w:t>专业类</w:t>
      </w:r>
      <w:r>
        <w:rPr>
          <w:rFonts w:hint="eastAsia" w:eastAsiaTheme="minorEastAsia"/>
          <w:color w:val="auto"/>
          <w:sz w:val="24"/>
          <w:highlight w:val="none"/>
          <w:lang w:val="en-US" w:eastAsia="zh-CN"/>
        </w:rPr>
        <w:t>（工程测量）</w:t>
      </w:r>
      <w:r>
        <w:rPr>
          <w:rFonts w:hint="eastAsia"/>
          <w:color w:val="auto"/>
          <w:sz w:val="24"/>
          <w:highlight w:val="none"/>
          <w:lang w:val="en-US" w:eastAsia="zh-CN"/>
        </w:rPr>
        <w:t>乙</w:t>
      </w:r>
      <w:r>
        <w:rPr>
          <w:rFonts w:hint="eastAsia" w:eastAsiaTheme="minorEastAsia"/>
          <w:color w:val="auto"/>
          <w:sz w:val="24"/>
          <w:highlight w:val="none"/>
          <w:lang w:val="en-US" w:eastAsia="zh-CN"/>
        </w:rPr>
        <w:t>级</w:t>
      </w:r>
      <w:r>
        <w:rPr>
          <w:rFonts w:hint="eastAsia"/>
          <w:color w:val="auto"/>
          <w:sz w:val="24"/>
          <w:highlight w:val="none"/>
          <w:lang w:val="en-US" w:eastAsia="zh-CN"/>
        </w:rPr>
        <w:t>及以上</w:t>
      </w:r>
      <w:r>
        <w:rPr>
          <w:rFonts w:hint="eastAsia" w:eastAsiaTheme="minorEastAsia"/>
          <w:color w:val="auto"/>
          <w:sz w:val="24"/>
          <w:highlight w:val="none"/>
          <w:lang w:val="en-US" w:eastAsia="zh-CN"/>
        </w:rPr>
        <w:t>资质，或</w:t>
      </w:r>
      <w:r>
        <w:rPr>
          <w:rFonts w:hint="eastAsia"/>
          <w:color w:val="auto"/>
          <w:sz w:val="24"/>
          <w:highlight w:val="none"/>
          <w:lang w:val="en-US" w:eastAsia="zh-CN"/>
        </w:rPr>
        <w:t>工程勘察专业类（岩土工程（物探测试检测监测））乙级及以上资质。</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eastAsia"/>
          <w:color w:val="auto"/>
          <w:sz w:val="24"/>
          <w:highlight w:val="none"/>
          <w:lang w:val="en-US" w:eastAsia="zh-CN"/>
        </w:rPr>
      </w:pPr>
      <w:r>
        <w:rPr>
          <w:rFonts w:hint="eastAsia"/>
          <w:color w:val="auto"/>
          <w:sz w:val="24"/>
          <w:highlight w:val="none"/>
          <w:lang w:val="en-US" w:eastAsia="zh-CN"/>
        </w:rPr>
        <w:t>3</w:t>
      </w:r>
      <w:r>
        <w:rPr>
          <w:rFonts w:hint="eastAsia" w:eastAsiaTheme="minorEastAsia"/>
          <w:color w:val="auto"/>
          <w:sz w:val="24"/>
          <w:highlight w:val="none"/>
          <w:lang w:val="en-US" w:eastAsia="zh-CN"/>
        </w:rPr>
        <w:t>、</w:t>
      </w:r>
      <w:r>
        <w:rPr>
          <w:rFonts w:hint="eastAsia"/>
          <w:color w:val="auto"/>
          <w:sz w:val="24"/>
          <w:highlight w:val="none"/>
          <w:lang w:val="en-US" w:eastAsia="zh-CN"/>
        </w:rPr>
        <w:t>本项目</w:t>
      </w:r>
      <w:r>
        <w:rPr>
          <w:rFonts w:hint="eastAsia" w:eastAsiaTheme="minorEastAsia"/>
          <w:color w:val="auto"/>
          <w:sz w:val="24"/>
          <w:highlight w:val="none"/>
          <w:lang w:val="en-US" w:eastAsia="zh-CN"/>
        </w:rPr>
        <w:t>不接受联合体</w:t>
      </w:r>
      <w:r>
        <w:rPr>
          <w:rFonts w:hint="eastAsia"/>
          <w:color w:val="auto"/>
          <w:sz w:val="24"/>
          <w:highlight w:val="none"/>
          <w:lang w:val="en-US" w:eastAsia="zh-CN"/>
        </w:rPr>
        <w:t>比选申请</w:t>
      </w:r>
      <w:r>
        <w:rPr>
          <w:rFonts w:hint="eastAsia" w:eastAsiaTheme="minorEastAsia"/>
          <w:color w:val="auto"/>
          <w:sz w:val="24"/>
          <w:highlight w:val="none"/>
          <w:lang w:val="en-US" w:eastAsia="zh-CN"/>
        </w:rPr>
        <w:t>。</w:t>
      </w:r>
    </w:p>
    <w:bookmarkEnd w:id="50"/>
    <w:p>
      <w:pPr>
        <w:pStyle w:val="3"/>
        <w:pageBreakBefore w:val="0"/>
        <w:widowControl w:val="0"/>
        <w:kinsoku/>
        <w:wordWrap/>
        <w:overflowPunct/>
        <w:topLinePunct w:val="0"/>
        <w:autoSpaceDE/>
        <w:autoSpaceDN/>
        <w:bidi w:val="0"/>
        <w:snapToGrid/>
        <w:spacing w:before="0" w:after="0" w:line="360" w:lineRule="auto"/>
        <w:ind w:left="0" w:leftChars="0" w:firstLine="482" w:firstLineChars="200"/>
        <w:rPr>
          <w:rFonts w:ascii="Times New Roman" w:hAnsi="Times New Roman" w:eastAsiaTheme="minorEastAsia"/>
          <w:b/>
          <w:color w:val="auto"/>
          <w:sz w:val="24"/>
          <w:szCs w:val="24"/>
          <w:highlight w:val="none"/>
        </w:rPr>
      </w:pPr>
      <w:bookmarkStart w:id="51" w:name="_Toc18097"/>
      <w:bookmarkStart w:id="52" w:name="_Toc23070"/>
      <w:bookmarkStart w:id="53" w:name="_Toc3809"/>
      <w:bookmarkStart w:id="54" w:name="_Toc526874196"/>
      <w:bookmarkStart w:id="55" w:name="_Toc24977"/>
      <w:bookmarkStart w:id="56" w:name="_Toc23381"/>
      <w:bookmarkStart w:id="57" w:name="_Toc2872"/>
      <w:bookmarkStart w:id="58" w:name="_Toc510002135"/>
      <w:bookmarkStart w:id="59" w:name="_Toc25066"/>
      <w:bookmarkStart w:id="60" w:name="_Toc24845"/>
      <w:bookmarkStart w:id="61" w:name="_Toc31940"/>
      <w:bookmarkStart w:id="62" w:name="_Toc21997"/>
      <w:bookmarkStart w:id="63" w:name="_Toc18799"/>
      <w:bookmarkStart w:id="64" w:name="_Toc23561"/>
      <w:bookmarkStart w:id="65" w:name="_Toc27673"/>
      <w:bookmarkStart w:id="66" w:name="_Toc688"/>
      <w:bookmarkStart w:id="67" w:name="_Toc30499"/>
      <w:bookmarkStart w:id="68" w:name="_Toc23233"/>
      <w:bookmarkStart w:id="69" w:name="_Toc15420"/>
      <w:bookmarkStart w:id="70" w:name="_Toc28952"/>
      <w:bookmarkStart w:id="71" w:name="_Toc24958"/>
      <w:bookmarkStart w:id="72" w:name="_Toc3836"/>
      <w:r>
        <w:rPr>
          <w:rFonts w:ascii="Times New Roman" w:hAnsi="Times New Roman" w:eastAsiaTheme="minorEastAsia"/>
          <w:b/>
          <w:color w:val="auto"/>
          <w:sz w:val="24"/>
          <w:szCs w:val="24"/>
          <w:highlight w:val="none"/>
        </w:rPr>
        <w:t>三、比选保证金</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ageBreakBefore w:val="0"/>
        <w:widowControl w:val="0"/>
        <w:kinsoku/>
        <w:wordWrap/>
        <w:overflowPunct/>
        <w:topLinePunct w:val="0"/>
        <w:autoSpaceDE/>
        <w:autoSpaceDN/>
        <w:bidi w:val="0"/>
        <w:snapToGrid/>
        <w:spacing w:line="360" w:lineRule="auto"/>
        <w:ind w:left="0" w:leftChars="0" w:firstLine="480" w:firstLineChars="200"/>
        <w:rPr>
          <w:rFonts w:eastAsiaTheme="minorEastAsia"/>
          <w:color w:val="auto"/>
          <w:sz w:val="24"/>
          <w:highlight w:val="none"/>
        </w:rPr>
      </w:pPr>
      <w:r>
        <w:rPr>
          <w:rFonts w:eastAsiaTheme="minorEastAsia"/>
          <w:color w:val="auto"/>
          <w:sz w:val="24"/>
          <w:highlight w:val="none"/>
        </w:rPr>
        <w:t>无。</w:t>
      </w:r>
    </w:p>
    <w:p>
      <w:pPr>
        <w:pStyle w:val="3"/>
        <w:pageBreakBefore w:val="0"/>
        <w:widowControl w:val="0"/>
        <w:kinsoku/>
        <w:wordWrap/>
        <w:overflowPunct/>
        <w:topLinePunct w:val="0"/>
        <w:autoSpaceDE/>
        <w:autoSpaceDN/>
        <w:bidi w:val="0"/>
        <w:snapToGrid/>
        <w:spacing w:before="0" w:after="0" w:line="360" w:lineRule="auto"/>
        <w:ind w:left="0" w:leftChars="0" w:firstLine="482" w:firstLineChars="200"/>
        <w:rPr>
          <w:rFonts w:ascii="Times New Roman" w:hAnsi="Times New Roman" w:eastAsiaTheme="minorEastAsia"/>
          <w:b/>
          <w:color w:val="auto"/>
          <w:sz w:val="24"/>
          <w:szCs w:val="24"/>
          <w:highlight w:val="none"/>
        </w:rPr>
      </w:pPr>
      <w:bookmarkStart w:id="73" w:name="_Toc7395"/>
      <w:bookmarkStart w:id="74" w:name="_Toc27145"/>
      <w:bookmarkStart w:id="75" w:name="_Toc23166"/>
      <w:bookmarkStart w:id="76" w:name="_Toc13181"/>
      <w:bookmarkStart w:id="77" w:name="_Toc17245"/>
      <w:bookmarkStart w:id="78" w:name="_Toc12298"/>
      <w:bookmarkStart w:id="79" w:name="_Toc30927"/>
      <w:bookmarkStart w:id="80" w:name="_Toc29372"/>
      <w:bookmarkStart w:id="81" w:name="_Toc17333"/>
      <w:bookmarkStart w:id="82" w:name="_Toc11890"/>
      <w:bookmarkStart w:id="83" w:name="_Toc12952"/>
      <w:bookmarkStart w:id="84" w:name="_Toc19484"/>
      <w:bookmarkStart w:id="85" w:name="_Toc30056"/>
      <w:bookmarkStart w:id="86" w:name="_Toc6584"/>
      <w:bookmarkStart w:id="87" w:name="_Toc11870"/>
      <w:bookmarkStart w:id="88" w:name="_Toc29688"/>
      <w:bookmarkStart w:id="89" w:name="_Toc510002136"/>
      <w:bookmarkStart w:id="90" w:name="_Toc19069"/>
      <w:bookmarkStart w:id="91" w:name="_Toc15195"/>
      <w:bookmarkStart w:id="92" w:name="_Toc526874197"/>
      <w:bookmarkStart w:id="93" w:name="_Toc25619"/>
      <w:bookmarkStart w:id="94" w:name="_Toc22587"/>
      <w:r>
        <w:rPr>
          <w:rFonts w:hint="eastAsia" w:ascii="Times New Roman" w:hAnsi="Times New Roman"/>
          <w:b/>
          <w:color w:val="auto"/>
          <w:sz w:val="24"/>
          <w:szCs w:val="24"/>
          <w:highlight w:val="none"/>
          <w:lang w:val="en-US" w:eastAsia="zh-CN"/>
        </w:rPr>
        <w:t>四</w:t>
      </w:r>
      <w:r>
        <w:rPr>
          <w:rFonts w:ascii="Times New Roman" w:hAnsi="Times New Roman" w:eastAsiaTheme="minorEastAsia"/>
          <w:b/>
          <w:color w:val="auto"/>
          <w:sz w:val="24"/>
          <w:szCs w:val="24"/>
          <w:highlight w:val="none"/>
        </w:rPr>
        <w:t>、</w:t>
      </w:r>
      <w:r>
        <w:rPr>
          <w:rFonts w:hint="eastAsia" w:ascii="Times New Roman" w:hAnsi="Times New Roman"/>
          <w:b/>
          <w:color w:val="auto"/>
          <w:sz w:val="24"/>
          <w:szCs w:val="24"/>
          <w:highlight w:val="none"/>
          <w:lang w:val="en-US" w:eastAsia="zh-CN"/>
        </w:rPr>
        <w:t>履约</w:t>
      </w:r>
      <w:r>
        <w:rPr>
          <w:rFonts w:ascii="Times New Roman" w:hAnsi="Times New Roman" w:eastAsiaTheme="minorEastAsia"/>
          <w:b/>
          <w:color w:val="auto"/>
          <w:sz w:val="24"/>
          <w:szCs w:val="24"/>
          <w:highlight w:val="none"/>
        </w:rPr>
        <w:t>保证金</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pageBreakBefore w:val="0"/>
        <w:widowControl w:val="0"/>
        <w:kinsoku/>
        <w:wordWrap/>
        <w:overflowPunct/>
        <w:topLinePunct w:val="0"/>
        <w:autoSpaceDE/>
        <w:autoSpaceDN/>
        <w:bidi w:val="0"/>
        <w:snapToGrid/>
        <w:spacing w:before="0" w:after="0" w:line="360" w:lineRule="auto"/>
        <w:ind w:left="0" w:leftChars="0" w:firstLine="480" w:firstLineChars="200"/>
        <w:rPr>
          <w:rFonts w:ascii="Times New Roman" w:hAnsi="Times New Roman" w:eastAsiaTheme="minorEastAsia"/>
          <w:b/>
          <w:color w:val="auto"/>
          <w:sz w:val="24"/>
          <w:szCs w:val="24"/>
          <w:highlight w:val="none"/>
        </w:rPr>
      </w:pPr>
      <w:r>
        <w:rPr>
          <w:rFonts w:hint="default" w:asciiTheme="minorHAnsi" w:hAnsiTheme="minorHAnsi"/>
          <w:color w:val="auto"/>
          <w:sz w:val="24"/>
          <w:szCs w:val="24"/>
          <w:highlight w:val="none"/>
        </w:rPr>
        <w:t>以合同总价的</w:t>
      </w:r>
      <w:r>
        <w:rPr>
          <w:rFonts w:hint="eastAsia"/>
          <w:color w:val="auto"/>
          <w:sz w:val="24"/>
          <w:szCs w:val="24"/>
          <w:highlight w:val="none"/>
          <w:lang w:val="en-US" w:eastAsia="zh-CN"/>
        </w:rPr>
        <w:t>2.5</w:t>
      </w:r>
      <w:r>
        <w:rPr>
          <w:rFonts w:hint="default" w:asciiTheme="minorHAnsi" w:hAnsiTheme="minorHAnsi"/>
          <w:color w:val="auto"/>
          <w:sz w:val="24"/>
          <w:szCs w:val="24"/>
          <w:highlight w:val="none"/>
        </w:rPr>
        <w:t>%作为履约保证金</w:t>
      </w:r>
      <w:r>
        <w:rPr>
          <w:rFonts w:eastAsiaTheme="minorEastAsia"/>
          <w:color w:val="auto"/>
          <w:sz w:val="24"/>
          <w:highlight w:val="none"/>
        </w:rPr>
        <w:t>。</w:t>
      </w:r>
    </w:p>
    <w:p>
      <w:pPr>
        <w:pStyle w:val="3"/>
        <w:pageBreakBefore w:val="0"/>
        <w:widowControl w:val="0"/>
        <w:kinsoku/>
        <w:wordWrap/>
        <w:overflowPunct/>
        <w:topLinePunct w:val="0"/>
        <w:autoSpaceDE/>
        <w:autoSpaceDN/>
        <w:bidi w:val="0"/>
        <w:snapToGrid/>
        <w:spacing w:before="0" w:after="0" w:line="360" w:lineRule="auto"/>
        <w:ind w:left="0" w:leftChars="0" w:firstLine="482" w:firstLineChars="200"/>
        <w:rPr>
          <w:rFonts w:ascii="Times New Roman" w:hAnsi="Times New Roman" w:eastAsiaTheme="minorEastAsia"/>
          <w:b/>
          <w:color w:val="auto"/>
          <w:sz w:val="24"/>
          <w:szCs w:val="24"/>
          <w:highlight w:val="none"/>
        </w:rPr>
      </w:pPr>
      <w:bookmarkStart w:id="95" w:name="_Toc11388"/>
      <w:bookmarkStart w:id="96" w:name="_Toc635"/>
      <w:bookmarkStart w:id="97" w:name="_Toc27029"/>
      <w:bookmarkStart w:id="98" w:name="_Toc11724"/>
      <w:bookmarkStart w:id="99" w:name="_Toc30144"/>
      <w:bookmarkStart w:id="100" w:name="_Toc11428"/>
      <w:bookmarkStart w:id="101" w:name="_Toc30451"/>
      <w:bookmarkStart w:id="102" w:name="_Toc28038"/>
      <w:bookmarkStart w:id="103" w:name="_Toc20722"/>
      <w:bookmarkStart w:id="104" w:name="_Toc14447"/>
      <w:bookmarkStart w:id="105" w:name="_Toc29178"/>
      <w:bookmarkStart w:id="106" w:name="_Toc6951"/>
      <w:bookmarkStart w:id="107" w:name="_Toc25478"/>
      <w:bookmarkStart w:id="108" w:name="_Toc18593"/>
      <w:bookmarkStart w:id="109" w:name="_Toc25208"/>
      <w:bookmarkStart w:id="110" w:name="_Toc7246"/>
      <w:r>
        <w:rPr>
          <w:rFonts w:hint="eastAsia" w:ascii="Times New Roman" w:hAnsi="Times New Roman"/>
          <w:b/>
          <w:color w:val="auto"/>
          <w:sz w:val="24"/>
          <w:szCs w:val="24"/>
          <w:highlight w:val="none"/>
          <w:lang w:val="en-US" w:eastAsia="zh-CN"/>
        </w:rPr>
        <w:t>五</w:t>
      </w:r>
      <w:r>
        <w:rPr>
          <w:rFonts w:ascii="Times New Roman" w:hAnsi="Times New Roman" w:eastAsiaTheme="minorEastAsia"/>
          <w:b/>
          <w:color w:val="auto"/>
          <w:sz w:val="24"/>
          <w:szCs w:val="24"/>
          <w:highlight w:val="none"/>
        </w:rPr>
        <w:t>、比选文件的获取</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ageBreakBefore w:val="0"/>
        <w:widowControl w:val="0"/>
        <w:kinsoku/>
        <w:wordWrap/>
        <w:overflowPunct/>
        <w:topLinePunct w:val="0"/>
        <w:autoSpaceDE/>
        <w:autoSpaceDN/>
        <w:bidi w:val="0"/>
        <w:snapToGrid/>
        <w:spacing w:line="360" w:lineRule="auto"/>
        <w:ind w:left="0" w:leftChars="0" w:firstLine="480" w:firstLineChars="200"/>
        <w:rPr>
          <w:rFonts w:eastAsiaTheme="minorEastAsia"/>
          <w:color w:val="auto"/>
          <w:sz w:val="24"/>
          <w:highlight w:val="none"/>
        </w:rPr>
      </w:pPr>
      <w:r>
        <w:rPr>
          <w:rFonts w:eastAsiaTheme="minorEastAsia"/>
          <w:color w:val="auto"/>
          <w:sz w:val="24"/>
          <w:highlight w:val="none"/>
        </w:rPr>
        <w:t>本项目不发放纸质比选文件，比选申请人自行在南宁轨道交通集团有限责任公司官网</w:t>
      </w:r>
      <w:r>
        <w:rPr>
          <w:rFonts w:hint="eastAsia"/>
          <w:color w:val="auto"/>
          <w:sz w:val="24"/>
          <w:highlight w:val="none"/>
          <w:lang w:eastAsia="zh-CN"/>
        </w:rPr>
        <w:t>（</w:t>
      </w:r>
      <w:r>
        <w:rPr>
          <w:rFonts w:eastAsiaTheme="minorEastAsia"/>
          <w:color w:val="auto"/>
          <w:sz w:val="24"/>
          <w:highlight w:val="none"/>
        </w:rPr>
        <w:t>http://www.nngdjt.com/</w:t>
      </w:r>
      <w:r>
        <w:rPr>
          <w:rFonts w:hint="eastAsia"/>
          <w:color w:val="auto"/>
          <w:sz w:val="24"/>
          <w:highlight w:val="none"/>
          <w:lang w:eastAsia="zh-CN"/>
        </w:rPr>
        <w:t>）</w:t>
      </w:r>
      <w:r>
        <w:rPr>
          <w:rFonts w:eastAsiaTheme="minorEastAsia"/>
          <w:color w:val="auto"/>
          <w:sz w:val="24"/>
          <w:highlight w:val="none"/>
        </w:rPr>
        <w:t>的招标招商中的招标公告处下载比选文件（见本公告附件）。</w:t>
      </w:r>
    </w:p>
    <w:p>
      <w:pPr>
        <w:pStyle w:val="3"/>
        <w:pageBreakBefore w:val="0"/>
        <w:widowControl w:val="0"/>
        <w:kinsoku/>
        <w:wordWrap/>
        <w:overflowPunct/>
        <w:topLinePunct w:val="0"/>
        <w:autoSpaceDE/>
        <w:autoSpaceDN/>
        <w:bidi w:val="0"/>
        <w:snapToGrid/>
        <w:spacing w:before="0" w:after="0" w:line="360" w:lineRule="auto"/>
        <w:ind w:left="0" w:leftChars="0" w:firstLine="482" w:firstLineChars="200"/>
        <w:rPr>
          <w:rFonts w:ascii="Times New Roman" w:hAnsi="Times New Roman" w:eastAsiaTheme="minorEastAsia"/>
          <w:b/>
          <w:color w:val="auto"/>
          <w:sz w:val="24"/>
          <w:szCs w:val="24"/>
          <w:highlight w:val="none"/>
        </w:rPr>
      </w:pPr>
      <w:bookmarkStart w:id="111" w:name="_Toc5482"/>
      <w:bookmarkStart w:id="112" w:name="_Toc2877"/>
      <w:bookmarkStart w:id="113" w:name="_Toc22806"/>
      <w:bookmarkStart w:id="114" w:name="_Toc7885"/>
      <w:bookmarkStart w:id="115" w:name="_Toc26357"/>
      <w:bookmarkStart w:id="116" w:name="_Toc526874198"/>
      <w:bookmarkStart w:id="117" w:name="_Toc23437"/>
      <w:bookmarkStart w:id="118" w:name="_Toc7118"/>
      <w:bookmarkStart w:id="119" w:name="_Toc10433"/>
      <w:bookmarkStart w:id="120" w:name="_Toc4086"/>
      <w:bookmarkStart w:id="121" w:name="_Toc1880"/>
      <w:bookmarkStart w:id="122" w:name="_Toc21345"/>
      <w:bookmarkStart w:id="123" w:name="_Toc510002137"/>
      <w:bookmarkStart w:id="124" w:name="_Toc10681"/>
      <w:bookmarkStart w:id="125" w:name="_Toc5852"/>
      <w:bookmarkStart w:id="126" w:name="_Toc15635"/>
      <w:bookmarkStart w:id="127" w:name="_Toc12477"/>
      <w:bookmarkStart w:id="128" w:name="_Toc24748"/>
      <w:bookmarkStart w:id="129" w:name="_Toc20198"/>
      <w:bookmarkStart w:id="130" w:name="_Toc9386"/>
      <w:bookmarkStart w:id="131" w:name="_Toc13906"/>
      <w:bookmarkStart w:id="132" w:name="_Toc22250"/>
      <w:r>
        <w:rPr>
          <w:rFonts w:hint="eastAsia" w:ascii="Times New Roman" w:hAnsi="Times New Roman"/>
          <w:b/>
          <w:color w:val="auto"/>
          <w:sz w:val="24"/>
          <w:szCs w:val="24"/>
          <w:highlight w:val="none"/>
          <w:lang w:val="en-US" w:eastAsia="zh-CN"/>
        </w:rPr>
        <w:t>六</w:t>
      </w:r>
      <w:r>
        <w:rPr>
          <w:rFonts w:ascii="Times New Roman" w:hAnsi="Times New Roman" w:eastAsiaTheme="minorEastAsia"/>
          <w:b/>
          <w:color w:val="auto"/>
          <w:sz w:val="24"/>
          <w:szCs w:val="24"/>
          <w:highlight w:val="none"/>
        </w:rPr>
        <w:t>、比选申请文件的递交</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ageBreakBefore w:val="0"/>
        <w:widowControl w:val="0"/>
        <w:kinsoku/>
        <w:wordWrap/>
        <w:overflowPunct/>
        <w:topLinePunct w:val="0"/>
        <w:autoSpaceDE/>
        <w:autoSpaceDN/>
        <w:bidi w:val="0"/>
        <w:snapToGrid/>
        <w:spacing w:line="360" w:lineRule="auto"/>
        <w:ind w:left="0" w:leftChars="0" w:firstLine="480" w:firstLineChars="200"/>
        <w:rPr>
          <w:rFonts w:hint="default" w:eastAsiaTheme="minorEastAsia"/>
          <w:color w:val="auto"/>
          <w:sz w:val="24"/>
          <w:highlight w:val="none"/>
          <w:u w:val="none"/>
          <w:lang w:val="en-US" w:eastAsia="zh-CN"/>
        </w:rPr>
      </w:pPr>
      <w:r>
        <w:rPr>
          <w:rFonts w:eastAsiaTheme="minorEastAsia"/>
          <w:color w:val="auto"/>
          <w:sz w:val="24"/>
          <w:highlight w:val="none"/>
        </w:rPr>
        <w:t>1、比选申请文件递交时间：</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2025</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rPr>
        <w:t>年</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7 </w:t>
      </w:r>
      <w:r>
        <w:rPr>
          <w:rFonts w:hint="eastAsia" w:eastAsiaTheme="minorEastAsia"/>
          <w:color w:val="auto"/>
          <w:sz w:val="24"/>
          <w:highlight w:val="none"/>
        </w:rPr>
        <w:t>月</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XX</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rPr>
        <w:t>日</w:t>
      </w:r>
      <w:r>
        <w:rPr>
          <w:rFonts w:hint="eastAsia" w:eastAsiaTheme="minorEastAsia"/>
          <w:color w:val="auto"/>
          <w:sz w:val="24"/>
          <w:highlight w:val="none"/>
          <w:lang w:val="en-US" w:eastAsia="zh-CN"/>
        </w:rPr>
        <w:t xml:space="preserve"> 上午</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8:30</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rPr>
        <w:t>-</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9:00</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u w:val="none"/>
          <w:lang w:val="en-US" w:eastAsia="zh-CN"/>
        </w:rPr>
        <w:t xml:space="preserve"> </w:t>
      </w:r>
    </w:p>
    <w:p>
      <w:pPr>
        <w:pageBreakBefore w:val="0"/>
        <w:widowControl w:val="0"/>
        <w:kinsoku/>
        <w:wordWrap/>
        <w:overflowPunct/>
        <w:topLinePunct w:val="0"/>
        <w:autoSpaceDE/>
        <w:autoSpaceDN/>
        <w:bidi w:val="0"/>
        <w:snapToGrid/>
        <w:spacing w:line="360" w:lineRule="auto"/>
        <w:ind w:left="0" w:leftChars="0" w:firstLine="480" w:firstLineChars="200"/>
        <w:rPr>
          <w:rFonts w:eastAsiaTheme="minorEastAsia"/>
          <w:color w:val="auto"/>
          <w:sz w:val="24"/>
          <w:highlight w:val="none"/>
        </w:rPr>
      </w:pPr>
      <w:r>
        <w:rPr>
          <w:rFonts w:eastAsiaTheme="minorEastAsia"/>
          <w:color w:val="auto"/>
          <w:sz w:val="24"/>
          <w:highlight w:val="none"/>
        </w:rPr>
        <w:t>2、比选申请文件递交地点：南宁市青秀区云景路69号轨道大厦</w:t>
      </w:r>
      <w:r>
        <w:rPr>
          <w:rFonts w:hint="eastAsia" w:eastAsiaTheme="minorEastAsia"/>
          <w:color w:val="auto"/>
          <w:sz w:val="24"/>
          <w:highlight w:val="none"/>
          <w:lang w:val="en-US" w:eastAsia="zh-CN"/>
        </w:rPr>
        <w:t>B座5楼</w:t>
      </w:r>
      <w:r>
        <w:rPr>
          <w:rFonts w:hint="eastAsia"/>
          <w:color w:val="auto"/>
          <w:sz w:val="24"/>
          <w:highlight w:val="none"/>
          <w:u w:val="single"/>
          <w:lang w:val="en-US" w:eastAsia="zh-CN"/>
        </w:rPr>
        <w:t xml:space="preserve">  </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小</w:t>
      </w:r>
      <w:r>
        <w:rPr>
          <w:rFonts w:hint="eastAsia" w:eastAsiaTheme="minorEastAsia"/>
          <w:color w:val="auto"/>
          <w:sz w:val="24"/>
          <w:highlight w:val="none"/>
          <w:lang w:val="en-US" w:eastAsia="zh-CN"/>
        </w:rPr>
        <w:t>型</w:t>
      </w:r>
      <w:r>
        <w:rPr>
          <w:rFonts w:hint="eastAsia" w:eastAsiaTheme="minorEastAsia"/>
          <w:color w:val="auto"/>
          <w:sz w:val="24"/>
          <w:highlight w:val="none"/>
        </w:rPr>
        <w:t>会议室</w:t>
      </w:r>
    </w:p>
    <w:p>
      <w:pPr>
        <w:pStyle w:val="3"/>
        <w:pageBreakBefore w:val="0"/>
        <w:widowControl w:val="0"/>
        <w:kinsoku/>
        <w:wordWrap/>
        <w:overflowPunct/>
        <w:topLinePunct w:val="0"/>
        <w:autoSpaceDE/>
        <w:autoSpaceDN/>
        <w:bidi w:val="0"/>
        <w:snapToGrid/>
        <w:spacing w:before="0" w:after="0" w:line="360" w:lineRule="auto"/>
        <w:ind w:left="0" w:leftChars="0" w:firstLine="482" w:firstLineChars="200"/>
        <w:rPr>
          <w:rFonts w:ascii="Times New Roman" w:hAnsi="Times New Roman" w:eastAsiaTheme="minorEastAsia"/>
          <w:b/>
          <w:color w:val="auto"/>
          <w:sz w:val="24"/>
          <w:szCs w:val="24"/>
          <w:highlight w:val="none"/>
        </w:rPr>
      </w:pPr>
      <w:bookmarkStart w:id="133" w:name="_Toc25283"/>
      <w:bookmarkStart w:id="134" w:name="_Toc22664"/>
      <w:bookmarkStart w:id="135" w:name="_Toc3153"/>
      <w:bookmarkStart w:id="136" w:name="_Toc20654"/>
      <w:bookmarkStart w:id="137" w:name="_Toc13668"/>
      <w:bookmarkStart w:id="138" w:name="_Toc510002138"/>
      <w:bookmarkStart w:id="139" w:name="_Toc31516"/>
      <w:bookmarkStart w:id="140" w:name="_Toc21742"/>
      <w:bookmarkStart w:id="141" w:name="_Toc3730"/>
      <w:bookmarkStart w:id="142" w:name="_Toc14350"/>
      <w:bookmarkStart w:id="143" w:name="_Toc23319"/>
      <w:bookmarkStart w:id="144" w:name="_Toc24189"/>
      <w:bookmarkStart w:id="145" w:name="_Toc21559"/>
      <w:bookmarkStart w:id="146" w:name="_Toc12104"/>
      <w:bookmarkStart w:id="147" w:name="_Toc17476"/>
      <w:bookmarkStart w:id="148" w:name="_Toc15719"/>
      <w:bookmarkStart w:id="149" w:name="_Toc8562"/>
      <w:bookmarkStart w:id="150" w:name="_Toc24240"/>
      <w:bookmarkStart w:id="151" w:name="_Toc22990"/>
      <w:bookmarkStart w:id="152" w:name="_Toc18544"/>
      <w:bookmarkStart w:id="153" w:name="_Toc526874199"/>
      <w:bookmarkStart w:id="154" w:name="_Toc22497"/>
      <w:r>
        <w:rPr>
          <w:rFonts w:hint="eastAsia" w:ascii="Times New Roman" w:hAnsi="Times New Roman"/>
          <w:b/>
          <w:color w:val="auto"/>
          <w:sz w:val="24"/>
          <w:szCs w:val="24"/>
          <w:highlight w:val="none"/>
          <w:lang w:val="en-US" w:eastAsia="zh-CN"/>
        </w:rPr>
        <w:t>七</w:t>
      </w:r>
      <w:r>
        <w:rPr>
          <w:rFonts w:ascii="Times New Roman" w:hAnsi="Times New Roman" w:eastAsiaTheme="minorEastAsia"/>
          <w:b/>
          <w:color w:val="auto"/>
          <w:sz w:val="24"/>
          <w:szCs w:val="24"/>
          <w:highlight w:val="none"/>
        </w:rPr>
        <w:t>、比选人联系方式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ageBreakBefore w:val="0"/>
        <w:widowControl w:val="0"/>
        <w:kinsoku/>
        <w:wordWrap/>
        <w:overflowPunct/>
        <w:topLinePunct w:val="0"/>
        <w:autoSpaceDE/>
        <w:autoSpaceDN/>
        <w:bidi w:val="0"/>
        <w:snapToGrid/>
        <w:spacing w:line="360" w:lineRule="auto"/>
        <w:ind w:left="0" w:leftChars="0" w:firstLine="480" w:firstLineChars="200"/>
        <w:rPr>
          <w:rFonts w:hint="eastAsia" w:eastAsiaTheme="minorEastAsia"/>
          <w:color w:val="auto"/>
          <w:sz w:val="24"/>
          <w:highlight w:val="none"/>
        </w:rPr>
      </w:pPr>
      <w:r>
        <w:rPr>
          <w:rFonts w:eastAsiaTheme="minorEastAsia"/>
          <w:color w:val="auto"/>
          <w:sz w:val="24"/>
          <w:highlight w:val="none"/>
        </w:rPr>
        <w:t>比选人：</w:t>
      </w:r>
      <w:r>
        <w:rPr>
          <w:rFonts w:hint="eastAsia" w:eastAsiaTheme="minorEastAsia"/>
          <w:color w:val="auto"/>
          <w:sz w:val="24"/>
          <w:highlight w:val="none"/>
        </w:rPr>
        <w:t>南宁铁路枢纽投资有限公司</w:t>
      </w:r>
    </w:p>
    <w:p>
      <w:pPr>
        <w:pageBreakBefore w:val="0"/>
        <w:widowControl w:val="0"/>
        <w:kinsoku/>
        <w:wordWrap/>
        <w:overflowPunct/>
        <w:topLinePunct w:val="0"/>
        <w:autoSpaceDE/>
        <w:autoSpaceDN/>
        <w:bidi w:val="0"/>
        <w:snapToGrid/>
        <w:spacing w:line="360" w:lineRule="auto"/>
        <w:ind w:left="0" w:leftChars="0" w:firstLine="480" w:firstLineChars="200"/>
        <w:rPr>
          <w:rFonts w:eastAsiaTheme="minorEastAsia"/>
          <w:color w:val="auto"/>
          <w:sz w:val="24"/>
          <w:highlight w:val="none"/>
        </w:rPr>
      </w:pPr>
      <w:r>
        <w:rPr>
          <w:rFonts w:eastAsiaTheme="minorEastAsia"/>
          <w:color w:val="auto"/>
          <w:sz w:val="24"/>
          <w:highlight w:val="none"/>
        </w:rPr>
        <w:t>地址：南宁市青秀区云景路69号轨道大厦</w:t>
      </w:r>
      <w:r>
        <w:rPr>
          <w:rFonts w:hint="eastAsia" w:eastAsiaTheme="minorEastAsia"/>
          <w:color w:val="auto"/>
          <w:sz w:val="24"/>
          <w:highlight w:val="none"/>
          <w:lang w:val="en-US" w:eastAsia="zh-CN"/>
        </w:rPr>
        <w:t>B座5楼</w:t>
      </w:r>
      <w:r>
        <w:rPr>
          <w:rFonts w:hint="eastAsia"/>
          <w:color w:val="auto"/>
          <w:sz w:val="24"/>
          <w:highlight w:val="none"/>
          <w:u w:val="single"/>
          <w:lang w:val="en-US" w:eastAsia="zh-CN"/>
        </w:rPr>
        <w:t>小</w:t>
      </w:r>
      <w:r>
        <w:rPr>
          <w:rFonts w:hint="eastAsia" w:eastAsiaTheme="minorEastAsia"/>
          <w:color w:val="auto"/>
          <w:sz w:val="24"/>
          <w:highlight w:val="none"/>
          <w:lang w:val="en-US" w:eastAsia="zh-CN"/>
        </w:rPr>
        <w:t>型</w:t>
      </w:r>
      <w:r>
        <w:rPr>
          <w:rFonts w:hint="eastAsia" w:eastAsiaTheme="minorEastAsia"/>
          <w:color w:val="auto"/>
          <w:sz w:val="24"/>
          <w:highlight w:val="none"/>
        </w:rPr>
        <w:t>会议室</w:t>
      </w:r>
    </w:p>
    <w:p>
      <w:pPr>
        <w:pageBreakBefore w:val="0"/>
        <w:widowControl w:val="0"/>
        <w:kinsoku/>
        <w:wordWrap/>
        <w:overflowPunct/>
        <w:topLinePunct w:val="0"/>
        <w:autoSpaceDE/>
        <w:autoSpaceDN/>
        <w:bidi w:val="0"/>
        <w:snapToGrid/>
        <w:spacing w:line="360" w:lineRule="auto"/>
        <w:ind w:left="0" w:leftChars="0" w:firstLine="480" w:firstLineChars="200"/>
        <w:rPr>
          <w:rFonts w:hint="default" w:eastAsiaTheme="minorEastAsia"/>
          <w:color w:val="auto"/>
          <w:sz w:val="24"/>
          <w:highlight w:val="none"/>
          <w:lang w:val="en-US" w:eastAsia="zh-CN"/>
        </w:rPr>
      </w:pPr>
      <w:r>
        <w:rPr>
          <w:rFonts w:eastAsiaTheme="minorEastAsia"/>
          <w:color w:val="auto"/>
          <w:sz w:val="24"/>
          <w:highlight w:val="none"/>
        </w:rPr>
        <w:t>联系人：</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周工 </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lang w:val="en-US" w:eastAsia="zh-CN"/>
        </w:rPr>
        <w:t xml:space="preserve">    </w:t>
      </w:r>
      <w:r>
        <w:rPr>
          <w:rFonts w:eastAsiaTheme="minorEastAsia"/>
          <w:color w:val="auto"/>
          <w:sz w:val="24"/>
          <w:highlight w:val="none"/>
        </w:rPr>
        <w:t>电话</w:t>
      </w:r>
      <w:r>
        <w:rPr>
          <w:rFonts w:eastAsiaTheme="minorEastAsia"/>
          <w:color w:val="auto"/>
          <w:sz w:val="24"/>
          <w:highlight w:val="none"/>
          <w:u w:val="single"/>
        </w:rPr>
        <w:t>：</w:t>
      </w:r>
      <w:r>
        <w:rPr>
          <w:rFonts w:hint="eastAsia" w:eastAsiaTheme="minorEastAsia"/>
          <w:color w:val="auto"/>
          <w:sz w:val="24"/>
          <w:highlight w:val="none"/>
          <w:u w:val="single"/>
          <w:lang w:val="en-US" w:eastAsia="zh-CN"/>
        </w:rPr>
        <w:t xml:space="preserve"> </w:t>
      </w:r>
      <w:r>
        <w:rPr>
          <w:rFonts w:hint="eastAsia" w:ascii="宋体" w:hAnsi="宋体" w:cs="宋体"/>
          <w:color w:val="auto"/>
          <w:szCs w:val="21"/>
          <w:highlight w:val="none"/>
          <w:u w:val="single"/>
          <w:lang w:val="en-US" w:eastAsia="zh-CN"/>
        </w:rPr>
        <w:t>0771-2778977</w:t>
      </w:r>
      <w:r>
        <w:rPr>
          <w:rFonts w:hint="eastAsia" w:eastAsiaTheme="minorEastAsia"/>
          <w:color w:val="auto"/>
          <w:sz w:val="24"/>
          <w:highlight w:val="none"/>
          <w:u w:val="single"/>
          <w:lang w:val="en-US" w:eastAsia="zh-CN"/>
        </w:rPr>
        <w:t xml:space="preserve">   </w:t>
      </w:r>
    </w:p>
    <w:p>
      <w:pPr>
        <w:pageBreakBefore w:val="0"/>
        <w:widowControl w:val="0"/>
        <w:kinsoku/>
        <w:wordWrap/>
        <w:overflowPunct/>
        <w:topLinePunct w:val="0"/>
        <w:autoSpaceDE/>
        <w:autoSpaceDN/>
        <w:bidi w:val="0"/>
        <w:snapToGrid/>
        <w:spacing w:line="360" w:lineRule="auto"/>
        <w:ind w:left="0" w:leftChars="0" w:firstLine="480" w:firstLineChars="200"/>
        <w:rPr>
          <w:rFonts w:hint="eastAsia" w:eastAsiaTheme="minorEastAsia"/>
          <w:color w:val="auto"/>
          <w:sz w:val="24"/>
          <w:highlight w:val="none"/>
        </w:rPr>
      </w:pPr>
      <w:r>
        <w:rPr>
          <w:rFonts w:eastAsiaTheme="minorEastAsia"/>
          <w:color w:val="auto"/>
          <w:sz w:val="24"/>
          <w:highlight w:val="none"/>
        </w:rPr>
        <w:t>联系人：</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潘工</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eastAsiaTheme="minorEastAsia"/>
          <w:color w:val="auto"/>
          <w:sz w:val="24"/>
          <w:highlight w:val="none"/>
          <w:lang w:val="en-US" w:eastAsia="zh-CN"/>
        </w:rPr>
        <w:t xml:space="preserve">    </w:t>
      </w:r>
      <w:r>
        <w:rPr>
          <w:rFonts w:eastAsiaTheme="minorEastAsia"/>
          <w:color w:val="auto"/>
          <w:sz w:val="24"/>
          <w:highlight w:val="none"/>
        </w:rPr>
        <w:t>电话：</w:t>
      </w:r>
      <w:r>
        <w:rPr>
          <w:rFonts w:hint="eastAsia" w:eastAsiaTheme="minorEastAsia"/>
          <w:color w:val="auto"/>
          <w:sz w:val="24"/>
          <w:highlight w:val="none"/>
          <w:u w:val="single"/>
          <w:lang w:val="en-US" w:eastAsia="zh-CN"/>
        </w:rPr>
        <w:t xml:space="preserve"> </w:t>
      </w:r>
      <w:r>
        <w:rPr>
          <w:rFonts w:ascii="宋体" w:hAnsi="宋体" w:cs="宋体"/>
          <w:color w:val="auto"/>
          <w:szCs w:val="21"/>
          <w:highlight w:val="none"/>
          <w:u w:val="single"/>
        </w:rPr>
        <w:t>0771-</w:t>
      </w: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val="en-US" w:eastAsia="zh-CN"/>
        </w:rPr>
        <w:t>779049</w:t>
      </w:r>
      <w:r>
        <w:rPr>
          <w:rFonts w:hint="eastAsia" w:eastAsiaTheme="minorEastAsia"/>
          <w:color w:val="auto"/>
          <w:sz w:val="24"/>
          <w:highlight w:val="none"/>
          <w:u w:val="single"/>
          <w:lang w:val="en-US" w:eastAsia="zh-CN"/>
        </w:rPr>
        <w:t xml:space="preserve">   </w:t>
      </w:r>
    </w:p>
    <w:p>
      <w:pPr>
        <w:pageBreakBefore w:val="0"/>
        <w:widowControl w:val="0"/>
        <w:kinsoku/>
        <w:wordWrap/>
        <w:overflowPunct/>
        <w:topLinePunct w:val="0"/>
        <w:autoSpaceDE/>
        <w:autoSpaceDN/>
        <w:bidi w:val="0"/>
        <w:snapToGrid/>
        <w:spacing w:line="360" w:lineRule="auto"/>
        <w:ind w:left="0" w:leftChars="0" w:firstLine="420" w:firstLineChars="200"/>
        <w:rPr>
          <w:color w:val="auto"/>
          <w:highlight w:val="none"/>
        </w:rPr>
      </w:pPr>
    </w:p>
    <w:p>
      <w:pPr>
        <w:spacing w:line="360" w:lineRule="auto"/>
        <w:ind w:left="0" w:leftChars="0" w:firstLine="314" w:firstLineChars="131"/>
        <w:jc w:val="right"/>
        <w:rPr>
          <w:rFonts w:eastAsiaTheme="minorEastAsia"/>
          <w:color w:val="auto"/>
          <w:sz w:val="24"/>
          <w:highlight w:val="none"/>
        </w:rPr>
      </w:pPr>
      <w:r>
        <w:rPr>
          <w:rFonts w:hint="eastAsia" w:eastAsiaTheme="minorEastAsia"/>
          <w:color w:val="auto"/>
          <w:sz w:val="24"/>
          <w:highlight w:val="none"/>
        </w:rPr>
        <w:t>比选人：南宁铁路枢纽投资有限公司</w:t>
      </w:r>
    </w:p>
    <w:p>
      <w:pPr>
        <w:wordWrap w:val="0"/>
        <w:spacing w:line="360" w:lineRule="auto"/>
        <w:ind w:left="0" w:leftChars="0" w:firstLine="314" w:firstLineChars="131"/>
        <w:jc w:val="center"/>
        <w:rPr>
          <w:rFonts w:hint="eastAsia" w:eastAsiaTheme="minorEastAsia"/>
          <w:color w:val="auto"/>
          <w:sz w:val="24"/>
          <w:highlight w:val="none"/>
        </w:rPr>
      </w:pPr>
      <w:r>
        <w:rPr>
          <w:rFonts w:hint="eastAsia" w:eastAsiaTheme="minorEastAsia"/>
          <w:color w:val="auto"/>
          <w:sz w:val="24"/>
          <w:highlight w:val="none"/>
        </w:rPr>
        <w:t xml:space="preserve">                                         </w:t>
      </w:r>
      <w:r>
        <w:rPr>
          <w:rFonts w:hint="eastAsia" w:eastAsiaTheme="minorEastAsia"/>
          <w:color w:val="auto"/>
          <w:sz w:val="24"/>
          <w:highlight w:val="none"/>
          <w:u w:val="single"/>
        </w:rPr>
        <w:t xml:space="preserve">  </w:t>
      </w:r>
      <w:r>
        <w:rPr>
          <w:rFonts w:hint="eastAsia"/>
          <w:color w:val="auto"/>
          <w:sz w:val="24"/>
          <w:highlight w:val="none"/>
          <w:u w:val="single"/>
          <w:lang w:val="en-US" w:eastAsia="zh-CN"/>
        </w:rPr>
        <w:t>2025</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rPr>
        <w:t>年</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eastAsiaTheme="minorEastAsia"/>
          <w:color w:val="auto"/>
          <w:sz w:val="24"/>
          <w:highlight w:val="none"/>
        </w:rPr>
        <w:t>月</w:t>
      </w:r>
      <w:r>
        <w:rPr>
          <w:rFonts w:hint="eastAsia" w:eastAsiaTheme="minorEastAsia"/>
          <w:color w:val="auto"/>
          <w:sz w:val="24"/>
          <w:highlight w:val="none"/>
          <w:lang w:val="en-US" w:eastAsia="zh-CN"/>
        </w:rPr>
        <w:t xml:space="preserve"> </w:t>
      </w:r>
      <w:r>
        <w:rPr>
          <w:rFonts w:hint="eastAsia" w:eastAsiaTheme="minorEastAsia"/>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eastAsiaTheme="minorEastAsia"/>
          <w:color w:val="auto"/>
          <w:sz w:val="24"/>
          <w:highlight w:val="none"/>
          <w:u w:val="single"/>
          <w:lang w:val="en-US" w:eastAsia="zh-CN"/>
        </w:rPr>
        <w:t xml:space="preserve"> </w:t>
      </w:r>
      <w:r>
        <w:rPr>
          <w:rFonts w:hint="eastAsia" w:eastAsiaTheme="minorEastAsia"/>
          <w:color w:val="auto"/>
          <w:sz w:val="24"/>
          <w:highlight w:val="none"/>
        </w:rPr>
        <w:t>日</w:t>
      </w:r>
    </w:p>
    <w:p>
      <w:pPr>
        <w:wordWrap w:val="0"/>
        <w:spacing w:line="360" w:lineRule="auto"/>
        <w:ind w:left="0" w:leftChars="0" w:firstLine="314" w:firstLineChars="131"/>
        <w:jc w:val="both"/>
        <w:rPr>
          <w:rFonts w:hint="eastAsia" w:eastAsiaTheme="minorEastAsia"/>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ind w:left="0" w:leftChars="0" w:firstLine="421" w:firstLineChars="131"/>
        <w:rPr>
          <w:color w:val="auto"/>
          <w:sz w:val="32"/>
          <w:szCs w:val="21"/>
          <w:highlight w:val="none"/>
        </w:rPr>
      </w:pPr>
      <w:bookmarkStart w:id="155" w:name="_Toc30260"/>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二章</w:t>
      </w:r>
      <w:r>
        <w:rPr>
          <w:rFonts w:ascii="宋体" w:hAnsi="宋体" w:cs="宋体"/>
          <w:color w:val="auto"/>
          <w:sz w:val="32"/>
          <w:szCs w:val="32"/>
          <w:highlight w:val="none"/>
        </w:rPr>
        <w:t xml:space="preserve">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比</w:t>
      </w:r>
      <w:bookmarkStart w:id="669" w:name="_GoBack"/>
      <w:bookmarkEnd w:id="669"/>
      <w:r>
        <w:rPr>
          <w:rFonts w:hint="eastAsia" w:ascii="宋体" w:hAnsi="宋体" w:cs="宋体"/>
          <w:color w:val="auto"/>
          <w:sz w:val="32"/>
          <w:szCs w:val="32"/>
          <w:highlight w:val="none"/>
        </w:rPr>
        <w:t>选须知</w:t>
      </w:r>
      <w:bookmarkEnd w:id="155"/>
    </w:p>
    <w:p>
      <w:pPr>
        <w:pStyle w:val="3"/>
        <w:keepNext/>
        <w:keepLines/>
        <w:spacing w:before="157" w:beforeLines="50" w:after="157" w:afterLines="50" w:line="360" w:lineRule="auto"/>
        <w:ind w:left="0" w:leftChars="0" w:firstLine="0" w:firstLineChars="0"/>
        <w:rPr>
          <w:rFonts w:hint="eastAsia" w:ascii="Times New Roman" w:hAnsi="Times New Roman" w:eastAsiaTheme="minorEastAsia" w:cstheme="minorBidi"/>
          <w:b/>
          <w:bCs w:val="0"/>
          <w:color w:val="auto"/>
          <w:sz w:val="28"/>
          <w:szCs w:val="28"/>
          <w:highlight w:val="none"/>
          <w:lang w:eastAsia="zh-CN"/>
        </w:rPr>
      </w:pPr>
      <w:bookmarkStart w:id="156" w:name="_Toc2830"/>
      <w:r>
        <w:rPr>
          <w:rFonts w:hint="eastAsia" w:ascii="Times New Roman" w:hAnsi="Times New Roman" w:cstheme="minorBidi"/>
          <w:b/>
          <w:bCs w:val="0"/>
          <w:color w:val="auto"/>
          <w:sz w:val="28"/>
          <w:szCs w:val="28"/>
          <w:highlight w:val="none"/>
          <w:lang w:val="en-US" w:eastAsia="zh-CN"/>
        </w:rPr>
        <w:t>一、比选须知</w:t>
      </w:r>
      <w:r>
        <w:rPr>
          <w:rFonts w:hint="eastAsia" w:ascii="Times New Roman" w:hAnsi="Times New Roman" w:cstheme="minorBidi"/>
          <w:b/>
          <w:bCs w:val="0"/>
          <w:color w:val="auto"/>
          <w:sz w:val="28"/>
          <w:szCs w:val="28"/>
          <w:highlight w:val="none"/>
        </w:rPr>
        <w:t>前附表</w:t>
      </w:r>
      <w:bookmarkEnd w:id="156"/>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06"/>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70"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p>
        </w:tc>
        <w:tc>
          <w:tcPr>
            <w:tcW w:w="3586"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ascii="宋体" w:hAnsi="宋体" w:cs="宋体"/>
                <w:color w:val="auto"/>
                <w:szCs w:val="21"/>
                <w:highlight w:val="none"/>
              </w:rPr>
              <w:t>1</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3"/>
              <w:jc w:val="both"/>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 w:val="21"/>
                <w:szCs w:val="21"/>
                <w:highlight w:val="none"/>
                <w:u w:val="single"/>
                <w:lang w:val="en-US" w:eastAsia="zh-CN"/>
              </w:rPr>
              <w:t>南宁市衡阳西路片区城中村改造项目衡阳路南六里北地块安置小区（二期）工程监测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2</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工程概况</w:t>
            </w:r>
          </w:p>
        </w:tc>
        <w:tc>
          <w:tcPr>
            <w:tcW w:w="3586" w:type="pct"/>
            <w:vAlign w:val="center"/>
          </w:tcPr>
          <w:p>
            <w:pPr>
              <w:pStyle w:val="20"/>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theme="minorBidi"/>
                <w:color w:val="auto"/>
                <w:szCs w:val="24"/>
                <w:highlight w:val="none"/>
                <w:lang w:val="en-US" w:eastAsia="zh-CN"/>
              </w:rPr>
            </w:pPr>
            <w:r>
              <w:rPr>
                <w:rFonts w:hint="eastAsia" w:ascii="宋体" w:hAnsi="宋体" w:cs="宋体"/>
                <w:color w:val="auto"/>
                <w:szCs w:val="21"/>
                <w:highlight w:val="none"/>
                <w:lang w:val="en-US" w:eastAsia="zh-CN"/>
              </w:rPr>
              <w:t>工程概况：本项目在南宁市西乡塘区衡阳路南六里和5号路交叉处东北侧地块建设安置小区（二期），总用地面积7838.54平方米，新建总建筑面积为25277.78平方米，其中地上建筑面积20399.06平方米，地下建筑面积4878.72平方米。主要建设内容包括2栋住宅、裙</w:t>
            </w:r>
            <w:r>
              <w:rPr>
                <w:rFonts w:hint="default" w:ascii="宋体" w:hAnsi="宋体" w:cs="宋体"/>
                <w:color w:val="auto"/>
                <w:szCs w:val="21"/>
                <w:highlight w:val="none"/>
                <w:lang w:eastAsia="zh-CN"/>
              </w:rPr>
              <w:t>楼</w:t>
            </w:r>
            <w:r>
              <w:rPr>
                <w:rFonts w:hint="eastAsia" w:ascii="宋体" w:hAnsi="宋体" w:cs="宋体"/>
                <w:color w:val="auto"/>
                <w:szCs w:val="21"/>
                <w:highlight w:val="none"/>
                <w:lang w:val="en-US" w:eastAsia="zh-CN"/>
              </w:rPr>
              <w:t>及地下室，包括建筑工程、结构工程、给排水工程、电气工程、智能化工程、暖通工程、土方工程、人防工程、基坑支护、室外工程等。本项目基坑安全等级为二级。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70"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ascii="宋体" w:hAnsi="宋体" w:cs="宋体"/>
                <w:color w:val="auto"/>
                <w:szCs w:val="21"/>
                <w:highlight w:val="none"/>
              </w:rPr>
              <w:t>3</w:t>
            </w:r>
          </w:p>
        </w:tc>
        <w:tc>
          <w:tcPr>
            <w:tcW w:w="942"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资金来源</w:t>
            </w:r>
          </w:p>
        </w:tc>
        <w:tc>
          <w:tcPr>
            <w:tcW w:w="3586"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right="-3"/>
              <w:jc w:val="both"/>
              <w:textAlignment w:val="auto"/>
              <w:rPr>
                <w:rFonts w:ascii="宋体" w:hAnsi="宋体" w:eastAsia="宋体" w:cs="宋体"/>
                <w:color w:val="auto"/>
                <w:szCs w:val="21"/>
                <w:highlight w:val="none"/>
              </w:rPr>
            </w:pPr>
            <w:r>
              <w:rPr>
                <w:rFonts w:hint="eastAsia"/>
                <w:color w:val="auto"/>
                <w:sz w:val="21"/>
                <w:szCs w:val="21"/>
                <w:highlight w:val="none"/>
                <w:u w:val="none"/>
                <w:lang w:val="en-US" w:eastAsia="zh-CN"/>
              </w:rPr>
              <w:t>财政资金，已落实</w:t>
            </w:r>
            <w:r>
              <w:rPr>
                <w:rFonts w:hint="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4</w:t>
            </w:r>
          </w:p>
        </w:tc>
        <w:tc>
          <w:tcPr>
            <w:tcW w:w="942" w:type="pct"/>
            <w:vAlign w:val="center"/>
          </w:tcPr>
          <w:p>
            <w:pPr>
              <w:keepNext w:val="0"/>
              <w:keepLines w:val="0"/>
              <w:pageBreakBefore w:val="0"/>
              <w:widowControl/>
              <w:kinsoku/>
              <w:wordWrap/>
              <w:overflowPunct/>
              <w:topLinePunct w:val="0"/>
              <w:autoSpaceDE/>
              <w:autoSpaceDN/>
              <w:bidi w:val="0"/>
              <w:spacing w:line="240" w:lineRule="auto"/>
              <w:ind w:firstLine="275" w:firstLineChars="131"/>
              <w:jc w:val="both"/>
              <w:textAlignment w:val="auto"/>
              <w:rPr>
                <w:rFonts w:hint="default" w:ascii="宋体" w:hAnsi="宋体" w:cs="宋体" w:eastAsiaTheme="minorEastAsia"/>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工作内容</w:t>
            </w:r>
          </w:p>
        </w:tc>
        <w:tc>
          <w:tcPr>
            <w:tcW w:w="3586" w:type="pct"/>
            <w:vAlign w:val="center"/>
          </w:tcPr>
          <w:p>
            <w:pPr>
              <w:widowControl/>
              <w:adjustRightInd w:val="0"/>
              <w:snapToGrid w:val="0"/>
              <w:rPr>
                <w:rFonts w:hint="eastAsia" w:ascii="宋体" w:hAnsi="宋体" w:cs="宋体"/>
                <w:color w:val="auto"/>
                <w:szCs w:val="21"/>
                <w:highlight w:val="none"/>
                <w:lang w:val="en-US" w:eastAsia="zh-CN"/>
              </w:rPr>
            </w:pPr>
            <w:r>
              <w:rPr>
                <w:rFonts w:hint="eastAsia" w:ascii="宋体" w:hAnsi="宋体" w:cs="宋体"/>
                <w:color w:val="auto"/>
                <w:sz w:val="21"/>
                <w:szCs w:val="21"/>
                <w:highlight w:val="none"/>
                <w:u w:val="none"/>
                <w:lang w:val="en-US" w:eastAsia="zh-CN"/>
              </w:rPr>
              <w:t>包括但不限于编制方案、成果文件、总结报告、专家审查（如有要求）、审批文件（如有要求）等资料，支护结构、周围岩土体、新建改建管线、周边环境、主体工程结构沉降等监测，监测点安装及周边环境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strike/>
                <w:dstrike w:val="0"/>
                <w:color w:val="auto"/>
                <w:szCs w:val="21"/>
                <w:highlight w:val="none"/>
                <w:lang w:eastAsia="zh-CN"/>
              </w:rPr>
            </w:pPr>
            <w:r>
              <w:rPr>
                <w:rFonts w:hint="eastAsia" w:ascii="宋体" w:hAnsi="宋体" w:cs="宋体"/>
                <w:color w:val="auto"/>
                <w:szCs w:val="21"/>
                <w:highlight w:val="none"/>
                <w:lang w:val="en-US" w:eastAsia="zh-CN"/>
              </w:rPr>
              <w:t>5</w:t>
            </w:r>
          </w:p>
        </w:tc>
        <w:tc>
          <w:tcPr>
            <w:tcW w:w="942" w:type="pct"/>
            <w:vAlign w:val="center"/>
          </w:tcPr>
          <w:p>
            <w:pPr>
              <w:keepNext w:val="0"/>
              <w:keepLines w:val="0"/>
              <w:pageBreakBefore w:val="0"/>
              <w:widowControl/>
              <w:kinsoku/>
              <w:wordWrap/>
              <w:overflowPunct/>
              <w:topLinePunct w:val="0"/>
              <w:autoSpaceDE/>
              <w:autoSpaceDN/>
              <w:bidi w:val="0"/>
              <w:spacing w:line="240" w:lineRule="auto"/>
              <w:jc w:val="both"/>
              <w:textAlignment w:val="auto"/>
              <w:rPr>
                <w:rFonts w:ascii="宋体" w:hAnsi="宋体" w:cs="宋体"/>
                <w:strike/>
                <w:dstrike w:val="0"/>
                <w:color w:val="auto"/>
                <w:szCs w:val="21"/>
                <w:highlight w:val="none"/>
              </w:rPr>
            </w:pPr>
            <w:r>
              <w:rPr>
                <w:rFonts w:hint="eastAsia" w:ascii="宋体" w:hAnsi="宋体" w:cs="宋体" w:eastAsiaTheme="minorEastAsia"/>
                <w:strike w:val="0"/>
                <w:dstrike w:val="0"/>
                <w:color w:val="auto"/>
                <w:sz w:val="21"/>
                <w:szCs w:val="21"/>
                <w:highlight w:val="none"/>
              </w:rPr>
              <w:t>合同价格形式</w:t>
            </w:r>
          </w:p>
        </w:tc>
        <w:tc>
          <w:tcPr>
            <w:tcW w:w="3586" w:type="pct"/>
            <w:vAlign w:val="center"/>
          </w:tcPr>
          <w:p>
            <w:pPr>
              <w:keepNext w:val="0"/>
              <w:keepLines w:val="0"/>
              <w:pageBreakBefore w:val="0"/>
              <w:widowControl/>
              <w:numPr>
                <w:ilvl w:val="255"/>
                <w:numId w:val="0"/>
              </w:numPr>
              <w:kinsoku/>
              <w:wordWrap/>
              <w:overflowPunct/>
              <w:topLinePunct w:val="0"/>
              <w:autoSpaceDE/>
              <w:autoSpaceDN/>
              <w:bidi w:val="0"/>
              <w:spacing w:line="240" w:lineRule="auto"/>
              <w:ind w:right="-3"/>
              <w:jc w:val="both"/>
              <w:textAlignment w:val="auto"/>
              <w:rPr>
                <w:rFonts w:hint="eastAsia"/>
                <w:color w:val="auto"/>
                <w:highlight w:val="none"/>
                <w:lang w:val="en-US" w:eastAsia="zh-CN"/>
              </w:rPr>
            </w:pPr>
            <w:r>
              <w:rPr>
                <w:rFonts w:hint="eastAsia"/>
                <w:color w:val="auto"/>
                <w:highlight w:val="none"/>
                <w:lang w:val="en-US" w:eastAsia="zh-CN"/>
              </w:rPr>
              <w:t>方式1：</w:t>
            </w:r>
            <w:r>
              <w:rPr>
                <w:rFonts w:hint="eastAsia"/>
                <w:color w:val="auto"/>
                <w:highlight w:val="none"/>
                <w:lang w:eastAsia="zh-CN"/>
              </w:rPr>
              <w:sym w:font="Wingdings 2" w:char="0052"/>
            </w:r>
            <w:r>
              <w:rPr>
                <w:rFonts w:hint="eastAsia"/>
                <w:color w:val="auto"/>
                <w:highlight w:val="none"/>
                <w:lang w:val="en-US" w:eastAsia="zh-CN"/>
              </w:rPr>
              <w:t>固定总价</w:t>
            </w:r>
          </w:p>
          <w:p>
            <w:pPr>
              <w:keepNext w:val="0"/>
              <w:keepLines w:val="0"/>
              <w:pageBreakBefore w:val="0"/>
              <w:widowControl/>
              <w:numPr>
                <w:ilvl w:val="255"/>
                <w:numId w:val="0"/>
              </w:numPr>
              <w:kinsoku/>
              <w:wordWrap/>
              <w:overflowPunct/>
              <w:topLinePunct w:val="0"/>
              <w:autoSpaceDE/>
              <w:autoSpaceDN/>
              <w:bidi w:val="0"/>
              <w:spacing w:line="240" w:lineRule="auto"/>
              <w:ind w:right="-3"/>
              <w:jc w:val="both"/>
              <w:textAlignment w:val="auto"/>
              <w:rPr>
                <w:rFonts w:hint="eastAsia"/>
                <w:color w:val="auto"/>
                <w:highlight w:val="none"/>
                <w:lang w:val="en-US" w:eastAsia="zh-CN"/>
              </w:rPr>
            </w:pPr>
            <w:r>
              <w:rPr>
                <w:rFonts w:hint="eastAsia"/>
                <w:color w:val="auto"/>
                <w:highlight w:val="none"/>
                <w:lang w:val="en-US" w:eastAsia="zh-CN"/>
              </w:rPr>
              <w:t>方式2：</w:t>
            </w:r>
            <w:r>
              <w:rPr>
                <w:rFonts w:hint="eastAsia"/>
                <w:color w:val="auto"/>
                <w:highlight w:val="none"/>
                <w:lang w:eastAsia="zh-CN"/>
              </w:rPr>
              <w:sym w:font="Wingdings 2" w:char="00A3"/>
            </w:r>
            <w:r>
              <w:rPr>
                <w:rFonts w:hint="eastAsia"/>
                <w:color w:val="auto"/>
                <w:highlight w:val="none"/>
                <w:lang w:val="en-US" w:eastAsia="zh-CN"/>
              </w:rPr>
              <w:t>暂定总价</w:t>
            </w:r>
          </w:p>
          <w:p>
            <w:pPr>
              <w:keepNext w:val="0"/>
              <w:keepLines w:val="0"/>
              <w:pageBreakBefore w:val="0"/>
              <w:widowControl/>
              <w:numPr>
                <w:ilvl w:val="255"/>
                <w:numId w:val="0"/>
              </w:numPr>
              <w:kinsoku/>
              <w:wordWrap/>
              <w:overflowPunct/>
              <w:topLinePunct w:val="0"/>
              <w:autoSpaceDE/>
              <w:autoSpaceDN/>
              <w:bidi w:val="0"/>
              <w:spacing w:line="240" w:lineRule="auto"/>
              <w:ind w:right="-3"/>
              <w:jc w:val="both"/>
              <w:textAlignment w:val="auto"/>
              <w:rPr>
                <w:rFonts w:hint="default"/>
                <w:color w:val="auto"/>
                <w:highlight w:val="none"/>
                <w:lang w:val="en-US" w:eastAsia="zh-CN"/>
              </w:rPr>
            </w:pPr>
            <w:r>
              <w:rPr>
                <w:rFonts w:hint="eastAsia"/>
                <w:color w:val="auto"/>
                <w:highlight w:val="none"/>
                <w:lang w:val="en-US" w:eastAsia="zh-CN"/>
              </w:rPr>
              <w:t>方式3：</w:t>
            </w:r>
            <w:r>
              <w:rPr>
                <w:rFonts w:hint="eastAsia"/>
                <w:color w:val="auto"/>
                <w:highlight w:val="none"/>
                <w:lang w:eastAsia="zh-CN"/>
              </w:rPr>
              <w:sym w:font="Wingdings 2" w:char="00A3"/>
            </w:r>
            <w:r>
              <w:rPr>
                <w:rFonts w:hint="eastAsia"/>
                <w:color w:val="auto"/>
                <w:highlight w:val="none"/>
                <w:lang w:val="en-US" w:eastAsia="zh-CN"/>
              </w:rPr>
              <w:t>浮动系数</w:t>
            </w:r>
            <w:r>
              <w:rPr>
                <w:rFonts w:hint="eastAsia"/>
                <w:color w:val="auto"/>
                <w:highlight w:val="none"/>
                <w:lang w:eastAsia="zh-CN"/>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strike w:val="0"/>
                <w:dstrike w:val="0"/>
                <w:color w:val="auto"/>
                <w:szCs w:val="21"/>
                <w:highlight w:val="none"/>
                <w:lang w:val="en-US" w:eastAsia="zh-CN"/>
              </w:rPr>
              <w:t>6</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上限控制价</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3"/>
              <w:jc w:val="both"/>
              <w:textAlignment w:val="auto"/>
              <w:rPr>
                <w:rFonts w:hint="default" w:eastAsiaTheme="minorEastAsia"/>
                <w:color w:val="auto"/>
                <w:highlight w:val="none"/>
                <w:lang w:val="en-US" w:eastAsia="zh-CN"/>
              </w:rPr>
            </w:pPr>
            <w:r>
              <w:rPr>
                <w:rFonts w:hint="eastAsia" w:hAnsi="宋体"/>
                <w:color w:val="auto"/>
                <w:kern w:val="0"/>
                <w:szCs w:val="21"/>
                <w:highlight w:val="none"/>
              </w:rPr>
              <w:t>（</w:t>
            </w:r>
            <w:r>
              <w:rPr>
                <w:rFonts w:hAnsi="宋体"/>
                <w:color w:val="auto"/>
                <w:kern w:val="0"/>
                <w:szCs w:val="21"/>
                <w:highlight w:val="none"/>
              </w:rPr>
              <w:t>1）</w:t>
            </w:r>
            <w:r>
              <w:rPr>
                <w:rFonts w:hint="eastAsia" w:ascii="宋体" w:hAnsi="宋体" w:cs="宋体"/>
                <w:color w:val="auto"/>
                <w:szCs w:val="21"/>
                <w:highlight w:val="none"/>
              </w:rPr>
              <w:t>上限控制价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为</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 xml:space="preserve">58.97 </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240" w:lineRule="auto"/>
              <w:ind w:right="-3"/>
              <w:jc w:val="both"/>
              <w:textAlignment w:val="auto"/>
              <w:rPr>
                <w:rFonts w:ascii="宋体" w:hAnsi="宋体" w:cs="宋体"/>
                <w:color w:val="auto"/>
                <w:szCs w:val="21"/>
                <w:highlight w:val="none"/>
              </w:rPr>
            </w:pPr>
            <w:r>
              <w:rPr>
                <w:rFonts w:hint="eastAsia" w:hAnsi="宋体"/>
                <w:color w:val="auto"/>
                <w:highlight w:val="none"/>
              </w:rPr>
              <w:t>（</w:t>
            </w:r>
            <w:r>
              <w:rPr>
                <w:rFonts w:hAnsi="宋体"/>
                <w:color w:val="auto"/>
                <w:highlight w:val="none"/>
              </w:rPr>
              <w:t>2）比选申请人应结合自身因素进行竞争性报价，</w:t>
            </w:r>
            <w:r>
              <w:rPr>
                <w:rFonts w:hint="eastAsia" w:hAnsi="宋体"/>
                <w:color w:val="auto"/>
                <w:highlight w:val="none"/>
                <w:lang w:val="en-US" w:eastAsia="zh-CN"/>
              </w:rPr>
              <w:t>含税总报价</w:t>
            </w:r>
            <w:r>
              <w:rPr>
                <w:rFonts w:hAnsi="宋体"/>
                <w:color w:val="auto"/>
                <w:highlight w:val="none"/>
              </w:rPr>
              <w:t>不得超出</w:t>
            </w:r>
            <w:r>
              <w:rPr>
                <w:rFonts w:hint="eastAsia" w:hAnsi="宋体"/>
                <w:color w:val="auto"/>
                <w:highlight w:val="none"/>
                <w:lang w:val="en-US" w:eastAsia="zh-CN"/>
              </w:rPr>
              <w:t>上限控制价</w:t>
            </w:r>
            <w:r>
              <w:rPr>
                <w:rFonts w:hAnsi="宋体"/>
                <w:color w:val="auto"/>
                <w:highlight w:val="none"/>
              </w:rPr>
              <w:t>，否则报价无效，做否决比选处理。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7</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报价方式</w:t>
            </w:r>
          </w:p>
        </w:tc>
        <w:tc>
          <w:tcPr>
            <w:tcW w:w="3586" w:type="pct"/>
            <w:vAlign w:val="center"/>
          </w:tcPr>
          <w:p>
            <w:pPr>
              <w:keepNext w:val="0"/>
              <w:keepLines w:val="0"/>
              <w:pageBreakBefore w:val="0"/>
              <w:widowControl/>
              <w:kinsoku/>
              <w:wordWrap/>
              <w:overflowPunct/>
              <w:topLinePunct w:val="0"/>
              <w:autoSpaceDE/>
              <w:autoSpaceDN/>
              <w:bidi w:val="0"/>
              <w:adjustRightInd/>
              <w:snapToGrid/>
              <w:spacing w:line="240" w:lineRule="auto"/>
              <w:ind w:right="-3"/>
              <w:jc w:val="both"/>
              <w:textAlignment w:val="auto"/>
              <w:rPr>
                <w:rFonts w:hint="default" w:ascii="宋体" w:hAnsi="宋体" w:cs="宋体"/>
                <w:color w:val="auto"/>
                <w:szCs w:val="21"/>
                <w:highlight w:val="none"/>
                <w:lang w:val="en-US"/>
              </w:rPr>
            </w:pPr>
            <w:r>
              <w:rPr>
                <w:rFonts w:hint="eastAsia" w:hAnsi="宋体" w:cstheme="minorBidi"/>
                <w:color w:val="auto"/>
                <w:kern w:val="2"/>
                <w:sz w:val="21"/>
                <w:szCs w:val="24"/>
                <w:highlight w:val="none"/>
                <w:lang w:val="en-US" w:eastAsia="zh-CN" w:bidi="ar-SA"/>
              </w:rPr>
              <w:t>下浮系数报价。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8</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合同期限</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3" w:firstLine="0" w:firstLineChars="0"/>
              <w:jc w:val="both"/>
              <w:textAlignment w:val="auto"/>
              <w:rPr>
                <w:rFonts w:ascii="宋体" w:hAnsi="宋体" w:cs="宋体"/>
                <w:color w:val="auto"/>
                <w:szCs w:val="21"/>
                <w:highlight w:val="none"/>
              </w:rPr>
            </w:pPr>
            <w:r>
              <w:rPr>
                <w:rFonts w:hint="eastAsia" w:ascii="宋体" w:hAnsi="宋体"/>
                <w:color w:val="auto"/>
                <w:highlight w:val="none"/>
              </w:rPr>
              <w:t>自合同签订之日起至</w:t>
            </w:r>
            <w:r>
              <w:rPr>
                <w:rFonts w:hint="eastAsia" w:ascii="宋体" w:hAnsi="宋体"/>
                <w:color w:val="auto"/>
                <w:highlight w:val="none"/>
                <w:lang w:val="en-US" w:eastAsia="zh-CN"/>
              </w:rPr>
              <w:t>停测申请批准</w:t>
            </w:r>
            <w:r>
              <w:rPr>
                <w:rFonts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9</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比选申请人资</w:t>
            </w:r>
            <w:r>
              <w:rPr>
                <w:rFonts w:hint="eastAsia" w:ascii="宋体" w:hAnsi="宋体" w:cs="宋体"/>
                <w:color w:val="auto"/>
                <w:szCs w:val="21"/>
                <w:highlight w:val="none"/>
                <w:lang w:val="en-US" w:eastAsia="zh-CN"/>
              </w:rPr>
              <w:t>格</w:t>
            </w:r>
            <w:r>
              <w:rPr>
                <w:rFonts w:hint="eastAsia" w:ascii="宋体" w:hAnsi="宋体" w:cs="宋体"/>
                <w:color w:val="auto"/>
                <w:szCs w:val="21"/>
                <w:highlight w:val="none"/>
              </w:rPr>
              <w:t>要求</w:t>
            </w:r>
          </w:p>
        </w:tc>
        <w:tc>
          <w:tcPr>
            <w:tcW w:w="3586" w:type="pct"/>
            <w:vAlign w:val="center"/>
          </w:tcPr>
          <w:p>
            <w:pPr>
              <w:keepNext w:val="0"/>
              <w:keepLines w:val="0"/>
              <w:pageBreakBefore w:val="0"/>
              <w:widowControl/>
              <w:numPr>
                <w:ilvl w:val="-1"/>
                <w:numId w:val="0"/>
              </w:numPr>
              <w:kinsoku/>
              <w:wordWrap/>
              <w:overflowPunct/>
              <w:topLinePunct w:val="0"/>
              <w:autoSpaceDE/>
              <w:autoSpaceDN/>
              <w:bidi w:val="0"/>
              <w:spacing w:line="240" w:lineRule="auto"/>
              <w:ind w:right="0" w:rightChars="0" w:firstLine="0" w:firstLineChars="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1、在中华人民共和国</w:t>
            </w:r>
            <w:r>
              <w:rPr>
                <w:rFonts w:hint="eastAsia" w:ascii="宋体" w:hAnsi="宋体" w:cs="宋体"/>
                <w:color w:val="auto"/>
                <w:szCs w:val="21"/>
                <w:highlight w:val="none"/>
                <w:lang w:eastAsia="zh-CN"/>
              </w:rPr>
              <w:t>境内依法</w:t>
            </w:r>
            <w:r>
              <w:rPr>
                <w:rFonts w:hint="eastAsia" w:ascii="宋体" w:hAnsi="宋体" w:cs="宋体"/>
                <w:color w:val="auto"/>
                <w:szCs w:val="21"/>
                <w:highlight w:val="none"/>
                <w:lang w:val="en-US" w:eastAsia="zh-CN"/>
              </w:rPr>
              <w:t>注册，具有独立法人资格。</w:t>
            </w:r>
          </w:p>
          <w:p>
            <w:pPr>
              <w:keepNext w:val="0"/>
              <w:keepLines w:val="0"/>
              <w:pageBreakBefore w:val="0"/>
              <w:widowControl/>
              <w:numPr>
                <w:ilvl w:val="-1"/>
                <w:numId w:val="0"/>
              </w:numPr>
              <w:kinsoku/>
              <w:wordWrap/>
              <w:overflowPunct/>
              <w:topLinePunct w:val="0"/>
              <w:autoSpaceDE/>
              <w:autoSpaceDN/>
              <w:bidi w:val="0"/>
              <w:spacing w:line="240" w:lineRule="auto"/>
              <w:ind w:right="0" w:rightChars="0" w:firstLine="0" w:firstLineChars="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2、具有国家住建部颁发的工程勘察综合类甲级资质，或工程勘察专业类（工程测量）乙级及以上资质，或工程勘察专业类（岩土工程（物探测试检测监测））乙级及以上资质。</w:t>
            </w:r>
          </w:p>
          <w:p>
            <w:pPr>
              <w:widowControl/>
              <w:spacing w:line="240" w:lineRule="auto"/>
              <w:ind w:firstLine="0" w:firstLineChars="0"/>
              <w:jc w:val="both"/>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eastAsiaTheme="minorEastAsia"/>
                <w:color w:val="auto"/>
                <w:kern w:val="2"/>
                <w:sz w:val="21"/>
                <w:szCs w:val="21"/>
                <w:highlight w:val="none"/>
                <w:lang w:val="zh-CN" w:eastAsia="zh-CN" w:bidi="ar"/>
              </w:rPr>
              <w:t>本项目不接受联合体比选申请</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10</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获取比选文件的时间、地点、方式及比选文件售价</w:t>
            </w:r>
          </w:p>
        </w:tc>
        <w:tc>
          <w:tcPr>
            <w:tcW w:w="35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时间：</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 xml:space="preserve"> </w:t>
            </w:r>
            <w:r>
              <w:rPr>
                <w:rFonts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7 </w:t>
            </w:r>
            <w:r>
              <w:rPr>
                <w:rFonts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XX </w:t>
            </w:r>
            <w:r>
              <w:rPr>
                <w:rFonts w:ascii="宋体" w:hAnsi="宋体" w:cs="宋体"/>
                <w:color w:val="auto"/>
                <w:szCs w:val="21"/>
                <w:highlight w:val="none"/>
              </w:rPr>
              <w:t>日</w:t>
            </w:r>
            <w:r>
              <w:rPr>
                <w:rFonts w:hint="eastAsia" w:ascii="宋体" w:hAnsi="宋体" w:cs="宋体"/>
                <w:color w:val="auto"/>
                <w:szCs w:val="21"/>
                <w:highlight w:val="none"/>
                <w:lang w:val="en-US" w:eastAsia="zh-CN"/>
              </w:rPr>
              <w:t>至</w:t>
            </w:r>
            <w:r>
              <w:rPr>
                <w:rFonts w:hint="eastAsia" w:ascii="宋体" w:hAnsi="宋体" w:cs="宋体"/>
                <w:color w:val="auto"/>
                <w:szCs w:val="21"/>
                <w:highlight w:val="none"/>
              </w:rPr>
              <w:t>比选申请文件递交截止日</w:t>
            </w:r>
            <w:r>
              <w:rPr>
                <w:rFonts w:hint="eastAsia" w:ascii="宋体" w:hAnsi="宋体" w:cs="宋体"/>
                <w:color w:val="auto"/>
                <w:szCs w:val="21"/>
                <w:highlight w:val="none"/>
                <w:lang w:val="en-US" w:eastAsia="zh-CN"/>
              </w:rPr>
              <w:t>期</w:t>
            </w:r>
          </w:p>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rPr>
              <w:t>地点：南宁轨道交通集团有限责任公司官网</w:t>
            </w:r>
            <w:r>
              <w:rPr>
                <w:rFonts w:ascii="宋体" w:hAnsi="宋体" w:cs="宋体"/>
                <w:color w:val="auto"/>
                <w:szCs w:val="21"/>
                <w:highlight w:val="none"/>
              </w:rPr>
              <w:t>www.nngdjt.com招标招商中的招标公告处</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rPr>
              <w:t>方式：本项目实行网上发售电子版比选文件，不再出售纸质比选文件。凡有意参与的潜在比选申请人，请登录南宁轨道交通集团有限责任公司官网</w:t>
            </w:r>
            <w:r>
              <w:rPr>
                <w:rFonts w:ascii="宋体" w:hAnsi="宋体" w:cs="宋体"/>
                <w:color w:val="auto"/>
                <w:szCs w:val="21"/>
                <w:highlight w:val="none"/>
              </w:rPr>
              <w:t>(http://www.nngdjt.com/)的招标招商中的招标公告处下载比选文件。</w:t>
            </w:r>
          </w:p>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rPr>
              <w:t>售价：比选文件不收取费用。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比选有效期</w:t>
            </w:r>
          </w:p>
        </w:tc>
        <w:tc>
          <w:tcPr>
            <w:tcW w:w="3586" w:type="pct"/>
            <w:vAlign w:val="center"/>
          </w:tcPr>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60天（比选有效期是指为保证比选人有足够的时间完成评审和与中选人签订合同而在一定时间内保持有效的期限。比选有效期从比选申请文件递交截止之日算起。）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比选申请文件份数</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753"/>
              <w:jc w:val="both"/>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纸质版一式</w:t>
            </w:r>
            <w:r>
              <w:rPr>
                <w:rFonts w:hint="eastAsia" w:ascii="宋体" w:hAnsi="宋体" w:cs="宋体"/>
                <w:color w:val="auto"/>
                <w:szCs w:val="21"/>
                <w:highlight w:val="none"/>
                <w:u w:val="single"/>
                <w:lang w:val="en-US" w:eastAsia="zh-CN"/>
              </w:rPr>
              <w:t xml:space="preserve"> 三 </w:t>
            </w:r>
            <w:r>
              <w:rPr>
                <w:rFonts w:hint="eastAsia" w:ascii="宋体" w:hAnsi="宋体" w:cs="宋体"/>
                <w:color w:val="auto"/>
                <w:szCs w:val="21"/>
                <w:highlight w:val="none"/>
              </w:rPr>
              <w:t>份，其中正本</w:t>
            </w:r>
            <w:r>
              <w:rPr>
                <w:rFonts w:hint="eastAsia" w:ascii="宋体" w:hAnsi="宋体" w:cs="宋体"/>
                <w:color w:val="auto"/>
                <w:szCs w:val="21"/>
                <w:highlight w:val="none"/>
                <w:u w:val="single"/>
                <w:lang w:val="en-US" w:eastAsia="zh-CN"/>
              </w:rPr>
              <w:t xml:space="preserve"> 一 </w:t>
            </w:r>
            <w:r>
              <w:rPr>
                <w:rFonts w:hint="eastAsia" w:ascii="宋体" w:hAnsi="宋体" w:cs="宋体"/>
                <w:color w:val="auto"/>
                <w:szCs w:val="21"/>
                <w:highlight w:val="none"/>
              </w:rPr>
              <w:t>份、副本</w:t>
            </w:r>
            <w:r>
              <w:rPr>
                <w:rFonts w:hint="eastAsia" w:ascii="宋体" w:hAnsi="宋体" w:cs="宋体"/>
                <w:color w:val="auto"/>
                <w:szCs w:val="21"/>
                <w:highlight w:val="none"/>
                <w:u w:val="single"/>
                <w:lang w:val="en-US" w:eastAsia="zh-CN"/>
              </w:rPr>
              <w:t xml:space="preserve"> 两 </w:t>
            </w:r>
            <w:r>
              <w:rPr>
                <w:rFonts w:hint="eastAsia" w:ascii="宋体" w:hAnsi="宋体" w:cs="宋体"/>
                <w:color w:val="auto"/>
                <w:szCs w:val="21"/>
                <w:highlight w:val="none"/>
              </w:rPr>
              <w:t>份</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240" w:lineRule="auto"/>
              <w:ind w:right="753"/>
              <w:jc w:val="both"/>
              <w:textAlignment w:val="auto"/>
              <w:rPr>
                <w:rFonts w:ascii="宋体" w:hAnsi="宋体" w:cs="宋体"/>
                <w:color w:val="auto"/>
                <w:szCs w:val="21"/>
                <w:highlight w:val="none"/>
              </w:rPr>
            </w:pPr>
            <w:r>
              <w:rPr>
                <w:rFonts w:hint="eastAsia" w:ascii="宋体" w:hAnsi="宋体" w:cs="宋体"/>
                <w:b/>
                <w:bCs/>
                <w:color w:val="auto"/>
                <w:szCs w:val="21"/>
                <w:highlight w:val="none"/>
              </w:rPr>
              <w:t>（同步提交</w:t>
            </w:r>
            <w:r>
              <w:rPr>
                <w:rFonts w:hint="eastAsia" w:ascii="宋体" w:hAnsi="宋体" w:cs="宋体"/>
                <w:b/>
                <w:bCs/>
                <w:color w:val="auto"/>
                <w:szCs w:val="21"/>
                <w:highlight w:val="none"/>
                <w:lang w:val="en-US" w:eastAsia="zh-CN"/>
              </w:rPr>
              <w:t>全套</w:t>
            </w:r>
            <w:r>
              <w:rPr>
                <w:rFonts w:hint="eastAsia" w:ascii="宋体" w:hAnsi="宋体" w:cs="宋体"/>
                <w:b/>
                <w:bCs/>
                <w:color w:val="auto"/>
                <w:szCs w:val="21"/>
                <w:highlight w:val="none"/>
              </w:rPr>
              <w:t>盖章扫描电子版U盘）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比选申请文件递交地址</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3"/>
              <w:jc w:val="both"/>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地点：南宁市青秀区云景路</w:t>
            </w:r>
            <w:r>
              <w:rPr>
                <w:rFonts w:ascii="宋体" w:hAnsi="宋体" w:cs="宋体"/>
                <w:color w:val="auto"/>
                <w:szCs w:val="21"/>
                <w:highlight w:val="none"/>
              </w:rPr>
              <w:t>69</w:t>
            </w:r>
            <w:r>
              <w:rPr>
                <w:rFonts w:hint="eastAsia" w:ascii="宋体" w:hAnsi="宋体" w:cs="宋体"/>
                <w:color w:val="auto"/>
                <w:szCs w:val="21"/>
                <w:highlight w:val="none"/>
              </w:rPr>
              <w:t>号轨道大厦</w:t>
            </w:r>
            <w:r>
              <w:rPr>
                <w:rFonts w:hint="eastAsia" w:ascii="宋体" w:hAnsi="宋体" w:cs="宋体"/>
                <w:color w:val="auto"/>
                <w:szCs w:val="21"/>
                <w:highlight w:val="none"/>
                <w:lang w:val="en-US" w:eastAsia="zh-CN"/>
              </w:rPr>
              <w:t>B座5楼</w:t>
            </w:r>
            <w:r>
              <w:rPr>
                <w:rFonts w:hint="eastAsia" w:ascii="宋体" w:hAnsi="宋体" w:cs="宋体"/>
                <w:color w:val="auto"/>
                <w:szCs w:val="21"/>
                <w:highlight w:val="none"/>
                <w:u w:val="single"/>
                <w:lang w:val="en-US" w:eastAsia="zh-CN"/>
              </w:rPr>
              <w:t xml:space="preserve"> 小 </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942"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比选申请文件递交截止日期</w:t>
            </w:r>
          </w:p>
        </w:tc>
        <w:tc>
          <w:tcPr>
            <w:tcW w:w="3586"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right="753"/>
              <w:jc w:val="both"/>
              <w:textAlignment w:val="auto"/>
              <w:rPr>
                <w:rFonts w:hint="default" w:ascii="宋体" w:hAnsi="宋体" w:cs="宋体" w:eastAsiaTheme="minorEastAsia"/>
                <w:color w:val="auto"/>
                <w:szCs w:val="21"/>
                <w:highlight w:val="none"/>
                <w:u w:val="single"/>
                <w:lang w:val="en-US" w:eastAsia="zh-CN"/>
              </w:rPr>
            </w:pP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7</w:t>
            </w:r>
            <w:r>
              <w:rPr>
                <w:rFonts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XX  </w:t>
            </w:r>
            <w:r>
              <w:rPr>
                <w:rFonts w:ascii="宋体" w:hAnsi="宋体" w:cs="宋体"/>
                <w:color w:val="auto"/>
                <w:szCs w:val="21"/>
                <w:highlight w:val="none"/>
              </w:rPr>
              <w:t>日</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 xml:space="preserve"> </w:t>
            </w:r>
            <w:r>
              <w:rPr>
                <w:rFonts w:hint="eastAsia" w:ascii="宋体" w:hAnsi="宋体" w:cs="宋体"/>
                <w:color w:val="auto"/>
                <w:szCs w:val="21"/>
                <w:highlight w:val="none"/>
              </w:rPr>
              <w:t>上午</w:t>
            </w:r>
            <w:r>
              <w:rPr>
                <w:rFonts w:hint="eastAsia" w:ascii="宋体" w:hAnsi="宋体" w:cs="宋体"/>
                <w:color w:val="auto"/>
                <w:szCs w:val="21"/>
                <w:highlight w:val="none"/>
                <w:u w:val="single"/>
                <w:lang w:val="en-US" w:eastAsia="zh-CN"/>
              </w:rPr>
              <w:t xml:space="preserve"> 8:30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942"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比选时间、地点</w:t>
            </w:r>
          </w:p>
        </w:tc>
        <w:tc>
          <w:tcPr>
            <w:tcW w:w="3586"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right="753"/>
              <w:jc w:val="both"/>
              <w:textAlignment w:val="auto"/>
              <w:rPr>
                <w:rFonts w:hint="default" w:ascii="宋体" w:hAnsi="宋体" w:cs="宋体" w:eastAsiaTheme="minorEastAsia"/>
                <w:color w:val="auto"/>
                <w:szCs w:val="21"/>
                <w:highlight w:val="none"/>
                <w:u w:val="single"/>
                <w:lang w:val="en-US" w:eastAsia="zh-CN"/>
              </w:rPr>
            </w:pPr>
            <w:r>
              <w:rPr>
                <w:rFonts w:hint="eastAsia" w:ascii="宋体" w:hAnsi="宋体" w:cs="宋体"/>
                <w:color w:val="auto"/>
                <w:szCs w:val="21"/>
                <w:highlight w:val="none"/>
              </w:rPr>
              <w:t>时间：</w:t>
            </w:r>
            <w:r>
              <w:rPr>
                <w:rFonts w:ascii="宋体" w:hAnsi="宋体" w:cs="宋体"/>
                <w:color w:val="auto"/>
                <w:szCs w:val="21"/>
                <w:highlight w:val="non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 xml:space="preserve"> </w:t>
            </w:r>
            <w:r>
              <w:rPr>
                <w:rFonts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7 </w:t>
            </w:r>
            <w:r>
              <w:rPr>
                <w:rFonts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XX  </w:t>
            </w:r>
            <w:r>
              <w:rPr>
                <w:rFonts w:ascii="宋体" w:hAnsi="宋体" w:cs="宋体"/>
                <w:color w:val="auto"/>
                <w:szCs w:val="21"/>
                <w:highlight w:val="none"/>
              </w:rPr>
              <w:t>日</w:t>
            </w:r>
            <w:r>
              <w:rPr>
                <w:rFonts w:hint="eastAsia" w:ascii="宋体" w:hAnsi="宋体" w:cs="宋体"/>
                <w:color w:val="auto"/>
                <w:szCs w:val="21"/>
                <w:highlight w:val="none"/>
                <w:u w:val="none"/>
                <w:lang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 xml:space="preserve"> </w:t>
            </w:r>
            <w:r>
              <w:rPr>
                <w:rFonts w:hint="eastAsia" w:ascii="宋体" w:hAnsi="宋体" w:cs="宋体"/>
                <w:color w:val="auto"/>
                <w:szCs w:val="21"/>
                <w:highlight w:val="none"/>
              </w:rPr>
              <w:t>上午</w:t>
            </w:r>
            <w:r>
              <w:rPr>
                <w:rFonts w:hint="eastAsia" w:ascii="宋体" w:hAnsi="宋体" w:cs="宋体"/>
                <w:color w:val="auto"/>
                <w:szCs w:val="21"/>
                <w:highlight w:val="none"/>
                <w:u w:val="single"/>
                <w:lang w:val="en-US" w:eastAsia="zh-CN"/>
              </w:rPr>
              <w:t xml:space="preserve">  9:00  </w:t>
            </w:r>
          </w:p>
          <w:p>
            <w:pPr>
              <w:keepNext w:val="0"/>
              <w:keepLines w:val="0"/>
              <w:pageBreakBefore w:val="0"/>
              <w:widowControl/>
              <w:kinsoku/>
              <w:wordWrap/>
              <w:overflowPunct/>
              <w:topLinePunct w:val="0"/>
              <w:autoSpaceDE/>
              <w:autoSpaceDN/>
              <w:bidi w:val="0"/>
              <w:spacing w:line="240" w:lineRule="auto"/>
              <w:ind w:right="-3"/>
              <w:jc w:val="both"/>
              <w:textAlignment w:val="auto"/>
              <w:rPr>
                <w:rFonts w:ascii="宋体" w:hAnsi="宋体" w:cs="宋体"/>
                <w:color w:val="auto"/>
                <w:szCs w:val="21"/>
                <w:highlight w:val="none"/>
              </w:rPr>
            </w:pPr>
            <w:r>
              <w:rPr>
                <w:rFonts w:hint="eastAsia" w:ascii="宋体" w:hAnsi="宋体" w:cs="宋体"/>
                <w:color w:val="auto"/>
                <w:szCs w:val="21"/>
                <w:highlight w:val="none"/>
              </w:rPr>
              <w:t>地点：南宁市青秀区云景路</w:t>
            </w:r>
            <w:r>
              <w:rPr>
                <w:rFonts w:ascii="宋体" w:hAnsi="宋体" w:cs="宋体"/>
                <w:color w:val="auto"/>
                <w:szCs w:val="21"/>
                <w:highlight w:val="none"/>
              </w:rPr>
              <w:t>69号轨道大厦</w:t>
            </w:r>
            <w:r>
              <w:rPr>
                <w:rFonts w:hint="eastAsia" w:ascii="宋体" w:hAnsi="宋体" w:cs="宋体"/>
                <w:color w:val="auto"/>
                <w:szCs w:val="21"/>
                <w:highlight w:val="none"/>
                <w:lang w:val="en-US" w:eastAsia="zh-CN"/>
              </w:rPr>
              <w:t>B座5楼</w:t>
            </w:r>
            <w:r>
              <w:rPr>
                <w:rFonts w:hint="eastAsia" w:ascii="宋体" w:hAnsi="宋体" w:cs="宋体"/>
                <w:color w:val="auto"/>
                <w:szCs w:val="21"/>
                <w:highlight w:val="none"/>
                <w:u w:val="single"/>
                <w:lang w:val="en-US" w:eastAsia="zh-CN"/>
              </w:rPr>
              <w:t xml:space="preserve"> 小 </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0"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942"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cs="宋体"/>
                <w:color w:val="auto"/>
                <w:szCs w:val="21"/>
                <w:highlight w:val="none"/>
              </w:rPr>
            </w:pPr>
            <w:r>
              <w:rPr>
                <w:rFonts w:eastAsiaTheme="minorEastAsia"/>
                <w:color w:val="auto"/>
                <w:sz w:val="21"/>
                <w:szCs w:val="21"/>
                <w:highlight w:val="none"/>
              </w:rPr>
              <w:t>比选申请文件递交要求</w:t>
            </w:r>
          </w:p>
        </w:tc>
        <w:tc>
          <w:tcPr>
            <w:tcW w:w="3586" w:type="pct"/>
            <w:shd w:val="clear" w:color="auto" w:fill="FFFFFF" w:themeFill="background1"/>
            <w:vAlign w:val="center"/>
          </w:tcPr>
          <w:p>
            <w:pPr>
              <w:keepNext w:val="0"/>
              <w:keepLines w:val="0"/>
              <w:pageBreakBefore w:val="0"/>
              <w:widowControl/>
              <w:kinsoku/>
              <w:wordWrap/>
              <w:overflowPunct/>
              <w:topLinePunct w:val="0"/>
              <w:autoSpaceDE/>
              <w:autoSpaceDN/>
              <w:bidi w:val="0"/>
              <w:spacing w:line="240" w:lineRule="auto"/>
              <w:ind w:right="-3" w:rightChars="0"/>
              <w:jc w:val="both"/>
              <w:textAlignment w:val="auto"/>
              <w:rPr>
                <w:rFonts w:hint="eastAsia" w:ascii="宋体" w:hAnsi="宋体" w:cs="宋体"/>
                <w:color w:val="auto"/>
                <w:szCs w:val="21"/>
                <w:highlight w:val="none"/>
              </w:rPr>
            </w:pPr>
            <w:r>
              <w:rPr>
                <w:rFonts w:eastAsiaTheme="minorEastAsia"/>
                <w:color w:val="auto"/>
                <w:sz w:val="21"/>
                <w:szCs w:val="21"/>
                <w:highlight w:val="none"/>
              </w:rPr>
              <w:t>逾期送达或不符合比选文件密封规定的比选申请文件将被拒绝接收。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default" w:ascii="宋体" w:hAnsi="宋体" w:cs="宋体" w:eastAsiaTheme="minorEastAsia"/>
                <w:color w:val="auto"/>
                <w:szCs w:val="21"/>
                <w:highlight w:val="none"/>
                <w:lang w:val="en-US" w:eastAsia="zh-CN"/>
              </w:rPr>
            </w:pPr>
            <w:r>
              <w:rPr>
                <w:rFonts w:ascii="宋体" w:hAnsi="宋体" w:cs="宋体" w:eastAsiaTheme="minorEastAsia"/>
                <w:color w:val="auto"/>
                <w:sz w:val="21"/>
                <w:szCs w:val="21"/>
                <w:highlight w:val="none"/>
              </w:rPr>
              <w:t>1</w:t>
            </w:r>
            <w:r>
              <w:rPr>
                <w:rFonts w:hint="default" w:ascii="宋体" w:hAnsi="宋体" w:cs="宋体"/>
                <w:color w:val="auto"/>
                <w:sz w:val="21"/>
                <w:szCs w:val="21"/>
                <w:highlight w:val="none"/>
                <w:lang w:val="en-US" w:eastAsia="zh-CN"/>
              </w:rPr>
              <w:t>7</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评比办法</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753"/>
              <w:jc w:val="both"/>
              <w:textAlignment w:val="auto"/>
              <w:rPr>
                <w:rFonts w:ascii="宋体" w:hAnsi="宋体" w:cs="宋体"/>
                <w:color w:val="auto"/>
                <w:szCs w:val="21"/>
                <w:highlight w:val="none"/>
              </w:rPr>
            </w:pPr>
            <w:r>
              <w:rPr>
                <w:rFonts w:hint="eastAsia" w:ascii="宋体" w:hAnsi="宋体" w:cs="宋体"/>
                <w:color w:val="auto"/>
                <w:szCs w:val="21"/>
                <w:highlight w:val="none"/>
              </w:rPr>
              <w:t>综合评分办法（详见第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8</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中选通知</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3"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rPr>
              <w:t>比选人根据评比委员会的评比结果在比选有效期内向中选的比选申请人发出中选通知书。</w:t>
            </w:r>
          </w:p>
          <w:p>
            <w:pPr>
              <w:keepNext w:val="0"/>
              <w:keepLines w:val="0"/>
              <w:pageBreakBefore w:val="0"/>
              <w:widowControl/>
              <w:kinsoku/>
              <w:wordWrap/>
              <w:overflowPunct/>
              <w:topLinePunct w:val="0"/>
              <w:autoSpaceDE/>
              <w:autoSpaceDN/>
              <w:bidi w:val="0"/>
              <w:spacing w:line="240" w:lineRule="auto"/>
              <w:ind w:right="-3"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rPr>
              <w:t>比选人无义务向未中选的比选申请人解释未中选原因和退还其比选文件。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比选保证金</w:t>
            </w:r>
          </w:p>
        </w:tc>
        <w:tc>
          <w:tcPr>
            <w:tcW w:w="3586" w:type="pct"/>
            <w:vAlign w:val="center"/>
          </w:tcPr>
          <w:p>
            <w:pPr>
              <w:keepNext w:val="0"/>
              <w:keepLines w:val="0"/>
              <w:pageBreakBefore w:val="0"/>
              <w:widowControl/>
              <w:kinsoku/>
              <w:wordWrap/>
              <w:overflowPunct/>
              <w:topLinePunct w:val="0"/>
              <w:autoSpaceDE/>
              <w:autoSpaceDN/>
              <w:bidi w:val="0"/>
              <w:spacing w:line="240" w:lineRule="auto"/>
              <w:jc w:val="both"/>
              <w:textAlignment w:val="auto"/>
              <w:rPr>
                <w:rFonts w:ascii="宋体" w:hAnsi="宋体" w:eastAsia="宋体"/>
                <w:color w:val="auto"/>
                <w:szCs w:val="21"/>
                <w:highlight w:val="none"/>
              </w:rPr>
            </w:pPr>
            <w:r>
              <w:rPr>
                <w:rFonts w:hint="eastAsia" w:ascii="宋体" w:hAnsi="宋体"/>
                <w:color w:val="auto"/>
                <w:szCs w:val="21"/>
                <w:highlight w:val="none"/>
              </w:rPr>
              <w:t>本项目无比选保证金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20</w:t>
            </w:r>
          </w:p>
        </w:tc>
        <w:tc>
          <w:tcPr>
            <w:tcW w:w="942" w:type="pct"/>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履约保证金</w:t>
            </w:r>
          </w:p>
        </w:tc>
        <w:tc>
          <w:tcPr>
            <w:tcW w:w="3586" w:type="pct"/>
            <w:vAlign w:val="center"/>
          </w:tcPr>
          <w:p>
            <w:pPr>
              <w:keepNext w:val="0"/>
              <w:keepLines w:val="0"/>
              <w:pageBreakBefore w:val="0"/>
              <w:widowControl/>
              <w:kinsoku/>
              <w:wordWrap/>
              <w:overflowPunct/>
              <w:topLinePunct w:val="0"/>
              <w:autoSpaceDE/>
              <w:autoSpaceDN/>
              <w:bidi w:val="0"/>
              <w:spacing w:line="240" w:lineRule="auto"/>
              <w:jc w:val="both"/>
              <w:textAlignment w:val="auto"/>
              <w:rPr>
                <w:rFonts w:hint="eastAsia" w:hAnsi="宋体"/>
                <w:color w:val="auto"/>
                <w:szCs w:val="21"/>
                <w:highlight w:val="none"/>
              </w:rPr>
            </w:pPr>
            <w:r>
              <w:rPr>
                <w:rFonts w:hint="eastAsia" w:hAnsi="宋体"/>
                <w:color w:val="auto"/>
                <w:szCs w:val="21"/>
                <w:highlight w:val="none"/>
                <w:lang w:val="en-US" w:eastAsia="zh-CN"/>
              </w:rPr>
              <w:t>1.</w:t>
            </w:r>
            <w:r>
              <w:rPr>
                <w:rFonts w:hint="eastAsia" w:hAnsi="宋体"/>
                <w:color w:val="auto"/>
                <w:szCs w:val="21"/>
                <w:highlight w:val="none"/>
              </w:rPr>
              <w:t>履约保证金的金额</w:t>
            </w:r>
            <w:r>
              <w:rPr>
                <w:rFonts w:hint="eastAsia" w:hAnsi="宋体"/>
                <w:color w:val="auto"/>
                <w:szCs w:val="21"/>
                <w:highlight w:val="none"/>
                <w:lang w:eastAsia="zh-CN"/>
              </w:rPr>
              <w:t>：</w:t>
            </w:r>
            <w:r>
              <w:rPr>
                <w:rFonts w:hint="eastAsia" w:hAnsi="宋体"/>
                <w:color w:val="auto"/>
                <w:szCs w:val="21"/>
                <w:highlight w:val="none"/>
              </w:rPr>
              <w:t>合同金额的2.5%。</w:t>
            </w:r>
          </w:p>
          <w:p>
            <w:pPr>
              <w:keepNext w:val="0"/>
              <w:keepLines w:val="0"/>
              <w:pageBreakBefore w:val="0"/>
              <w:widowControl/>
              <w:kinsoku/>
              <w:wordWrap/>
              <w:overflowPunct/>
              <w:topLinePunct w:val="0"/>
              <w:autoSpaceDE/>
              <w:autoSpaceDN/>
              <w:bidi w:val="0"/>
              <w:spacing w:line="240" w:lineRule="auto"/>
              <w:jc w:val="both"/>
              <w:textAlignment w:val="auto"/>
              <w:rPr>
                <w:rFonts w:hint="eastAsia" w:hAnsi="宋体"/>
                <w:color w:val="auto"/>
                <w:szCs w:val="21"/>
                <w:highlight w:val="none"/>
                <w:lang w:eastAsia="zh-CN"/>
              </w:rPr>
            </w:pPr>
            <w:r>
              <w:rPr>
                <w:rFonts w:hint="eastAsia" w:hAnsi="宋体"/>
                <w:color w:val="auto"/>
                <w:szCs w:val="21"/>
                <w:highlight w:val="none"/>
                <w:lang w:val="en-US" w:eastAsia="zh-CN"/>
              </w:rPr>
              <w:t>2.</w:t>
            </w:r>
            <w:r>
              <w:rPr>
                <w:rFonts w:hint="eastAsia" w:hAnsi="宋体"/>
                <w:color w:val="auto"/>
                <w:szCs w:val="21"/>
                <w:highlight w:val="none"/>
              </w:rPr>
              <w:t>履约保证金的</w:t>
            </w:r>
            <w:r>
              <w:rPr>
                <w:rFonts w:hint="eastAsia" w:hAnsi="宋体"/>
                <w:color w:val="auto"/>
                <w:szCs w:val="21"/>
                <w:highlight w:val="none"/>
                <w:lang w:val="en-US" w:eastAsia="zh-CN"/>
              </w:rPr>
              <w:t>形</w:t>
            </w:r>
            <w:r>
              <w:rPr>
                <w:rFonts w:hint="eastAsia" w:hAnsi="宋体"/>
                <w:color w:val="auto"/>
                <w:szCs w:val="21"/>
                <w:highlight w:val="none"/>
              </w:rPr>
              <w:t>式：</w:t>
            </w:r>
            <w:bookmarkStart w:id="157" w:name="EBa1a3fa7a636047ba9bd424a3ec3ebf1f"/>
            <w:r>
              <w:rPr>
                <w:rFonts w:hint="eastAsia" w:hAnsi="宋体"/>
                <w:color w:val="auto"/>
                <w:szCs w:val="21"/>
                <w:highlight w:val="none"/>
              </w:rPr>
              <w:t>银行保函、现金等形式</w:t>
            </w:r>
            <w:bookmarkEnd w:id="157"/>
            <w:r>
              <w:rPr>
                <w:rFonts w:hint="eastAsia" w:hAnsi="宋体"/>
                <w:color w:val="auto"/>
                <w:szCs w:val="21"/>
                <w:highlight w:val="none"/>
                <w:lang w:eastAsia="zh-CN"/>
              </w:rPr>
              <w:t>。</w:t>
            </w:r>
          </w:p>
          <w:p>
            <w:pPr>
              <w:keepNext w:val="0"/>
              <w:keepLines w:val="0"/>
              <w:pageBreakBefore w:val="0"/>
              <w:widowControl/>
              <w:kinsoku/>
              <w:wordWrap/>
              <w:overflowPunct/>
              <w:topLinePunct w:val="0"/>
              <w:autoSpaceDE/>
              <w:autoSpaceDN/>
              <w:bidi w:val="0"/>
              <w:spacing w:line="240" w:lineRule="auto"/>
              <w:jc w:val="both"/>
              <w:textAlignment w:val="auto"/>
              <w:rPr>
                <w:rFonts w:ascii="宋体" w:hAnsi="宋体"/>
                <w:color w:val="auto"/>
                <w:szCs w:val="21"/>
                <w:highlight w:val="none"/>
              </w:rPr>
            </w:pPr>
            <w:r>
              <w:rPr>
                <w:rFonts w:hint="eastAsia" w:hAnsi="宋体"/>
                <w:color w:val="auto"/>
                <w:szCs w:val="21"/>
                <w:highlight w:val="none"/>
                <w:lang w:val="en-US" w:eastAsia="zh-CN"/>
              </w:rPr>
              <w:t>3.</w:t>
            </w:r>
            <w:r>
              <w:rPr>
                <w:rFonts w:hint="eastAsia" w:hAnsi="宋体"/>
                <w:color w:val="auto"/>
                <w:szCs w:val="21"/>
                <w:highlight w:val="none"/>
              </w:rPr>
              <w:t>在收到中选通知书后，中选单位须在</w:t>
            </w:r>
            <w:r>
              <w:rPr>
                <w:rFonts w:hint="eastAsia" w:hAnsi="宋体"/>
                <w:color w:val="auto"/>
                <w:szCs w:val="21"/>
                <w:highlight w:val="none"/>
                <w:lang w:val="en-US" w:eastAsia="zh-CN"/>
              </w:rPr>
              <w:t>30日内</w:t>
            </w:r>
            <w:r>
              <w:rPr>
                <w:rFonts w:hint="eastAsia" w:hAnsi="宋体"/>
                <w:color w:val="auto"/>
                <w:szCs w:val="21"/>
                <w:highlight w:val="none"/>
              </w:rPr>
              <w:t>向</w:t>
            </w:r>
            <w:r>
              <w:rPr>
                <w:rFonts w:hint="eastAsia" w:hAnsi="宋体"/>
                <w:color w:val="auto"/>
                <w:szCs w:val="21"/>
                <w:highlight w:val="none"/>
                <w:lang w:eastAsia="zh-CN"/>
              </w:rPr>
              <w:t>比选人</w:t>
            </w:r>
            <w:r>
              <w:rPr>
                <w:rFonts w:hint="eastAsia" w:hAnsi="宋体"/>
                <w:color w:val="auto"/>
                <w:szCs w:val="21"/>
                <w:highlight w:val="none"/>
              </w:rPr>
              <w:t>提交履约保证</w:t>
            </w:r>
            <w:r>
              <w:rPr>
                <w:rFonts w:hint="eastAsia" w:hAnsi="宋体"/>
                <w:color w:val="auto"/>
                <w:szCs w:val="21"/>
                <w:highlight w:val="none"/>
                <w:lang w:val="en-US" w:eastAsia="zh-CN"/>
              </w:rPr>
              <w:t>金</w:t>
            </w:r>
            <w:r>
              <w:rPr>
                <w:rFonts w:hint="eastAsia" w:hAnsi="宋体"/>
                <w:color w:val="auto"/>
                <w:szCs w:val="21"/>
                <w:highlight w:val="none"/>
              </w:rPr>
              <w:t>，否则</w:t>
            </w:r>
            <w:r>
              <w:rPr>
                <w:rFonts w:hint="eastAsia" w:hAnsi="宋体"/>
                <w:color w:val="auto"/>
                <w:szCs w:val="21"/>
                <w:highlight w:val="none"/>
                <w:lang w:eastAsia="zh-CN"/>
              </w:rPr>
              <w:t>比选人</w:t>
            </w:r>
            <w:r>
              <w:rPr>
                <w:rFonts w:hint="eastAsia" w:hAnsi="宋体"/>
                <w:color w:val="auto"/>
                <w:szCs w:val="21"/>
                <w:highlight w:val="none"/>
              </w:rPr>
              <w:t>将取消其中选资格。履约保证金在</w:t>
            </w:r>
            <w:r>
              <w:rPr>
                <w:rFonts w:hint="eastAsia" w:hAnsi="宋体"/>
                <w:color w:val="auto"/>
                <w:szCs w:val="21"/>
                <w:highlight w:val="none"/>
                <w:lang w:val="en-US" w:eastAsia="zh-CN"/>
              </w:rPr>
              <w:t>监测</w:t>
            </w:r>
            <w:r>
              <w:rPr>
                <w:rFonts w:hint="eastAsia" w:hAnsi="宋体"/>
                <w:color w:val="auto"/>
                <w:szCs w:val="21"/>
                <w:highlight w:val="none"/>
              </w:rPr>
              <w:t>服务期满后 30 天内</w:t>
            </w:r>
            <w:r>
              <w:rPr>
                <w:rFonts w:hint="default" w:hAnsi="宋体"/>
                <w:color w:val="auto"/>
                <w:szCs w:val="21"/>
                <w:highlight w:val="none"/>
              </w:rPr>
              <w:t>无息</w:t>
            </w:r>
            <w:r>
              <w:rPr>
                <w:rFonts w:hint="eastAsia" w:hAnsi="宋体"/>
                <w:color w:val="auto"/>
                <w:szCs w:val="21"/>
                <w:highlight w:val="none"/>
              </w:rPr>
              <w:t>退还给</w:t>
            </w:r>
            <w:r>
              <w:rPr>
                <w:rFonts w:hint="eastAsia" w:hAnsi="宋体"/>
                <w:color w:val="auto"/>
                <w:szCs w:val="21"/>
                <w:highlight w:val="none"/>
                <w:lang w:val="en-US" w:eastAsia="zh-CN"/>
              </w:rPr>
              <w:t>监测服务方</w:t>
            </w:r>
            <w:r>
              <w:rPr>
                <w:rFonts w:hint="eastAsia"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21</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联系方式</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753"/>
              <w:jc w:val="both"/>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 xml:space="preserve">潘工 </w:t>
            </w:r>
            <w:r>
              <w:rPr>
                <w:rFonts w:ascii="宋体" w:hAnsi="宋体" w:cs="宋体"/>
                <w:color w:val="auto"/>
                <w:szCs w:val="21"/>
                <w:highlight w:val="none"/>
              </w:rPr>
              <w:t>0771-277</w:t>
            </w:r>
            <w:r>
              <w:rPr>
                <w:rFonts w:hint="eastAsia" w:ascii="宋体" w:hAnsi="宋体" w:cs="宋体"/>
                <w:color w:val="auto"/>
                <w:szCs w:val="21"/>
                <w:highlight w:val="none"/>
                <w:lang w:val="en-US" w:eastAsia="zh-CN"/>
              </w:rPr>
              <w:t>9049    周工 0771-2778977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0"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hint="eastAsia" w:ascii="宋体" w:hAnsi="宋体" w:cs="宋体" w:eastAsiaTheme="minorEastAsia"/>
                <w:color w:val="auto"/>
                <w:szCs w:val="21"/>
                <w:highlight w:val="none"/>
                <w:lang w:eastAsia="zh-CN"/>
              </w:rPr>
            </w:pPr>
            <w:r>
              <w:rPr>
                <w:rFonts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942" w:type="pct"/>
            <w:vAlign w:val="center"/>
          </w:tcPr>
          <w:p>
            <w:pPr>
              <w:keepNext w:val="0"/>
              <w:keepLines w:val="0"/>
              <w:pageBreakBefore w:val="0"/>
              <w:widowControl/>
              <w:kinsoku/>
              <w:wordWrap/>
              <w:overflowPunct/>
              <w:topLinePunct w:val="0"/>
              <w:autoSpaceDE/>
              <w:autoSpaceDN/>
              <w:bidi w:val="0"/>
              <w:spacing w:line="240" w:lineRule="auto"/>
              <w:ind w:left="0" w:leftChars="0" w:firstLine="275" w:firstLineChars="131"/>
              <w:jc w:val="both"/>
              <w:textAlignment w:val="auto"/>
              <w:rPr>
                <w:rFonts w:ascii="宋体" w:hAnsi="宋体" w:cs="宋体"/>
                <w:color w:val="auto"/>
                <w:szCs w:val="21"/>
                <w:highlight w:val="none"/>
              </w:rPr>
            </w:pPr>
            <w:r>
              <w:rPr>
                <w:rFonts w:hint="eastAsia" w:ascii="宋体" w:hAnsi="宋体" w:cs="宋体"/>
                <w:color w:val="auto"/>
                <w:szCs w:val="21"/>
                <w:highlight w:val="none"/>
              </w:rPr>
              <w:t>其他事项</w:t>
            </w:r>
          </w:p>
        </w:tc>
        <w:tc>
          <w:tcPr>
            <w:tcW w:w="3586" w:type="pct"/>
            <w:vAlign w:val="center"/>
          </w:tcPr>
          <w:p>
            <w:pPr>
              <w:keepNext w:val="0"/>
              <w:keepLines w:val="0"/>
              <w:pageBreakBefore w:val="0"/>
              <w:widowControl/>
              <w:kinsoku/>
              <w:wordWrap/>
              <w:overflowPunct/>
              <w:topLinePunct w:val="0"/>
              <w:autoSpaceDE/>
              <w:autoSpaceDN/>
              <w:bidi w:val="0"/>
              <w:spacing w:line="240" w:lineRule="auto"/>
              <w:ind w:right="-3"/>
              <w:jc w:val="both"/>
              <w:textAlignment w:val="auto"/>
              <w:rPr>
                <w:rFonts w:ascii="宋体" w:hAnsi="宋体" w:cs="宋体"/>
                <w:color w:val="auto"/>
                <w:szCs w:val="21"/>
                <w:highlight w:val="none"/>
              </w:rPr>
            </w:pPr>
            <w:r>
              <w:rPr>
                <w:rFonts w:hint="default" w:asciiTheme="minorHAnsi" w:hAnsiTheme="minorHAnsi" w:cstheme="minorBidi"/>
                <w:color w:val="auto"/>
                <w:szCs w:val="21"/>
                <w:highlight w:val="none"/>
              </w:rPr>
              <w:t>中选单位如放弃中选资格，则</w:t>
            </w:r>
            <w:r>
              <w:rPr>
                <w:rFonts w:hint="eastAsia" w:cstheme="minorBidi"/>
                <w:color w:val="auto"/>
                <w:szCs w:val="21"/>
                <w:highlight w:val="none"/>
                <w:lang w:eastAsia="zh-CN"/>
              </w:rPr>
              <w:t>比选人</w:t>
            </w:r>
            <w:r>
              <w:rPr>
                <w:rFonts w:hint="default" w:asciiTheme="minorHAnsi" w:hAnsiTheme="minorHAnsi" w:cstheme="minorBidi"/>
                <w:color w:val="auto"/>
                <w:szCs w:val="21"/>
                <w:highlight w:val="none"/>
              </w:rPr>
              <w:t>有权将其列入不良</w:t>
            </w:r>
            <w:r>
              <w:rPr>
                <w:rFonts w:hint="eastAsia" w:cstheme="minorBidi"/>
                <w:color w:val="auto"/>
                <w:szCs w:val="21"/>
                <w:highlight w:val="none"/>
                <w:lang w:val="en-US" w:eastAsia="zh-CN"/>
              </w:rPr>
              <w:t>信用</w:t>
            </w:r>
            <w:r>
              <w:rPr>
                <w:rFonts w:hint="default" w:asciiTheme="minorHAnsi" w:hAnsiTheme="minorHAnsi" w:cstheme="minorBidi"/>
                <w:color w:val="auto"/>
                <w:szCs w:val="21"/>
                <w:highlight w:val="none"/>
              </w:rPr>
              <w:t>名单、</w:t>
            </w:r>
            <w:r>
              <w:rPr>
                <w:rFonts w:hint="eastAsia" w:cstheme="minorBidi"/>
                <w:color w:val="auto"/>
                <w:szCs w:val="21"/>
                <w:highlight w:val="none"/>
                <w:lang w:val="en-US" w:eastAsia="zh-CN"/>
              </w:rPr>
              <w:t>三</w:t>
            </w:r>
            <w:r>
              <w:rPr>
                <w:rFonts w:hint="default" w:asciiTheme="minorHAnsi" w:hAnsiTheme="minorHAnsi" w:cstheme="minorBidi"/>
                <w:color w:val="auto"/>
                <w:szCs w:val="21"/>
                <w:highlight w:val="none"/>
              </w:rPr>
              <w:t>年内禁止其参加</w:t>
            </w:r>
            <w:r>
              <w:rPr>
                <w:rFonts w:hint="eastAsia" w:cstheme="minorBidi"/>
                <w:color w:val="auto"/>
                <w:szCs w:val="21"/>
                <w:highlight w:val="none"/>
                <w:lang w:eastAsia="zh-CN"/>
              </w:rPr>
              <w:t>比选人</w:t>
            </w:r>
            <w:r>
              <w:rPr>
                <w:rFonts w:hint="default" w:asciiTheme="minorHAnsi" w:hAnsiTheme="minorHAnsi" w:cstheme="minorBidi"/>
                <w:color w:val="auto"/>
                <w:szCs w:val="21"/>
                <w:highlight w:val="none"/>
              </w:rPr>
              <w:t>的任何采购活动。</w:t>
            </w:r>
          </w:p>
        </w:tc>
      </w:tr>
    </w:tbl>
    <w:p>
      <w:pPr>
        <w:ind w:left="0" w:leftChars="0" w:right="753" w:firstLine="275" w:firstLineChars="131"/>
        <w:jc w:val="center"/>
        <w:rPr>
          <w:rFonts w:hint="eastAsia"/>
          <w:color w:val="auto"/>
          <w:szCs w:val="21"/>
          <w:highlight w:val="none"/>
        </w:rPr>
      </w:pPr>
    </w:p>
    <w:p>
      <w:pPr>
        <w:bidi w:val="0"/>
        <w:ind w:left="0" w:leftChars="0" w:firstLine="275" w:firstLineChars="131"/>
        <w:rPr>
          <w:rFonts w:hint="default"/>
          <w:color w:val="auto"/>
          <w:highlight w:val="none"/>
          <w:lang w:val="en-US" w:eastAsia="zh-CN"/>
        </w:rPr>
      </w:pPr>
      <w:bookmarkStart w:id="158" w:name="_Toc5726"/>
      <w:bookmarkStart w:id="159" w:name="_Toc3014"/>
      <w:bookmarkStart w:id="160" w:name="_Toc4261"/>
      <w:bookmarkStart w:id="161" w:name="_Toc23891"/>
      <w:bookmarkStart w:id="162" w:name="_Toc31114"/>
      <w:bookmarkStart w:id="163" w:name="_Toc909"/>
      <w:bookmarkStart w:id="164" w:name="_Toc23500"/>
      <w:bookmarkStart w:id="165" w:name="_Toc857"/>
      <w:bookmarkStart w:id="166" w:name="_Toc28944"/>
      <w:bookmarkStart w:id="167" w:name="_Toc6123"/>
      <w:bookmarkStart w:id="168" w:name="_Toc13484"/>
      <w:bookmarkStart w:id="169" w:name="_Toc32708"/>
    </w:p>
    <w:p>
      <w:pPr>
        <w:bidi w:val="0"/>
        <w:ind w:left="0" w:leftChars="0" w:firstLine="275" w:firstLineChars="131"/>
        <w:rPr>
          <w:rFonts w:hint="default"/>
          <w:color w:val="auto"/>
          <w:highlight w:val="none"/>
          <w:lang w:val="en-US" w:eastAsia="zh-CN"/>
        </w:rPr>
      </w:pPr>
    </w:p>
    <w:bookmarkEnd w:id="158"/>
    <w:bookmarkEnd w:id="159"/>
    <w:bookmarkEnd w:id="160"/>
    <w:bookmarkEnd w:id="161"/>
    <w:bookmarkEnd w:id="162"/>
    <w:bookmarkEnd w:id="163"/>
    <w:bookmarkEnd w:id="164"/>
    <w:bookmarkEnd w:id="165"/>
    <w:bookmarkEnd w:id="166"/>
    <w:bookmarkEnd w:id="167"/>
    <w:bookmarkEnd w:id="168"/>
    <w:bookmarkEnd w:id="169"/>
    <w:p>
      <w:pPr>
        <w:ind w:left="0" w:leftChars="0" w:right="753" w:firstLine="275" w:firstLineChars="131"/>
        <w:jc w:val="center"/>
        <w:rPr>
          <w:rFonts w:hint="eastAsia"/>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ascii="Times New Roman" w:hAnsi="Times New Roman" w:eastAsiaTheme="minorEastAsia"/>
          <w:b/>
          <w:color w:val="auto"/>
          <w:sz w:val="28"/>
          <w:szCs w:val="28"/>
          <w:highlight w:val="none"/>
          <w:lang w:val="en-US" w:eastAsia="zh-CN"/>
        </w:rPr>
      </w:pPr>
      <w:bookmarkStart w:id="170" w:name="_Toc2285"/>
      <w:r>
        <w:rPr>
          <w:rFonts w:hint="eastAsia" w:ascii="Times New Roman" w:hAnsi="Times New Roman"/>
          <w:b/>
          <w:color w:val="auto"/>
          <w:sz w:val="28"/>
          <w:szCs w:val="28"/>
          <w:highlight w:val="none"/>
          <w:lang w:val="en-US" w:eastAsia="zh-CN"/>
        </w:rPr>
        <w:t>二、比选须知</w:t>
      </w:r>
      <w:bookmarkEnd w:id="170"/>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8"/>
          <w:szCs w:val="28"/>
          <w:highlight w:val="none"/>
        </w:rPr>
      </w:pPr>
      <w:bookmarkStart w:id="171" w:name="_Toc13304"/>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一</w:t>
      </w:r>
      <w:r>
        <w:rPr>
          <w:rFonts w:hint="eastAsia" w:ascii="Times New Roman" w:hAnsi="Times New Roman"/>
          <w:b/>
          <w:color w:val="auto"/>
          <w:sz w:val="28"/>
          <w:szCs w:val="28"/>
          <w:highlight w:val="none"/>
          <w:lang w:eastAsia="zh-CN"/>
        </w:rPr>
        <w:t>）</w:t>
      </w:r>
      <w:r>
        <w:rPr>
          <w:rFonts w:hint="eastAsia" w:ascii="Times New Roman" w:hAnsi="Times New Roman" w:eastAsiaTheme="minorEastAsia"/>
          <w:b/>
          <w:color w:val="auto"/>
          <w:sz w:val="28"/>
          <w:szCs w:val="28"/>
          <w:highlight w:val="none"/>
        </w:rPr>
        <w:t>总则</w:t>
      </w:r>
      <w:bookmarkEnd w:id="171"/>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1.项目比选说明</w:t>
      </w:r>
    </w:p>
    <w:p>
      <w:pPr>
        <w:keepNext w:val="0"/>
        <w:keepLines w:val="0"/>
        <w:pageBreakBefore w:val="0"/>
        <w:widowControl w:val="0"/>
        <w:kinsoku/>
        <w:wordWrap/>
        <w:overflowPunct/>
        <w:topLinePunct w:val="0"/>
        <w:autoSpaceDE/>
        <w:autoSpaceDN/>
        <w:bidi w:val="0"/>
        <w:adjustRightInd/>
        <w:snapToGrid/>
        <w:spacing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1.1 项目比选的说明见比选须知前附表（以下称“前附表”）第1项～第</w:t>
      </w:r>
      <w:r>
        <w:rPr>
          <w:rFonts w:hint="eastAsia" w:ascii="宋体" w:hAnsi="宋体" w:cs="宋体"/>
          <w:color w:val="auto"/>
          <w:sz w:val="24"/>
          <w:szCs w:val="24"/>
          <w:highlight w:val="none"/>
          <w:lang w:val="en-US" w:eastAsia="zh-CN"/>
        </w:rPr>
        <w:t>22</w:t>
      </w:r>
      <w:r>
        <w:rPr>
          <w:rFonts w:ascii="宋体" w:hAnsi="宋体" w:cs="宋体"/>
          <w:color w:val="auto"/>
          <w:sz w:val="24"/>
          <w:szCs w:val="24"/>
          <w:highlight w:val="none"/>
        </w:rPr>
        <w:t>项所述。</w:t>
      </w:r>
    </w:p>
    <w:p>
      <w:pPr>
        <w:keepNext w:val="0"/>
        <w:keepLines w:val="0"/>
        <w:pageBreakBefore w:val="0"/>
        <w:widowControl w:val="0"/>
        <w:kinsoku/>
        <w:wordWrap/>
        <w:overflowPunct/>
        <w:topLinePunct w:val="0"/>
        <w:autoSpaceDE/>
        <w:autoSpaceDN/>
        <w:bidi w:val="0"/>
        <w:adjustRightInd/>
        <w:snapToGrid/>
        <w:spacing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1.2 上述项目按照国家有关的法律、法规作为依据，并按照南宁市政府现行有关规定执行，南宁铁路枢纽投资有限公司现通过公开比选来择优选定服务单位。</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2.工作内容</w:t>
      </w:r>
    </w:p>
    <w:p>
      <w:pPr>
        <w:pageBreakBefore w:val="0"/>
        <w:widowControl w:val="0"/>
        <w:kinsoku/>
        <w:wordWrap/>
        <w:overflowPunct/>
        <w:topLinePunct w:val="0"/>
        <w:autoSpaceDE/>
        <w:autoSpaceDN/>
        <w:bidi w:val="0"/>
        <w:adjustRightInd/>
        <w:snapToGrid/>
        <w:spacing w:before="0" w:beforeLines="-2147483648" w:line="324" w:lineRule="auto"/>
        <w:ind w:left="0" w:leftChars="0" w:right="0" w:firstLine="480" w:firstLineChars="200"/>
        <w:jc w:val="left"/>
        <w:textAlignment w:val="auto"/>
        <w:rPr>
          <w:rFonts w:hint="default" w:ascii="宋体" w:hAnsi="宋体" w:cs="宋体" w:eastAsiaTheme="minorEastAsia"/>
          <w:b w:val="0"/>
          <w:bCs w:val="0"/>
          <w:color w:val="auto"/>
          <w:sz w:val="24"/>
          <w:szCs w:val="24"/>
          <w:highlight w:val="none"/>
          <w:lang w:eastAsia="zh-CN"/>
        </w:rPr>
      </w:pPr>
      <w:r>
        <w:rPr>
          <w:rFonts w:hint="default" w:ascii="宋体" w:hAnsi="宋体" w:cs="宋体"/>
          <w:color w:val="auto"/>
          <w:sz w:val="24"/>
          <w:szCs w:val="24"/>
          <w:highlight w:val="none"/>
          <w:u w:val="none"/>
          <w:lang w:val="en-US" w:eastAsia="zh-CN"/>
        </w:rPr>
        <w:t>包括但不限于编制方案、成果文件、总结报告、专家审查（如有要求）、审批文件（如有要求）等资料，支护结构、周围岩土体、新建改建管线、周边环境、主体工程结构沉降等监测，</w:t>
      </w:r>
      <w:r>
        <w:rPr>
          <w:rFonts w:hint="eastAsia" w:ascii="宋体" w:hAnsi="宋体" w:cs="宋体"/>
          <w:color w:val="auto"/>
          <w:sz w:val="24"/>
          <w:szCs w:val="24"/>
          <w:highlight w:val="none"/>
          <w:u w:val="none"/>
          <w:lang w:val="en-US" w:eastAsia="zh-CN"/>
        </w:rPr>
        <w:t>监测点</w:t>
      </w:r>
      <w:r>
        <w:rPr>
          <w:rFonts w:hint="default" w:ascii="宋体" w:hAnsi="宋体" w:cs="宋体"/>
          <w:color w:val="auto"/>
          <w:sz w:val="24"/>
          <w:szCs w:val="24"/>
          <w:highlight w:val="none"/>
          <w:u w:val="none"/>
          <w:lang w:val="en-US" w:eastAsia="zh-CN"/>
        </w:rPr>
        <w:t>安装及周边环境巡查。</w:t>
      </w:r>
      <w:r>
        <w:rPr>
          <w:rFonts w:ascii="宋体" w:hAnsi="宋体" w:cs="宋体"/>
          <w:color w:val="auto"/>
          <w:sz w:val="24"/>
          <w:szCs w:val="24"/>
          <w:highlight w:val="none"/>
        </w:rPr>
        <w:t>见前附表第</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项所述。</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3.资金来源</w:t>
      </w:r>
    </w:p>
    <w:p>
      <w:pPr>
        <w:pageBreakBefore w:val="0"/>
        <w:widowControl w:val="0"/>
        <w:kinsoku/>
        <w:wordWrap/>
        <w:overflowPunct/>
        <w:topLinePunct w:val="0"/>
        <w:autoSpaceDE/>
        <w:autoSpaceDN/>
        <w:bidi w:val="0"/>
        <w:adjustRightInd/>
        <w:snapToGrid/>
        <w:spacing w:before="157" w:beforeLines="50"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资金来源见前附表第</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项所述。</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172" w:name="_Toc310318574"/>
      <w:bookmarkStart w:id="173" w:name="_Toc114052342"/>
      <w:bookmarkStart w:id="174" w:name="_Toc114052416"/>
      <w:bookmarkStart w:id="175" w:name="_Toc286386836"/>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比选申请人资格要求</w:t>
      </w:r>
      <w:bookmarkEnd w:id="172"/>
      <w:bookmarkEnd w:id="173"/>
      <w:bookmarkEnd w:id="174"/>
      <w:bookmarkEnd w:id="175"/>
    </w:p>
    <w:p>
      <w:pPr>
        <w:pageBreakBefore w:val="0"/>
        <w:widowControl w:val="0"/>
        <w:numPr>
          <w:ilvl w:val="0"/>
          <w:numId w:val="0"/>
        </w:numPr>
        <w:kinsoku/>
        <w:wordWrap/>
        <w:overflowPunct/>
        <w:topLinePunct w:val="0"/>
        <w:autoSpaceDE/>
        <w:autoSpaceDN/>
        <w:bidi w:val="0"/>
        <w:adjustRightInd/>
        <w:snapToGrid/>
        <w:spacing w:before="157" w:beforeLines="50" w:line="324" w:lineRule="auto"/>
        <w:ind w:right="0" w:rightChars="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比选申请人必须具有前附表第</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项相应的资质及要求。</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bookmarkStart w:id="176" w:name="_Toc286386837"/>
      <w:bookmarkStart w:id="177" w:name="_Toc310318575"/>
      <w:bookmarkStart w:id="178" w:name="_Toc114052343"/>
      <w:bookmarkStart w:id="179" w:name="_Toc114052417"/>
      <w:r>
        <w:rPr>
          <w:rFonts w:hint="eastAsia" w:ascii="宋体" w:hAnsi="宋体" w:eastAsia="宋体" w:cs="宋体"/>
          <w:b/>
          <w:bCs/>
          <w:color w:val="auto"/>
          <w:sz w:val="24"/>
          <w:szCs w:val="24"/>
          <w:highlight w:val="none"/>
        </w:rPr>
        <w:t>申请比选费用</w:t>
      </w:r>
      <w:bookmarkEnd w:id="176"/>
      <w:bookmarkEnd w:id="177"/>
      <w:bookmarkEnd w:id="178"/>
      <w:bookmarkEnd w:id="179"/>
    </w:p>
    <w:p>
      <w:pPr>
        <w:pageBreakBefore w:val="0"/>
        <w:widowControl w:val="0"/>
        <w:tabs>
          <w:tab w:val="left" w:pos="8610"/>
        </w:tabs>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5.1 比选申请人应承担其编制文件与递交文件所涉及的一切费用。不管评比结果如何，比选人对上述费用不负任何责任。</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4"/>
          <w:szCs w:val="24"/>
          <w:highlight w:val="none"/>
        </w:rPr>
      </w:pPr>
      <w:bookmarkStart w:id="180" w:name="_Toc14136"/>
      <w:bookmarkStart w:id="181" w:name="_Toc461525298"/>
      <w:bookmarkStart w:id="182" w:name="_Toc17725"/>
      <w:bookmarkStart w:id="183" w:name="_Toc5207"/>
      <w:bookmarkStart w:id="184" w:name="_Toc1270"/>
      <w:bookmarkStart w:id="185" w:name="_Toc15439"/>
      <w:bookmarkStart w:id="186" w:name="_Toc18809"/>
      <w:bookmarkStart w:id="187" w:name="_Toc30482"/>
      <w:bookmarkStart w:id="188" w:name="_Toc26141"/>
      <w:bookmarkStart w:id="189" w:name="_Toc25256"/>
      <w:bookmarkStart w:id="190" w:name="_Toc6541"/>
      <w:bookmarkStart w:id="191" w:name="_Toc16023"/>
      <w:bookmarkStart w:id="192" w:name="_Toc8029"/>
      <w:bookmarkStart w:id="193" w:name="_Toc3066"/>
      <w:bookmarkStart w:id="194" w:name="_Toc4061"/>
      <w:bookmarkStart w:id="195" w:name="_Toc18033"/>
      <w:bookmarkStart w:id="196" w:name="_Toc471482362"/>
      <w:bookmarkStart w:id="197" w:name="_Toc22143"/>
      <w:bookmarkStart w:id="198" w:name="_Toc5243"/>
      <w:bookmarkStart w:id="199" w:name="_Toc17323"/>
      <w:bookmarkStart w:id="200" w:name="_Toc6585"/>
      <w:bookmarkStart w:id="201" w:name="_Toc5665"/>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二</w:t>
      </w:r>
      <w:r>
        <w:rPr>
          <w:rFonts w:hint="eastAsia" w:ascii="Times New Roman" w:hAnsi="Times New Roman"/>
          <w:b/>
          <w:color w:val="auto"/>
          <w:sz w:val="24"/>
          <w:szCs w:val="24"/>
          <w:highlight w:val="none"/>
          <w:lang w:eastAsia="zh-CN"/>
        </w:rPr>
        <w:t>）</w:t>
      </w:r>
      <w:r>
        <w:rPr>
          <w:rFonts w:hint="eastAsia" w:ascii="Times New Roman" w:hAnsi="Times New Roman" w:eastAsiaTheme="minorEastAsia"/>
          <w:b/>
          <w:color w:val="auto"/>
          <w:sz w:val="24"/>
          <w:szCs w:val="24"/>
          <w:highlight w:val="none"/>
        </w:rPr>
        <w:t>比选文件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bookmarkStart w:id="202" w:name="_Toc310318577"/>
      <w:bookmarkStart w:id="203" w:name="_Toc286386839"/>
      <w:bookmarkStart w:id="204" w:name="_Toc114052345"/>
      <w:bookmarkStart w:id="205" w:name="_Toc114052419"/>
      <w:r>
        <w:rPr>
          <w:rFonts w:hint="eastAsia" w:ascii="宋体" w:hAnsi="宋体" w:eastAsia="宋体" w:cs="宋体"/>
          <w:b/>
          <w:bCs/>
          <w:color w:val="auto"/>
          <w:sz w:val="24"/>
          <w:szCs w:val="24"/>
          <w:highlight w:val="none"/>
        </w:rPr>
        <w:t>比选文件的组成</w:t>
      </w:r>
      <w:bookmarkEnd w:id="202"/>
      <w:bookmarkEnd w:id="203"/>
      <w:bookmarkEnd w:id="204"/>
      <w:bookmarkEnd w:id="205"/>
    </w:p>
    <w:p>
      <w:pPr>
        <w:pageBreakBefore w:val="0"/>
        <w:widowControl w:val="0"/>
        <w:kinsoku/>
        <w:wordWrap/>
        <w:overflowPunct/>
        <w:topLinePunct w:val="0"/>
        <w:autoSpaceDE/>
        <w:autoSpaceDN/>
        <w:bidi w:val="0"/>
        <w:adjustRightInd/>
        <w:snapToGrid/>
        <w:spacing w:before="157" w:beforeLines="50"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6.1比选文件包括比选</w:t>
      </w:r>
      <w:r>
        <w:rPr>
          <w:rFonts w:hint="eastAsia" w:ascii="宋体" w:hAnsi="宋体" w:cs="宋体"/>
          <w:color w:val="auto"/>
          <w:sz w:val="24"/>
          <w:szCs w:val="24"/>
          <w:highlight w:val="none"/>
          <w:lang w:val="en-US" w:eastAsia="zh-CN"/>
        </w:rPr>
        <w:t>公告</w:t>
      </w:r>
      <w:r>
        <w:rPr>
          <w:rFonts w:ascii="宋体" w:hAnsi="宋体" w:cs="宋体"/>
          <w:color w:val="auto"/>
          <w:sz w:val="24"/>
          <w:szCs w:val="24"/>
          <w:highlight w:val="none"/>
        </w:rPr>
        <w:t>、比选须知、合同条款（格式）、比选申请文件格式、评比办法。</w:t>
      </w:r>
    </w:p>
    <w:p>
      <w:pPr>
        <w:pageBreakBefore w:val="0"/>
        <w:widowControl w:val="0"/>
        <w:kinsoku/>
        <w:wordWrap/>
        <w:overflowPunct/>
        <w:topLinePunct w:val="0"/>
        <w:autoSpaceDE/>
        <w:autoSpaceDN/>
        <w:bidi w:val="0"/>
        <w:adjustRightInd/>
        <w:snapToGrid/>
        <w:spacing w:before="157" w:beforeLines="50"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6.2比选申请人应认真审阅比选文件中所有的比选文件内容要求。如果比选申请人的比选申请文件不能符合比选文件的要求，责任由比选申请人负责。实质上不响应比选文件要求的比选申请文件将被拒绝。</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206" w:name="_Toc15816"/>
      <w:r>
        <w:rPr>
          <w:rFonts w:hint="eastAsia" w:ascii="宋体" w:hAnsi="宋体" w:eastAsia="宋体" w:cs="宋体"/>
          <w:b/>
          <w:bCs/>
          <w:color w:val="auto"/>
          <w:sz w:val="24"/>
          <w:szCs w:val="24"/>
          <w:highlight w:val="none"/>
        </w:rPr>
        <w:t>7.</w:t>
      </w:r>
      <w:bookmarkStart w:id="207" w:name="_Toc114052420"/>
      <w:bookmarkStart w:id="208" w:name="_Toc310318578"/>
      <w:bookmarkStart w:id="209" w:name="_Toc114052346"/>
      <w:bookmarkStart w:id="210" w:name="_Toc286386840"/>
      <w:r>
        <w:rPr>
          <w:rFonts w:hint="eastAsia" w:ascii="宋体" w:hAnsi="宋体" w:eastAsia="宋体" w:cs="宋体"/>
          <w:b/>
          <w:bCs/>
          <w:color w:val="auto"/>
          <w:sz w:val="24"/>
          <w:szCs w:val="24"/>
          <w:highlight w:val="none"/>
        </w:rPr>
        <w:t>比选文件的解释</w:t>
      </w:r>
      <w:bookmarkEnd w:id="206"/>
      <w:bookmarkEnd w:id="207"/>
      <w:bookmarkEnd w:id="208"/>
      <w:bookmarkEnd w:id="209"/>
      <w:bookmarkEnd w:id="210"/>
    </w:p>
    <w:p>
      <w:pPr>
        <w:pageBreakBefore w:val="0"/>
        <w:widowControl w:val="0"/>
        <w:kinsoku/>
        <w:wordWrap/>
        <w:overflowPunct/>
        <w:topLinePunct w:val="0"/>
        <w:autoSpaceDE/>
        <w:autoSpaceDN/>
        <w:bidi w:val="0"/>
        <w:adjustRightInd/>
        <w:snapToGrid/>
        <w:spacing w:before="157" w:beforeLines="50"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7.1比选申请人在获取比选文件后，若有问题需要澄清，均应在递交文件截止时间 3天前的正常工作时间内，用当面递交或传真书面通知比选人，其他方式为无效。比选人将于递交文件截止时间2天前以书面形式,在比选人官网发布，予以答复。</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bookmarkStart w:id="211" w:name="_Toc310318579"/>
      <w:bookmarkStart w:id="212" w:name="_Toc114052421"/>
      <w:bookmarkStart w:id="213" w:name="_Toc114052347"/>
      <w:bookmarkStart w:id="214" w:name="_Toc286386841"/>
      <w:r>
        <w:rPr>
          <w:rFonts w:hint="eastAsia" w:ascii="宋体" w:hAnsi="宋体" w:eastAsia="宋体" w:cs="宋体"/>
          <w:b/>
          <w:bCs/>
          <w:color w:val="auto"/>
          <w:sz w:val="24"/>
          <w:szCs w:val="24"/>
          <w:highlight w:val="none"/>
        </w:rPr>
        <w:t>比选文件的修改</w:t>
      </w:r>
      <w:bookmarkEnd w:id="211"/>
      <w:bookmarkEnd w:id="212"/>
      <w:bookmarkEnd w:id="213"/>
      <w:bookmarkEnd w:id="214"/>
    </w:p>
    <w:p>
      <w:pPr>
        <w:pageBreakBefore w:val="0"/>
        <w:widowControl w:val="0"/>
        <w:kinsoku/>
        <w:wordWrap/>
        <w:overflowPunct/>
        <w:topLinePunct w:val="0"/>
        <w:autoSpaceDE/>
        <w:autoSpaceDN/>
        <w:bidi w:val="0"/>
        <w:adjustRightInd/>
        <w:snapToGrid/>
        <w:spacing w:before="157" w:beforeLines="50"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8.1 在递交文件截止日期前2天，比选人可以采用补充通知的方式修改比选文件。</w:t>
      </w:r>
    </w:p>
    <w:p>
      <w:pPr>
        <w:pageBreakBefore w:val="0"/>
        <w:widowControl w:val="0"/>
        <w:kinsoku/>
        <w:wordWrap/>
        <w:overflowPunct/>
        <w:topLinePunct w:val="0"/>
        <w:autoSpaceDE/>
        <w:autoSpaceDN/>
        <w:bidi w:val="0"/>
        <w:adjustRightInd/>
        <w:snapToGrid/>
        <w:spacing w:before="157" w:beforeLines="50" w:line="324" w:lineRule="auto"/>
        <w:ind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8.2 补充通知将以书面形式，在比选人官网发布，补充通知作为比选文件的组成部分，对比选申请人起约束作用。</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8"/>
          <w:szCs w:val="28"/>
          <w:highlight w:val="none"/>
        </w:rPr>
      </w:pPr>
      <w:bookmarkStart w:id="215" w:name="_Toc8400"/>
      <w:bookmarkStart w:id="216" w:name="_Toc10471"/>
      <w:bookmarkStart w:id="217" w:name="_Toc19209"/>
      <w:bookmarkStart w:id="218" w:name="_Toc6395"/>
      <w:bookmarkStart w:id="219" w:name="_Toc461525299"/>
      <w:bookmarkStart w:id="220" w:name="_Toc18772"/>
      <w:bookmarkStart w:id="221" w:name="_Toc2690"/>
      <w:bookmarkStart w:id="222" w:name="_Toc21902"/>
      <w:bookmarkStart w:id="223" w:name="_Toc9453"/>
      <w:bookmarkStart w:id="224" w:name="_Toc9199"/>
      <w:bookmarkStart w:id="225" w:name="_Toc10645"/>
      <w:bookmarkStart w:id="226" w:name="_Toc30617"/>
      <w:bookmarkStart w:id="227" w:name="_Toc24574"/>
      <w:bookmarkStart w:id="228" w:name="_Toc471482363"/>
      <w:bookmarkStart w:id="229" w:name="_Toc12831"/>
      <w:bookmarkStart w:id="230" w:name="_Toc10523"/>
      <w:bookmarkStart w:id="231" w:name="_Toc29216"/>
      <w:bookmarkStart w:id="232" w:name="_Toc26897"/>
      <w:bookmarkStart w:id="233" w:name="_Toc32257"/>
      <w:bookmarkStart w:id="234" w:name="_Toc9684"/>
      <w:bookmarkStart w:id="235" w:name="_Toc3750"/>
      <w:bookmarkStart w:id="236" w:name="_Toc26503"/>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三</w:t>
      </w:r>
      <w:r>
        <w:rPr>
          <w:rFonts w:hint="eastAsia" w:ascii="Times New Roman" w:hAnsi="Times New Roman"/>
          <w:b/>
          <w:color w:val="auto"/>
          <w:sz w:val="28"/>
          <w:szCs w:val="28"/>
          <w:highlight w:val="none"/>
          <w:lang w:eastAsia="zh-CN"/>
        </w:rPr>
        <w:t>）</w:t>
      </w:r>
      <w:r>
        <w:rPr>
          <w:rFonts w:hint="eastAsia" w:ascii="Times New Roman" w:hAnsi="Times New Roman" w:eastAsiaTheme="minorEastAsia"/>
          <w:b/>
          <w:color w:val="auto"/>
          <w:sz w:val="28"/>
          <w:szCs w:val="28"/>
          <w:highlight w:val="none"/>
        </w:rPr>
        <w:t>申请比选报价说明</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bookmarkStart w:id="237" w:name="_Toc286386843"/>
      <w:bookmarkStart w:id="238" w:name="_Toc114052423"/>
      <w:bookmarkStart w:id="239" w:name="_Toc114052349"/>
      <w:bookmarkStart w:id="240" w:name="_Toc310318581"/>
      <w:r>
        <w:rPr>
          <w:rFonts w:hint="eastAsia" w:ascii="宋体" w:hAnsi="宋体" w:eastAsia="宋体" w:cs="宋体"/>
          <w:b/>
          <w:bCs/>
          <w:color w:val="auto"/>
          <w:sz w:val="24"/>
          <w:szCs w:val="24"/>
          <w:highlight w:val="none"/>
        </w:rPr>
        <w:t>比选申请</w:t>
      </w:r>
      <w:bookmarkEnd w:id="237"/>
      <w:bookmarkEnd w:id="238"/>
      <w:bookmarkEnd w:id="239"/>
      <w:r>
        <w:rPr>
          <w:rFonts w:hint="eastAsia" w:ascii="宋体" w:hAnsi="宋体" w:eastAsia="宋体" w:cs="宋体"/>
          <w:b/>
          <w:bCs/>
          <w:color w:val="auto"/>
          <w:sz w:val="24"/>
          <w:szCs w:val="24"/>
          <w:highlight w:val="none"/>
        </w:rPr>
        <w:t>报价</w:t>
      </w:r>
      <w:bookmarkEnd w:id="240"/>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9.1比选申请报价见比选须知前附表第</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项所述。</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8"/>
          <w:szCs w:val="28"/>
          <w:highlight w:val="none"/>
        </w:rPr>
      </w:pPr>
      <w:bookmarkStart w:id="241" w:name="_Toc24426"/>
      <w:bookmarkStart w:id="242" w:name="_Toc29605"/>
      <w:bookmarkStart w:id="243" w:name="_Toc15414"/>
      <w:bookmarkStart w:id="244" w:name="_Toc14062"/>
      <w:bookmarkStart w:id="245" w:name="_Toc2346"/>
      <w:bookmarkStart w:id="246" w:name="_Toc18607"/>
      <w:bookmarkStart w:id="247" w:name="_Toc471482364"/>
      <w:bookmarkStart w:id="248" w:name="_Toc31461"/>
      <w:bookmarkStart w:id="249" w:name="_Toc11943"/>
      <w:bookmarkStart w:id="250" w:name="_Toc32171"/>
      <w:bookmarkStart w:id="251" w:name="_Toc23455"/>
      <w:bookmarkStart w:id="252" w:name="_Toc2776"/>
      <w:bookmarkStart w:id="253" w:name="_Toc19972"/>
      <w:bookmarkStart w:id="254" w:name="_Toc17259"/>
      <w:bookmarkStart w:id="255" w:name="_Toc17188"/>
      <w:bookmarkStart w:id="256" w:name="_Toc461525300"/>
      <w:bookmarkStart w:id="257" w:name="_Toc25856"/>
      <w:bookmarkStart w:id="258" w:name="_Toc5583"/>
      <w:bookmarkStart w:id="259" w:name="_Toc17722"/>
      <w:bookmarkStart w:id="260" w:name="_Toc26352"/>
      <w:bookmarkStart w:id="261" w:name="_Toc23191"/>
      <w:bookmarkStart w:id="262" w:name="_Toc26723"/>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四</w:t>
      </w:r>
      <w:r>
        <w:rPr>
          <w:rFonts w:hint="eastAsia" w:ascii="Times New Roman" w:hAnsi="Times New Roman"/>
          <w:b/>
          <w:color w:val="auto"/>
          <w:sz w:val="28"/>
          <w:szCs w:val="28"/>
          <w:highlight w:val="none"/>
          <w:lang w:eastAsia="zh-CN"/>
        </w:rPr>
        <w:t>）</w:t>
      </w:r>
      <w:r>
        <w:rPr>
          <w:rFonts w:hint="eastAsia" w:ascii="Times New Roman" w:hAnsi="Times New Roman" w:eastAsiaTheme="minorEastAsia"/>
          <w:b/>
          <w:color w:val="auto"/>
          <w:sz w:val="28"/>
          <w:szCs w:val="28"/>
          <w:highlight w:val="none"/>
        </w:rPr>
        <w:t>比选申请文件的编制</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w:t>
      </w:r>
      <w:bookmarkStart w:id="263" w:name="_Toc310318583"/>
      <w:bookmarkStart w:id="264" w:name="_Toc286386845"/>
      <w:r>
        <w:rPr>
          <w:rFonts w:hint="eastAsia" w:ascii="宋体" w:hAnsi="宋体" w:eastAsia="宋体" w:cs="宋体"/>
          <w:b/>
          <w:bCs/>
          <w:color w:val="auto"/>
          <w:sz w:val="24"/>
          <w:szCs w:val="24"/>
          <w:highlight w:val="none"/>
        </w:rPr>
        <w:t>比选申请文件编写注意事项</w:t>
      </w:r>
      <w:bookmarkEnd w:id="263"/>
      <w:bookmarkEnd w:id="264"/>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10.1比选申请人应认真阅读比选文件，按照比选文件的要求编制比选申请文件。如果没有按照比选文件要求提交比选申请文件，没有对比选文件提出的实质性要求和条件作出响应，有可能导致该比选申请文件被拒绝。</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10.2比选文件提出的实质性要求和条件是指本比选项目所涉及的最低人员配置、价格、服务及其它要求、合同条款等内容。</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10.3比选申请人的比选申请文件所有来往函件统一使用中文(特别规定除外)。</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10.4比选申请文件中使用的计量单位除比选文件中有特殊规定外，一律使用法定计量单位。</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265" w:name="_Toc114052352"/>
      <w:bookmarkStart w:id="266" w:name="_Toc310318584"/>
      <w:bookmarkStart w:id="267" w:name="_Toc114052426"/>
      <w:bookmarkStart w:id="268" w:name="_Toc286386846"/>
      <w:r>
        <w:rPr>
          <w:rFonts w:hint="eastAsia" w:ascii="宋体" w:hAnsi="宋体" w:eastAsia="宋体" w:cs="宋体"/>
          <w:b/>
          <w:bCs/>
          <w:color w:val="auto"/>
          <w:sz w:val="24"/>
          <w:szCs w:val="24"/>
          <w:highlight w:val="none"/>
        </w:rPr>
        <w:t>11.比选申请文件的组成</w:t>
      </w:r>
      <w:bookmarkEnd w:id="265"/>
      <w:bookmarkEnd w:id="266"/>
      <w:bookmarkEnd w:id="267"/>
      <w:bookmarkEnd w:id="268"/>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bookmarkStart w:id="269" w:name="_Toc114052354"/>
      <w:r>
        <w:rPr>
          <w:rFonts w:ascii="宋体" w:hAnsi="宋体" w:cs="宋体"/>
          <w:color w:val="auto"/>
          <w:sz w:val="24"/>
          <w:szCs w:val="24"/>
          <w:highlight w:val="none"/>
        </w:rPr>
        <w:t>11.1比选申请文件由资格审查部分、技术部分、商务部分三部分组成，详细要求与部分格式详见第</w:t>
      </w:r>
      <w:r>
        <w:rPr>
          <w:rFonts w:hint="eastAsia" w:ascii="宋体" w:hAnsi="宋体" w:cs="宋体"/>
          <w:color w:val="auto"/>
          <w:sz w:val="24"/>
          <w:szCs w:val="24"/>
          <w:highlight w:val="none"/>
          <w:lang w:val="en-US" w:eastAsia="zh-CN"/>
        </w:rPr>
        <w:t>七章</w:t>
      </w:r>
      <w:r>
        <w:rPr>
          <w:rFonts w:ascii="宋体" w:hAnsi="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11.2资格审查部分主要包括下列内容：</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（1）诚信声明（原件）；</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2）法定代表人资格证明书（原件）</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3）法定代表人身份证（复印件加盖单位公章）</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4）比选申请文件签署授权委托书（原件）；</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5）授权代表人身份证（复印件加盖单位公章）</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 xml:space="preserve">6）营业执照复印件、税务登记证复印件（如已办理三证合一则不需提供）、组织机构代码证复印件（ 如已办理三证合一则不需提供）（加盖单位公章）； </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color w:val="auto"/>
          <w:sz w:val="24"/>
          <w:szCs w:val="24"/>
          <w:highlight w:val="none"/>
        </w:rPr>
        <w:t>企业资质证书</w:t>
      </w:r>
      <w:r>
        <w:rPr>
          <w:rFonts w:hint="eastAsia" w:ascii="宋体" w:hAnsi="宋体" w:cs="宋体"/>
          <w:color w:val="auto"/>
          <w:sz w:val="24"/>
          <w:szCs w:val="24"/>
          <w:highlight w:val="none"/>
        </w:rPr>
        <w:t>复印件（加盖单位公章）；</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）其他……</w:t>
      </w:r>
    </w:p>
    <w:bookmarkEnd w:id="269"/>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11.3技术部分主要包括下列内容：</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1</w:t>
      </w:r>
      <w:r>
        <w:rPr>
          <w:rFonts w:ascii="宋体" w:hAnsi="宋体" w:cs="宋体"/>
          <w:color w:val="auto"/>
          <w:sz w:val="24"/>
          <w:szCs w:val="24"/>
          <w:highlight w:val="none"/>
        </w:rPr>
        <w:t xml:space="preserve">）拟投入人员配置明细表； </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2</w:t>
      </w:r>
      <w:r>
        <w:rPr>
          <w:rFonts w:ascii="宋体" w:hAnsi="宋体" w:cs="宋体"/>
          <w:color w:val="auto"/>
          <w:sz w:val="24"/>
          <w:szCs w:val="24"/>
          <w:highlight w:val="none"/>
        </w:rPr>
        <w:t>）拟投入人员的相关工作业绩、资历及能力（由比选申请人自行编写）</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3</w:t>
      </w:r>
      <w:r>
        <w:rPr>
          <w:rFonts w:ascii="宋体" w:hAnsi="宋体" w:cs="宋体"/>
          <w:color w:val="auto"/>
          <w:sz w:val="24"/>
          <w:szCs w:val="24"/>
          <w:highlight w:val="none"/>
        </w:rPr>
        <w:t>）服务方案（由比选申请人自行编写）</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）其他……</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11.4商务部分主要包括下列内容：</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1）报价表；</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业绩表；</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11.5比选申请人需按照比选人提供的比选申请文件格式和顺序另行编制比选申请文件，但表格可以按同样格式扩展。</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bookmarkStart w:id="270" w:name="_Toc310318585"/>
      <w:bookmarkStart w:id="271" w:name="_Toc114052427"/>
      <w:bookmarkStart w:id="272" w:name="_Toc114052363"/>
      <w:bookmarkStart w:id="273" w:name="_Toc286386847"/>
      <w:r>
        <w:rPr>
          <w:rFonts w:hint="eastAsia" w:ascii="宋体" w:hAnsi="宋体" w:eastAsia="宋体" w:cs="宋体"/>
          <w:b/>
          <w:bCs/>
          <w:color w:val="auto"/>
          <w:sz w:val="24"/>
          <w:szCs w:val="24"/>
          <w:highlight w:val="none"/>
        </w:rPr>
        <w:t>比选有效期</w:t>
      </w:r>
      <w:bookmarkEnd w:id="270"/>
      <w:bookmarkEnd w:id="271"/>
      <w:bookmarkEnd w:id="272"/>
      <w:bookmarkEnd w:id="273"/>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12.1 比选申请文件在前附表第</w:t>
      </w:r>
      <w:r>
        <w:rPr>
          <w:rFonts w:hint="eastAsia" w:ascii="宋体" w:hAnsi="宋体" w:cs="宋体"/>
          <w:color w:val="auto"/>
          <w:sz w:val="24"/>
          <w:szCs w:val="24"/>
          <w:highlight w:val="none"/>
          <w:lang w:val="en-US" w:eastAsia="zh-CN"/>
        </w:rPr>
        <w:t>14项</w:t>
      </w:r>
      <w:r>
        <w:rPr>
          <w:rFonts w:ascii="宋体" w:hAnsi="宋体" w:cs="宋体"/>
          <w:color w:val="auto"/>
          <w:sz w:val="24"/>
          <w:szCs w:val="24"/>
          <w:highlight w:val="none"/>
        </w:rPr>
        <w:t>规定的递交比选申请文件日期之后的</w:t>
      </w:r>
      <w:r>
        <w:rPr>
          <w:rFonts w:hint="eastAsia" w:ascii="宋体" w:hAnsi="宋体" w:cs="宋体"/>
          <w:color w:val="auto"/>
          <w:sz w:val="24"/>
          <w:szCs w:val="24"/>
          <w:highlight w:val="none"/>
        </w:rPr>
        <w:t>6</w:t>
      </w:r>
      <w:r>
        <w:rPr>
          <w:rFonts w:ascii="宋体" w:hAnsi="宋体" w:cs="宋体"/>
          <w:color w:val="auto"/>
          <w:sz w:val="24"/>
          <w:szCs w:val="24"/>
          <w:highlight w:val="none"/>
        </w:rPr>
        <w:t>0天内有效。</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13.比选保证金</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13.1 </w:t>
      </w:r>
      <w:r>
        <w:rPr>
          <w:rFonts w:hint="eastAsia" w:ascii="宋体" w:hAnsi="宋体" w:cs="宋体"/>
          <w:color w:val="auto"/>
          <w:sz w:val="24"/>
          <w:szCs w:val="24"/>
          <w:highlight w:val="none"/>
        </w:rPr>
        <w:t>比选保证金：无</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bookmarkStart w:id="274" w:name="_Toc310318587"/>
      <w:bookmarkStart w:id="275" w:name="_Toc114052429"/>
      <w:bookmarkStart w:id="276" w:name="_Toc286386849"/>
      <w:bookmarkStart w:id="277" w:name="_Toc114052365"/>
      <w:r>
        <w:rPr>
          <w:rFonts w:hint="eastAsia" w:ascii="宋体" w:hAnsi="宋体" w:eastAsia="宋体" w:cs="宋体"/>
          <w:b/>
          <w:bCs/>
          <w:color w:val="auto"/>
          <w:sz w:val="24"/>
          <w:szCs w:val="24"/>
          <w:highlight w:val="none"/>
        </w:rPr>
        <w:t>比选答疑</w:t>
      </w:r>
      <w:bookmarkEnd w:id="274"/>
      <w:bookmarkEnd w:id="275"/>
      <w:bookmarkEnd w:id="276"/>
      <w:bookmarkEnd w:id="277"/>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14.1比选申请人提出的与比选有关的任何问题均应在递交文件截止时间3个工作日前的正常工作时间内，用当面递交或传真书面通知比选人，其他方式为无效。比选人将以书面形式通过“比选补遗文件”的形式予以答复。</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14.2比选补遗文件包括所有问题和答复，比选人将于递交文件截止时间2天前以书面形式,在比选人官网发布，予以答复。</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w:t>
      </w:r>
      <w:bookmarkStart w:id="278" w:name="_Toc310318588"/>
      <w:bookmarkStart w:id="279" w:name="_Toc114052366"/>
      <w:bookmarkStart w:id="280" w:name="_Toc114052430"/>
      <w:bookmarkStart w:id="281" w:name="_Toc286386850"/>
      <w:r>
        <w:rPr>
          <w:rFonts w:hint="eastAsia" w:ascii="宋体" w:hAnsi="宋体" w:eastAsia="宋体" w:cs="宋体"/>
          <w:b/>
          <w:bCs/>
          <w:color w:val="auto"/>
          <w:sz w:val="24"/>
          <w:szCs w:val="24"/>
          <w:highlight w:val="none"/>
        </w:rPr>
        <w:t>比选申请文件的份数</w:t>
      </w:r>
      <w:bookmarkEnd w:id="278"/>
      <w:bookmarkEnd w:id="279"/>
      <w:bookmarkEnd w:id="280"/>
      <w:bookmarkEnd w:id="281"/>
      <w:r>
        <w:rPr>
          <w:rFonts w:hint="eastAsia" w:ascii="宋体" w:hAnsi="宋体" w:eastAsia="宋体" w:cs="宋体"/>
          <w:b/>
          <w:bCs/>
          <w:color w:val="auto"/>
          <w:sz w:val="24"/>
          <w:szCs w:val="24"/>
          <w:highlight w:val="none"/>
        </w:rPr>
        <w:t>和签署</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15.1比选申请人按比选文件规定，编制一份比选申请文件“正本”和</w:t>
      </w:r>
      <w:r>
        <w:rPr>
          <w:rFonts w:hint="eastAsia" w:ascii="宋体" w:hAnsi="宋体" w:cs="宋体"/>
          <w:color w:val="auto"/>
          <w:sz w:val="24"/>
          <w:szCs w:val="24"/>
          <w:highlight w:val="none"/>
        </w:rPr>
        <w:t>两</w:t>
      </w:r>
      <w:r>
        <w:rPr>
          <w:rFonts w:ascii="宋体" w:hAnsi="宋体" w:cs="宋体"/>
          <w:color w:val="auto"/>
          <w:sz w:val="24"/>
          <w:szCs w:val="24"/>
          <w:highlight w:val="none"/>
        </w:rPr>
        <w:t>份比选申请文件“副本”，并标明“比选申请文件正本”和“比选申请文件副本”。比选申请文件正本和副本如有不一致之处，以正本为准。</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15.2比选申请文件正本与副本均应使用不能擦去的黑色墨水打印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可双面打印</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或书写，装订成册，由比选申请人</w:t>
      </w:r>
      <w:r>
        <w:rPr>
          <w:rFonts w:hint="eastAsia" w:ascii="宋体" w:hAnsi="宋体" w:cs="宋体"/>
          <w:color w:val="auto"/>
          <w:sz w:val="24"/>
          <w:szCs w:val="24"/>
          <w:highlight w:val="none"/>
          <w:lang w:val="en-US" w:eastAsia="zh-CN"/>
        </w:rPr>
        <w:t>法定代表人</w:t>
      </w:r>
      <w:r>
        <w:rPr>
          <w:rFonts w:ascii="宋体" w:hAnsi="宋体" w:cs="宋体"/>
          <w:color w:val="auto"/>
          <w:sz w:val="24"/>
          <w:szCs w:val="24"/>
          <w:highlight w:val="none"/>
        </w:rPr>
        <w:t>或授权委托代理人亲自签署或加盖印鉴，并加盖比选申请人单位公章。</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15.3</w:t>
      </w:r>
      <w:r>
        <w:rPr>
          <w:rFonts w:hint="default" w:ascii="Calibri" w:hAnsi="Calibri" w:eastAsia="宋体" w:cs="Times New Roman"/>
          <w:color w:val="auto"/>
          <w:sz w:val="24"/>
          <w:szCs w:val="24"/>
          <w:highlight w:val="none"/>
        </w:rPr>
        <w:t>全套比选申请文件应无涂改和行间插字，除非这些删改是根据比选人指示进行的或者是比选申请人造成的必须修改的错误，但修改处应由比选申请文件签字人签字证明，否则修改无效。</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8"/>
          <w:szCs w:val="28"/>
          <w:highlight w:val="none"/>
        </w:rPr>
      </w:pPr>
      <w:bookmarkStart w:id="282" w:name="_Toc4277"/>
      <w:bookmarkStart w:id="283" w:name="_Toc471482365"/>
      <w:bookmarkStart w:id="284" w:name="_Toc15461"/>
      <w:bookmarkStart w:id="285" w:name="_Toc28652"/>
      <w:bookmarkStart w:id="286" w:name="_Toc14726"/>
      <w:bookmarkStart w:id="287" w:name="_Toc25460"/>
      <w:bookmarkStart w:id="288" w:name="_Toc461525301"/>
      <w:bookmarkStart w:id="289" w:name="_Toc19276"/>
      <w:bookmarkStart w:id="290" w:name="_Toc16937"/>
      <w:bookmarkStart w:id="291" w:name="_Toc28307"/>
      <w:bookmarkStart w:id="292" w:name="_Toc23101"/>
      <w:bookmarkStart w:id="293" w:name="_Toc31804"/>
      <w:bookmarkStart w:id="294" w:name="_Toc2906"/>
      <w:bookmarkStart w:id="295" w:name="_Toc11391"/>
      <w:bookmarkStart w:id="296" w:name="_Toc12099"/>
      <w:bookmarkStart w:id="297" w:name="_Toc12948"/>
      <w:bookmarkStart w:id="298" w:name="_Toc23604"/>
      <w:bookmarkStart w:id="299" w:name="_Toc9139"/>
      <w:bookmarkStart w:id="300" w:name="_Toc8834"/>
      <w:bookmarkStart w:id="301" w:name="_Toc2153"/>
      <w:bookmarkStart w:id="302" w:name="_Toc15191"/>
      <w:bookmarkStart w:id="303" w:name="_Toc15955"/>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五</w:t>
      </w:r>
      <w:r>
        <w:rPr>
          <w:rFonts w:hint="eastAsia" w:ascii="Times New Roman" w:hAnsi="Times New Roman"/>
          <w:b/>
          <w:color w:val="auto"/>
          <w:sz w:val="28"/>
          <w:szCs w:val="28"/>
          <w:highlight w:val="none"/>
          <w:lang w:eastAsia="zh-CN"/>
        </w:rPr>
        <w:t>）</w:t>
      </w:r>
      <w:r>
        <w:rPr>
          <w:rFonts w:hint="eastAsia" w:ascii="Times New Roman" w:hAnsi="Times New Roman" w:eastAsiaTheme="minorEastAsia"/>
          <w:b/>
          <w:color w:val="auto"/>
          <w:sz w:val="28"/>
          <w:szCs w:val="28"/>
          <w:highlight w:val="none"/>
        </w:rPr>
        <w:t>比选申请文件的递交</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16.比选申请文件的密封与标志</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16.1比选申请文件装订要求：比选申请文件中资格审查部分、技术部分、商务部分分开装订。</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16.2比选申请文件的资格审查部分、技术部分、商务部分分别密封在三个比选文件密封袋中。</w:t>
      </w:r>
    </w:p>
    <w:p>
      <w:pPr>
        <w:pageBreakBefore w:val="0"/>
        <w:widowControl w:val="0"/>
        <w:tabs>
          <w:tab w:val="left" w:pos="8610"/>
        </w:tabs>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16.3密封袋封口处都应加盖比选申请人公章或粘贴加盖公章的密封条，若密封袋没有加盖公章或破损严重，有可能导致比选人的拒收。</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16.4比选申请文件递交至前附表第</w:t>
      </w:r>
      <w:r>
        <w:rPr>
          <w:rFonts w:hint="eastAsia" w:ascii="宋体" w:hAnsi="宋体" w:cs="宋体"/>
          <w:color w:val="auto"/>
          <w:sz w:val="24"/>
          <w:szCs w:val="24"/>
          <w:highlight w:val="none"/>
          <w:lang w:val="en-US" w:eastAsia="zh-CN"/>
        </w:rPr>
        <w:t>13</w:t>
      </w:r>
      <w:r>
        <w:rPr>
          <w:rFonts w:ascii="宋体" w:hAnsi="宋体" w:cs="宋体"/>
          <w:color w:val="auto"/>
          <w:sz w:val="24"/>
          <w:szCs w:val="24"/>
          <w:highlight w:val="none"/>
        </w:rPr>
        <w:t>项所述的单位和地址。</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17.递交比选文件截止期</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17.1比选申请人应在前附表第</w:t>
      </w:r>
      <w:r>
        <w:rPr>
          <w:rFonts w:hint="eastAsia" w:ascii="宋体" w:hAnsi="宋体" w:cs="宋体"/>
          <w:color w:val="auto"/>
          <w:sz w:val="24"/>
          <w:szCs w:val="24"/>
          <w:highlight w:val="none"/>
          <w:lang w:val="en-US" w:eastAsia="zh-CN"/>
        </w:rPr>
        <w:t>14</w:t>
      </w:r>
      <w:r>
        <w:rPr>
          <w:rFonts w:ascii="宋体" w:hAnsi="宋体" w:cs="宋体"/>
          <w:color w:val="auto"/>
          <w:sz w:val="24"/>
          <w:szCs w:val="24"/>
          <w:highlight w:val="none"/>
        </w:rPr>
        <w:t>项所述规定的时间，将比选申请文件递交至前附表第</w:t>
      </w:r>
      <w:r>
        <w:rPr>
          <w:rFonts w:hint="eastAsia" w:ascii="宋体" w:hAnsi="宋体" w:cs="宋体"/>
          <w:color w:val="auto"/>
          <w:sz w:val="24"/>
          <w:szCs w:val="24"/>
          <w:highlight w:val="none"/>
          <w:lang w:val="en-US" w:eastAsia="zh-CN"/>
        </w:rPr>
        <w:t>13</w:t>
      </w:r>
      <w:r>
        <w:rPr>
          <w:rFonts w:ascii="宋体" w:hAnsi="宋体" w:cs="宋体"/>
          <w:color w:val="auto"/>
          <w:sz w:val="24"/>
          <w:szCs w:val="24"/>
          <w:highlight w:val="none"/>
        </w:rPr>
        <w:t>项所述的单位和地址。</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8"/>
          <w:szCs w:val="28"/>
          <w:highlight w:val="none"/>
        </w:rPr>
      </w:pPr>
      <w:bookmarkStart w:id="304" w:name="_Toc20601"/>
      <w:bookmarkStart w:id="305" w:name="_Toc32687"/>
      <w:bookmarkStart w:id="306" w:name="_Toc29047"/>
      <w:bookmarkStart w:id="307" w:name="_Toc510"/>
      <w:bookmarkStart w:id="308" w:name="_Toc1057"/>
      <w:bookmarkStart w:id="309" w:name="_Toc13113"/>
      <w:bookmarkStart w:id="310" w:name="_Toc20356"/>
      <w:bookmarkStart w:id="311" w:name="_Toc13505"/>
      <w:bookmarkStart w:id="312" w:name="_Toc461525302"/>
      <w:bookmarkStart w:id="313" w:name="_Toc27095"/>
      <w:bookmarkStart w:id="314" w:name="_Toc31139"/>
      <w:bookmarkStart w:id="315" w:name="_Toc13518"/>
      <w:bookmarkStart w:id="316" w:name="_Toc29491"/>
      <w:bookmarkStart w:id="317" w:name="_Toc6376"/>
      <w:bookmarkStart w:id="318" w:name="_Toc471482366"/>
      <w:bookmarkStart w:id="319" w:name="_Toc24283"/>
      <w:bookmarkStart w:id="320" w:name="_Toc30714"/>
      <w:bookmarkStart w:id="321" w:name="_Toc30232"/>
      <w:bookmarkStart w:id="322" w:name="_Toc31034"/>
      <w:bookmarkStart w:id="323" w:name="_Toc11602"/>
      <w:bookmarkStart w:id="324" w:name="_Toc17217"/>
      <w:bookmarkStart w:id="325" w:name="_Toc22118"/>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六</w:t>
      </w:r>
      <w:r>
        <w:rPr>
          <w:rFonts w:hint="eastAsia" w:ascii="Times New Roman" w:hAnsi="Times New Roman"/>
          <w:b/>
          <w:color w:val="auto"/>
          <w:sz w:val="28"/>
          <w:szCs w:val="28"/>
          <w:highlight w:val="none"/>
          <w:lang w:eastAsia="zh-CN"/>
        </w:rPr>
        <w:t>）</w:t>
      </w:r>
      <w:r>
        <w:rPr>
          <w:rFonts w:hint="eastAsia" w:ascii="Times New Roman" w:hAnsi="Times New Roman" w:eastAsiaTheme="minorEastAsia"/>
          <w:b/>
          <w:color w:val="auto"/>
          <w:sz w:val="28"/>
          <w:szCs w:val="28"/>
          <w:highlight w:val="none"/>
        </w:rPr>
        <w:t>评</w:t>
      </w:r>
      <w:bookmarkEnd w:id="304"/>
      <w:bookmarkEnd w:id="305"/>
      <w:bookmarkEnd w:id="306"/>
      <w:r>
        <w:rPr>
          <w:rFonts w:hint="eastAsia" w:ascii="Times New Roman" w:hAnsi="Times New Roman" w:eastAsiaTheme="minorEastAsia"/>
          <w:b/>
          <w:color w:val="auto"/>
          <w:sz w:val="28"/>
          <w:szCs w:val="28"/>
          <w:highlight w:val="none"/>
        </w:rPr>
        <w:t>比</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18.评比委员</w:t>
      </w:r>
      <w:r>
        <w:rPr>
          <w:rFonts w:hint="eastAsia" w:ascii="宋体" w:hAnsi="宋体" w:eastAsia="宋体" w:cs="宋体"/>
          <w:b/>
          <w:bCs/>
          <w:color w:val="auto"/>
          <w:sz w:val="24"/>
          <w:szCs w:val="24"/>
          <w:highlight w:val="none"/>
        </w:rPr>
        <w:t>会</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18.1 </w:t>
      </w:r>
      <w:r>
        <w:rPr>
          <w:rFonts w:hint="eastAsia" w:ascii="宋体" w:hAnsi="宋体"/>
          <w:color w:val="auto"/>
          <w:sz w:val="24"/>
          <w:szCs w:val="24"/>
          <w:highlight w:val="none"/>
        </w:rPr>
        <w:t>本项目的评比委员会由</w:t>
      </w:r>
      <w:r>
        <w:rPr>
          <w:rFonts w:ascii="宋体" w:hAnsi="宋体"/>
          <w:color w:val="auto"/>
          <w:sz w:val="24"/>
          <w:szCs w:val="24"/>
          <w:highlight w:val="none"/>
        </w:rPr>
        <w:t>3名专家组成</w:t>
      </w:r>
      <w:r>
        <w:rPr>
          <w:rFonts w:hint="eastAsia" w:ascii="宋体" w:hAnsi="宋体" w:cs="宋体"/>
          <w:color w:val="auto"/>
          <w:sz w:val="24"/>
          <w:szCs w:val="24"/>
          <w:highlight w:val="none"/>
        </w:rPr>
        <w:t>。</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18.2</w:t>
      </w:r>
      <w:r>
        <w:rPr>
          <w:rFonts w:hint="eastAsia" w:ascii="宋体" w:hAnsi="宋体"/>
          <w:color w:val="auto"/>
          <w:sz w:val="24"/>
          <w:szCs w:val="24"/>
          <w:highlight w:val="none"/>
        </w:rPr>
        <w:t>评比委员会成员独立、客观、公正地履行职责，遵守职业道德，对所提出的评比意见承担个人责任；评比委员会成员应对整个评比活动保密。</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18.3</w:t>
      </w:r>
      <w:r>
        <w:rPr>
          <w:rFonts w:hint="eastAsia" w:ascii="宋体" w:hAnsi="宋体"/>
          <w:color w:val="auto"/>
          <w:sz w:val="24"/>
          <w:szCs w:val="24"/>
          <w:highlight w:val="none"/>
        </w:rPr>
        <w:t>评比委员会成员不得在比选期间私下接触参加比选的参选人员，不得接受参选人或相关人员的任何馈赠，不得参加参选人以任何形式组织的宴请、娱乐、旅游等活动，不得透露与评比工作有关的内容情况。比选人应当对参选人报送的文件内容保密，比选人及参与者不得泄露。如果参加竞争的参选人试图采用不正当手段对评委施加影响，取消其比选资格。</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18.4</w:t>
      </w:r>
      <w:r>
        <w:rPr>
          <w:rFonts w:hint="eastAsia" w:ascii="宋体" w:hAnsi="宋体"/>
          <w:color w:val="auto"/>
          <w:sz w:val="24"/>
          <w:szCs w:val="24"/>
          <w:highlight w:val="none"/>
        </w:rPr>
        <w:t>严禁任何单位或个人以任何形式操纵、干预评比过程和评比结果</w:t>
      </w:r>
      <w:r>
        <w:rPr>
          <w:rFonts w:hint="eastAsia" w:ascii="宋体" w:hAnsi="宋体" w:cs="宋体"/>
          <w:color w:val="auto"/>
          <w:sz w:val="24"/>
          <w:szCs w:val="24"/>
          <w:highlight w:val="none"/>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326" w:name="_Toc310318596"/>
      <w:r>
        <w:rPr>
          <w:rFonts w:hint="eastAsia" w:ascii="宋体" w:hAnsi="宋体" w:eastAsia="宋体" w:cs="宋体"/>
          <w:b/>
          <w:bCs/>
          <w:color w:val="auto"/>
          <w:sz w:val="24"/>
          <w:szCs w:val="24"/>
          <w:highlight w:val="none"/>
        </w:rPr>
        <w:t>19.评比</w:t>
      </w:r>
      <w:bookmarkEnd w:id="326"/>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19.1</w:t>
      </w:r>
      <w:r>
        <w:rPr>
          <w:rFonts w:hint="eastAsia" w:ascii="宋体" w:hAnsi="宋体"/>
          <w:color w:val="auto"/>
          <w:sz w:val="24"/>
          <w:szCs w:val="24"/>
          <w:highlight w:val="none"/>
        </w:rPr>
        <w:t>比选人将于前附表第</w:t>
      </w:r>
      <w:r>
        <w:rPr>
          <w:rFonts w:hint="eastAsia" w:ascii="宋体" w:hAnsi="宋体"/>
          <w:color w:val="auto"/>
          <w:sz w:val="24"/>
          <w:szCs w:val="24"/>
          <w:highlight w:val="none"/>
          <w:lang w:val="en-US" w:eastAsia="zh-CN"/>
        </w:rPr>
        <w:t>15</w:t>
      </w:r>
      <w:r>
        <w:rPr>
          <w:rFonts w:ascii="宋体" w:hAnsi="宋体"/>
          <w:color w:val="auto"/>
          <w:sz w:val="24"/>
          <w:szCs w:val="24"/>
          <w:highlight w:val="none"/>
        </w:rPr>
        <w:t>项规定的时间和地点举行评比会议，参加评比的比选申请人</w:t>
      </w:r>
      <w:r>
        <w:rPr>
          <w:rFonts w:hint="default" w:ascii="Calibri" w:hAnsi="Calibri" w:eastAsia="宋体" w:cs="Times New Roman"/>
          <w:color w:val="auto"/>
          <w:sz w:val="24"/>
          <w:szCs w:val="24"/>
          <w:highlight w:val="none"/>
          <w:lang w:eastAsia="zh-CN"/>
        </w:rPr>
        <w:t>法定代表人</w:t>
      </w:r>
      <w:r>
        <w:rPr>
          <w:rFonts w:ascii="宋体" w:hAnsi="宋体"/>
          <w:color w:val="auto"/>
          <w:sz w:val="24"/>
          <w:szCs w:val="24"/>
          <w:highlight w:val="none"/>
        </w:rPr>
        <w:t>或授权委托代理人应签名报到，以证明其出席评比会议，并携带有效证明材料前往，以证实其身份。如比选申请人</w:t>
      </w:r>
      <w:r>
        <w:rPr>
          <w:rFonts w:hint="default" w:ascii="Calibri" w:hAnsi="Calibri" w:eastAsia="宋体" w:cs="Times New Roman"/>
          <w:color w:val="auto"/>
          <w:sz w:val="24"/>
          <w:szCs w:val="24"/>
          <w:highlight w:val="none"/>
          <w:lang w:eastAsia="zh-CN"/>
        </w:rPr>
        <w:t>法定代表人</w:t>
      </w:r>
      <w:r>
        <w:rPr>
          <w:rFonts w:ascii="宋体" w:hAnsi="宋体"/>
          <w:color w:val="auto"/>
          <w:sz w:val="24"/>
          <w:szCs w:val="24"/>
          <w:highlight w:val="none"/>
        </w:rPr>
        <w:t>或授权代理人未能在前附表第</w:t>
      </w:r>
      <w:r>
        <w:rPr>
          <w:rFonts w:hint="eastAsia" w:ascii="宋体" w:hAnsi="宋体"/>
          <w:color w:val="auto"/>
          <w:sz w:val="24"/>
          <w:szCs w:val="24"/>
          <w:highlight w:val="none"/>
          <w:lang w:val="en-US" w:eastAsia="zh-CN"/>
        </w:rPr>
        <w:t>15</w:t>
      </w:r>
      <w:r>
        <w:rPr>
          <w:rFonts w:ascii="宋体" w:hAnsi="宋体"/>
          <w:color w:val="auto"/>
          <w:sz w:val="24"/>
          <w:szCs w:val="24"/>
          <w:highlight w:val="none"/>
        </w:rPr>
        <w:t>项所述的时间出场并证明其身份，将视同其放弃本次评比机会。</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19.2评比会议程序：</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19.2.1比选申请人</w:t>
      </w:r>
      <w:r>
        <w:rPr>
          <w:rFonts w:hint="default" w:ascii="Calibri" w:hAnsi="Calibri" w:eastAsia="宋体" w:cs="Times New Roman"/>
          <w:color w:val="auto"/>
          <w:sz w:val="24"/>
          <w:szCs w:val="24"/>
          <w:highlight w:val="none"/>
          <w:lang w:eastAsia="zh-CN"/>
        </w:rPr>
        <w:t>法定代表人</w:t>
      </w:r>
      <w:r>
        <w:rPr>
          <w:rFonts w:ascii="宋体" w:hAnsi="宋体"/>
          <w:color w:val="auto"/>
          <w:sz w:val="24"/>
          <w:szCs w:val="24"/>
          <w:highlight w:val="none"/>
        </w:rPr>
        <w:t>或授权委托代理人应签名报到，比选人验证比选申请人法定代表人资格证明、授权委托书及委托代理人有效身份证明。</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19.2.2比选申请人退场</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19.2.3由主持人宣布评比会议开始，评比委员会确认文件是否密封。</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19.2.4评比委员会启封比选申请文件的资格审查部分，并进行评审。</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19.2.5由主持人当众宣布审查结果，并宣读有效的比选申请人名称以及比选人认为需要的其他内容。</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19.2.6评比委员会启封通过资格审查的比选申请文件的技术部分，并进行评审。</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19.2.7评比委员会启封通过资格审查的比选申请文件的商务部分，并进行评审。</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19.2.8在评比过程中，评比委员、记录人等有关人员在比选记录表上签字确认，主持人宣读比选结果。</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olor w:val="auto"/>
          <w:sz w:val="24"/>
          <w:szCs w:val="24"/>
          <w:highlight w:val="none"/>
        </w:rPr>
        <w:t>19.2.9评比结束</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327" w:name="_Toc286386859"/>
      <w:bookmarkStart w:id="328" w:name="_Toc114052439"/>
      <w:bookmarkStart w:id="329" w:name="_Toc310318597"/>
      <w:bookmarkStart w:id="330" w:name="_Toc114052375"/>
      <w:r>
        <w:rPr>
          <w:rFonts w:hint="eastAsia" w:ascii="宋体" w:hAnsi="宋体" w:eastAsia="宋体" w:cs="宋体"/>
          <w:b/>
          <w:bCs/>
          <w:color w:val="auto"/>
          <w:sz w:val="24"/>
          <w:szCs w:val="24"/>
          <w:highlight w:val="none"/>
        </w:rPr>
        <w:t>20.评比</w:t>
      </w:r>
      <w:bookmarkEnd w:id="327"/>
      <w:bookmarkEnd w:id="328"/>
      <w:bookmarkEnd w:id="329"/>
      <w:bookmarkEnd w:id="330"/>
      <w:r>
        <w:rPr>
          <w:rFonts w:hint="eastAsia" w:ascii="宋体" w:hAnsi="宋体" w:eastAsia="宋体" w:cs="宋体"/>
          <w:b/>
          <w:bCs/>
          <w:color w:val="auto"/>
          <w:sz w:val="24"/>
          <w:szCs w:val="24"/>
          <w:highlight w:val="none"/>
        </w:rPr>
        <w:t>工作相关要求</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20.1本次比选的工作由评比委员会负责。</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20.2出现下列特殊情况之一，本次比选无效，本公司将重新组织比选：</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20.2.1在比选申请文件递交截止时间到达时提交比选申请文件的比选申请人少于3家的；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20.2.2比选申请文件有效的比选申请人仅有2家，且评委认为没有竞争力的；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20.2.3有效比选申请文件只有1家或0家的；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20.3评比过程的保密性。评比委员会成员、有关工作人员及其他知情人不得透露对比选申请文件的评比和比较、中选候选人的推荐情况以及与比选有关的其他情况。</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20.4比选申请人在评比过程中所进行的力图影响评比公正性的活动，可能导致其中选无效。</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20.5比选申请文件的澄清或说明</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20.5.1评比时评比委员会将以书面形式要求比选申请人就其比选申请文件中含义不明确、同类问题表述不一致或有明显文字错误等的内容予以澄清或说明。</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20.5.2比选申请人对要求澄清或说明的内容应在评比委员会规定的时间内以书面形式予以澄清，该澄清或说明函应有比选申请人</w:t>
      </w:r>
      <w:r>
        <w:rPr>
          <w:rFonts w:hint="default" w:ascii="Calibri" w:hAnsi="Calibri" w:eastAsia="宋体" w:cs="Times New Roman"/>
          <w:color w:val="auto"/>
          <w:sz w:val="24"/>
          <w:szCs w:val="24"/>
          <w:highlight w:val="none"/>
          <w:lang w:eastAsia="zh-CN"/>
        </w:rPr>
        <w:t>法定代表人</w:t>
      </w:r>
      <w:r>
        <w:rPr>
          <w:rFonts w:hint="default" w:ascii="Calibri" w:hAnsi="Calibri" w:eastAsia="宋体" w:cs="Times New Roman"/>
          <w:color w:val="auto"/>
          <w:sz w:val="24"/>
          <w:szCs w:val="24"/>
          <w:highlight w:val="none"/>
        </w:rPr>
        <w:t>或其委托代理人的签名</w:t>
      </w:r>
      <w:r>
        <w:rPr>
          <w:rFonts w:hint="default" w:ascii="Calibri" w:hAnsi="Calibri" w:eastAsia="宋体" w:cs="Times New Roman"/>
          <w:color w:val="auto"/>
          <w:sz w:val="24"/>
          <w:szCs w:val="24"/>
          <w:highlight w:val="none"/>
          <w:lang w:val="en-US" w:eastAsia="zh-CN"/>
        </w:rPr>
        <w:t>并加盖比选申请人单位公章</w:t>
      </w:r>
      <w:r>
        <w:rPr>
          <w:rFonts w:hint="default" w:ascii="Calibri" w:hAnsi="Calibri" w:eastAsia="宋体" w:cs="Times New Roman"/>
          <w:color w:val="auto"/>
          <w:sz w:val="24"/>
          <w:szCs w:val="24"/>
          <w:highlight w:val="none"/>
        </w:rPr>
        <w:t>。</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20.5.3比选申请人的澄清或说明函作为比选申请文件的组成部分。</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20.5.4比选申请人对比选申请文件的澄清或说明不得超出比选申请文件的范围或改变比选的实质内容。</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331" w:name="_Toc310318598"/>
      <w:r>
        <w:rPr>
          <w:rFonts w:hint="eastAsia" w:ascii="宋体" w:hAnsi="宋体" w:eastAsia="宋体" w:cs="宋体"/>
          <w:b/>
          <w:bCs/>
          <w:color w:val="auto"/>
          <w:sz w:val="24"/>
          <w:szCs w:val="24"/>
          <w:highlight w:val="none"/>
        </w:rPr>
        <w:t>21.比选申请文件评比</w:t>
      </w:r>
      <w:bookmarkEnd w:id="331"/>
      <w:r>
        <w:rPr>
          <w:rFonts w:hint="eastAsia" w:ascii="宋体" w:hAnsi="宋体" w:eastAsia="宋体" w:cs="宋体"/>
          <w:b/>
          <w:bCs/>
          <w:color w:val="auto"/>
          <w:sz w:val="24"/>
          <w:szCs w:val="24"/>
          <w:highlight w:val="none"/>
        </w:rPr>
        <w:t>相关要求</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21.1比选申请人资格审查</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只有通过资格审查才能进入下一步的评比，资格审查资料有任何一项不合格者</w:t>
      </w:r>
      <w:r>
        <w:rPr>
          <w:rFonts w:hint="default" w:ascii="宋体" w:hAnsi="宋体"/>
          <w:color w:val="auto"/>
          <w:sz w:val="24"/>
          <w:szCs w:val="24"/>
          <w:highlight w:val="none"/>
          <w:lang w:eastAsia="zh-CN"/>
        </w:rPr>
        <w:t>，</w:t>
      </w:r>
      <w:r>
        <w:rPr>
          <w:rFonts w:hint="default" w:ascii="宋体" w:hAnsi="宋体"/>
          <w:color w:val="auto"/>
          <w:sz w:val="24"/>
          <w:szCs w:val="24"/>
          <w:highlight w:val="none"/>
        </w:rPr>
        <w:t>其资格审查视为不通过。</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21.2比选申请人或其比选</w:t>
      </w:r>
      <w:r>
        <w:rPr>
          <w:rFonts w:hint="default" w:ascii="宋体" w:hAnsi="宋体"/>
          <w:color w:val="auto"/>
          <w:sz w:val="24"/>
          <w:szCs w:val="24"/>
          <w:highlight w:val="none"/>
          <w:lang w:val="en-US" w:eastAsia="zh-CN"/>
        </w:rPr>
        <w:t>申请</w:t>
      </w:r>
      <w:r>
        <w:rPr>
          <w:rFonts w:hint="default" w:ascii="宋体" w:hAnsi="宋体"/>
          <w:color w:val="auto"/>
          <w:sz w:val="24"/>
          <w:szCs w:val="24"/>
          <w:highlight w:val="none"/>
        </w:rPr>
        <w:t>文件有下列情况之一者，其比选申请文件将视为无效或作废处理：</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（1）比选申请人的</w:t>
      </w:r>
      <w:r>
        <w:rPr>
          <w:rFonts w:hint="default" w:ascii="宋体" w:hAnsi="宋体"/>
          <w:color w:val="auto"/>
          <w:sz w:val="24"/>
          <w:szCs w:val="24"/>
          <w:highlight w:val="none"/>
          <w:lang w:eastAsia="zh-CN"/>
        </w:rPr>
        <w:t>法定代表人</w:t>
      </w:r>
      <w:r>
        <w:rPr>
          <w:rFonts w:hint="default" w:ascii="宋体" w:hAnsi="宋体"/>
          <w:color w:val="auto"/>
          <w:sz w:val="24"/>
          <w:szCs w:val="24"/>
          <w:highlight w:val="none"/>
        </w:rPr>
        <w:t>或委托代理人未按时参加评比会议的；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（2）比选申请文件未按照规定的要求装订、密封和标记的；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（3）本须知第</w:t>
      </w:r>
      <w:r>
        <w:rPr>
          <w:rFonts w:hint="default" w:ascii="宋体" w:hAnsi="宋体"/>
          <w:color w:val="auto"/>
          <w:sz w:val="24"/>
          <w:szCs w:val="24"/>
          <w:highlight w:val="none"/>
          <w:lang w:val="en-US"/>
        </w:rPr>
        <w:t>11</w:t>
      </w:r>
      <w:r>
        <w:rPr>
          <w:rFonts w:hint="default" w:ascii="宋体" w:hAnsi="宋体"/>
          <w:color w:val="auto"/>
          <w:sz w:val="24"/>
          <w:szCs w:val="24"/>
          <w:highlight w:val="none"/>
        </w:rPr>
        <w:t>条规定的比选申请文件有关内容未按本须知第</w:t>
      </w:r>
      <w:r>
        <w:rPr>
          <w:rFonts w:hint="default" w:ascii="宋体" w:hAnsi="宋体"/>
          <w:color w:val="auto"/>
          <w:sz w:val="24"/>
          <w:szCs w:val="24"/>
          <w:highlight w:val="none"/>
          <w:lang w:val="en-US"/>
        </w:rPr>
        <w:t>15</w:t>
      </w:r>
      <w:r>
        <w:rPr>
          <w:rFonts w:hint="default" w:ascii="宋体" w:hAnsi="宋体"/>
          <w:color w:val="auto"/>
          <w:sz w:val="24"/>
          <w:szCs w:val="24"/>
          <w:highlight w:val="none"/>
        </w:rPr>
        <w:t>条规定加盖比选申请人公章、未经比选申请人</w:t>
      </w:r>
      <w:r>
        <w:rPr>
          <w:rFonts w:hint="default" w:ascii="宋体" w:hAnsi="宋体"/>
          <w:color w:val="auto"/>
          <w:sz w:val="24"/>
          <w:szCs w:val="24"/>
          <w:highlight w:val="none"/>
          <w:lang w:eastAsia="zh-CN"/>
        </w:rPr>
        <w:t>法定代表人</w:t>
      </w:r>
      <w:r>
        <w:rPr>
          <w:rFonts w:hint="default" w:ascii="宋体" w:hAnsi="宋体"/>
          <w:color w:val="auto"/>
          <w:sz w:val="24"/>
          <w:szCs w:val="24"/>
          <w:highlight w:val="none"/>
        </w:rPr>
        <w:t>或其委托代理人签字或盖章的；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（4）不按本须知第11条内容提供资料的</w:t>
      </w:r>
      <w:r>
        <w:rPr>
          <w:rFonts w:hint="default" w:ascii="宋体" w:hAnsi="宋体"/>
          <w:color w:val="auto"/>
          <w:sz w:val="24"/>
          <w:szCs w:val="24"/>
          <w:highlight w:val="none"/>
          <w:lang w:eastAsia="zh-CN"/>
        </w:rPr>
        <w:t>，</w:t>
      </w:r>
      <w:r>
        <w:rPr>
          <w:rFonts w:hint="default" w:ascii="宋体" w:hAnsi="宋体"/>
          <w:color w:val="auto"/>
          <w:sz w:val="24"/>
          <w:szCs w:val="24"/>
          <w:highlight w:val="none"/>
        </w:rPr>
        <w:t>逾期递交比选申请文件的；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（5）比选申请文件内容不真实的；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（6）比选申请文件实质上没有响应比选文件的要求的；（包括以下内容：比选项目所涉及的人员配置、业绩、价格、服务内容、合同条款等）</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宋体" w:hAnsi="宋体"/>
          <w:color w:val="auto"/>
          <w:sz w:val="24"/>
          <w:szCs w:val="24"/>
          <w:highlight w:val="none"/>
          <w:lang w:eastAsia="zh-CN"/>
        </w:rPr>
      </w:pPr>
      <w:r>
        <w:rPr>
          <w:rFonts w:hint="default" w:ascii="宋体" w:hAnsi="宋体"/>
          <w:color w:val="auto"/>
          <w:sz w:val="24"/>
          <w:szCs w:val="24"/>
          <w:highlight w:val="none"/>
        </w:rPr>
        <w:t>（7）比选申请人报价超过上限控制价的</w:t>
      </w:r>
      <w:r>
        <w:rPr>
          <w:rFonts w:hint="default" w:ascii="宋体" w:hAnsi="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olor w:val="auto"/>
          <w:sz w:val="24"/>
          <w:szCs w:val="24"/>
          <w:highlight w:val="none"/>
        </w:rPr>
      </w:pPr>
      <w:r>
        <w:rPr>
          <w:rFonts w:hint="default" w:ascii="宋体" w:hAnsi="宋体"/>
          <w:color w:val="auto"/>
          <w:sz w:val="24"/>
          <w:szCs w:val="24"/>
          <w:highlight w:val="none"/>
        </w:rPr>
        <w:t>（8）比选申请人不符合前附表第</w:t>
      </w:r>
      <w:r>
        <w:rPr>
          <w:rFonts w:hint="eastAsia" w:ascii="宋体" w:hAnsi="宋体"/>
          <w:color w:val="auto"/>
          <w:sz w:val="24"/>
          <w:szCs w:val="24"/>
          <w:highlight w:val="none"/>
          <w:lang w:val="en-US" w:eastAsia="zh-CN"/>
        </w:rPr>
        <w:t>9</w:t>
      </w:r>
      <w:r>
        <w:rPr>
          <w:rFonts w:hint="default" w:ascii="宋体" w:hAnsi="宋体"/>
          <w:color w:val="auto"/>
          <w:sz w:val="24"/>
          <w:szCs w:val="24"/>
          <w:highlight w:val="none"/>
          <w:lang w:val="en-US" w:eastAsia="zh-CN"/>
        </w:rPr>
        <w:t>项</w:t>
      </w:r>
      <w:r>
        <w:rPr>
          <w:rFonts w:hint="default" w:ascii="宋体" w:hAnsi="宋体"/>
          <w:color w:val="auto"/>
          <w:sz w:val="24"/>
          <w:szCs w:val="24"/>
          <w:highlight w:val="none"/>
        </w:rPr>
        <w:t>所述资格要求的。</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21.3评比细则</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详见第</w:t>
      </w:r>
      <w:r>
        <w:rPr>
          <w:rFonts w:hint="eastAsia" w:ascii="宋体" w:hAnsi="宋体" w:cs="宋体"/>
          <w:color w:val="auto"/>
          <w:sz w:val="24"/>
          <w:szCs w:val="24"/>
          <w:highlight w:val="none"/>
          <w:lang w:val="en-US" w:eastAsia="zh-CN"/>
        </w:rPr>
        <w:t>八</w:t>
      </w:r>
      <w:r>
        <w:rPr>
          <w:rFonts w:ascii="宋体" w:hAnsi="宋体" w:cs="宋体"/>
          <w:color w:val="auto"/>
          <w:sz w:val="24"/>
          <w:szCs w:val="24"/>
          <w:highlight w:val="none"/>
        </w:rPr>
        <w:t>章。</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21.4确定中选人</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审小组将按照综合得分由低到高进行排序，得分最高的排名第一（当综合得分相同时，按报价由低到高顺序排列；综合得分且报价相同的，按照技术部分得分由高到低顺序排列，如意见不一致时，以记名方式投票并按照多数评审意见确定）。如排名第一的比选候选人放弃中选、因不可抗力不能履行合同、不按照比选文件要求提交履约保证金，或者被查实存在影响比选结果的违法行为等情形，不符合比选条件的，比选人可以按照评审委员会提出的中选候选人名单排序依次确定其他中选候选人为中选人，也可以重新比选。</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bookmarkStart w:id="332" w:name="_Toc286386861"/>
      <w:bookmarkStart w:id="333" w:name="_Toc114052377"/>
      <w:bookmarkStart w:id="334" w:name="_Toc114052441"/>
      <w:bookmarkStart w:id="335" w:name="_Toc310318599"/>
      <w:r>
        <w:rPr>
          <w:rFonts w:hint="eastAsia" w:ascii="宋体" w:hAnsi="宋体" w:eastAsia="宋体" w:cs="宋体"/>
          <w:b/>
          <w:bCs/>
          <w:color w:val="auto"/>
          <w:sz w:val="24"/>
          <w:szCs w:val="24"/>
          <w:highlight w:val="none"/>
        </w:rPr>
        <w:t>22.评比结果公示</w:t>
      </w:r>
      <w:bookmarkEnd w:id="332"/>
      <w:bookmarkEnd w:id="333"/>
      <w:bookmarkEnd w:id="334"/>
      <w:bookmarkEnd w:id="335"/>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22.1在评比结束后，比选人将在南宁轨道交通集团有限责任公司官网</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http://www.nngdjt.com/</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的招标招商中的中选信息处公示评比结果。</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22.2比选申请人如对评比结果有异议，在接到评审结果或中选公告后3天内，可以书面形式向比选人提出质疑。比选人应当在收到比选申请人的书面质疑后五个工作日内做出答复，但答复的内容不得涉及商业秘密。</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8"/>
          <w:szCs w:val="28"/>
          <w:highlight w:val="none"/>
        </w:rPr>
      </w:pPr>
      <w:bookmarkStart w:id="336" w:name="_Toc1123"/>
      <w:bookmarkStart w:id="337" w:name="_Toc16746"/>
      <w:bookmarkStart w:id="338" w:name="_Toc8936"/>
      <w:bookmarkStart w:id="339" w:name="_Toc20403"/>
      <w:bookmarkStart w:id="340" w:name="_Toc461525303"/>
      <w:bookmarkStart w:id="341" w:name="_Toc16935"/>
      <w:bookmarkStart w:id="342" w:name="_Toc24316"/>
      <w:bookmarkStart w:id="343" w:name="_Toc5460"/>
      <w:bookmarkStart w:id="344" w:name="_Toc19549"/>
      <w:bookmarkStart w:id="345" w:name="_Toc711"/>
      <w:bookmarkStart w:id="346" w:name="_Toc797"/>
      <w:bookmarkStart w:id="347" w:name="_Toc12010"/>
      <w:bookmarkStart w:id="348" w:name="_Toc8363"/>
      <w:bookmarkStart w:id="349" w:name="_Toc6317"/>
      <w:bookmarkStart w:id="350" w:name="_Toc529"/>
      <w:bookmarkStart w:id="351" w:name="_Toc6141"/>
      <w:bookmarkStart w:id="352" w:name="_Toc15806"/>
      <w:bookmarkStart w:id="353" w:name="_Toc17996"/>
      <w:bookmarkStart w:id="354" w:name="_Toc471482367"/>
      <w:bookmarkStart w:id="355" w:name="_Toc24479"/>
      <w:bookmarkStart w:id="356" w:name="_Toc30023"/>
      <w:bookmarkStart w:id="357" w:name="_Toc24212"/>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七</w:t>
      </w:r>
      <w:r>
        <w:rPr>
          <w:rFonts w:hint="eastAsia" w:ascii="Times New Roman" w:hAnsi="Times New Roman"/>
          <w:b/>
          <w:color w:val="auto"/>
          <w:sz w:val="28"/>
          <w:szCs w:val="28"/>
          <w:highlight w:val="none"/>
          <w:lang w:eastAsia="zh-CN"/>
        </w:rPr>
        <w:t>）</w:t>
      </w:r>
      <w:r>
        <w:rPr>
          <w:rFonts w:hint="eastAsia" w:ascii="Times New Roman" w:hAnsi="Times New Roman" w:eastAsiaTheme="minorEastAsia"/>
          <w:b/>
          <w:color w:val="auto"/>
          <w:sz w:val="28"/>
          <w:szCs w:val="28"/>
          <w:highlight w:val="none"/>
        </w:rPr>
        <w:t>授予合同</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23.中选通知书</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23.1比选人将向中选人发出中选通知书。</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23.2比选人无义务向落选的比选申请人解释落选原因和退还比选申请文件。</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23.3中选通知书作为合同的组成部分。</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24.合同的签署</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24.1中选人应按中选通知书中的相关要求，由中选人</w:t>
      </w:r>
      <w:r>
        <w:rPr>
          <w:rFonts w:hint="eastAsia" w:ascii="宋体" w:hAnsi="宋体" w:cs="宋体"/>
          <w:color w:val="auto"/>
          <w:sz w:val="24"/>
          <w:szCs w:val="24"/>
          <w:highlight w:val="none"/>
          <w:lang w:val="en-US" w:eastAsia="zh-CN"/>
        </w:rPr>
        <w:t>法定代表</w:t>
      </w:r>
      <w:r>
        <w:rPr>
          <w:rFonts w:ascii="宋体" w:hAnsi="宋体" w:cs="宋体"/>
          <w:color w:val="auto"/>
          <w:sz w:val="24"/>
          <w:szCs w:val="24"/>
          <w:highlight w:val="none"/>
        </w:rPr>
        <w:t>人或授权代表前往比选人处与比选人进行签订合同。</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r>
        <w:rPr>
          <w:rFonts w:ascii="宋体" w:hAnsi="宋体" w:cs="宋体"/>
          <w:color w:val="auto"/>
          <w:sz w:val="24"/>
          <w:szCs w:val="24"/>
          <w:highlight w:val="none"/>
        </w:rPr>
        <w:t>24.2</w:t>
      </w:r>
      <w:r>
        <w:rPr>
          <w:rFonts w:hint="default" w:ascii="Calibri" w:hAnsi="Calibri" w:eastAsia="宋体" w:cs="Times New Roman"/>
          <w:color w:val="auto"/>
          <w:sz w:val="24"/>
          <w:szCs w:val="24"/>
          <w:highlight w:val="none"/>
        </w:rPr>
        <w:t>中选人如放弃中选资格，则比选人有权将其列入不良</w:t>
      </w:r>
      <w:r>
        <w:rPr>
          <w:rFonts w:hint="eastAsia" w:ascii="Calibri" w:hAnsi="Calibri" w:eastAsia="宋体" w:cs="Times New Roman"/>
          <w:color w:val="auto"/>
          <w:sz w:val="24"/>
          <w:szCs w:val="24"/>
          <w:highlight w:val="none"/>
          <w:lang w:val="en-US" w:eastAsia="zh-CN"/>
        </w:rPr>
        <w:t>信用</w:t>
      </w:r>
      <w:r>
        <w:rPr>
          <w:rFonts w:hint="default" w:ascii="Calibri" w:hAnsi="Calibri" w:eastAsia="宋体" w:cs="Times New Roman"/>
          <w:color w:val="auto"/>
          <w:sz w:val="24"/>
          <w:szCs w:val="24"/>
          <w:highlight w:val="none"/>
        </w:rPr>
        <w:t>名单、三年内禁止其参加比选人发起的任何比选和招标活动。</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24.3中选人被废除中选资格后，比选人有权将标授予预备中选单位。</w:t>
      </w: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p>
    <w:p>
      <w:pPr>
        <w:pageBreakBefore w:val="0"/>
        <w:widowControl w:val="0"/>
        <w:kinsoku/>
        <w:wordWrap/>
        <w:overflowPunct/>
        <w:topLinePunct w:val="0"/>
        <w:autoSpaceDE/>
        <w:autoSpaceDN/>
        <w:bidi w:val="0"/>
        <w:adjustRightInd/>
        <w:snapToGrid/>
        <w:spacing w:before="157" w:beforeLines="50" w:line="324" w:lineRule="auto"/>
        <w:ind w:left="0" w:leftChars="0" w:right="0" w:firstLine="0" w:firstLineChars="0"/>
        <w:jc w:val="left"/>
        <w:textAlignment w:val="auto"/>
        <w:rPr>
          <w:rFonts w:hint="default" w:ascii="Calibri" w:hAnsi="Calibri" w:eastAsia="宋体" w:cs="Times New Roman"/>
          <w:color w:val="auto"/>
          <w:sz w:val="24"/>
          <w:szCs w:val="24"/>
          <w:highlight w:val="none"/>
        </w:rPr>
      </w:pPr>
    </w:p>
    <w:p>
      <w:pPr>
        <w:pageBreakBefore w:val="0"/>
        <w:widowControl w:val="0"/>
        <w:kinsoku/>
        <w:wordWrap/>
        <w:overflowPunct/>
        <w:topLinePunct w:val="0"/>
        <w:autoSpaceDE/>
        <w:autoSpaceDN/>
        <w:bidi w:val="0"/>
        <w:adjustRightInd/>
        <w:snapToGrid/>
        <w:spacing w:before="157" w:beforeLines="50" w:line="324" w:lineRule="auto"/>
        <w:ind w:left="0" w:leftChars="0" w:right="0" w:firstLine="480" w:firstLineChars="200"/>
        <w:jc w:val="left"/>
        <w:textAlignment w:val="auto"/>
        <w:rPr>
          <w:rFonts w:hint="default" w:ascii="Calibri" w:hAnsi="Calibri" w:eastAsia="宋体" w:cs="Times New Roman"/>
          <w:color w:val="auto"/>
          <w:sz w:val="24"/>
          <w:szCs w:val="24"/>
          <w:highlight w:val="none"/>
        </w:rPr>
      </w:pPr>
    </w:p>
    <w:p>
      <w:pPr>
        <w:pStyle w:val="2"/>
        <w:ind w:left="0" w:leftChars="0" w:firstLine="421" w:firstLineChars="131"/>
        <w:rPr>
          <w:rFonts w:hint="eastAsia" w:ascii="宋体" w:hAnsi="宋体" w:cs="宋体"/>
          <w:color w:val="auto"/>
          <w:sz w:val="32"/>
          <w:szCs w:val="32"/>
          <w:highlight w:val="none"/>
          <w:lang w:eastAsia="zh-CN"/>
        </w:rPr>
      </w:pPr>
      <w:bookmarkStart w:id="358" w:name="_Toc15568"/>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三章</w:t>
      </w:r>
      <w:r>
        <w:rPr>
          <w:rFonts w:hint="eastAsia" w:ascii="宋体" w:hAnsi="宋体" w:cs="宋体"/>
          <w:color w:val="auto"/>
          <w:sz w:val="32"/>
          <w:szCs w:val="32"/>
          <w:highlight w:val="none"/>
        </w:rPr>
        <w:t xml:space="preserve">  合同</w:t>
      </w:r>
      <w:r>
        <w:rPr>
          <w:rFonts w:hint="eastAsia" w:ascii="宋体" w:hAnsi="宋体" w:cs="宋体"/>
          <w:color w:val="auto"/>
          <w:sz w:val="32"/>
          <w:szCs w:val="32"/>
          <w:highlight w:val="none"/>
          <w:lang w:val="en-US" w:eastAsia="zh-CN"/>
        </w:rPr>
        <w:t>条款</w:t>
      </w:r>
      <w:bookmarkEnd w:id="358"/>
    </w:p>
    <w:p>
      <w:pPr>
        <w:spacing w:line="360" w:lineRule="auto"/>
        <w:ind w:left="0" w:leftChars="0" w:right="754" w:firstLine="0" w:firstLineChars="0"/>
        <w:jc w:val="left"/>
        <w:rPr>
          <w:rFonts w:hint="default" w:ascii="宋体" w:hAnsi="宋体" w:cs="宋体" w:eastAsiaTheme="minorEastAsia"/>
          <w:color w:val="auto"/>
          <w:sz w:val="24"/>
          <w:szCs w:val="24"/>
          <w:highlight w:val="none"/>
          <w:u w:val="single"/>
          <w:lang w:val="en-US" w:eastAsia="zh-CN"/>
        </w:rPr>
      </w:pPr>
      <w:r>
        <w:rPr>
          <w:rFonts w:hint="eastAsia" w:ascii="宋体" w:hAnsi="宋体" w:cs="宋体"/>
          <w:color w:val="auto"/>
          <w:sz w:val="24"/>
          <w:szCs w:val="24"/>
          <w:highlight w:val="none"/>
        </w:rPr>
        <w:t>合同编号：</w:t>
      </w:r>
      <w:r>
        <w:rPr>
          <w:rFonts w:hint="eastAsia" w:ascii="宋体" w:hAnsi="宋体" w:cs="宋体"/>
          <w:color w:val="auto"/>
          <w:sz w:val="24"/>
          <w:szCs w:val="24"/>
          <w:highlight w:val="none"/>
          <w:u w:val="single"/>
          <w:lang w:val="en-US" w:eastAsia="zh-CN"/>
        </w:rPr>
        <w:t xml:space="preserve">             </w:t>
      </w:r>
    </w:p>
    <w:p>
      <w:pPr>
        <w:ind w:left="0" w:leftChars="0" w:firstLine="275" w:firstLineChars="131"/>
        <w:rPr>
          <w:rFonts w:ascii="Calibri" w:hAnsi="Calibri" w:eastAsia="宋体" w:cs="Times New Roman"/>
          <w:color w:val="auto"/>
          <w:szCs w:val="21"/>
          <w:highlight w:val="none"/>
        </w:rPr>
      </w:pP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579" w:firstLineChars="131"/>
        <w:jc w:val="center"/>
        <w:rPr>
          <w:rFonts w:ascii="Calibri" w:hAnsi="Calibri" w:eastAsia="宋体" w:cs="Times New Roman"/>
          <w:b/>
          <w:color w:val="auto"/>
          <w:sz w:val="44"/>
          <w:szCs w:val="44"/>
          <w:highlight w:val="none"/>
        </w:rPr>
      </w:pPr>
      <w:r>
        <w:rPr>
          <w:rFonts w:ascii="Calibri" w:hAnsi="Calibri" w:eastAsia="宋体" w:cs="Times New Roman"/>
          <w:b/>
          <w:color w:val="auto"/>
          <w:sz w:val="44"/>
          <w:szCs w:val="44"/>
          <w:highlight w:val="none"/>
          <w:lang w:bidi="ar"/>
        </w:rPr>
        <w:t xml:space="preserve"> </w:t>
      </w:r>
    </w:p>
    <w:p>
      <w:pPr>
        <w:spacing w:line="360" w:lineRule="auto"/>
        <w:ind w:left="0" w:leftChars="0" w:firstLine="0" w:firstLineChars="0"/>
        <w:jc w:val="center"/>
        <w:rPr>
          <w:rFonts w:hint="default" w:ascii="Calibri" w:hAnsi="Calibri" w:eastAsia="仿宋" w:cs="Times New Roman"/>
          <w:b/>
          <w:color w:val="auto"/>
          <w:sz w:val="48"/>
          <w:szCs w:val="48"/>
          <w:highlight w:val="none"/>
          <w:lang w:val="en-US"/>
        </w:rPr>
      </w:pPr>
      <w:r>
        <w:rPr>
          <w:rFonts w:hint="eastAsia" w:ascii="宋体" w:hAnsi="宋体" w:eastAsia="宋体" w:cs="宋体"/>
          <w:color w:val="auto"/>
          <w:spacing w:val="0"/>
          <w:sz w:val="44"/>
          <w:szCs w:val="44"/>
          <w:highlight w:val="none"/>
          <w:u w:val="none"/>
          <w:lang w:eastAsia="zh-CN" w:bidi="ar"/>
        </w:rPr>
        <w:t>南宁市衡阳西路片区城中村改造项目衡阳路南六里北地块安置小区（二期）</w:t>
      </w:r>
      <w:r>
        <w:rPr>
          <w:rFonts w:hint="eastAsia" w:ascii="宋体" w:hAnsi="宋体" w:eastAsia="宋体" w:cs="宋体"/>
          <w:color w:val="auto"/>
          <w:spacing w:val="0"/>
          <w:sz w:val="44"/>
          <w:szCs w:val="44"/>
          <w:highlight w:val="none"/>
          <w:u w:val="none"/>
          <w:lang w:val="en-US" w:eastAsia="zh-CN" w:bidi="ar"/>
        </w:rPr>
        <w:t>工程监测</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ind w:left="0" w:leftChars="0" w:firstLine="275" w:firstLineChars="131"/>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w:t>
      </w:r>
    </w:p>
    <w:p>
      <w:pPr>
        <w:spacing w:line="360" w:lineRule="auto"/>
        <w:ind w:left="0" w:leftChars="0" w:firstLine="366" w:firstLineChars="131"/>
        <w:rPr>
          <w:rFonts w:ascii="Calibri" w:hAnsi="Calibri" w:eastAsia="宋体" w:cs="Times New Roman"/>
          <w:color w:val="auto"/>
          <w:sz w:val="28"/>
          <w:szCs w:val="28"/>
          <w:highlight w:val="none"/>
        </w:rPr>
      </w:pPr>
      <w:r>
        <w:rPr>
          <w:rFonts w:ascii="Calibri" w:hAnsi="Calibri" w:eastAsia="宋体" w:cs="Times New Roman"/>
          <w:color w:val="auto"/>
          <w:sz w:val="28"/>
          <w:szCs w:val="28"/>
          <w:highlight w:val="none"/>
          <w:lang w:bidi="ar"/>
        </w:rPr>
        <w:t xml:space="preserve"> </w:t>
      </w:r>
    </w:p>
    <w:p>
      <w:pPr>
        <w:spacing w:line="360" w:lineRule="auto"/>
        <w:ind w:left="0" w:leftChars="0" w:firstLine="1120" w:firstLineChars="400"/>
        <w:jc w:val="both"/>
        <w:rPr>
          <w:rFonts w:ascii="Calibri" w:hAnsi="Calibri" w:eastAsia="宋体" w:cs="Times New Roman"/>
          <w:color w:val="auto"/>
          <w:sz w:val="28"/>
          <w:szCs w:val="28"/>
          <w:highlight w:val="none"/>
        </w:rPr>
      </w:pPr>
      <w:r>
        <w:rPr>
          <w:rFonts w:hint="eastAsia" w:ascii="宋体" w:hAnsi="宋体" w:eastAsia="宋体" w:cs="宋体"/>
          <w:color w:val="auto"/>
          <w:sz w:val="28"/>
          <w:szCs w:val="28"/>
          <w:highlight w:val="none"/>
          <w:lang w:val="en-US" w:eastAsia="zh-CN" w:bidi="ar"/>
        </w:rPr>
        <w:t>委托方</w:t>
      </w:r>
      <w:r>
        <w:rPr>
          <w:rFonts w:hint="eastAsia" w:ascii="宋体" w:hAnsi="宋体" w:eastAsia="宋体" w:cs="宋体"/>
          <w:color w:val="auto"/>
          <w:sz w:val="28"/>
          <w:szCs w:val="28"/>
          <w:highlight w:val="none"/>
          <w:lang w:bidi="ar"/>
        </w:rPr>
        <w:t>（甲方）：南宁铁路枢纽投资有限公司</w:t>
      </w:r>
    </w:p>
    <w:p>
      <w:pPr>
        <w:spacing w:line="360" w:lineRule="auto"/>
        <w:ind w:left="0" w:leftChars="0" w:firstLine="1120" w:firstLineChars="400"/>
        <w:jc w:val="both"/>
        <w:rPr>
          <w:rFonts w:hint="eastAsia" w:ascii="宋体" w:hAnsi="宋体" w:eastAsia="宋体" w:cs="宋体"/>
          <w:color w:val="auto"/>
          <w:sz w:val="28"/>
          <w:szCs w:val="28"/>
          <w:highlight w:val="none"/>
          <w:lang w:val="en-US" w:eastAsia="zh-CN" w:bidi="ar"/>
        </w:rPr>
      </w:pPr>
    </w:p>
    <w:p>
      <w:pPr>
        <w:spacing w:line="360" w:lineRule="auto"/>
        <w:ind w:left="0" w:leftChars="0" w:firstLine="1120" w:firstLineChars="400"/>
        <w:jc w:val="both"/>
        <w:rPr>
          <w:rFonts w:hint="eastAsia" w:ascii="Calibri" w:hAnsi="Calibri" w:eastAsia="宋体" w:cs="Times New Roman"/>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bidi="ar"/>
        </w:rPr>
        <w:t>服务方</w:t>
      </w:r>
      <w:r>
        <w:rPr>
          <w:rFonts w:hint="eastAsia" w:ascii="宋体" w:hAnsi="宋体" w:eastAsia="宋体" w:cs="宋体"/>
          <w:color w:val="auto"/>
          <w:sz w:val="28"/>
          <w:szCs w:val="28"/>
          <w:highlight w:val="none"/>
          <w:lang w:bidi="ar"/>
        </w:rPr>
        <w:t>（乙方）：</w:t>
      </w:r>
      <w:r>
        <w:rPr>
          <w:rFonts w:hint="eastAsia" w:ascii="Calibri" w:hAnsi="Calibri" w:eastAsia="宋体" w:cs="Times New Roman"/>
          <w:color w:val="auto"/>
          <w:sz w:val="28"/>
          <w:szCs w:val="28"/>
          <w:highlight w:val="none"/>
          <w:u w:val="single"/>
          <w:lang w:val="en-US" w:eastAsia="zh-CN"/>
        </w:rPr>
        <w:t xml:space="preserve">                       </w:t>
      </w:r>
    </w:p>
    <w:p>
      <w:pPr>
        <w:spacing w:line="360" w:lineRule="auto"/>
        <w:ind w:left="0" w:leftChars="0" w:firstLine="1898" w:firstLineChars="678"/>
        <w:jc w:val="both"/>
        <w:rPr>
          <w:rFonts w:hint="eastAsia" w:ascii="宋体" w:hAnsi="宋体" w:eastAsia="宋体" w:cs="宋体"/>
          <w:color w:val="auto"/>
          <w:sz w:val="28"/>
          <w:szCs w:val="28"/>
          <w:highlight w:val="none"/>
          <w:lang w:bidi="ar"/>
        </w:rPr>
      </w:pPr>
    </w:p>
    <w:p>
      <w:pPr>
        <w:spacing w:line="360" w:lineRule="auto"/>
        <w:ind w:left="0" w:leftChars="0" w:firstLine="1898" w:firstLineChars="678"/>
        <w:jc w:val="both"/>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签订时间：</w:t>
      </w:r>
      <w:r>
        <w:rPr>
          <w:rFonts w:hint="eastAsia" w:ascii="Calibri" w:hAnsi="Calibri" w:eastAsia="宋体" w:cs="Times New Roman"/>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bidi="ar"/>
        </w:rPr>
        <w:t>年</w:t>
      </w:r>
      <w:r>
        <w:rPr>
          <w:rFonts w:hint="eastAsia" w:ascii="Calibri" w:hAnsi="Calibri" w:eastAsia="宋体" w:cs="Times New Roman"/>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bidi="ar"/>
        </w:rPr>
        <w:t>月</w:t>
      </w: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368" w:firstLineChars="131"/>
        <w:jc w:val="center"/>
        <w:textAlignment w:val="auto"/>
        <w:rPr>
          <w:rFonts w:hint="eastAsia" w:ascii="Times New Roman" w:hAnsi="Times New Roman" w:eastAsiaTheme="minorEastAsia"/>
          <w:b/>
          <w:color w:val="auto"/>
          <w:sz w:val="28"/>
          <w:szCs w:val="28"/>
          <w:highlight w:val="none"/>
          <w:lang w:val="en-US" w:eastAsia="zh-CN"/>
        </w:rPr>
      </w:pPr>
      <w:bookmarkStart w:id="359" w:name="_Toc7343"/>
      <w:bookmarkStart w:id="360" w:name="_Toc47362533"/>
      <w:r>
        <w:rPr>
          <w:rFonts w:hint="eastAsia" w:ascii="Times New Roman" w:hAnsi="Times New Roman" w:eastAsiaTheme="minorEastAsia"/>
          <w:b/>
          <w:color w:val="auto"/>
          <w:sz w:val="28"/>
          <w:szCs w:val="28"/>
          <w:highlight w:val="none"/>
          <w:lang w:val="en-US" w:eastAsia="zh-CN"/>
        </w:rPr>
        <w:t>第一部分 协议书</w:t>
      </w:r>
      <w:bookmarkEnd w:id="359"/>
    </w:p>
    <w:p>
      <w:pPr>
        <w:ind w:left="0" w:leftChars="0" w:firstLine="275" w:firstLineChars="131"/>
        <w:rPr>
          <w:color w:val="auto"/>
          <w:szCs w:val="21"/>
          <w:highlight w:val="none"/>
          <w:u w:val="single"/>
        </w:rPr>
      </w:pPr>
    </w:p>
    <w:p>
      <w:pPr>
        <w:pStyle w:val="21"/>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rFonts w:hint="default" w:eastAsia="宋体"/>
          <w:b/>
          <w:color w:val="auto"/>
          <w:sz w:val="24"/>
          <w:szCs w:val="24"/>
          <w:highlight w:val="none"/>
          <w:lang w:val="en-US" w:eastAsia="zh-CN"/>
        </w:rPr>
      </w:pPr>
      <w:r>
        <w:rPr>
          <w:rFonts w:hAnsi="宋体"/>
          <w:b/>
          <w:color w:val="auto"/>
          <w:sz w:val="24"/>
          <w:szCs w:val="24"/>
          <w:highlight w:val="none"/>
        </w:rPr>
        <w:t>委托</w:t>
      </w:r>
      <w:r>
        <w:rPr>
          <w:rFonts w:hint="eastAsia" w:hAnsi="宋体"/>
          <w:b/>
          <w:color w:val="auto"/>
          <w:sz w:val="24"/>
          <w:szCs w:val="24"/>
          <w:highlight w:val="none"/>
          <w:lang w:val="en-US" w:eastAsia="zh-CN"/>
        </w:rPr>
        <w:t>方</w:t>
      </w:r>
      <w:r>
        <w:rPr>
          <w:rFonts w:hAnsi="宋体"/>
          <w:b/>
          <w:color w:val="auto"/>
          <w:sz w:val="24"/>
          <w:szCs w:val="24"/>
          <w:highlight w:val="none"/>
        </w:rPr>
        <w:t>（</w:t>
      </w:r>
      <w:r>
        <w:rPr>
          <w:rFonts w:hint="eastAsia" w:hAnsi="宋体"/>
          <w:b/>
          <w:color w:val="auto"/>
          <w:sz w:val="24"/>
          <w:szCs w:val="24"/>
          <w:highlight w:val="none"/>
          <w:lang w:val="en-US" w:eastAsia="zh-CN"/>
        </w:rPr>
        <w:t>甲方</w:t>
      </w:r>
      <w:r>
        <w:rPr>
          <w:rFonts w:hAnsi="宋体"/>
          <w:b/>
          <w:color w:val="auto"/>
          <w:sz w:val="24"/>
          <w:szCs w:val="24"/>
          <w:highlight w:val="none"/>
        </w:rPr>
        <w:t>）：</w:t>
      </w:r>
      <w:r>
        <w:rPr>
          <w:rFonts w:hint="default"/>
          <w:b/>
          <w:color w:val="auto"/>
          <w:spacing w:val="0"/>
          <w:sz w:val="24"/>
          <w:szCs w:val="24"/>
          <w:highlight w:val="none"/>
          <w:u w:val="none"/>
        </w:rPr>
        <w:t>南宁铁路枢纽投资有限公司</w:t>
      </w:r>
      <w:r>
        <w:rPr>
          <w:b/>
          <w:color w:val="auto"/>
          <w:sz w:val="24"/>
          <w:szCs w:val="24"/>
          <w:highlight w:val="none"/>
          <w:u w:val="none"/>
        </w:rPr>
        <w:t xml:space="preserve"> </w:t>
      </w:r>
      <w:r>
        <w:rPr>
          <w:rFonts w:hint="eastAsia" w:eastAsia="宋体" w:cs="Times New Roman"/>
          <w:b/>
          <w:color w:val="auto"/>
          <w:sz w:val="24"/>
          <w:szCs w:val="24"/>
          <w:highlight w:val="none"/>
          <w:u w:val="none"/>
          <w:lang w:val="en-US" w:eastAsia="zh-CN"/>
        </w:rPr>
        <w:t xml:space="preserve">            </w:t>
      </w:r>
    </w:p>
    <w:p>
      <w:pPr>
        <w:pStyle w:val="21"/>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color w:val="auto"/>
          <w:szCs w:val="21"/>
          <w:highlight w:val="none"/>
        </w:rPr>
      </w:pPr>
      <w:r>
        <w:rPr>
          <w:rFonts w:hint="eastAsia" w:hAnsi="宋体"/>
          <w:b/>
          <w:color w:val="auto"/>
          <w:sz w:val="24"/>
          <w:szCs w:val="24"/>
          <w:highlight w:val="none"/>
          <w:lang w:val="en-US" w:eastAsia="zh-CN"/>
        </w:rPr>
        <w:t>服务方</w:t>
      </w:r>
      <w:r>
        <w:rPr>
          <w:rFonts w:hAnsi="宋体"/>
          <w:b/>
          <w:color w:val="auto"/>
          <w:sz w:val="24"/>
          <w:szCs w:val="24"/>
          <w:highlight w:val="none"/>
        </w:rPr>
        <w:t>（</w:t>
      </w:r>
      <w:r>
        <w:rPr>
          <w:rFonts w:hint="eastAsia" w:hAnsi="宋体"/>
          <w:b/>
          <w:color w:val="auto"/>
          <w:sz w:val="24"/>
          <w:szCs w:val="24"/>
          <w:highlight w:val="none"/>
          <w:lang w:val="en-US" w:eastAsia="zh-CN"/>
        </w:rPr>
        <w:t>乙方</w:t>
      </w:r>
      <w:r>
        <w:rPr>
          <w:rFonts w:hAnsi="宋体"/>
          <w:b/>
          <w:color w:val="auto"/>
          <w:sz w:val="24"/>
          <w:szCs w:val="24"/>
          <w:highlight w:val="none"/>
        </w:rPr>
        <w:t>）：</w:t>
      </w:r>
      <w:r>
        <w:rPr>
          <w:b/>
          <w:color w:val="auto"/>
          <w:sz w:val="24"/>
          <w:szCs w:val="24"/>
          <w:highlight w:val="none"/>
          <w:u w:val="single"/>
        </w:rPr>
        <w:t xml:space="preserve">                                   </w:t>
      </w:r>
      <w:r>
        <w:rPr>
          <w:color w:val="auto"/>
          <w:sz w:val="24"/>
          <w:szCs w:val="24"/>
          <w:highlight w:val="none"/>
          <w:u w:val="single"/>
        </w:rPr>
        <w:t xml:space="preserve">   </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rFonts w:hint="eastAsia"/>
          <w:color w:val="auto"/>
          <w:spacing w:val="0"/>
          <w:sz w:val="24"/>
          <w:szCs w:val="24"/>
          <w:highlight w:val="none"/>
        </w:rPr>
      </w:pPr>
      <w:r>
        <w:rPr>
          <w:rFonts w:hint="eastAsia"/>
          <w:color w:val="auto"/>
          <w:spacing w:val="0"/>
          <w:sz w:val="24"/>
          <w:szCs w:val="24"/>
          <w:highlight w:val="none"/>
        </w:rPr>
        <w:t>根据《中华人民共和国民法典》、《中华人民共和国建筑法》及其他有关法律、法规，遵循平等、自愿、公平和诚信的原则，双方就</w:t>
      </w:r>
      <w:r>
        <w:rPr>
          <w:rFonts w:hint="eastAsia" w:ascii="宋体" w:hAnsi="宋体" w:eastAsiaTheme="minorEastAsia" w:cstheme="minorBidi"/>
          <w:color w:val="auto"/>
          <w:spacing w:val="0"/>
          <w:sz w:val="24"/>
          <w:szCs w:val="24"/>
          <w:highlight w:val="none"/>
          <w:lang w:val="en-US" w:eastAsia="zh-CN"/>
        </w:rPr>
        <w:t>南宁市衡阳西路片区城中村改造项目衡阳路南六里北地块安置小区（二期）</w:t>
      </w:r>
      <w:r>
        <w:rPr>
          <w:rFonts w:hint="eastAsia"/>
          <w:color w:val="auto"/>
          <w:spacing w:val="0"/>
          <w:sz w:val="24"/>
          <w:szCs w:val="24"/>
          <w:highlight w:val="none"/>
        </w:rPr>
        <w:t>工程</w:t>
      </w:r>
      <w:r>
        <w:rPr>
          <w:rFonts w:hint="eastAsia"/>
          <w:color w:val="auto"/>
          <w:spacing w:val="0"/>
          <w:sz w:val="24"/>
          <w:szCs w:val="24"/>
          <w:highlight w:val="none"/>
          <w:lang w:val="en-US" w:eastAsia="zh-CN"/>
        </w:rPr>
        <w:t>监测</w:t>
      </w:r>
      <w:r>
        <w:rPr>
          <w:rFonts w:hint="eastAsia"/>
          <w:color w:val="auto"/>
          <w:spacing w:val="0"/>
          <w:sz w:val="24"/>
          <w:szCs w:val="24"/>
          <w:highlight w:val="none"/>
        </w:rPr>
        <w:t>事项协商一致，订立本合同。</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一、工程概况</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1. 工程名称：</w:t>
      </w:r>
      <w:r>
        <w:rPr>
          <w:rFonts w:hint="eastAsia" w:asciiTheme="minorHAnsi" w:hAnsiTheme="minorHAnsi" w:eastAsiaTheme="minorEastAsia" w:cstheme="minorBidi"/>
          <w:color w:val="auto"/>
          <w:sz w:val="24"/>
          <w:szCs w:val="24"/>
          <w:highlight w:val="none"/>
          <w:lang w:val="en-US" w:eastAsia="zh-CN"/>
        </w:rPr>
        <w:t>南宁市衡阳西路片区城中村改造项目衡阳路南六里北地块安置小区（二期）</w:t>
      </w:r>
      <w:r>
        <w:rPr>
          <w:rFonts w:hint="eastAsia" w:asciiTheme="minorHAnsi" w:hAnsiTheme="minorHAnsi" w:eastAsiaTheme="minorEastAsia" w:cstheme="minorBidi"/>
          <w:bCs w:val="0"/>
          <w:color w:val="auto"/>
          <w:sz w:val="24"/>
          <w:szCs w:val="24"/>
          <w:highlight w:val="none"/>
          <w:lang w:val="en-US" w:eastAsia="zh-CN"/>
        </w:rPr>
        <w:t>。</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 工程地点：</w:t>
      </w:r>
      <w:r>
        <w:rPr>
          <w:rFonts w:hint="default" w:asciiTheme="minorHAnsi" w:hAnsiTheme="minorHAnsi" w:eastAsiaTheme="minorEastAsia" w:cstheme="minorBidi"/>
          <w:color w:val="auto"/>
          <w:sz w:val="24"/>
          <w:szCs w:val="24"/>
          <w:highlight w:val="none"/>
          <w:lang w:val="zh-CN"/>
        </w:rPr>
        <w:t>南宁市</w:t>
      </w:r>
      <w:r>
        <w:rPr>
          <w:rFonts w:hint="default" w:asciiTheme="minorHAnsi" w:hAnsiTheme="minorHAnsi" w:eastAsiaTheme="minorEastAsia" w:cstheme="minorBidi"/>
          <w:color w:val="auto"/>
          <w:sz w:val="24"/>
          <w:szCs w:val="24"/>
          <w:highlight w:val="none"/>
          <w:lang w:val="en-US" w:eastAsia="zh-CN"/>
        </w:rPr>
        <w:t>西乡塘区</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en-US" w:eastAsia="zh-CN"/>
        </w:rPr>
        <w:t>工程建设规模</w:t>
      </w:r>
      <w:r>
        <w:rPr>
          <w:rFonts w:hint="eastAsia" w:ascii="宋体" w:hAnsi="宋体" w:cs="宋体"/>
          <w:color w:val="auto"/>
          <w:sz w:val="24"/>
          <w:szCs w:val="24"/>
          <w:highlight w:val="none"/>
          <w:lang w:val="zh-CN"/>
        </w:rPr>
        <w:t>：</w:t>
      </w:r>
      <w:r>
        <w:rPr>
          <w:rFonts w:hint="eastAsia" w:ascii="Times New Roman" w:hAnsi="Times New Roman" w:eastAsia="宋体" w:cs="宋体"/>
          <w:sz w:val="24"/>
          <w:szCs w:val="24"/>
          <w:highlight w:val="none"/>
          <w:u w:val="single"/>
        </w:rPr>
        <w:t>本项目在南宁市西乡塘区衡阳路南六里和5号路交叉处东北侧地块建设安置小区（二期），总用地面积7838.54平方米，新建总建筑面积为25277.78平方米，其中地上建筑面积20399.06平方米，地下建筑面积4878.72平方米。主要建设内容包括2栋住宅、裙楼及地下室，包括建筑工程、结构工程、给排水工程、电气工程、智能化工程、暖通工程、土方工程、人防工程、基坑支护、室外工程等。本项目基坑安全等级为二级。</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en-US" w:eastAsia="zh-CN"/>
        </w:rPr>
        <w:t>工程概算投资额或建筑安装</w:t>
      </w:r>
      <w:r>
        <w:rPr>
          <w:rFonts w:hint="eastAsia" w:ascii="宋体" w:hAnsi="宋体" w:cs="宋体"/>
          <w:color w:val="auto"/>
          <w:sz w:val="24"/>
          <w:szCs w:val="24"/>
          <w:highlight w:val="none"/>
        </w:rPr>
        <w:t>工程</w:t>
      </w:r>
      <w:r>
        <w:rPr>
          <w:rFonts w:hint="eastAsia" w:ascii="宋体" w:hAnsi="宋体" w:cs="宋体"/>
          <w:color w:val="auto"/>
          <w:sz w:val="24"/>
          <w:szCs w:val="24"/>
          <w:highlight w:val="none"/>
          <w:lang w:val="en-US" w:eastAsia="zh-CN"/>
        </w:rPr>
        <w:t>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9747</w:t>
      </w:r>
      <w:r>
        <w:rPr>
          <w:rFonts w:hint="default"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54 </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rFonts w:hint="eastAsia" w:ascii="宋体" w:hAnsi="宋体" w:cs="宋体"/>
          <w:color w:val="auto"/>
          <w:sz w:val="24"/>
          <w:szCs w:val="24"/>
          <w:highlight w:val="none"/>
          <w:u w:val="none"/>
        </w:rPr>
      </w:pPr>
      <w:r>
        <w:rPr>
          <w:rFonts w:hint="eastAsia" w:ascii="宋体" w:hAnsi="宋体" w:cs="宋体"/>
          <w:b/>
          <w:color w:val="auto"/>
          <w:sz w:val="24"/>
          <w:szCs w:val="24"/>
          <w:highlight w:val="none"/>
        </w:rPr>
        <w:t>二、组成本合同的文件</w:t>
      </w:r>
    </w:p>
    <w:p>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协议书</w:t>
      </w:r>
      <w:r>
        <w:rPr>
          <w:rFonts w:hint="eastAsia" w:ascii="宋体" w:hAnsi="宋体" w:eastAsia="宋体" w:cs="宋体"/>
          <w:sz w:val="24"/>
          <w:szCs w:val="24"/>
          <w:highlight w:val="none"/>
        </w:rPr>
        <w:t>；</w:t>
      </w:r>
    </w:p>
    <w:p>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2.中选通知书；</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.比选申请函；</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条款</w:t>
      </w:r>
      <w:r>
        <w:rPr>
          <w:rFonts w:hint="eastAsia" w:ascii="宋体" w:hAnsi="宋体" w:eastAsia="宋体" w:cs="宋体"/>
          <w:sz w:val="24"/>
          <w:szCs w:val="24"/>
          <w:highlight w:val="none"/>
        </w:rPr>
        <w:t>；</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监测技术标准及要求</w:t>
      </w:r>
      <w:r>
        <w:rPr>
          <w:rFonts w:hint="eastAsia" w:ascii="宋体" w:hAnsi="宋体" w:eastAsia="宋体" w:cs="宋体"/>
          <w:sz w:val="24"/>
          <w:szCs w:val="24"/>
          <w:highlight w:val="none"/>
        </w:rPr>
        <w:t>；</w:t>
      </w:r>
    </w:p>
    <w:p>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比选文件及附件（含</w:t>
      </w:r>
      <w:r>
        <w:rPr>
          <w:rFonts w:hint="eastAsia" w:ascii="宋体" w:hAnsi="宋体" w:eastAsia="宋体" w:cs="宋体"/>
          <w:sz w:val="24"/>
          <w:szCs w:val="24"/>
          <w:highlight w:val="none"/>
        </w:rPr>
        <w:t>澄清文件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补充材料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工程量清单）</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另册提供</w:t>
      </w:r>
      <w:r>
        <w:rPr>
          <w:rFonts w:hint="eastAsia" w:ascii="宋体" w:hAnsi="宋体" w:eastAsia="宋体" w:cs="宋体"/>
          <w:sz w:val="24"/>
          <w:szCs w:val="24"/>
          <w:highlight w:val="none"/>
        </w:rPr>
        <w:t xml:space="preserve">） </w:t>
      </w:r>
    </w:p>
    <w:p>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比选申请文件（除比选申请函）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另册提供</w:t>
      </w:r>
      <w:r>
        <w:rPr>
          <w:rFonts w:hint="eastAsia" w:ascii="宋体" w:hAnsi="宋体" w:eastAsia="宋体" w:cs="宋体"/>
          <w:sz w:val="24"/>
          <w:szCs w:val="24"/>
          <w:highlight w:val="none"/>
        </w:rPr>
        <w:t>）</w:t>
      </w:r>
    </w:p>
    <w:p>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图纸</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如有</w:t>
      </w:r>
      <w:r>
        <w:rPr>
          <w:rFonts w:hint="eastAsia" w:ascii="宋体" w:hAnsi="宋体" w:eastAsia="宋体" w:cs="宋体"/>
          <w:sz w:val="24"/>
          <w:szCs w:val="24"/>
          <w:highlight w:val="none"/>
        </w:rPr>
        <w:t>）；</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00" w:firstLineChars="200"/>
        <w:textAlignment w:val="auto"/>
        <w:rPr>
          <w:color w:val="auto"/>
          <w:spacing w:val="0"/>
          <w:sz w:val="24"/>
          <w:szCs w:val="24"/>
          <w:highlight w:val="none"/>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w:t>
      </w:r>
      <w:r>
        <w:rPr>
          <w:rFonts w:hint="eastAsia" w:ascii="宋体" w:hAnsi="宋体" w:eastAsia="宋体" w:cs="宋体"/>
          <w:spacing w:val="0"/>
          <w:sz w:val="24"/>
          <w:szCs w:val="24"/>
          <w:highlight w:val="none"/>
          <w:lang w:val="en-US" w:eastAsia="zh-CN"/>
        </w:rPr>
        <w:t>其他</w:t>
      </w:r>
      <w:r>
        <w:rPr>
          <w:rFonts w:hint="eastAsia" w:ascii="宋体" w:hAnsi="宋体" w:eastAsia="宋体" w:cs="宋体"/>
          <w:spacing w:val="0"/>
          <w:sz w:val="24"/>
          <w:szCs w:val="24"/>
          <w:highlight w:val="none"/>
        </w:rPr>
        <w:t>合同</w:t>
      </w:r>
      <w:r>
        <w:rPr>
          <w:rFonts w:hint="eastAsia" w:ascii="宋体" w:hAnsi="宋体" w:eastAsia="宋体" w:cs="宋体"/>
          <w:spacing w:val="0"/>
          <w:sz w:val="24"/>
          <w:szCs w:val="24"/>
          <w:highlight w:val="none"/>
          <w:lang w:val="en-US" w:eastAsia="zh-CN"/>
        </w:rPr>
        <w:t>文件</w:t>
      </w:r>
      <w:r>
        <w:rPr>
          <w:rFonts w:hint="eastAsia" w:ascii="宋体" w:hAnsi="宋体" w:eastAsia="宋体" w:cs="宋体"/>
          <w:spacing w:val="0"/>
          <w:sz w:val="24"/>
          <w:szCs w:val="24"/>
          <w:highlight w:val="none"/>
        </w:rPr>
        <w:t>（履约</w:t>
      </w:r>
      <w:r>
        <w:rPr>
          <w:rFonts w:hint="eastAsia" w:ascii="宋体" w:hAnsi="宋体" w:eastAsia="宋体" w:cs="宋体"/>
          <w:spacing w:val="0"/>
          <w:sz w:val="24"/>
          <w:szCs w:val="24"/>
          <w:highlight w:val="none"/>
          <w:lang w:val="en-US" w:eastAsia="zh-CN"/>
        </w:rPr>
        <w:t>保证金</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lang w:val="en-US" w:eastAsia="zh-CN"/>
        </w:rPr>
        <w:t>工程廉政责任书</w:t>
      </w:r>
      <w:r>
        <w:rPr>
          <w:rFonts w:hint="eastAsia" w:ascii="宋体" w:hAnsi="宋体" w:eastAsia="宋体" w:cs="宋体"/>
          <w:spacing w:val="0"/>
          <w:sz w:val="24"/>
          <w:szCs w:val="24"/>
          <w:highlight w:val="none"/>
        </w:rPr>
        <w:t>、安全</w:t>
      </w:r>
      <w:r>
        <w:rPr>
          <w:rFonts w:hint="eastAsia" w:ascii="宋体" w:hAnsi="宋体" w:eastAsia="宋体" w:cs="宋体"/>
          <w:spacing w:val="0"/>
          <w:sz w:val="24"/>
          <w:szCs w:val="24"/>
          <w:highlight w:val="none"/>
          <w:lang w:val="en-US" w:eastAsia="zh-CN"/>
        </w:rPr>
        <w:t>生产质量保证</w:t>
      </w:r>
      <w:r>
        <w:rPr>
          <w:rFonts w:hint="eastAsia" w:ascii="宋体" w:hAnsi="宋体" w:eastAsia="宋体" w:cs="宋体"/>
          <w:spacing w:val="0"/>
          <w:sz w:val="24"/>
          <w:szCs w:val="24"/>
          <w:highlight w:val="none"/>
        </w:rPr>
        <w:t>书）</w:t>
      </w:r>
      <w:r>
        <w:rPr>
          <w:rFonts w:hint="eastAsia" w:ascii="宋体" w:hAnsi="宋体" w:eastAsia="宋体" w:cs="宋体"/>
          <w:sz w:val="24"/>
          <w:szCs w:val="24"/>
          <w:highlight w:val="none"/>
          <w:lang w:eastAsia="zh-CN"/>
        </w:rPr>
        <w:t>。</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color w:val="auto"/>
          <w:spacing w:val="0"/>
          <w:sz w:val="24"/>
          <w:szCs w:val="24"/>
          <w:highlight w:val="none"/>
        </w:rPr>
      </w:pPr>
      <w:r>
        <w:rPr>
          <w:rFonts w:hint="eastAsia"/>
          <w:color w:val="auto"/>
          <w:spacing w:val="0"/>
          <w:sz w:val="24"/>
          <w:szCs w:val="24"/>
          <w:highlight w:val="none"/>
        </w:rPr>
        <w:t>进一步规定如下：</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rFonts w:hint="eastAsia"/>
          <w:color w:val="auto"/>
          <w:spacing w:val="0"/>
          <w:sz w:val="24"/>
          <w:szCs w:val="24"/>
          <w:highlight w:val="none"/>
          <w:lang w:eastAsia="zh-CN"/>
        </w:rPr>
      </w:pPr>
      <w:r>
        <w:rPr>
          <w:rFonts w:hint="eastAsia"/>
          <w:color w:val="auto"/>
          <w:spacing w:val="0"/>
          <w:sz w:val="24"/>
          <w:szCs w:val="24"/>
          <w:highlight w:val="none"/>
          <w:lang w:val="en-US" w:eastAsia="zh-CN"/>
        </w:rPr>
        <w:t>本合同签订后，双方依法签订的补充协议也是本合同文件的组成部分</w:t>
      </w:r>
      <w:r>
        <w:rPr>
          <w:rFonts w:hint="eastAsia" w:hAnsi="宋体" w:asciiTheme="minorHAnsi" w:eastAsiaTheme="minorEastAsia" w:cstheme="minorBidi"/>
          <w:color w:val="auto"/>
          <w:sz w:val="24"/>
          <w:szCs w:val="24"/>
          <w:highlight w:val="none"/>
        </w:rPr>
        <w:t>。</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rFonts w:hint="eastAsia" w:ascii="宋体" w:hAnsi="宋体" w:eastAsia="宋体" w:cs="宋体"/>
          <w:b/>
          <w:color w:val="auto"/>
          <w:spacing w:val="0"/>
          <w:sz w:val="24"/>
          <w:szCs w:val="24"/>
          <w:highlight w:val="none"/>
          <w:lang w:eastAsia="zh-CN"/>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监测项目负责人</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jc w:val="left"/>
        <w:textAlignment w:val="auto"/>
        <w:rPr>
          <w:rFonts w:hint="eastAsia"/>
          <w:color w:val="auto"/>
          <w:spacing w:val="0"/>
          <w:sz w:val="24"/>
          <w:szCs w:val="24"/>
          <w:highlight w:val="none"/>
        </w:rPr>
      </w:pPr>
      <w:r>
        <w:rPr>
          <w:rFonts w:hint="eastAsia"/>
          <w:color w:val="auto"/>
          <w:spacing w:val="0"/>
          <w:sz w:val="24"/>
          <w:szCs w:val="24"/>
          <w:highlight w:val="none"/>
          <w:lang w:val="en-US" w:eastAsia="zh-CN"/>
        </w:rPr>
        <w:t>监测</w:t>
      </w:r>
      <w:r>
        <w:rPr>
          <w:rFonts w:hint="eastAsia"/>
          <w:color w:val="auto"/>
          <w:spacing w:val="0"/>
          <w:sz w:val="24"/>
          <w:szCs w:val="24"/>
          <w:highlight w:val="none"/>
        </w:rPr>
        <w:t>项目负责人：</w:t>
      </w:r>
      <w:r>
        <w:rPr>
          <w:rFonts w:hint="eastAsia"/>
          <w:color w:val="auto"/>
          <w:spacing w:val="0"/>
          <w:sz w:val="24"/>
          <w:szCs w:val="24"/>
          <w:highlight w:val="none"/>
          <w:u w:val="none"/>
        </w:rPr>
        <w:t xml:space="preserve">         </w:t>
      </w:r>
      <w:r>
        <w:rPr>
          <w:rFonts w:hint="eastAsia"/>
          <w:color w:val="auto"/>
          <w:spacing w:val="0"/>
          <w:sz w:val="24"/>
          <w:szCs w:val="24"/>
          <w:highlight w:val="none"/>
          <w:lang w:eastAsia="zh-CN"/>
        </w:rPr>
        <w:t>，</w:t>
      </w:r>
      <w:r>
        <w:rPr>
          <w:rFonts w:hint="eastAsia"/>
          <w:color w:val="auto"/>
          <w:spacing w:val="0"/>
          <w:sz w:val="24"/>
          <w:szCs w:val="24"/>
          <w:highlight w:val="none"/>
        </w:rPr>
        <w:t>身份证</w:t>
      </w:r>
      <w:r>
        <w:rPr>
          <w:rFonts w:hint="eastAsia"/>
          <w:color w:val="auto"/>
          <w:spacing w:val="0"/>
          <w:sz w:val="24"/>
          <w:szCs w:val="24"/>
          <w:highlight w:val="none"/>
          <w:lang w:val="en-US" w:eastAsia="zh-CN"/>
        </w:rPr>
        <w:t>号</w:t>
      </w:r>
      <w:r>
        <w:rPr>
          <w:rFonts w:hint="eastAsia"/>
          <w:color w:val="auto"/>
          <w:spacing w:val="0"/>
          <w:sz w:val="24"/>
          <w:szCs w:val="24"/>
          <w:highlight w:val="none"/>
        </w:rPr>
        <w:t>码：</w:t>
      </w:r>
      <w:r>
        <w:rPr>
          <w:rFonts w:hint="eastAsia"/>
          <w:color w:val="auto"/>
          <w:spacing w:val="0"/>
          <w:sz w:val="24"/>
          <w:szCs w:val="24"/>
          <w:highlight w:val="none"/>
          <w:u w:val="none"/>
        </w:rPr>
        <w:t xml:space="preserve">                         </w:t>
      </w:r>
      <w:r>
        <w:rPr>
          <w:rFonts w:hint="eastAsia"/>
          <w:color w:val="auto"/>
          <w:spacing w:val="0"/>
          <w:sz w:val="24"/>
          <w:szCs w:val="24"/>
          <w:highlight w:val="none"/>
        </w:rPr>
        <w:t>；</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、合同价格</w:t>
      </w:r>
    </w:p>
    <w:p>
      <w:pPr>
        <w:spacing w:before="157" w:beforeLines="50" w:after="157" w:afterLines="50" w:line="324" w:lineRule="auto"/>
        <w:ind w:right="0" w:firstLine="480" w:firstLineChars="200"/>
        <w:rPr>
          <w:rFonts w:ascii="宋体" w:hAnsi="宋体" w:eastAsia="宋体" w:cs="宋体"/>
          <w:sz w:val="24"/>
          <w:szCs w:val="24"/>
          <w:highlight w:val="none"/>
        </w:rPr>
      </w:pPr>
      <w:r>
        <w:rPr>
          <w:rFonts w:hint="eastAsia" w:ascii="宋体" w:hAnsi="宋体" w:cs="宋体"/>
          <w:color w:val="auto"/>
          <w:sz w:val="24"/>
          <w:szCs w:val="24"/>
          <w:highlight w:val="none"/>
        </w:rPr>
        <w:t>合同总价：本合同不含税价款</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none"/>
        </w:rPr>
        <w:t>元</w:t>
      </w:r>
      <w:r>
        <w:rPr>
          <w:rFonts w:hint="eastAsia" w:hAnsi="宋体"/>
          <w:color w:val="auto"/>
          <w:sz w:val="24"/>
          <w:szCs w:val="24"/>
          <w:highlight w:val="non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none"/>
        </w:rPr>
        <w:t>元</w:t>
      </w:r>
      <w:r>
        <w:rPr>
          <w:rFonts w:hint="eastAsia" w:hAnsi="宋体"/>
          <w:color w:val="auto"/>
          <w:sz w:val="24"/>
          <w:szCs w:val="24"/>
          <w:highlight w:val="none"/>
        </w:rPr>
        <w:t>）</w:t>
      </w:r>
      <w:r>
        <w:rPr>
          <w:rFonts w:hint="eastAsia" w:ascii="宋体" w:hAnsi="宋体" w:cs="宋体"/>
          <w:color w:val="auto"/>
          <w:sz w:val="24"/>
          <w:szCs w:val="24"/>
          <w:highlight w:val="none"/>
        </w:rPr>
        <w:t>，</w:t>
      </w:r>
      <w:r>
        <w:rPr>
          <w:rFonts w:hint="eastAsia"/>
          <w:color w:val="auto"/>
          <w:sz w:val="24"/>
          <w:szCs w:val="24"/>
          <w:highlight w:val="none"/>
          <w:lang w:bidi="ar"/>
        </w:rPr>
        <w:t>增值税率：</w:t>
      </w:r>
      <w:r>
        <w:rPr>
          <w:color w:val="auto"/>
          <w:sz w:val="24"/>
          <w:szCs w:val="24"/>
          <w:highlight w:val="none"/>
          <w:u w:val="single"/>
          <w:lang w:bidi="ar"/>
        </w:rPr>
        <w:t xml:space="preserve">   </w:t>
      </w:r>
      <w:r>
        <w:rPr>
          <w:rFonts w:hint="eastAsia"/>
          <w:color w:val="auto"/>
          <w:sz w:val="24"/>
          <w:szCs w:val="24"/>
          <w:highlight w:val="none"/>
          <w:u w:val="single"/>
          <w:lang w:val="en-US" w:eastAsia="zh-CN" w:bidi="ar"/>
        </w:rPr>
        <w:t xml:space="preserve">   </w:t>
      </w:r>
      <w:r>
        <w:rPr>
          <w:color w:val="auto"/>
          <w:sz w:val="24"/>
          <w:szCs w:val="24"/>
          <w:highlight w:val="none"/>
          <w:lang w:bidi="ar"/>
        </w:rPr>
        <w:t xml:space="preserve"> </w:t>
      </w:r>
      <w:r>
        <w:rPr>
          <w:rFonts w:hint="eastAsia"/>
          <w:color w:val="auto"/>
          <w:sz w:val="24"/>
          <w:szCs w:val="24"/>
          <w:highlight w:val="none"/>
          <w:lang w:bidi="ar"/>
        </w:rPr>
        <w:t>，</w:t>
      </w:r>
      <w:r>
        <w:rPr>
          <w:rFonts w:hint="eastAsia" w:ascii="宋体" w:hAnsi="宋体" w:cs="宋体"/>
          <w:color w:val="auto"/>
          <w:sz w:val="24"/>
          <w:szCs w:val="24"/>
          <w:highlight w:val="none"/>
        </w:rPr>
        <w:t>增值税款</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none"/>
        </w:rPr>
        <w:t>元</w:t>
      </w:r>
      <w:r>
        <w:rPr>
          <w:rFonts w:hint="eastAsia" w:hAnsi="宋体"/>
          <w:color w:val="auto"/>
          <w:sz w:val="24"/>
          <w:szCs w:val="24"/>
          <w:highlight w:val="none"/>
          <w:u w:val="non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none"/>
        </w:rPr>
        <w:t>元）</w:t>
      </w:r>
      <w:r>
        <w:rPr>
          <w:rFonts w:hint="eastAsia" w:ascii="宋体" w:hAnsi="宋体" w:cs="宋体"/>
          <w:color w:val="auto"/>
          <w:sz w:val="24"/>
          <w:szCs w:val="24"/>
          <w:highlight w:val="none"/>
        </w:rPr>
        <w:t>，价税合计</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none"/>
        </w:rPr>
        <w:t>元</w:t>
      </w:r>
      <w:r>
        <w:rPr>
          <w:rFonts w:hint="eastAsia" w:hAnsi="宋体"/>
          <w:color w:val="auto"/>
          <w:sz w:val="24"/>
          <w:szCs w:val="24"/>
          <w:highlight w:val="none"/>
        </w:rPr>
        <w:t>（</w:t>
      </w:r>
      <w:r>
        <w:rPr>
          <w:rFonts w:hint="eastAsia" w:hAnsi="宋体"/>
          <w:color w:val="auto"/>
          <w:sz w:val="24"/>
          <w:szCs w:val="24"/>
          <w:highlight w:val="none"/>
          <w:u w:val="non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none"/>
        </w:rPr>
        <w:t>元</w:t>
      </w:r>
      <w:r>
        <w:rPr>
          <w:rFonts w:hint="eastAsia" w:hAnsi="宋体"/>
          <w:color w:val="auto"/>
          <w:sz w:val="24"/>
          <w:szCs w:val="24"/>
          <w:highlight w:val="none"/>
        </w:rPr>
        <w:t>）</w:t>
      </w:r>
      <w:r>
        <w:rPr>
          <w:rFonts w:hint="eastAsia" w:ascii="宋体" w:hAnsi="宋体" w:cs="宋体"/>
          <w:color w:val="auto"/>
          <w:sz w:val="24"/>
          <w:szCs w:val="24"/>
          <w:highlight w:val="none"/>
        </w:rPr>
        <w:t>。</w:t>
      </w:r>
      <w:r>
        <w:rPr>
          <w:rFonts w:hint="eastAsia" w:ascii="Times New Roman" w:hAnsi="Times New Roman" w:eastAsia="宋体" w:cs="Times New Roman"/>
          <w:bCs/>
          <w:color w:val="auto"/>
          <w:sz w:val="24"/>
          <w:szCs w:val="24"/>
          <w:highlight w:val="none"/>
        </w:rPr>
        <w:t>本合同税率在合同履行过程中遵照国家现行税法执行</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最终税金</w:t>
      </w:r>
      <w:r>
        <w:rPr>
          <w:rFonts w:hint="eastAsia" w:ascii="Times New Roman" w:hAnsi="Times New Roman" w:eastAsia="宋体" w:cs="Times New Roman"/>
          <w:bCs/>
          <w:color w:val="auto"/>
          <w:sz w:val="24"/>
          <w:szCs w:val="24"/>
          <w:highlight w:val="none"/>
        </w:rPr>
        <w:t>在结算阶段按实际产生的税金进行核算，但合同不含税价款不因国家税率调整而调整。</w:t>
      </w:r>
    </w:p>
    <w:p>
      <w:pPr>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rFonts w:hint="eastAsia" w:ascii="Times New Roman" w:hAnsi="Times New Roman" w:eastAsia="宋体" w:cs="Times New Roman"/>
          <w:bCs/>
          <w:color w:val="auto"/>
          <w:sz w:val="24"/>
          <w:szCs w:val="24"/>
          <w:highlight w:val="none"/>
        </w:rPr>
      </w:pPr>
      <w:r>
        <w:rPr>
          <w:rFonts w:hint="eastAsia" w:ascii="宋体" w:hAnsi="宋体" w:cs="宋体"/>
          <w:color w:val="auto"/>
          <w:sz w:val="24"/>
          <w:szCs w:val="24"/>
          <w:highlight w:val="none"/>
        </w:rPr>
        <w:t>本合同不含税价款</w:t>
      </w:r>
      <w:r>
        <w:rPr>
          <w:rFonts w:hint="eastAsia" w:ascii="宋体" w:hAnsi="宋体" w:eastAsia="宋体" w:cs="宋体"/>
          <w:sz w:val="24"/>
          <w:szCs w:val="24"/>
          <w:highlight w:val="none"/>
        </w:rPr>
        <w:t>包干使用，</w:t>
      </w:r>
      <w:r>
        <w:rPr>
          <w:rFonts w:hint="eastAsia" w:ascii="宋体" w:hAnsi="宋体"/>
          <w:color w:val="000000"/>
          <w:sz w:val="24"/>
          <w:highlight w:val="none"/>
        </w:rPr>
        <w:t>不因工程量的增减而调整，其中包含但不限于</w:t>
      </w:r>
      <w:r>
        <w:rPr>
          <w:rFonts w:hint="eastAsia" w:ascii="宋体" w:hAnsi="宋体"/>
          <w:color w:val="000000"/>
          <w:sz w:val="24"/>
          <w:highlight w:val="none"/>
          <w:lang w:val="en-US" w:eastAsia="zh-CN"/>
        </w:rPr>
        <w:t>乙方完成</w:t>
      </w:r>
      <w:r>
        <w:rPr>
          <w:rFonts w:hint="eastAsia" w:ascii="宋体" w:hAnsi="宋体"/>
          <w:color w:val="000000"/>
          <w:sz w:val="24"/>
          <w:highlight w:val="none"/>
          <w:lang w:eastAsia="zh-CN"/>
        </w:rPr>
        <w:t>工程监测</w:t>
      </w:r>
      <w:r>
        <w:rPr>
          <w:rFonts w:hint="eastAsia" w:ascii="宋体" w:hAnsi="宋体"/>
          <w:color w:val="000000"/>
          <w:sz w:val="24"/>
          <w:highlight w:val="none"/>
        </w:rPr>
        <w:t>所需的劳务费、技术服务费、</w:t>
      </w:r>
      <w:r>
        <w:rPr>
          <w:rFonts w:hint="eastAsia" w:ascii="宋体" w:hAnsi="宋体"/>
          <w:color w:val="000000"/>
          <w:sz w:val="24"/>
          <w:highlight w:val="none"/>
          <w:lang w:val="en-US" w:eastAsia="zh-CN"/>
        </w:rPr>
        <w:t>机械设备仪器费、文本编制费、专家评审费、</w:t>
      </w:r>
      <w:r>
        <w:rPr>
          <w:rFonts w:hint="eastAsia" w:ascii="宋体" w:hAnsi="宋体"/>
          <w:color w:val="000000"/>
          <w:sz w:val="24"/>
          <w:highlight w:val="none"/>
        </w:rPr>
        <w:t>交通</w:t>
      </w:r>
      <w:r>
        <w:rPr>
          <w:rFonts w:hint="eastAsia" w:ascii="宋体" w:hAnsi="宋体"/>
          <w:color w:val="000000"/>
          <w:sz w:val="24"/>
          <w:highlight w:val="none"/>
          <w:lang w:val="en-US" w:eastAsia="zh-CN"/>
        </w:rPr>
        <w:t>差旅</w:t>
      </w:r>
      <w:r>
        <w:rPr>
          <w:rFonts w:hint="eastAsia" w:ascii="宋体" w:hAnsi="宋体"/>
          <w:color w:val="000000"/>
          <w:sz w:val="24"/>
          <w:highlight w:val="none"/>
        </w:rPr>
        <w:t>费、通讯费、保险、税费、利润及政策性文件规定的其他费用</w:t>
      </w:r>
      <w:r>
        <w:rPr>
          <w:rFonts w:hint="eastAsia" w:ascii="宋体" w:hAnsi="宋体" w:eastAsia="宋体" w:cs="宋体"/>
          <w:sz w:val="24"/>
          <w:szCs w:val="24"/>
          <w:highlight w:val="none"/>
        </w:rPr>
        <w:t>。</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2" w:firstLineChars="200"/>
        <w:textAlignment w:val="auto"/>
        <w:rPr>
          <w:rFonts w:hint="default" w:ascii="Times New Roman" w:hAnsi="Times New Roman" w:eastAsia="宋体" w:cs="Times New Roman"/>
          <w:b/>
          <w:bCs w:val="0"/>
          <w:color w:val="auto"/>
          <w:spacing w:val="0"/>
          <w:kern w:val="2"/>
          <w:sz w:val="24"/>
          <w:szCs w:val="24"/>
          <w:highlight w:val="none"/>
          <w:lang w:val="en-US" w:eastAsia="zh-CN" w:bidi="ar-SA"/>
        </w:rPr>
      </w:pPr>
      <w:r>
        <w:rPr>
          <w:rFonts w:hint="eastAsia" w:ascii="Times New Roman" w:hAnsi="Times New Roman" w:eastAsia="宋体" w:cs="Times New Roman"/>
          <w:b/>
          <w:bCs w:val="0"/>
          <w:color w:val="auto"/>
          <w:spacing w:val="0"/>
          <w:kern w:val="2"/>
          <w:sz w:val="24"/>
          <w:szCs w:val="24"/>
          <w:highlight w:val="none"/>
          <w:lang w:val="en-US" w:eastAsia="zh-CN" w:bidi="ar-SA"/>
        </w:rPr>
        <w:t>五、服务期限及范围内容</w:t>
      </w:r>
    </w:p>
    <w:p>
      <w:pPr>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1、服务期限：自合同签订之日起至停测申请批准。</w:t>
      </w:r>
    </w:p>
    <w:p>
      <w:pPr>
        <w:keepNext w:val="0"/>
        <w:keepLines w:val="0"/>
        <w:pageBreakBefore w:val="0"/>
        <w:widowControl/>
        <w:kinsoku/>
        <w:wordWrap/>
        <w:overflowPunct/>
        <w:topLinePunct w:val="0"/>
        <w:autoSpaceDE/>
        <w:autoSpaceDN/>
        <w:bidi w:val="0"/>
        <w:spacing w:before="0" w:beforeLines="-2147483648" w:after="0" w:afterLines="-2147483648" w:line="360" w:lineRule="auto"/>
        <w:ind w:left="0" w:leftChars="0"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2、服务范围内容：南宁市衡阳西路片区城中村改造项目衡阳路南六里北地块安置小区（二期）范围内的工程监测，</w:t>
      </w:r>
      <w:r>
        <w:rPr>
          <w:rFonts w:hint="eastAsia" w:ascii="宋体" w:hAnsi="宋体" w:eastAsia="宋体" w:cs="宋体"/>
          <w:sz w:val="24"/>
          <w:szCs w:val="24"/>
          <w:highlight w:val="none"/>
        </w:rPr>
        <w:t>包括但不限于</w:t>
      </w:r>
      <w:r>
        <w:rPr>
          <w:rFonts w:hint="eastAsia" w:cstheme="minorBidi"/>
          <w:color w:val="auto"/>
          <w:sz w:val="24"/>
          <w:szCs w:val="24"/>
          <w:highlight w:val="none"/>
          <w:u w:val="none"/>
          <w:lang w:val="en-US" w:eastAsia="zh-CN"/>
        </w:rPr>
        <w:t>编制方案、成果文件、总结报告、专家审查（如有要求）、审批文件（如有要求）等资料，支护结构、周围岩土体、新建改建管线、周边环境、主体工程结构沉降等监测，</w:t>
      </w:r>
      <w:r>
        <w:rPr>
          <w:rFonts w:hint="eastAsia" w:cstheme="minorBidi"/>
          <w:i w:val="0"/>
          <w:iCs w:val="0"/>
          <w:color w:val="auto"/>
          <w:kern w:val="2"/>
          <w:sz w:val="24"/>
          <w:szCs w:val="24"/>
          <w:highlight w:val="none"/>
          <w:u w:val="none"/>
          <w:lang w:val="en-US" w:eastAsia="zh-CN" w:bidi="ar"/>
        </w:rPr>
        <w:t>监测点</w:t>
      </w:r>
      <w:r>
        <w:rPr>
          <w:rFonts w:hint="eastAsia" w:asciiTheme="minorHAnsi" w:hAnsiTheme="minorHAnsi" w:eastAsiaTheme="minorEastAsia" w:cstheme="minorBidi"/>
          <w:i w:val="0"/>
          <w:iCs w:val="0"/>
          <w:color w:val="auto"/>
          <w:kern w:val="2"/>
          <w:sz w:val="24"/>
          <w:szCs w:val="24"/>
          <w:highlight w:val="none"/>
          <w:u w:val="none"/>
          <w:lang w:val="en-US" w:eastAsia="zh-CN" w:bidi="ar"/>
        </w:rPr>
        <w:t>安装及</w:t>
      </w:r>
      <w:r>
        <w:rPr>
          <w:rFonts w:hint="eastAsia" w:cstheme="minorBidi"/>
          <w:color w:val="auto"/>
          <w:sz w:val="24"/>
          <w:szCs w:val="24"/>
          <w:highlight w:val="none"/>
          <w:u w:val="none"/>
          <w:lang w:val="en-US" w:eastAsia="zh-CN"/>
        </w:rPr>
        <w:t>周边环境巡查。</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、合同订立</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hint="eastAsia"/>
          <w:color w:val="auto"/>
          <w:sz w:val="24"/>
          <w:szCs w:val="24"/>
          <w:highlight w:val="none"/>
          <w:u w:val="single"/>
          <w:lang w:val="en-US" w:eastAsia="zh-CN"/>
        </w:rPr>
      </w:pPr>
      <w:r>
        <w:rPr>
          <w:rFonts w:hint="eastAsia"/>
          <w:color w:val="auto"/>
          <w:sz w:val="24"/>
          <w:szCs w:val="24"/>
          <w:highlight w:val="none"/>
          <w:u w:val="none"/>
          <w:lang w:val="en-US" w:eastAsia="zh-CN"/>
        </w:rPr>
        <w:t>合同签订日期：</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年</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月</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日。</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hint="default"/>
          <w:color w:val="auto"/>
          <w:sz w:val="24"/>
          <w:szCs w:val="24"/>
          <w:highlight w:val="none"/>
          <w:u w:val="single"/>
          <w:lang w:val="en-US" w:eastAsia="zh-CN"/>
        </w:rPr>
      </w:pPr>
      <w:r>
        <w:rPr>
          <w:rFonts w:hint="eastAsia"/>
          <w:color w:val="auto"/>
          <w:sz w:val="24"/>
          <w:szCs w:val="24"/>
          <w:highlight w:val="none"/>
          <w:u w:val="none"/>
          <w:lang w:val="en-US" w:eastAsia="zh-CN"/>
        </w:rPr>
        <w:t>合同订立地点：</w:t>
      </w:r>
      <w:r>
        <w:rPr>
          <w:rFonts w:hint="eastAsia"/>
          <w:color w:val="auto"/>
          <w:sz w:val="24"/>
          <w:szCs w:val="24"/>
          <w:highlight w:val="none"/>
          <w:u w:val="single"/>
          <w:lang w:val="en-US" w:eastAsia="zh-CN"/>
        </w:rPr>
        <w:t xml:space="preserve">   </w:t>
      </w:r>
      <w:r>
        <w:rPr>
          <w:rFonts w:hint="default"/>
          <w:color w:val="auto"/>
          <w:sz w:val="24"/>
          <w:szCs w:val="24"/>
          <w:highlight w:val="none"/>
          <w:u w:val="single"/>
          <w:lang w:eastAsia="zh-CN"/>
        </w:rPr>
        <w:t>广西南宁</w:t>
      </w:r>
      <w:r>
        <w:rPr>
          <w:rFonts w:hint="eastAsia"/>
          <w:color w:val="auto"/>
          <w:sz w:val="24"/>
          <w:szCs w:val="24"/>
          <w:highlight w:val="none"/>
          <w:u w:val="single"/>
          <w:lang w:val="en-US" w:eastAsia="zh-CN"/>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拾贰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val="en-US" w:eastAsia="zh-CN"/>
        </w:rPr>
        <w:t>其中</w:t>
      </w:r>
      <w:r>
        <w:rPr>
          <w:rFonts w:hint="eastAsia" w:ascii="宋体" w:hAnsi="宋体" w:cs="宋体"/>
          <w:color w:val="auto"/>
          <w:sz w:val="24"/>
          <w:szCs w:val="24"/>
          <w:highlight w:val="none"/>
          <w:u w:val="single"/>
          <w:lang w:val="en-US" w:eastAsia="zh-CN"/>
        </w:rPr>
        <w:t xml:space="preserve"> 贰 </w:t>
      </w:r>
      <w:r>
        <w:rPr>
          <w:rFonts w:hint="eastAsia" w:ascii="宋体" w:hAnsi="宋体" w:cs="宋体"/>
          <w:color w:val="auto"/>
          <w:sz w:val="24"/>
          <w:szCs w:val="24"/>
          <w:highlight w:val="none"/>
          <w:lang w:val="en-US" w:eastAsia="zh-CN"/>
        </w:rPr>
        <w:t>份正本，</w:t>
      </w:r>
      <w:r>
        <w:rPr>
          <w:rFonts w:hint="eastAsia" w:ascii="宋体" w:hAnsi="宋体" w:cs="宋体"/>
          <w:color w:val="auto"/>
          <w:sz w:val="24"/>
          <w:szCs w:val="24"/>
          <w:highlight w:val="none"/>
          <w:u w:val="single"/>
          <w:lang w:val="en-US" w:eastAsia="zh-CN"/>
        </w:rPr>
        <w:t xml:space="preserve"> 捌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rPr>
        <w:t>具有同等法律效力，双方各执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壹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val="en-US" w:eastAsia="zh-CN"/>
        </w:rPr>
        <w:t>正本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甲方执</w:t>
      </w:r>
      <w:r>
        <w:rPr>
          <w:rFonts w:hint="eastAsia" w:ascii="宋体" w:hAnsi="宋体" w:cs="宋体"/>
          <w:color w:val="auto"/>
          <w:sz w:val="24"/>
          <w:szCs w:val="24"/>
          <w:highlight w:val="none"/>
          <w:u w:val="single"/>
          <w:lang w:val="en-US" w:eastAsia="zh-CN"/>
        </w:rPr>
        <w:t xml:space="preserve"> 柒 </w:t>
      </w:r>
      <w:r>
        <w:rPr>
          <w:rFonts w:hint="eastAsia" w:ascii="宋体" w:hAnsi="宋体" w:cs="宋体"/>
          <w:color w:val="auto"/>
          <w:sz w:val="24"/>
          <w:szCs w:val="24"/>
          <w:highlight w:val="none"/>
          <w:lang w:val="en-US" w:eastAsia="zh-CN"/>
        </w:rPr>
        <w:t>份副本，乙方执</w:t>
      </w:r>
      <w:r>
        <w:rPr>
          <w:rFonts w:hint="eastAsia" w:ascii="宋体" w:hAnsi="宋体" w:cs="宋体"/>
          <w:color w:val="auto"/>
          <w:sz w:val="24"/>
          <w:szCs w:val="24"/>
          <w:highlight w:val="none"/>
          <w:u w:val="single"/>
          <w:lang w:val="en-US" w:eastAsia="zh-CN"/>
        </w:rPr>
        <w:t xml:space="preserve"> 叁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rPr>
        <w:t>。</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color w:val="auto"/>
          <w:spacing w:val="0"/>
          <w:sz w:val="24"/>
          <w:szCs w:val="24"/>
          <w:highlight w:val="none"/>
        </w:rPr>
      </w:pPr>
      <w:r>
        <w:rPr>
          <w:color w:val="auto"/>
          <w:spacing w:val="0"/>
          <w:sz w:val="24"/>
          <w:szCs w:val="24"/>
          <w:highlight w:val="none"/>
        </w:rPr>
        <w:t>本合同约定自双方签字盖章（或合同专用章）后开始生效。</w:t>
      </w:r>
    </w:p>
    <w:p>
      <w:pPr>
        <w:pStyle w:val="22"/>
        <w:keepNext w:val="0"/>
        <w:keepLines w:val="0"/>
        <w:pageBreakBefore w:val="0"/>
        <w:widowControl w:val="0"/>
        <w:kinsoku/>
        <w:wordWrap/>
        <w:overflowPunct/>
        <w:topLinePunct w:val="0"/>
        <w:autoSpaceDE/>
        <w:autoSpaceDN/>
        <w:bidi w:val="0"/>
        <w:spacing w:before="157" w:beforeLines="50" w:after="157" w:afterLines="50" w:line="324" w:lineRule="auto"/>
        <w:ind w:left="0" w:leftChars="0" w:firstLine="480" w:firstLineChars="200"/>
        <w:textAlignment w:val="auto"/>
        <w:rPr>
          <w:color w:val="auto"/>
          <w:spacing w:val="0"/>
          <w:sz w:val="24"/>
          <w:szCs w:val="24"/>
          <w:highlight w:val="none"/>
        </w:rPr>
      </w:pP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left="0" w:leftChars="0" w:right="-126" w:rightChars="-60" w:firstLine="0" w:firstLineChars="0"/>
        <w:textAlignment w:val="auto"/>
        <w:rPr>
          <w:rFonts w:hAnsi="宋体"/>
          <w:color w:val="auto"/>
          <w:sz w:val="24"/>
          <w:szCs w:val="24"/>
          <w:highlight w:val="none"/>
        </w:rPr>
      </w:pP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rPr>
      </w:pPr>
      <w:r>
        <w:rPr>
          <w:rFonts w:hint="eastAsia" w:hAnsi="宋体"/>
          <w:color w:val="auto"/>
          <w:sz w:val="24"/>
          <w:szCs w:val="24"/>
          <w:highlight w:val="none"/>
          <w:lang w:val="en-US" w:eastAsia="zh-CN"/>
        </w:rPr>
        <w:t>甲方</w:t>
      </w:r>
      <w:r>
        <w:rPr>
          <w:rFonts w:hAnsi="宋体"/>
          <w:color w:val="auto"/>
          <w:sz w:val="24"/>
          <w:szCs w:val="24"/>
          <w:highlight w:val="none"/>
        </w:rPr>
        <w:t>：</w:t>
      </w:r>
      <w:r>
        <w:rPr>
          <w:color w:val="auto"/>
          <w:sz w:val="24"/>
          <w:szCs w:val="24"/>
          <w:highlight w:val="none"/>
          <w:u w:val="single"/>
        </w:rPr>
        <w:t xml:space="preserve">       </w:t>
      </w:r>
      <w:r>
        <w:rPr>
          <w:rFonts w:hAnsi="宋体"/>
          <w:color w:val="auto"/>
          <w:sz w:val="24"/>
          <w:szCs w:val="24"/>
          <w:highlight w:val="none"/>
          <w:u w:val="single"/>
        </w:rPr>
        <w:t>（盖章）</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 xml:space="preserve">   </w:t>
      </w:r>
      <w:r>
        <w:rPr>
          <w:rFonts w:hint="eastAsia"/>
          <w:color w:val="auto"/>
          <w:sz w:val="24"/>
          <w:szCs w:val="24"/>
          <w:highlight w:val="none"/>
          <w:lang w:val="en-US" w:eastAsia="zh-CN"/>
        </w:rPr>
        <w:t>乙方</w:t>
      </w:r>
      <w:r>
        <w:rPr>
          <w:rFonts w:hAnsi="宋体"/>
          <w:color w:val="auto"/>
          <w:sz w:val="24"/>
          <w:szCs w:val="24"/>
          <w:highlight w:val="none"/>
        </w:rPr>
        <w:t>：</w:t>
      </w:r>
      <w:r>
        <w:rPr>
          <w:color w:val="auto"/>
          <w:sz w:val="24"/>
          <w:szCs w:val="24"/>
          <w:highlight w:val="none"/>
          <w:u w:val="single"/>
        </w:rPr>
        <w:t xml:space="preserve">        </w:t>
      </w:r>
      <w:r>
        <w:rPr>
          <w:rFonts w:hAnsi="宋体"/>
          <w:color w:val="auto"/>
          <w:sz w:val="24"/>
          <w:szCs w:val="24"/>
          <w:highlight w:val="none"/>
          <w:u w:val="single"/>
        </w:rPr>
        <w:t>（盖章）</w:t>
      </w:r>
      <w:r>
        <w:rPr>
          <w:color w:val="auto"/>
          <w:sz w:val="24"/>
          <w:szCs w:val="24"/>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u w:val="none"/>
        </w:rPr>
      </w:pPr>
      <w:r>
        <w:rPr>
          <w:rFonts w:hint="eastAsia" w:hAnsi="宋体"/>
          <w:color w:val="auto"/>
          <w:sz w:val="24"/>
          <w:szCs w:val="24"/>
          <w:highlight w:val="none"/>
          <w:lang w:val="en-US" w:eastAsia="zh-CN"/>
        </w:rPr>
        <w:t>单位地址</w:t>
      </w:r>
      <w:r>
        <w:rPr>
          <w:rFonts w:hAnsi="宋体"/>
          <w:color w:val="auto"/>
          <w:sz w:val="24"/>
          <w:szCs w:val="24"/>
          <w:highlight w:val="none"/>
        </w:rPr>
        <w:t>：</w:t>
      </w:r>
      <w:r>
        <w:rPr>
          <w:color w:val="auto"/>
          <w:sz w:val="24"/>
          <w:szCs w:val="24"/>
          <w:highlight w:val="none"/>
          <w:u w:val="single"/>
        </w:rPr>
        <w:t xml:space="preserve">                       </w:t>
      </w:r>
      <w:r>
        <w:rPr>
          <w:color w:val="auto"/>
          <w:sz w:val="24"/>
          <w:szCs w:val="24"/>
          <w:highlight w:val="none"/>
          <w:u w:val="none"/>
        </w:rPr>
        <w:t xml:space="preserve">    </w:t>
      </w:r>
      <w:r>
        <w:rPr>
          <w:color w:val="auto"/>
          <w:sz w:val="24"/>
          <w:szCs w:val="24"/>
          <w:highlight w:val="none"/>
        </w:rPr>
        <w:t xml:space="preserve">    </w:t>
      </w:r>
      <w:r>
        <w:rPr>
          <w:rFonts w:hint="eastAsia"/>
          <w:color w:val="auto"/>
          <w:sz w:val="24"/>
          <w:szCs w:val="24"/>
          <w:highlight w:val="none"/>
          <w:lang w:eastAsia="zh-CN"/>
        </w:rPr>
        <w:t>单</w:t>
      </w:r>
      <w:r>
        <w:rPr>
          <w:rFonts w:hint="eastAsia"/>
          <w:color w:val="auto"/>
          <w:sz w:val="24"/>
          <w:szCs w:val="24"/>
          <w:highlight w:val="none"/>
          <w:lang w:val="en-US" w:eastAsia="zh-CN"/>
        </w:rPr>
        <w:t>位地址</w:t>
      </w:r>
      <w:r>
        <w:rPr>
          <w:rFonts w:hAnsi="宋体"/>
          <w:color w:val="auto"/>
          <w:sz w:val="24"/>
          <w:szCs w:val="24"/>
          <w:highlight w:val="none"/>
        </w:rPr>
        <w:t>：</w:t>
      </w:r>
      <w:r>
        <w:rPr>
          <w:color w:val="auto"/>
          <w:sz w:val="24"/>
          <w:szCs w:val="24"/>
          <w:highlight w:val="none"/>
          <w:u w:val="single"/>
        </w:rPr>
        <w:t xml:space="preserve">                         </w:t>
      </w:r>
      <w:r>
        <w:rPr>
          <w:color w:val="auto"/>
          <w:sz w:val="24"/>
          <w:szCs w:val="24"/>
          <w:highlight w:val="none"/>
          <w:u w:val="non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rPr>
      </w:pPr>
      <w:r>
        <w:rPr>
          <w:rFonts w:hAnsi="宋体"/>
          <w:color w:val="auto"/>
          <w:sz w:val="24"/>
          <w:szCs w:val="24"/>
          <w:highlight w:val="none"/>
        </w:rPr>
        <w:t>邮政编码：</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邮政编码：</w:t>
      </w:r>
      <w:r>
        <w:rPr>
          <w:color w:val="auto"/>
          <w:sz w:val="24"/>
          <w:szCs w:val="24"/>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u w:val="single"/>
        </w:rPr>
      </w:pPr>
      <w:r>
        <w:rPr>
          <w:rFonts w:hAnsi="宋体"/>
          <w:color w:val="auto"/>
          <w:sz w:val="24"/>
          <w:szCs w:val="24"/>
          <w:highlight w:val="none"/>
        </w:rPr>
        <w:t>法定代表人或其授权代理人：</w:t>
      </w:r>
      <w:r>
        <w:rPr>
          <w:rFonts w:hAnsi="宋体"/>
          <w:color w:val="auto"/>
          <w:sz w:val="24"/>
          <w:szCs w:val="24"/>
          <w:highlight w:val="none"/>
          <w:u w:val="single"/>
        </w:rPr>
        <w:t>（签字）</w:t>
      </w:r>
      <w:r>
        <w:rPr>
          <w:color w:val="auto"/>
          <w:sz w:val="24"/>
          <w:szCs w:val="24"/>
          <w:highlight w:val="none"/>
        </w:rPr>
        <w:t xml:space="preserve">       </w:t>
      </w:r>
      <w:r>
        <w:rPr>
          <w:rFonts w:hAnsi="宋体"/>
          <w:color w:val="auto"/>
          <w:sz w:val="24"/>
          <w:szCs w:val="24"/>
          <w:highlight w:val="none"/>
        </w:rPr>
        <w:t>法定代表人或其授权代理人：</w:t>
      </w:r>
      <w:r>
        <w:rPr>
          <w:rFonts w:hAnsi="宋体"/>
          <w:color w:val="auto"/>
          <w:sz w:val="24"/>
          <w:szCs w:val="24"/>
          <w:highlight w:val="none"/>
          <w:u w:val="single"/>
        </w:rPr>
        <w:t>（签字）</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rPr>
      </w:pPr>
      <w:r>
        <w:rPr>
          <w:rFonts w:hAnsi="宋体"/>
          <w:color w:val="auto"/>
          <w:sz w:val="24"/>
          <w:szCs w:val="24"/>
          <w:highlight w:val="none"/>
        </w:rPr>
        <w:t>开户银行：</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开户银行：</w:t>
      </w:r>
      <w:r>
        <w:rPr>
          <w:color w:val="auto"/>
          <w:sz w:val="24"/>
          <w:szCs w:val="24"/>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rPr>
      </w:pPr>
      <w:r>
        <w:rPr>
          <w:rFonts w:hAnsi="宋体"/>
          <w:color w:val="auto"/>
          <w:sz w:val="24"/>
          <w:szCs w:val="24"/>
          <w:highlight w:val="none"/>
        </w:rPr>
        <w:t>账号：</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账号：</w:t>
      </w:r>
      <w:r>
        <w:rPr>
          <w:color w:val="auto"/>
          <w:sz w:val="24"/>
          <w:szCs w:val="24"/>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rPr>
      </w:pPr>
      <w:r>
        <w:rPr>
          <w:rFonts w:hAnsi="宋体"/>
          <w:color w:val="auto"/>
          <w:sz w:val="24"/>
          <w:szCs w:val="24"/>
          <w:highlight w:val="none"/>
        </w:rPr>
        <w:t>电话：</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电话：</w:t>
      </w:r>
      <w:r>
        <w:rPr>
          <w:color w:val="auto"/>
          <w:sz w:val="24"/>
          <w:szCs w:val="24"/>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rPr>
      </w:pPr>
      <w:r>
        <w:rPr>
          <w:rFonts w:hAnsi="宋体"/>
          <w:color w:val="auto"/>
          <w:sz w:val="24"/>
          <w:szCs w:val="24"/>
          <w:highlight w:val="none"/>
        </w:rPr>
        <w:t>传真：</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传真：</w:t>
      </w:r>
      <w:r>
        <w:rPr>
          <w:color w:val="auto"/>
          <w:sz w:val="24"/>
          <w:szCs w:val="24"/>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val="0"/>
        <w:spacing w:before="157" w:beforeLines="50" w:after="157" w:afterLines="50" w:line="324" w:lineRule="auto"/>
        <w:ind w:right="-126" w:rightChars="-60"/>
        <w:textAlignment w:val="auto"/>
        <w:rPr>
          <w:color w:val="auto"/>
          <w:sz w:val="24"/>
          <w:szCs w:val="24"/>
          <w:highlight w:val="none"/>
          <w:u w:val="single"/>
        </w:rPr>
      </w:pPr>
      <w:r>
        <w:rPr>
          <w:rFonts w:hAnsi="宋体"/>
          <w:color w:val="auto"/>
          <w:sz w:val="24"/>
          <w:szCs w:val="24"/>
          <w:highlight w:val="none"/>
        </w:rPr>
        <w:t>电子邮箱：</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电子邮箱：</w:t>
      </w:r>
      <w:r>
        <w:rPr>
          <w:color w:val="auto"/>
          <w:sz w:val="24"/>
          <w:szCs w:val="24"/>
          <w:highlight w:val="none"/>
          <w:u w:val="single"/>
        </w:rPr>
        <w:t xml:space="preserve">                    </w:t>
      </w: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default" w:ascii="Times New Roman" w:hAnsi="Times New Roman" w:eastAsiaTheme="minorEastAsia"/>
          <w:b/>
          <w:color w:val="auto"/>
          <w:sz w:val="28"/>
          <w:szCs w:val="28"/>
          <w:highlight w:val="none"/>
          <w:lang w:val="en-US" w:eastAsia="zh-CN"/>
        </w:rPr>
      </w:pPr>
      <w:bookmarkStart w:id="361" w:name="_Toc14925"/>
      <w:r>
        <w:rPr>
          <w:rFonts w:hint="eastAsia" w:ascii="Times New Roman" w:hAnsi="Times New Roman" w:eastAsiaTheme="minorEastAsia"/>
          <w:b/>
          <w:color w:val="auto"/>
          <w:sz w:val="28"/>
          <w:szCs w:val="28"/>
          <w:highlight w:val="none"/>
          <w:lang w:val="en-US" w:eastAsia="zh-CN"/>
        </w:rPr>
        <w:t>第</w:t>
      </w:r>
      <w:r>
        <w:rPr>
          <w:rFonts w:hint="eastAsia" w:ascii="Times New Roman" w:hAnsi="Times New Roman"/>
          <w:b/>
          <w:color w:val="auto"/>
          <w:sz w:val="28"/>
          <w:szCs w:val="28"/>
          <w:highlight w:val="none"/>
          <w:lang w:val="en-US" w:eastAsia="zh-CN"/>
        </w:rPr>
        <w:t>二</w:t>
      </w:r>
      <w:r>
        <w:rPr>
          <w:rFonts w:hint="eastAsia" w:ascii="Times New Roman" w:hAnsi="Times New Roman" w:eastAsiaTheme="minorEastAsia"/>
          <w:b/>
          <w:color w:val="auto"/>
          <w:sz w:val="28"/>
          <w:szCs w:val="28"/>
          <w:highlight w:val="none"/>
          <w:lang w:val="en-US" w:eastAsia="zh-CN"/>
        </w:rPr>
        <w:t xml:space="preserve">部分 </w:t>
      </w:r>
      <w:r>
        <w:rPr>
          <w:rFonts w:hint="eastAsia" w:ascii="Times New Roman" w:hAnsi="Times New Roman"/>
          <w:b/>
          <w:color w:val="auto"/>
          <w:sz w:val="28"/>
          <w:szCs w:val="28"/>
          <w:highlight w:val="none"/>
          <w:lang w:val="en-US" w:eastAsia="zh-CN"/>
        </w:rPr>
        <w:t>中选通知书</w:t>
      </w:r>
      <w:bookmarkEnd w:id="361"/>
    </w:p>
    <w:p>
      <w:pPr>
        <w:ind w:left="0" w:leftChars="0" w:firstLine="0" w:firstLineChars="0"/>
        <w:rPr>
          <w:color w:val="auto"/>
          <w:szCs w:val="21"/>
          <w:highlight w:val="none"/>
          <w:u w:val="singl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jc w:val="both"/>
        <w:rPr>
          <w:rFonts w:hint="eastAsia" w:ascii="Calibri" w:hAnsi="Calibri" w:eastAsia="黑体" w:cs="Times New Roman"/>
          <w:sz w:val="44"/>
          <w:szCs w:val="24"/>
          <w:highlight w:val="none"/>
        </w:r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368" w:firstLineChars="131"/>
        <w:jc w:val="center"/>
        <w:textAlignment w:val="auto"/>
        <w:rPr>
          <w:rFonts w:hint="eastAsia" w:ascii="Times New Roman" w:hAnsi="Times New Roman" w:eastAsiaTheme="minorEastAsia"/>
          <w:b/>
          <w:color w:val="auto"/>
          <w:sz w:val="28"/>
          <w:szCs w:val="28"/>
          <w:highlight w:val="none"/>
          <w:lang w:val="en-US" w:eastAsia="zh-CN"/>
        </w:rPr>
      </w:pPr>
      <w:bookmarkStart w:id="362" w:name="_Toc10551"/>
      <w:bookmarkStart w:id="363" w:name="_Toc25536"/>
      <w:bookmarkStart w:id="364" w:name="_Toc24115"/>
      <w:bookmarkStart w:id="365" w:name="_Toc16997"/>
      <w:bookmarkStart w:id="366" w:name="_Toc29872"/>
      <w:r>
        <w:rPr>
          <w:rFonts w:hint="eastAsia" w:ascii="Times New Roman" w:hAnsi="Times New Roman" w:eastAsiaTheme="minorEastAsia"/>
          <w:b/>
          <w:color w:val="auto"/>
          <w:sz w:val="28"/>
          <w:szCs w:val="28"/>
          <w:highlight w:val="none"/>
          <w:lang w:val="en-US" w:eastAsia="zh-CN"/>
        </w:rPr>
        <w:t>第三部分 合同条款</w:t>
      </w:r>
      <w:bookmarkEnd w:id="362"/>
    </w:p>
    <w:p>
      <w:pPr>
        <w:pStyle w:val="5"/>
        <w:keepNext/>
        <w:keepLines/>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Times New Roman" w:hAnsi="Times New Roman" w:cstheme="minorBidi"/>
          <w:bCs w:val="0"/>
          <w:color w:val="auto"/>
          <w:sz w:val="28"/>
          <w:szCs w:val="28"/>
          <w:highlight w:val="none"/>
          <w:lang w:val="en-US" w:eastAsia="zh-CN"/>
        </w:rPr>
      </w:pPr>
      <w:bookmarkStart w:id="367" w:name="_Toc18137"/>
      <w:r>
        <w:rPr>
          <w:rFonts w:hint="eastAsia" w:ascii="Times New Roman" w:hAnsi="Times New Roman" w:cstheme="minorBidi"/>
          <w:bCs w:val="0"/>
          <w:color w:val="auto"/>
          <w:sz w:val="28"/>
          <w:szCs w:val="28"/>
          <w:highlight w:val="none"/>
          <w:lang w:val="en-US" w:eastAsia="zh-CN"/>
        </w:rPr>
        <w:t>一、词语定义</w:t>
      </w:r>
      <w:bookmarkEnd w:id="367"/>
    </w:p>
    <w:p>
      <w:pPr>
        <w:pStyle w:val="6"/>
        <w:pageBreakBefore w:val="0"/>
        <w:widowControl w:val="0"/>
        <w:kinsoku/>
        <w:wordWrap/>
        <w:overflowPunct/>
        <w:topLinePunct w:val="0"/>
        <w:autoSpaceDE/>
        <w:autoSpaceDN/>
        <w:bidi w:val="0"/>
        <w:adjustRightInd/>
        <w:spacing w:before="157" w:beforeLines="50" w:after="157" w:afterLines="50" w:afterAutospacing="0" w:line="324" w:lineRule="auto"/>
        <w:ind w:left="0" w:leftChars="0" w:firstLine="482"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 xml:space="preserve">1 </w:t>
      </w:r>
      <w:r>
        <w:rPr>
          <w:rFonts w:ascii="宋体" w:hAnsi="宋体"/>
          <w:color w:val="auto"/>
          <w:sz w:val="24"/>
          <w:szCs w:val="24"/>
          <w:highlight w:val="none"/>
        </w:rPr>
        <w:t>词语定义</w:t>
      </w:r>
    </w:p>
    <w:p>
      <w:pPr>
        <w:pageBreakBefore w:val="0"/>
        <w:widowControl w:val="0"/>
        <w:kinsoku/>
        <w:wordWrap/>
        <w:overflowPunct/>
        <w:topLinePunct w:val="0"/>
        <w:autoSpaceDE/>
        <w:autoSpaceDN/>
        <w:bidi w:val="0"/>
        <w:adjustRightInd/>
        <w:spacing w:before="157" w:beforeLines="50" w:after="157" w:afterLines="50" w:afterAutospacing="0" w:line="324" w:lineRule="auto"/>
        <w:ind w:left="0" w:leftChars="0" w:firstLine="480" w:firstLineChars="200"/>
        <w:textAlignment w:val="auto"/>
        <w:rPr>
          <w:rFonts w:ascii="宋体" w:hAnsi="宋体"/>
          <w:bCs/>
          <w:color w:val="auto"/>
          <w:sz w:val="24"/>
          <w:szCs w:val="24"/>
          <w:highlight w:val="none"/>
        </w:rPr>
      </w:pPr>
      <w:r>
        <w:rPr>
          <w:rFonts w:ascii="宋体" w:hAnsi="宋体"/>
          <w:bCs/>
          <w:color w:val="auto"/>
          <w:sz w:val="24"/>
          <w:szCs w:val="24"/>
          <w:highlight w:val="none"/>
        </w:rPr>
        <w:t>下列词句或用语，除根据上下文另有其意义外，一般应具有如下含义。</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1</w:t>
      </w:r>
      <w:r>
        <w:rPr>
          <w:rFonts w:hint="eastAsia" w:ascii="宋体" w:hAnsi="宋体"/>
          <w:color w:val="auto"/>
          <w:sz w:val="24"/>
          <w:szCs w:val="24"/>
          <w:highlight w:val="none"/>
        </w:rPr>
        <w:t>文中比选人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委托方</w:t>
      </w:r>
      <w:r>
        <w:rPr>
          <w:rFonts w:hint="eastAsia" w:ascii="宋体" w:hAnsi="宋体"/>
          <w:color w:val="auto"/>
          <w:sz w:val="24"/>
          <w:szCs w:val="24"/>
          <w:highlight w:val="none"/>
        </w:rPr>
        <w:t>均</w:t>
      </w:r>
      <w:r>
        <w:rPr>
          <w:rFonts w:ascii="宋体" w:hAnsi="宋体"/>
          <w:color w:val="auto"/>
          <w:sz w:val="24"/>
          <w:szCs w:val="24"/>
          <w:highlight w:val="none"/>
        </w:rPr>
        <w:t>指</w:t>
      </w:r>
      <w:r>
        <w:rPr>
          <w:rFonts w:hint="eastAsia" w:ascii="宋体" w:hAnsi="宋体"/>
          <w:color w:val="auto"/>
          <w:sz w:val="24"/>
          <w:szCs w:val="24"/>
          <w:highlight w:val="none"/>
        </w:rPr>
        <w:t>南宁铁路枢纽投资有限公司</w:t>
      </w:r>
      <w:r>
        <w:rPr>
          <w:rFonts w:ascii="宋体" w:hAnsi="宋体"/>
          <w:color w:val="auto"/>
          <w:sz w:val="24"/>
          <w:szCs w:val="24"/>
          <w:highlight w:val="none"/>
        </w:rPr>
        <w:t>。</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eastAsiaTheme="minorEastAsia" w:cstheme="minorBidi"/>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1.2服务方</w:t>
      </w:r>
      <w:r>
        <w:rPr>
          <w:rFonts w:hint="eastAsia" w:ascii="宋体" w:hAnsi="宋体"/>
          <w:bCs/>
          <w:color w:val="auto"/>
          <w:sz w:val="24"/>
          <w:szCs w:val="24"/>
          <w:highlight w:val="none"/>
        </w:rPr>
        <w:t>：</w:t>
      </w:r>
      <w:r>
        <w:rPr>
          <w:rFonts w:ascii="宋体" w:hAnsi="宋体"/>
          <w:bCs/>
          <w:color w:val="auto"/>
          <w:sz w:val="24"/>
          <w:szCs w:val="24"/>
          <w:highlight w:val="none"/>
        </w:rPr>
        <w:t>指在本工程委托合同中约定，被</w:t>
      </w:r>
      <w:r>
        <w:rPr>
          <w:rFonts w:hint="eastAsia" w:ascii="宋体" w:hAnsi="宋体"/>
          <w:bCs/>
          <w:color w:val="auto"/>
          <w:sz w:val="24"/>
          <w:szCs w:val="24"/>
          <w:highlight w:val="none"/>
          <w:lang w:eastAsia="zh-CN"/>
        </w:rPr>
        <w:t>委托人</w:t>
      </w:r>
      <w:r>
        <w:rPr>
          <w:rFonts w:ascii="宋体" w:hAnsi="宋体"/>
          <w:bCs/>
          <w:color w:val="auto"/>
          <w:sz w:val="24"/>
          <w:szCs w:val="24"/>
          <w:highlight w:val="none"/>
        </w:rPr>
        <w:t>接受并已签订</w:t>
      </w:r>
      <w:r>
        <w:rPr>
          <w:rFonts w:hint="eastAsia" w:ascii="宋体" w:hAnsi="宋体"/>
          <w:bCs/>
          <w:color w:val="auto"/>
          <w:sz w:val="24"/>
          <w:szCs w:val="24"/>
          <w:highlight w:val="none"/>
          <w:lang w:val="en-US" w:eastAsia="zh-CN"/>
        </w:rPr>
        <w:t>工程监测</w:t>
      </w:r>
      <w:r>
        <w:rPr>
          <w:rFonts w:ascii="宋体" w:hAnsi="宋体"/>
          <w:bCs/>
          <w:color w:val="auto"/>
          <w:sz w:val="24"/>
          <w:szCs w:val="24"/>
          <w:highlight w:val="none"/>
        </w:rPr>
        <w:t>合同的具有相应资格的当事人。</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1.3</w:t>
      </w:r>
      <w:r>
        <w:rPr>
          <w:rFonts w:ascii="宋体" w:hAnsi="宋体"/>
          <w:bCs/>
          <w:color w:val="auto"/>
          <w:sz w:val="24"/>
          <w:szCs w:val="24"/>
          <w:highlight w:val="none"/>
        </w:rPr>
        <w:t>施工</w:t>
      </w:r>
      <w:r>
        <w:rPr>
          <w:rFonts w:hint="eastAsia" w:ascii="宋体" w:hAnsi="宋体"/>
          <w:bCs/>
          <w:color w:val="auto"/>
          <w:sz w:val="24"/>
          <w:szCs w:val="24"/>
          <w:highlight w:val="none"/>
          <w:lang w:val="en-US" w:eastAsia="zh-CN"/>
        </w:rPr>
        <w:t>单位</w:t>
      </w:r>
      <w:r>
        <w:rPr>
          <w:rFonts w:ascii="宋体" w:hAnsi="宋体"/>
          <w:bCs/>
          <w:color w:val="auto"/>
          <w:sz w:val="24"/>
          <w:szCs w:val="24"/>
          <w:highlight w:val="none"/>
        </w:rPr>
        <w:t>：指</w:t>
      </w:r>
      <w:r>
        <w:rPr>
          <w:rFonts w:hint="eastAsia" w:asciiTheme="minorHAnsi" w:hAnsiTheme="minorHAnsi" w:eastAsiaTheme="minorEastAsia" w:cstheme="minorBidi"/>
          <w:color w:val="auto"/>
          <w:sz w:val="24"/>
          <w:szCs w:val="24"/>
          <w:highlight w:val="none"/>
          <w:lang w:val="en-US" w:eastAsia="zh-CN"/>
        </w:rPr>
        <w:t>南宁市衡阳西路片区城中村改造项目衡阳路南六里北地块安置小区（二期）</w:t>
      </w:r>
      <w:r>
        <w:rPr>
          <w:rFonts w:hint="eastAsia" w:ascii="宋体" w:hAnsi="宋体"/>
          <w:bCs/>
          <w:color w:val="auto"/>
          <w:sz w:val="24"/>
          <w:szCs w:val="24"/>
          <w:highlight w:val="none"/>
        </w:rPr>
        <w:t>施工承包商。</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1.4</w:t>
      </w:r>
      <w:r>
        <w:rPr>
          <w:rFonts w:ascii="宋体" w:hAnsi="宋体"/>
          <w:bCs/>
          <w:color w:val="auto"/>
          <w:sz w:val="24"/>
          <w:szCs w:val="24"/>
          <w:highlight w:val="none"/>
        </w:rPr>
        <w:t>监理</w:t>
      </w:r>
      <w:r>
        <w:rPr>
          <w:rFonts w:hint="eastAsia" w:ascii="宋体" w:hAnsi="宋体"/>
          <w:bCs/>
          <w:color w:val="auto"/>
          <w:sz w:val="24"/>
          <w:szCs w:val="24"/>
          <w:highlight w:val="none"/>
          <w:lang w:val="en-US" w:eastAsia="zh-CN"/>
        </w:rPr>
        <w:t>单位</w:t>
      </w:r>
      <w:r>
        <w:rPr>
          <w:rFonts w:ascii="宋体" w:hAnsi="宋体"/>
          <w:bCs/>
          <w:color w:val="auto"/>
          <w:sz w:val="24"/>
          <w:szCs w:val="24"/>
          <w:highlight w:val="none"/>
        </w:rPr>
        <w:t>：指为</w:t>
      </w:r>
      <w:r>
        <w:rPr>
          <w:rFonts w:hint="eastAsia" w:asciiTheme="minorHAnsi" w:hAnsiTheme="minorHAnsi" w:eastAsiaTheme="minorEastAsia" w:cstheme="minorBidi"/>
          <w:color w:val="auto"/>
          <w:sz w:val="24"/>
          <w:szCs w:val="24"/>
          <w:highlight w:val="none"/>
          <w:lang w:val="en-US" w:eastAsia="zh-CN"/>
        </w:rPr>
        <w:t>南宁市衡阳西路片区城中村改造项目衡阳路南六里北地块安置小区（二期）</w:t>
      </w:r>
      <w:r>
        <w:rPr>
          <w:rFonts w:hint="eastAsia" w:ascii="宋体" w:hAnsi="宋体"/>
          <w:bCs/>
          <w:color w:val="auto"/>
          <w:sz w:val="24"/>
          <w:szCs w:val="24"/>
          <w:highlight w:val="none"/>
        </w:rPr>
        <w:t>提供监理服务的</w:t>
      </w:r>
      <w:r>
        <w:rPr>
          <w:rFonts w:hint="eastAsia" w:ascii="宋体" w:hAnsi="宋体"/>
          <w:bCs/>
          <w:color w:val="auto"/>
          <w:sz w:val="24"/>
          <w:szCs w:val="24"/>
          <w:highlight w:val="none"/>
          <w:lang w:val="en-US" w:eastAsia="zh-CN"/>
        </w:rPr>
        <w:t>单位</w:t>
      </w:r>
      <w:r>
        <w:rPr>
          <w:rFonts w:hint="eastAsia" w:ascii="宋体" w:hAnsi="宋体"/>
          <w:bCs/>
          <w:color w:val="auto"/>
          <w:sz w:val="24"/>
          <w:szCs w:val="24"/>
          <w:highlight w:val="none"/>
        </w:rPr>
        <w:t>。</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服务：指</w:t>
      </w:r>
      <w:r>
        <w:rPr>
          <w:rFonts w:hint="eastAsia" w:ascii="宋体" w:hAnsi="宋体"/>
          <w:bCs/>
          <w:color w:val="auto"/>
          <w:sz w:val="24"/>
          <w:szCs w:val="24"/>
          <w:highlight w:val="none"/>
          <w:lang w:val="en-US" w:eastAsia="zh-CN"/>
        </w:rPr>
        <w:t>服务方</w:t>
      </w:r>
      <w:r>
        <w:rPr>
          <w:rFonts w:hint="eastAsia" w:ascii="宋体" w:hAnsi="宋体"/>
          <w:bCs/>
          <w:color w:val="auto"/>
          <w:sz w:val="24"/>
          <w:szCs w:val="24"/>
          <w:highlight w:val="none"/>
        </w:rPr>
        <w:t>为本工程提供的</w:t>
      </w:r>
      <w:r>
        <w:rPr>
          <w:rFonts w:hint="eastAsia" w:ascii="宋体" w:hAnsi="宋体"/>
          <w:bCs/>
          <w:color w:val="auto"/>
          <w:sz w:val="24"/>
          <w:szCs w:val="24"/>
          <w:highlight w:val="none"/>
          <w:lang w:val="en-US" w:eastAsia="zh-CN"/>
        </w:rPr>
        <w:t>工程监</w:t>
      </w:r>
      <w:r>
        <w:rPr>
          <w:rFonts w:hint="eastAsia" w:ascii="宋体" w:hAnsi="宋体"/>
          <w:bCs/>
          <w:color w:val="auto"/>
          <w:sz w:val="24"/>
          <w:szCs w:val="24"/>
          <w:highlight w:val="none"/>
        </w:rPr>
        <w:t>测服务，服务范围内容详见合同条款第</w:t>
      </w: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条约定。</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工程：是指</w:t>
      </w:r>
      <w:r>
        <w:rPr>
          <w:rFonts w:hint="eastAsia" w:asciiTheme="minorHAnsi" w:hAnsiTheme="minorHAnsi" w:eastAsiaTheme="minorEastAsia" w:cstheme="minorBidi"/>
          <w:color w:val="auto"/>
          <w:sz w:val="24"/>
          <w:szCs w:val="24"/>
          <w:highlight w:val="none"/>
          <w:lang w:val="en-US" w:eastAsia="zh-CN"/>
        </w:rPr>
        <w:t>南宁市衡阳西路片区城中村改造项目衡阳路南六里北地块安置小区（二期）</w:t>
      </w:r>
      <w:r>
        <w:rPr>
          <w:rFonts w:hint="eastAsia" w:ascii="宋体" w:hAnsi="宋体"/>
          <w:bCs/>
          <w:color w:val="auto"/>
          <w:sz w:val="24"/>
          <w:szCs w:val="24"/>
          <w:highlight w:val="none"/>
        </w:rPr>
        <w:t>。</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1.7</w:t>
      </w:r>
      <w:r>
        <w:rPr>
          <w:rFonts w:hint="eastAsia" w:ascii="宋体" w:hAnsi="宋体"/>
          <w:bCs/>
          <w:color w:val="auto"/>
          <w:sz w:val="24"/>
          <w:szCs w:val="24"/>
          <w:highlight w:val="none"/>
        </w:rPr>
        <w:t>文件：指按合同约定和技术要求，</w:t>
      </w:r>
      <w:r>
        <w:rPr>
          <w:rFonts w:hint="eastAsia" w:ascii="宋体" w:hAnsi="宋体"/>
          <w:bCs/>
          <w:color w:val="auto"/>
          <w:sz w:val="24"/>
          <w:szCs w:val="24"/>
          <w:highlight w:val="none"/>
          <w:lang w:val="en-US" w:eastAsia="zh-CN"/>
        </w:rPr>
        <w:t>服务方</w:t>
      </w:r>
      <w:r>
        <w:rPr>
          <w:rFonts w:hint="eastAsia" w:ascii="宋体" w:hAnsi="宋体"/>
          <w:bCs/>
          <w:color w:val="auto"/>
          <w:sz w:val="24"/>
          <w:szCs w:val="24"/>
          <w:highlight w:val="none"/>
        </w:rPr>
        <w:t>提供服务的过程文件、最终成果文件等。</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rPr>
        <w:t>书面函件：指任何手写、打字、印刷的函件或者电子邮件。任何书面形式的通知、指示、同意、批准、证书及决定等，应由人工送达并取得书面签收，或通过传真送达并保存传真记录，或通过邮寄并保存邮局的邮寄证明，或由一种约定的电子传送系统发送但随后以书面形式对文件收发进行确认。</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1.9</w:t>
      </w:r>
      <w:r>
        <w:rPr>
          <w:rFonts w:hint="eastAsia" w:ascii="宋体" w:hAnsi="宋体"/>
          <w:bCs/>
          <w:color w:val="auto"/>
          <w:sz w:val="24"/>
          <w:szCs w:val="24"/>
          <w:highlight w:val="none"/>
        </w:rPr>
        <w:t>图纸：指按合同规定由发承包双方提供的全部图纸、变更图纸和可能附有的计算书和有关技术资料。</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0</w:t>
      </w:r>
      <w:r>
        <w:rPr>
          <w:rFonts w:hint="eastAsia" w:ascii="宋体" w:hAnsi="宋体"/>
          <w:bCs/>
          <w:color w:val="auto"/>
          <w:sz w:val="24"/>
          <w:szCs w:val="24"/>
          <w:highlight w:val="none"/>
        </w:rPr>
        <w:t>合同：指</w:t>
      </w:r>
      <w:r>
        <w:rPr>
          <w:rFonts w:hint="eastAsia" w:ascii="宋体" w:hAnsi="宋体"/>
          <w:bCs/>
          <w:color w:val="auto"/>
          <w:sz w:val="24"/>
          <w:szCs w:val="24"/>
          <w:highlight w:val="none"/>
          <w:lang w:val="en-US" w:eastAsia="zh-CN"/>
        </w:rPr>
        <w:t>监测</w:t>
      </w:r>
      <w:r>
        <w:rPr>
          <w:rFonts w:hint="eastAsia" w:ascii="宋体" w:hAnsi="宋体"/>
          <w:bCs/>
          <w:color w:val="auto"/>
          <w:sz w:val="24"/>
          <w:szCs w:val="24"/>
          <w:highlight w:val="none"/>
        </w:rPr>
        <w:t>合同协议书、中选通知书、比选申请文件及申请函、合同条款、其它比选组成文件及澄清文件、双方签认的补充或修正等其他文件。</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合同价格：指</w:t>
      </w:r>
      <w:r>
        <w:rPr>
          <w:rFonts w:hint="eastAsia" w:ascii="宋体" w:hAnsi="宋体"/>
          <w:bCs/>
          <w:color w:val="auto"/>
          <w:sz w:val="24"/>
          <w:szCs w:val="24"/>
          <w:highlight w:val="none"/>
          <w:lang w:val="en-US" w:eastAsia="zh-CN"/>
        </w:rPr>
        <w:t>服务方</w:t>
      </w:r>
      <w:r>
        <w:rPr>
          <w:rFonts w:hint="eastAsia" w:ascii="宋体" w:hAnsi="宋体"/>
          <w:bCs/>
          <w:color w:val="auto"/>
          <w:sz w:val="24"/>
          <w:szCs w:val="24"/>
          <w:highlight w:val="none"/>
        </w:rPr>
        <w:t>在服务期内为履行服务应获得的酬金、政府相关部门收费、税金等费用的合计，包括根据合同约定发生的索赔费用。</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签约合同价：指签定合同时，合同协议书中写明的金额。</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天（日）：“天”和“日”具有同样含义，是指一个公历日，不是指工作日。</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月：根据公历从某一个月份中的任何一日开始至下一个月份相应日期的前一日截止的时间段。</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季：每年按1-3月、4-6月、7-9月、10-12月划分为4个时间段，每个时间段称为一个季，也称季度。</w:t>
      </w:r>
    </w:p>
    <w:p>
      <w:pPr>
        <w:pStyle w:val="6"/>
        <w:pageBreakBefore w:val="0"/>
        <w:widowControl w:val="0"/>
        <w:kinsoku/>
        <w:wordWrap/>
        <w:overflowPunct/>
        <w:topLinePunct w:val="0"/>
        <w:autoSpaceDE/>
        <w:autoSpaceDN/>
        <w:bidi w:val="0"/>
        <w:adjustRightInd/>
        <w:spacing w:before="157" w:beforeLines="50" w:after="157" w:afterLines="50" w:afterAutospacing="0" w:line="324" w:lineRule="auto"/>
        <w:ind w:left="0" w:leftChars="0" w:firstLine="482"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ascii="宋体" w:hAnsi="宋体"/>
          <w:color w:val="auto"/>
          <w:sz w:val="24"/>
          <w:szCs w:val="24"/>
          <w:highlight w:val="none"/>
        </w:rPr>
        <w:t>2解释</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2.1</w:t>
      </w:r>
      <w:r>
        <w:rPr>
          <w:rFonts w:hint="eastAsia" w:ascii="宋体" w:hAnsi="宋体"/>
          <w:bCs/>
          <w:color w:val="auto"/>
          <w:sz w:val="24"/>
          <w:szCs w:val="24"/>
          <w:highlight w:val="none"/>
          <w:lang w:val="en-US" w:eastAsia="zh-CN"/>
        </w:rPr>
        <w:t>监测</w:t>
      </w:r>
      <w:r>
        <w:rPr>
          <w:rFonts w:hint="eastAsia" w:ascii="宋体" w:hAnsi="宋体"/>
          <w:bCs/>
          <w:color w:val="auto"/>
          <w:sz w:val="24"/>
          <w:szCs w:val="24"/>
          <w:highlight w:val="none"/>
        </w:rPr>
        <w:t>合同中的标题只是为了查阅方便，不应作为</w:t>
      </w:r>
      <w:r>
        <w:rPr>
          <w:rFonts w:hint="eastAsia" w:ascii="宋体" w:hAnsi="宋体"/>
          <w:bCs/>
          <w:color w:val="auto"/>
          <w:sz w:val="24"/>
          <w:szCs w:val="24"/>
          <w:highlight w:val="none"/>
          <w:lang w:val="en-US" w:eastAsia="zh-CN"/>
        </w:rPr>
        <w:t>监测</w:t>
      </w:r>
      <w:r>
        <w:rPr>
          <w:rFonts w:hint="eastAsia" w:ascii="宋体" w:hAnsi="宋体"/>
          <w:bCs/>
          <w:color w:val="auto"/>
          <w:sz w:val="24"/>
          <w:szCs w:val="24"/>
          <w:highlight w:val="none"/>
        </w:rPr>
        <w:t>合同本身的内容予以理解，也不应用于对</w:t>
      </w:r>
      <w:r>
        <w:rPr>
          <w:rFonts w:hint="eastAsia" w:ascii="宋体" w:hAnsi="宋体"/>
          <w:bCs/>
          <w:color w:val="auto"/>
          <w:sz w:val="24"/>
          <w:szCs w:val="24"/>
          <w:highlight w:val="none"/>
          <w:lang w:val="en-US" w:eastAsia="zh-CN"/>
        </w:rPr>
        <w:t>监测</w:t>
      </w:r>
      <w:r>
        <w:rPr>
          <w:rFonts w:hint="eastAsia" w:ascii="宋体" w:hAnsi="宋体"/>
          <w:bCs/>
          <w:color w:val="auto"/>
          <w:sz w:val="24"/>
          <w:szCs w:val="24"/>
          <w:highlight w:val="none"/>
        </w:rPr>
        <w:t>合同进行解释。</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2.2为了文字简练，</w:t>
      </w:r>
      <w:r>
        <w:rPr>
          <w:rFonts w:hint="eastAsia" w:ascii="宋体" w:hAnsi="宋体"/>
          <w:bCs/>
          <w:color w:val="auto"/>
          <w:sz w:val="24"/>
          <w:szCs w:val="24"/>
          <w:highlight w:val="none"/>
          <w:lang w:val="en-US" w:eastAsia="zh-CN"/>
        </w:rPr>
        <w:t>监测</w:t>
      </w:r>
      <w:r>
        <w:rPr>
          <w:rFonts w:hint="eastAsia" w:ascii="宋体" w:hAnsi="宋体"/>
          <w:bCs/>
          <w:color w:val="auto"/>
          <w:sz w:val="24"/>
          <w:szCs w:val="24"/>
          <w:highlight w:val="none"/>
        </w:rPr>
        <w:t>合同中有些词句或用语可能会有多种含义，阅读时应视上下文的实际需要而定义。</w:t>
      </w:r>
    </w:p>
    <w:p>
      <w:pPr>
        <w:pStyle w:val="6"/>
        <w:pageBreakBefore w:val="0"/>
        <w:widowControl w:val="0"/>
        <w:kinsoku/>
        <w:wordWrap/>
        <w:overflowPunct/>
        <w:topLinePunct w:val="0"/>
        <w:autoSpaceDE/>
        <w:autoSpaceDN/>
        <w:bidi w:val="0"/>
        <w:adjustRightInd/>
        <w:spacing w:before="157" w:beforeLines="50" w:after="157" w:afterLines="50" w:afterAutospacing="0" w:line="324" w:lineRule="auto"/>
        <w:ind w:left="0" w:leftChars="0" w:firstLine="482"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 xml:space="preserve">1.3 </w:t>
      </w:r>
      <w:r>
        <w:rPr>
          <w:rFonts w:ascii="宋体" w:hAnsi="宋体"/>
          <w:color w:val="auto"/>
          <w:sz w:val="24"/>
          <w:szCs w:val="24"/>
          <w:highlight w:val="none"/>
        </w:rPr>
        <w:t>语言和法律</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1.3</w:t>
      </w:r>
      <w:r>
        <w:rPr>
          <w:rFonts w:hint="eastAsia" w:ascii="宋体" w:hAnsi="宋体"/>
          <w:bCs/>
          <w:color w:val="auto"/>
          <w:sz w:val="24"/>
          <w:szCs w:val="24"/>
          <w:highlight w:val="none"/>
        </w:rPr>
        <w:t>.1本合同文件的拟定和解释使用中文；如果需要译成另外一种或几种语言文字，中文应为合同主导语言，具有优先解释权；通讯交流或工作联系同样使用中文，使用其它语言的一方应当配备专职翻译，并承担相应的费用。</w:t>
      </w:r>
    </w:p>
    <w:p>
      <w:pPr>
        <w:pStyle w:val="4"/>
        <w:pageBreakBefore w:val="0"/>
        <w:widowControl w:val="0"/>
        <w:kinsoku/>
        <w:wordWrap/>
        <w:overflowPunct/>
        <w:topLinePunct w:val="0"/>
        <w:autoSpaceDE/>
        <w:autoSpaceDN/>
        <w:bidi w:val="0"/>
        <w:adjustRightInd/>
        <w:snapToGrid w:val="0"/>
        <w:spacing w:before="157" w:beforeLines="50" w:after="157" w:afterLines="50" w:afterAutospacing="0" w:line="324"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1.3</w:t>
      </w:r>
      <w:r>
        <w:rPr>
          <w:rFonts w:hint="eastAsia" w:ascii="宋体" w:hAnsi="宋体"/>
          <w:bCs/>
          <w:color w:val="auto"/>
          <w:sz w:val="24"/>
          <w:szCs w:val="24"/>
          <w:highlight w:val="none"/>
        </w:rPr>
        <w:t>.2本合同适用国家、部委、广西的法律法规、行政主管部门制定的规范性文件及管理制度等；如在合同有效期内，遇有颁布了新的法律法规或修订了原有法律法规，则此后继的法律法规将自动适用于本合同。</w:t>
      </w:r>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368" w:name="_Toc86155531"/>
      <w:bookmarkStart w:id="369" w:name="_Toc10687"/>
      <w:bookmarkStart w:id="370" w:name="_Toc86155524"/>
      <w:r>
        <w:rPr>
          <w:rFonts w:hint="eastAsia" w:ascii="Times New Roman" w:hAnsi="Times New Roman" w:cstheme="minorBidi"/>
          <w:bCs w:val="0"/>
          <w:color w:val="auto"/>
          <w:sz w:val="28"/>
          <w:szCs w:val="28"/>
          <w:highlight w:val="none"/>
          <w:lang w:val="en-US" w:eastAsia="zh-CN"/>
        </w:rPr>
        <w:t>二</w:t>
      </w:r>
      <w:r>
        <w:rPr>
          <w:rFonts w:hint="eastAsia" w:ascii="Times New Roman" w:hAnsi="Times New Roman" w:eastAsiaTheme="minorEastAsia" w:cstheme="minorBidi"/>
          <w:bCs w:val="0"/>
          <w:color w:val="auto"/>
          <w:sz w:val="28"/>
          <w:szCs w:val="28"/>
          <w:highlight w:val="none"/>
        </w:rPr>
        <w:t>、双方责任与义务</w:t>
      </w:r>
      <w:bookmarkEnd w:id="368"/>
      <w:bookmarkEnd w:id="369"/>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1.甲方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责任与义务</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1.1甲方向乙方提供相应的基础资料。</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1.2对工期、质量、人员、设备、仪器进行监督检查，对不符合技术要求的工作，有权要求责任方自费进行返工。对不满足工程需要的人员有权要求乙方无条件于15日内更换，直至满足甲方要求为止，且不免除其由于人员变更应承担的相应责任。</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1.3甲方应根据合同约定按时向乙方支付合同费用。</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1.4有权根据设计、</w:t>
      </w:r>
      <w:r>
        <w:rPr>
          <w:rFonts w:hint="eastAsia" w:ascii="宋体" w:hAnsi="宋体" w:eastAsia="宋体" w:cs="宋体"/>
          <w:sz w:val="24"/>
          <w:szCs w:val="24"/>
          <w:highlight w:val="none"/>
          <w:lang w:eastAsia="zh-CN"/>
        </w:rPr>
        <w:t>施工单位</w:t>
      </w:r>
      <w:r>
        <w:rPr>
          <w:rFonts w:hint="eastAsia" w:ascii="宋体" w:hAnsi="宋体" w:eastAsia="宋体" w:cs="宋体"/>
          <w:sz w:val="24"/>
          <w:szCs w:val="24"/>
          <w:highlight w:val="none"/>
        </w:rPr>
        <w:t>的需要调整工作内容和工作计划，乙方不得对此有异议，且费用不作调整。</w:t>
      </w:r>
    </w:p>
    <w:p>
      <w:pPr>
        <w:spacing w:line="360" w:lineRule="auto"/>
        <w:ind w:right="-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1.5负责监督、检查合同执行情况，在项目实施期</w:t>
      </w:r>
      <w:bookmarkStart w:id="371" w:name="_Toc333307111"/>
      <w:bookmarkStart w:id="372" w:name="_Toc310318606"/>
      <w:r>
        <w:rPr>
          <w:rFonts w:hint="eastAsia" w:ascii="宋体" w:hAnsi="宋体" w:eastAsia="宋体" w:cs="宋体"/>
          <w:sz w:val="24"/>
          <w:szCs w:val="24"/>
          <w:highlight w:val="none"/>
        </w:rPr>
        <w:t>间，有权随时检查项目的进展情况</w:t>
      </w:r>
      <w:bookmarkEnd w:id="371"/>
      <w:bookmarkEnd w:id="372"/>
      <w:r>
        <w:rPr>
          <w:rFonts w:hint="eastAsia" w:ascii="宋体" w:hAnsi="宋体" w:eastAsia="宋体" w:cs="宋体"/>
          <w:sz w:val="24"/>
          <w:szCs w:val="24"/>
          <w:highlight w:val="none"/>
        </w:rPr>
        <w:t>。</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1.6组织</w:t>
      </w:r>
      <w:r>
        <w:rPr>
          <w:rFonts w:hint="eastAsia" w:ascii="宋体" w:hAnsi="宋体" w:eastAsia="宋体" w:cs="宋体"/>
          <w:sz w:val="24"/>
          <w:szCs w:val="24"/>
          <w:highlight w:val="none"/>
          <w:lang w:eastAsia="zh-CN"/>
        </w:rPr>
        <w:t>工程监测</w:t>
      </w:r>
      <w:r>
        <w:rPr>
          <w:rFonts w:hint="eastAsia" w:ascii="宋体" w:hAnsi="宋体" w:eastAsia="宋体" w:cs="宋体"/>
          <w:sz w:val="24"/>
          <w:szCs w:val="24"/>
          <w:highlight w:val="none"/>
        </w:rPr>
        <w:t>成果的审查和验收。</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2.乙方的责任与义务：</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2.1乙方负责收集甲方提供的资料以外项目所需的所有资料。</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color w:val="000000"/>
          <w:sz w:val="24"/>
          <w:highlight w:val="none"/>
        </w:rPr>
        <w:t>按照国家现行的标准、规范、规程，以及甲方的相关管理办法和技术要求进行</w:t>
      </w:r>
      <w:r>
        <w:rPr>
          <w:rFonts w:hint="eastAsia" w:ascii="宋体" w:hAnsi="宋体"/>
          <w:color w:val="000000"/>
          <w:sz w:val="24"/>
          <w:highlight w:val="none"/>
          <w:lang w:eastAsia="zh-CN"/>
        </w:rPr>
        <w:t>工程监测</w:t>
      </w:r>
      <w:r>
        <w:rPr>
          <w:rFonts w:hint="eastAsia" w:ascii="宋体" w:hAnsi="宋体"/>
          <w:color w:val="000000"/>
          <w:sz w:val="24"/>
          <w:highlight w:val="none"/>
        </w:rPr>
        <w:t>，按规定的进度交付成果资料。</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color w:val="000000"/>
          <w:sz w:val="24"/>
          <w:highlight w:val="none"/>
        </w:rPr>
        <w:t>乙方承诺的工程技术人员按要求进行现场踏勘，结合工程特点，有针对性地编制</w:t>
      </w:r>
      <w:r>
        <w:rPr>
          <w:rFonts w:hint="eastAsia" w:ascii="宋体" w:hAnsi="宋体"/>
          <w:color w:val="000000"/>
          <w:sz w:val="24"/>
          <w:highlight w:val="none"/>
          <w:lang w:eastAsia="zh-CN"/>
        </w:rPr>
        <w:t>工程监测</w:t>
      </w:r>
      <w:r>
        <w:rPr>
          <w:rFonts w:hint="eastAsia" w:ascii="宋体" w:hAnsi="宋体"/>
          <w:color w:val="000000"/>
          <w:sz w:val="24"/>
          <w:highlight w:val="none"/>
        </w:rPr>
        <w:t>方案并组织专家评审，严格按监测方案实施</w:t>
      </w:r>
      <w:r>
        <w:rPr>
          <w:rFonts w:hint="eastAsia" w:ascii="宋体" w:hAnsi="宋体"/>
          <w:color w:val="000000"/>
          <w:sz w:val="24"/>
          <w:highlight w:val="none"/>
          <w:lang w:eastAsia="zh-CN"/>
        </w:rPr>
        <w:t>工程监测</w:t>
      </w:r>
      <w:r>
        <w:rPr>
          <w:rFonts w:hint="eastAsia" w:ascii="宋体" w:hAnsi="宋体"/>
          <w:color w:val="000000"/>
          <w:sz w:val="24"/>
          <w:highlight w:val="none"/>
        </w:rPr>
        <w:t>工作。</w:t>
      </w:r>
    </w:p>
    <w:p>
      <w:pPr>
        <w:spacing w:line="360" w:lineRule="auto"/>
        <w:ind w:right="-94"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2.4在</w:t>
      </w:r>
      <w:bookmarkStart w:id="373" w:name="_Toc333307112"/>
      <w:r>
        <w:rPr>
          <w:rFonts w:hint="eastAsia" w:ascii="宋体" w:hAnsi="宋体" w:eastAsia="宋体" w:cs="宋体"/>
          <w:sz w:val="24"/>
          <w:szCs w:val="24"/>
          <w:highlight w:val="none"/>
        </w:rPr>
        <w:t>合</w:t>
      </w:r>
      <w:bookmarkStart w:id="374" w:name="_Toc31655"/>
      <w:r>
        <w:rPr>
          <w:rFonts w:hint="eastAsia" w:ascii="宋体" w:hAnsi="宋体" w:eastAsia="宋体" w:cs="宋体"/>
          <w:sz w:val="24"/>
          <w:szCs w:val="24"/>
          <w:highlight w:val="none"/>
        </w:rPr>
        <w:t>同执行过程中接受甲方的</w:t>
      </w:r>
      <w:bookmarkEnd w:id="373"/>
      <w:bookmarkEnd w:id="374"/>
      <w:r>
        <w:rPr>
          <w:rFonts w:hint="eastAsia" w:ascii="宋体" w:hAnsi="宋体" w:eastAsia="宋体" w:cs="宋体"/>
          <w:sz w:val="24"/>
          <w:szCs w:val="24"/>
          <w:highlight w:val="none"/>
        </w:rPr>
        <w:t>监督、检查和管理，并定期向甲方汇报工作进展情况。</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2.5工作应由乙方完成，不允许分包</w:t>
      </w:r>
      <w:r>
        <w:rPr>
          <w:rFonts w:hint="eastAsia" w:ascii="Calibri" w:hAnsi="Calibri" w:eastAsia="宋体" w:cs="Times New Roman"/>
          <w:sz w:val="24"/>
          <w:szCs w:val="21"/>
          <w:highlight w:val="none"/>
        </w:rPr>
        <w:t>，且</w:t>
      </w:r>
      <w:r>
        <w:rPr>
          <w:rFonts w:ascii="宋体" w:hAnsi="宋体" w:eastAsia="宋体" w:cs="宋体"/>
          <w:sz w:val="24"/>
          <w:szCs w:val="24"/>
          <w:highlight w:val="none"/>
        </w:rPr>
        <w:t>乙方应保证</w:t>
      </w:r>
      <w:r>
        <w:rPr>
          <w:rFonts w:hint="eastAsia" w:ascii="宋体" w:hAnsi="宋体" w:eastAsia="宋体" w:cs="宋体"/>
          <w:sz w:val="24"/>
          <w:szCs w:val="24"/>
          <w:highlight w:val="none"/>
        </w:rPr>
        <w:t>相关</w:t>
      </w:r>
      <w:r>
        <w:rPr>
          <w:rFonts w:ascii="宋体" w:hAnsi="宋体" w:eastAsia="宋体" w:cs="宋体"/>
          <w:sz w:val="24"/>
          <w:szCs w:val="24"/>
          <w:highlight w:val="none"/>
        </w:rPr>
        <w:t>人员具备从事相关工作所必需的经验与能力</w:t>
      </w:r>
      <w:r>
        <w:rPr>
          <w:rFonts w:hint="eastAsia" w:ascii="宋体" w:hAnsi="宋体" w:eastAsia="宋体" w:cs="宋体"/>
          <w:sz w:val="24"/>
          <w:szCs w:val="24"/>
          <w:highlight w:val="none"/>
        </w:rPr>
        <w:t>，且</w:t>
      </w:r>
      <w:r>
        <w:rPr>
          <w:rFonts w:ascii="宋体" w:hAnsi="宋体" w:eastAsia="宋体" w:cs="宋体"/>
          <w:sz w:val="24"/>
          <w:szCs w:val="24"/>
          <w:highlight w:val="none"/>
        </w:rPr>
        <w:t>须对本合同下的整个</w:t>
      </w:r>
      <w:r>
        <w:rPr>
          <w:rFonts w:hint="eastAsia" w:ascii="宋体" w:hAnsi="宋体" w:eastAsia="宋体" w:cs="宋体"/>
          <w:sz w:val="24"/>
          <w:szCs w:val="24"/>
          <w:highlight w:val="none"/>
        </w:rPr>
        <w:t>项目</w:t>
      </w:r>
      <w:r>
        <w:rPr>
          <w:rFonts w:ascii="宋体" w:hAnsi="宋体" w:eastAsia="宋体" w:cs="宋体"/>
          <w:sz w:val="24"/>
          <w:szCs w:val="24"/>
          <w:highlight w:val="none"/>
        </w:rPr>
        <w:t>负责。</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eastAsia="宋体" w:cs="宋体"/>
          <w:sz w:val="24"/>
          <w:szCs w:val="24"/>
          <w:highlight w:val="none"/>
        </w:rPr>
        <w:t>2.6</w:t>
      </w:r>
      <w:r>
        <w:rPr>
          <w:rFonts w:hint="eastAsia" w:ascii="宋体" w:hAnsi="宋体"/>
          <w:color w:val="000000"/>
          <w:sz w:val="24"/>
          <w:highlight w:val="none"/>
        </w:rPr>
        <w:t>按要求及时将监测成果上报</w:t>
      </w:r>
      <w:r>
        <w:rPr>
          <w:rFonts w:hint="default" w:ascii="宋体" w:hAnsi="宋体"/>
          <w:color w:val="000000"/>
          <w:sz w:val="24"/>
          <w:highlight w:val="none"/>
        </w:rPr>
        <w:t>甲方</w:t>
      </w:r>
      <w:r>
        <w:rPr>
          <w:rFonts w:hint="eastAsia" w:ascii="宋体" w:hAnsi="宋体"/>
          <w:color w:val="000000"/>
          <w:sz w:val="24"/>
          <w:highlight w:val="none"/>
        </w:rPr>
        <w:t>。</w:t>
      </w:r>
    </w:p>
    <w:p>
      <w:pPr>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2.7在监测过程中，如因设计变更需增减工作量，应及时调整</w:t>
      </w:r>
      <w:r>
        <w:rPr>
          <w:rFonts w:hint="eastAsia" w:ascii="宋体" w:hAnsi="宋体"/>
          <w:color w:val="000000"/>
          <w:sz w:val="24"/>
          <w:highlight w:val="none"/>
          <w:lang w:val="en-US" w:eastAsia="zh-CN"/>
        </w:rPr>
        <w:t>监测</w:t>
      </w:r>
      <w:r>
        <w:rPr>
          <w:rFonts w:hint="eastAsia" w:ascii="宋体" w:hAnsi="宋体"/>
          <w:color w:val="000000"/>
          <w:sz w:val="24"/>
          <w:highlight w:val="none"/>
        </w:rPr>
        <w:t>方案并报请甲方备案后，方可进行监测。</w:t>
      </w:r>
    </w:p>
    <w:p>
      <w:pPr>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2.8乙方必须按照规定对仪器设备进行校验和标定，按时对技术人员进行技术交底和培训；对</w:t>
      </w:r>
      <w:r>
        <w:rPr>
          <w:rFonts w:hint="eastAsia" w:ascii="宋体" w:hAnsi="宋体"/>
          <w:color w:val="000000"/>
          <w:sz w:val="24"/>
          <w:highlight w:val="none"/>
          <w:lang w:eastAsia="zh-CN"/>
        </w:rPr>
        <w:t>工程监测</w:t>
      </w:r>
      <w:r>
        <w:rPr>
          <w:rFonts w:hint="eastAsia" w:ascii="宋体" w:hAnsi="宋体"/>
          <w:color w:val="000000"/>
          <w:sz w:val="24"/>
          <w:highlight w:val="none"/>
        </w:rPr>
        <w:t>的质量和数据的准确性、及时性负完全责任并承担由此所造成的全部损失。</w:t>
      </w:r>
    </w:p>
    <w:p>
      <w:pPr>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2.9乙方必须采取措施确保过路行人、车辆的安全，对自身的人员、设施及施工现场的安全负责，保持环境卫生。处理好与</w:t>
      </w:r>
      <w:r>
        <w:rPr>
          <w:rFonts w:hint="eastAsia" w:ascii="宋体" w:hAnsi="宋体"/>
          <w:color w:val="000000"/>
          <w:sz w:val="24"/>
          <w:highlight w:val="none"/>
          <w:lang w:val="en-US" w:eastAsia="zh-CN"/>
        </w:rPr>
        <w:t>项目周边</w:t>
      </w:r>
      <w:r>
        <w:rPr>
          <w:rFonts w:hint="eastAsia" w:ascii="宋体" w:hAnsi="宋体"/>
          <w:color w:val="000000"/>
          <w:sz w:val="24"/>
          <w:highlight w:val="none"/>
        </w:rPr>
        <w:t>单位和个人的关系，确保</w:t>
      </w:r>
      <w:r>
        <w:rPr>
          <w:rFonts w:hint="eastAsia" w:ascii="宋体" w:hAnsi="宋体"/>
          <w:color w:val="000000"/>
          <w:sz w:val="24"/>
          <w:highlight w:val="none"/>
          <w:lang w:eastAsia="zh-CN"/>
        </w:rPr>
        <w:t>工程监测</w:t>
      </w:r>
      <w:r>
        <w:rPr>
          <w:rFonts w:hint="eastAsia" w:ascii="宋体" w:hAnsi="宋体"/>
          <w:color w:val="000000"/>
          <w:sz w:val="24"/>
          <w:highlight w:val="none"/>
        </w:rPr>
        <w:t>按期进行。</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2.10按时提交</w:t>
      </w:r>
      <w:r>
        <w:rPr>
          <w:rFonts w:hint="eastAsia" w:ascii="宋体" w:hAnsi="宋体"/>
          <w:color w:val="000000"/>
          <w:sz w:val="24"/>
          <w:highlight w:val="none"/>
          <w:lang w:eastAsia="zh-CN"/>
        </w:rPr>
        <w:t>工程监测</w:t>
      </w:r>
      <w:r>
        <w:rPr>
          <w:rFonts w:hint="eastAsia" w:ascii="宋体" w:hAnsi="宋体"/>
          <w:color w:val="000000"/>
          <w:sz w:val="24"/>
          <w:highlight w:val="none"/>
        </w:rPr>
        <w:t>报告，负责文整、打印、复印、装订、装箱等工作。资料装订规格必须符合档案归档规定（包括电子文件）。</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2.11配合工程设计和</w:t>
      </w:r>
      <w:r>
        <w:rPr>
          <w:rFonts w:hint="eastAsia" w:ascii="宋体" w:hAnsi="宋体"/>
          <w:color w:val="000000"/>
          <w:sz w:val="24"/>
          <w:highlight w:val="none"/>
          <w:lang w:eastAsia="zh-CN"/>
        </w:rPr>
        <w:t>施工单位</w:t>
      </w:r>
      <w:r>
        <w:rPr>
          <w:rFonts w:hint="eastAsia" w:ascii="宋体" w:hAnsi="宋体"/>
          <w:color w:val="000000"/>
          <w:sz w:val="24"/>
          <w:highlight w:val="none"/>
        </w:rPr>
        <w:t>的需要，提供相应的技术服务，如</w:t>
      </w:r>
      <w:r>
        <w:rPr>
          <w:rFonts w:hint="eastAsia" w:ascii="宋体" w:hAnsi="宋体"/>
          <w:color w:val="000000"/>
          <w:sz w:val="24"/>
          <w:highlight w:val="none"/>
          <w:lang w:eastAsia="zh-CN"/>
        </w:rPr>
        <w:t>工程监测</w:t>
      </w:r>
      <w:r>
        <w:rPr>
          <w:rFonts w:hint="eastAsia" w:ascii="宋体" w:hAnsi="宋体"/>
          <w:color w:val="000000"/>
          <w:sz w:val="24"/>
          <w:highlight w:val="none"/>
        </w:rPr>
        <w:t>成果的解释、现场实际问题的处理、施工过程的回访等，应随叫随到。</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2.12对可能发生的危及结构安全、施工安全、环境安全的隐患或事故提供及时、准确的预报和处理建议措施及工程突发危险部位的紧急监测。</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2.13维护知识产权，不得向与本工程无关的第三方提供技术成果的数据。</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2.14乙方允许甲方无偿、永久使用合同执行过程中产生的所有监测成果。</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2.15乙方负责协调在监测期间外界可能对监测工作产生的各种干扰，及监测工作对外界可能产生的必需的不可避免的干扰。</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2.1</w:t>
      </w:r>
      <w:r>
        <w:rPr>
          <w:rFonts w:hint="eastAsia" w:ascii="宋体" w:hAnsi="宋体"/>
          <w:color w:val="000000"/>
          <w:sz w:val="24"/>
          <w:highlight w:val="none"/>
          <w:lang w:val="en-US" w:eastAsia="zh-CN"/>
        </w:rPr>
        <w:t>6</w:t>
      </w:r>
      <w:r>
        <w:rPr>
          <w:rFonts w:hint="eastAsia" w:ascii="宋体" w:hAnsi="宋体"/>
          <w:color w:val="000000"/>
          <w:sz w:val="24"/>
          <w:highlight w:val="none"/>
        </w:rPr>
        <w:t>协助甲方对本</w:t>
      </w:r>
      <w:r>
        <w:rPr>
          <w:rFonts w:hint="eastAsia" w:ascii="宋体" w:hAnsi="宋体"/>
          <w:color w:val="000000"/>
          <w:sz w:val="24"/>
          <w:highlight w:val="none"/>
          <w:lang w:val="en-US" w:eastAsia="zh-CN"/>
        </w:rPr>
        <w:t>项目</w:t>
      </w:r>
      <w:r>
        <w:rPr>
          <w:rFonts w:hint="eastAsia" w:ascii="宋体" w:hAnsi="宋体"/>
          <w:color w:val="000000"/>
          <w:sz w:val="24"/>
          <w:highlight w:val="none"/>
        </w:rPr>
        <w:t>施工单位的监测工作进行技术指导、技术监督和管理。</w:t>
      </w:r>
    </w:p>
    <w:p>
      <w:pPr>
        <w:tabs>
          <w:tab w:val="left" w:pos="1134"/>
        </w:tabs>
        <w:snapToGrid w:val="0"/>
        <w:spacing w:beforeLines="50" w:line="440" w:lineRule="exact"/>
        <w:ind w:right="-2" w:firstLine="480" w:firstLineChars="200"/>
        <w:jc w:val="left"/>
        <w:textAlignment w:val="bottom"/>
        <w:rPr>
          <w:rFonts w:ascii="宋体" w:hAnsi="宋体"/>
          <w:color w:val="000000"/>
          <w:sz w:val="24"/>
          <w:highlight w:val="none"/>
        </w:rPr>
      </w:pPr>
      <w:bookmarkStart w:id="375" w:name="OLE_LINK1"/>
      <w:r>
        <w:rPr>
          <w:rFonts w:hint="eastAsia" w:ascii="宋体" w:hAnsi="宋体"/>
          <w:color w:val="000000"/>
          <w:sz w:val="24"/>
          <w:highlight w:val="none"/>
        </w:rPr>
        <w:t>2.1</w:t>
      </w:r>
      <w:r>
        <w:rPr>
          <w:rFonts w:hint="eastAsia" w:ascii="宋体" w:hAnsi="宋体"/>
          <w:color w:val="000000"/>
          <w:sz w:val="24"/>
          <w:highlight w:val="none"/>
          <w:lang w:eastAsia="zh-CN"/>
        </w:rPr>
        <w:t>7</w:t>
      </w:r>
      <w:r>
        <w:rPr>
          <w:rFonts w:hint="eastAsia" w:ascii="宋体" w:hAnsi="宋体"/>
          <w:color w:val="000000"/>
          <w:sz w:val="24"/>
          <w:highlight w:val="none"/>
        </w:rPr>
        <w:t xml:space="preserve"> </w:t>
      </w:r>
      <w:bookmarkEnd w:id="375"/>
      <w:r>
        <w:rPr>
          <w:rFonts w:ascii="宋体" w:hAnsi="宋体"/>
          <w:color w:val="000000"/>
          <w:sz w:val="24"/>
          <w:highlight w:val="none"/>
        </w:rPr>
        <w:t>不得承担本项目范围内施工单位委托的</w:t>
      </w:r>
      <w:r>
        <w:rPr>
          <w:rFonts w:hint="eastAsia" w:ascii="宋体" w:hAnsi="宋体"/>
          <w:color w:val="000000"/>
          <w:sz w:val="24"/>
          <w:highlight w:val="none"/>
        </w:rPr>
        <w:t>施工监测</w:t>
      </w:r>
      <w:r>
        <w:rPr>
          <w:rFonts w:ascii="宋体" w:hAnsi="宋体"/>
          <w:color w:val="000000"/>
          <w:sz w:val="24"/>
          <w:highlight w:val="none"/>
        </w:rPr>
        <w:t>工作。</w:t>
      </w:r>
    </w:p>
    <w:p>
      <w:pPr>
        <w:tabs>
          <w:tab w:val="left" w:pos="1134"/>
        </w:tabs>
        <w:snapToGrid w:val="0"/>
        <w:spacing w:beforeLines="50" w:line="440" w:lineRule="exact"/>
        <w:ind w:right="-2" w:firstLine="480" w:firstLineChars="200"/>
        <w:jc w:val="left"/>
        <w:textAlignment w:val="bottom"/>
        <w:rPr>
          <w:rFonts w:hint="eastAsia" w:ascii="宋体" w:hAnsi="宋体"/>
          <w:color w:val="000000"/>
          <w:sz w:val="24"/>
          <w:highlight w:val="none"/>
        </w:rPr>
      </w:pPr>
      <w:r>
        <w:rPr>
          <w:rFonts w:hint="eastAsia" w:ascii="宋体" w:hAnsi="宋体"/>
          <w:color w:val="000000"/>
          <w:sz w:val="24"/>
          <w:highlight w:val="none"/>
        </w:rPr>
        <w:t>2.1</w:t>
      </w:r>
      <w:r>
        <w:rPr>
          <w:rFonts w:hint="eastAsia" w:ascii="宋体" w:hAnsi="宋体"/>
          <w:color w:val="000000"/>
          <w:sz w:val="24"/>
          <w:highlight w:val="none"/>
          <w:lang w:val="en-US" w:eastAsia="zh-CN"/>
        </w:rPr>
        <w:t>8</w:t>
      </w:r>
      <w:r>
        <w:rPr>
          <w:rFonts w:hint="eastAsia" w:ascii="宋体" w:hAnsi="宋体"/>
          <w:color w:val="000000"/>
          <w:sz w:val="24"/>
          <w:highlight w:val="none"/>
        </w:rPr>
        <w:t xml:space="preserve"> 乙方项目负责人在开始埋设监测点至衡阳</w:t>
      </w:r>
      <w:r>
        <w:rPr>
          <w:rFonts w:hint="eastAsia" w:ascii="宋体" w:hAnsi="宋体"/>
          <w:color w:val="000000"/>
          <w:sz w:val="24"/>
          <w:highlight w:val="none"/>
          <w:lang w:val="en-US" w:eastAsia="zh-CN"/>
        </w:rPr>
        <w:t>路</w:t>
      </w:r>
      <w:r>
        <w:rPr>
          <w:rFonts w:hint="eastAsia" w:ascii="宋体" w:hAnsi="宋体"/>
          <w:color w:val="000000"/>
          <w:sz w:val="24"/>
          <w:highlight w:val="none"/>
        </w:rPr>
        <w:t>南六里</w:t>
      </w:r>
      <w:r>
        <w:rPr>
          <w:rFonts w:hint="eastAsia" w:ascii="宋体" w:hAnsi="宋体"/>
          <w:color w:val="000000"/>
          <w:sz w:val="24"/>
          <w:highlight w:val="none"/>
          <w:lang w:val="en-US" w:eastAsia="zh-CN"/>
        </w:rPr>
        <w:t>北地块</w:t>
      </w:r>
      <w:r>
        <w:rPr>
          <w:rFonts w:hint="eastAsia" w:ascii="宋体" w:hAnsi="宋体"/>
          <w:color w:val="000000"/>
          <w:sz w:val="24"/>
          <w:highlight w:val="none"/>
        </w:rPr>
        <w:t>安置小区</w:t>
      </w:r>
      <w:r>
        <w:rPr>
          <w:rFonts w:hint="eastAsia" w:ascii="宋体" w:hAnsi="宋体"/>
          <w:color w:val="000000"/>
          <w:sz w:val="24"/>
          <w:highlight w:val="none"/>
          <w:lang w:val="en-US" w:eastAsia="zh-CN"/>
        </w:rPr>
        <w:t>工程（</w:t>
      </w:r>
      <w:r>
        <w:rPr>
          <w:rFonts w:hint="eastAsia" w:ascii="宋体" w:hAnsi="宋体"/>
          <w:color w:val="000000"/>
          <w:sz w:val="24"/>
          <w:highlight w:val="none"/>
        </w:rPr>
        <w:t>二期</w:t>
      </w:r>
      <w:r>
        <w:rPr>
          <w:rFonts w:hint="eastAsia" w:ascii="宋体" w:hAnsi="宋体"/>
          <w:color w:val="000000"/>
          <w:sz w:val="24"/>
          <w:highlight w:val="none"/>
          <w:lang w:val="en-US" w:eastAsia="zh-CN"/>
        </w:rPr>
        <w:t>）</w:t>
      </w:r>
      <w:r>
        <w:rPr>
          <w:rFonts w:hint="eastAsia" w:ascii="宋体" w:hAnsi="宋体"/>
          <w:color w:val="000000"/>
          <w:sz w:val="24"/>
          <w:highlight w:val="none"/>
        </w:rPr>
        <w:t>地下室主体结构完成施工前须常驻现场；在主体结构沉降监测期间，乙方项目负责人在收到甲方通知后须2小时内到达施工现场。</w:t>
      </w:r>
    </w:p>
    <w:p>
      <w:pPr>
        <w:pStyle w:val="5"/>
        <w:keepNext/>
        <w:keepLines/>
        <w:spacing w:before="157" w:beforeLines="50" w:after="157" w:afterLines="50" w:line="360" w:lineRule="auto"/>
        <w:ind w:firstLine="0" w:firstLineChars="0"/>
        <w:outlineLvl w:val="1"/>
        <w:rPr>
          <w:rFonts w:hint="eastAsia" w:ascii="Times New Roman" w:hAnsi="Times New Roman" w:eastAsiaTheme="minorEastAsia" w:cstheme="minorBidi"/>
          <w:color w:val="auto"/>
          <w:sz w:val="28"/>
          <w:szCs w:val="28"/>
          <w:highlight w:val="none"/>
        </w:rPr>
      </w:pPr>
      <w:bookmarkStart w:id="376" w:name="_Toc7391"/>
      <w:r>
        <w:rPr>
          <w:rFonts w:hint="eastAsia" w:ascii="Times New Roman" w:hAnsi="Times New Roman" w:cstheme="minorBidi"/>
          <w:bCs w:val="0"/>
          <w:color w:val="auto"/>
          <w:sz w:val="28"/>
          <w:szCs w:val="28"/>
          <w:highlight w:val="none"/>
          <w:lang w:val="en-US" w:eastAsia="zh-CN"/>
        </w:rPr>
        <w:t>三</w:t>
      </w:r>
      <w:r>
        <w:rPr>
          <w:rFonts w:hint="eastAsia" w:ascii="Times New Roman" w:hAnsi="Times New Roman" w:eastAsiaTheme="minorEastAsia" w:cstheme="minorBidi"/>
          <w:bCs w:val="0"/>
          <w:color w:val="auto"/>
          <w:sz w:val="28"/>
          <w:szCs w:val="28"/>
          <w:highlight w:val="none"/>
        </w:rPr>
        <w:t>、</w:t>
      </w:r>
      <w:r>
        <w:rPr>
          <w:rFonts w:hint="eastAsia" w:ascii="Times New Roman" w:hAnsi="Times New Roman" w:cstheme="minorBidi"/>
          <w:bCs w:val="0"/>
          <w:color w:val="auto"/>
          <w:sz w:val="28"/>
          <w:szCs w:val="28"/>
          <w:highlight w:val="none"/>
          <w:lang w:val="en-US" w:eastAsia="zh-CN"/>
        </w:rPr>
        <w:t>服务范围</w:t>
      </w:r>
      <w:r>
        <w:rPr>
          <w:rFonts w:hint="eastAsia" w:ascii="Times New Roman" w:hAnsi="Times New Roman" w:eastAsiaTheme="minorEastAsia" w:cstheme="minorBidi"/>
          <w:bCs w:val="0"/>
          <w:color w:val="auto"/>
          <w:sz w:val="28"/>
          <w:szCs w:val="28"/>
          <w:highlight w:val="none"/>
        </w:rPr>
        <w:t>内容</w:t>
      </w:r>
      <w:bookmarkEnd w:id="363"/>
      <w:bookmarkEnd w:id="364"/>
      <w:bookmarkEnd w:id="365"/>
      <w:bookmarkEnd w:id="366"/>
      <w:bookmarkEnd w:id="370"/>
      <w:bookmarkEnd w:id="376"/>
    </w:p>
    <w:p>
      <w:pPr>
        <w:spacing w:line="360" w:lineRule="auto"/>
        <w:ind w:firstLineChars="200"/>
        <w:rPr>
          <w:rFonts w:hint="eastAsia" w:asciiTheme="minorHAnsi" w:hAnsiTheme="minorHAnsi" w:eastAsiaTheme="minorEastAsia" w:cstheme="minorBidi"/>
          <w:color w:val="auto"/>
          <w:kern w:val="2"/>
          <w:sz w:val="24"/>
          <w:szCs w:val="24"/>
          <w:highlight w:val="none"/>
          <w:lang w:val="en-US" w:eastAsia="zh-CN" w:bidi="ar"/>
        </w:rPr>
      </w:pPr>
      <w:r>
        <w:rPr>
          <w:rFonts w:hint="eastAsia" w:ascii="Times New Roman" w:hAnsi="Times New Roman" w:eastAsia="宋体" w:cs="Times New Roman"/>
          <w:bCs/>
          <w:color w:val="auto"/>
          <w:sz w:val="24"/>
          <w:szCs w:val="24"/>
          <w:highlight w:val="none"/>
          <w:lang w:val="en-US" w:eastAsia="zh-CN"/>
        </w:rPr>
        <w:t>南宁市衡阳西路片区城中村改造项目衡阳路南六里北地块安置小区（二期）范围内的工程监测，</w:t>
      </w:r>
      <w:r>
        <w:rPr>
          <w:rFonts w:hint="eastAsia" w:ascii="宋体" w:hAnsi="宋体" w:eastAsia="宋体" w:cs="宋体"/>
          <w:sz w:val="24"/>
          <w:szCs w:val="24"/>
          <w:highlight w:val="none"/>
        </w:rPr>
        <w:t>包括但不限于编制方案、成果文件、总结报告、专家审查（如有要求）、</w:t>
      </w:r>
      <w:r>
        <w:rPr>
          <w:rFonts w:hint="eastAsia" w:ascii="宋体" w:hAnsi="宋体" w:eastAsia="宋体" w:cs="宋体"/>
          <w:sz w:val="24"/>
          <w:szCs w:val="24"/>
          <w:highlight w:val="none"/>
          <w:lang w:val="en-US" w:eastAsia="zh-CN"/>
        </w:rPr>
        <w:t>审批</w:t>
      </w:r>
      <w:r>
        <w:rPr>
          <w:rFonts w:hint="eastAsia" w:ascii="宋体" w:hAnsi="宋体" w:eastAsia="宋体" w:cs="宋体"/>
          <w:sz w:val="24"/>
          <w:szCs w:val="24"/>
          <w:highlight w:val="none"/>
        </w:rPr>
        <w:t>文件（如有要求）等资料，支护结构、周围岩土体、新建改建管线、周边环境、主体工程结构沉降等监测</w:t>
      </w:r>
      <w:r>
        <w:rPr>
          <w:rFonts w:hint="eastAsia" w:ascii="宋体" w:hAnsi="宋体" w:eastAsia="宋体" w:cs="宋体"/>
          <w:sz w:val="24"/>
          <w:szCs w:val="24"/>
          <w:highlight w:val="none"/>
          <w:lang w:eastAsia="zh-CN"/>
        </w:rPr>
        <w:t>，监测点</w:t>
      </w:r>
      <w:r>
        <w:rPr>
          <w:rFonts w:hint="eastAsia" w:ascii="宋体" w:hAnsi="宋体" w:eastAsia="宋体" w:cs="宋体"/>
          <w:sz w:val="24"/>
          <w:szCs w:val="24"/>
          <w:highlight w:val="none"/>
        </w:rPr>
        <w:t>安装及周边环境巡查。</w:t>
      </w:r>
    </w:p>
    <w:p>
      <w:pPr>
        <w:keepNext w:val="0"/>
        <w:keepLines w:val="0"/>
        <w:spacing w:line="360" w:lineRule="auto"/>
        <w:ind w:firstLineChars="200"/>
        <w:outlineLvl w:val="9"/>
        <w:rPr>
          <w:rFonts w:hint="eastAsia" w:ascii="Times New Roman" w:hAnsi="Times New Roman" w:eastAsia="宋体" w:cs="Times New Roman"/>
          <w:bCs/>
          <w:color w:val="auto"/>
          <w:sz w:val="24"/>
          <w:szCs w:val="24"/>
          <w:highlight w:val="none"/>
          <w:lang w:val="en-US" w:eastAsia="zh-CN"/>
        </w:rPr>
      </w:pPr>
      <w:bookmarkStart w:id="377" w:name="_Toc30881"/>
      <w:bookmarkStart w:id="378" w:name="_Toc927"/>
      <w:r>
        <w:rPr>
          <w:rFonts w:hint="eastAsia" w:ascii="Times New Roman" w:hAnsi="Times New Roman" w:eastAsia="宋体" w:cs="Times New Roman"/>
          <w:bCs/>
          <w:color w:val="auto"/>
          <w:sz w:val="24"/>
          <w:szCs w:val="24"/>
          <w:highlight w:val="none"/>
          <w:lang w:val="en-US" w:eastAsia="zh-CN"/>
        </w:rPr>
        <w:t>（具体监测项目内容及数量详见工程监测项目工程量清单）</w:t>
      </w:r>
      <w:bookmarkEnd w:id="377"/>
      <w:bookmarkEnd w:id="378"/>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379" w:name="_Toc17016"/>
      <w:bookmarkStart w:id="380" w:name="_Toc16783"/>
      <w:bookmarkStart w:id="381" w:name="_Toc7096"/>
      <w:bookmarkStart w:id="382" w:name="_Toc86155528"/>
      <w:bookmarkStart w:id="383" w:name="_Toc17998"/>
      <w:bookmarkStart w:id="384" w:name="_Toc16955"/>
      <w:bookmarkStart w:id="385" w:name="_Toc21333"/>
      <w:bookmarkStart w:id="386" w:name="_Toc86155526"/>
      <w:bookmarkStart w:id="387" w:name="_Toc12000"/>
      <w:bookmarkStart w:id="388" w:name="_Toc5834"/>
      <w:bookmarkStart w:id="389" w:name="_Toc13499"/>
      <w:r>
        <w:rPr>
          <w:rFonts w:hint="eastAsia" w:ascii="Times New Roman" w:hAnsi="Times New Roman" w:cstheme="minorBidi"/>
          <w:bCs w:val="0"/>
          <w:color w:val="auto"/>
          <w:sz w:val="28"/>
          <w:szCs w:val="28"/>
          <w:highlight w:val="none"/>
          <w:lang w:val="en-US" w:eastAsia="zh-CN"/>
        </w:rPr>
        <w:t>四</w:t>
      </w:r>
      <w:r>
        <w:rPr>
          <w:rFonts w:hint="eastAsia" w:ascii="Times New Roman" w:hAnsi="Times New Roman" w:eastAsiaTheme="minorEastAsia" w:cstheme="minorBidi"/>
          <w:bCs w:val="0"/>
          <w:color w:val="auto"/>
          <w:sz w:val="28"/>
          <w:szCs w:val="28"/>
          <w:highlight w:val="none"/>
        </w:rPr>
        <w:t>、工期要求</w:t>
      </w:r>
      <w:bookmarkEnd w:id="379"/>
      <w:bookmarkEnd w:id="380"/>
      <w:bookmarkEnd w:id="381"/>
      <w:bookmarkEnd w:id="382"/>
      <w:bookmarkEnd w:id="383"/>
      <w:bookmarkEnd w:id="384"/>
    </w:p>
    <w:p>
      <w:pPr>
        <w:keepNext w:val="0"/>
        <w:keepLines w:val="0"/>
        <w:spacing w:line="360" w:lineRule="auto"/>
        <w:ind w:right="-94" w:firstLine="480" w:firstLineChars="200"/>
        <w:jc w:val="left"/>
        <w:outlineLvl w:val="9"/>
        <w:rPr>
          <w:rFonts w:hint="eastAsia" w:ascii="Arial" w:hAnsi="Arial" w:eastAsia="黑体" w:cs="Times New Roman"/>
          <w:bCs/>
          <w:sz w:val="24"/>
          <w:szCs w:val="24"/>
          <w:highlight w:val="none"/>
        </w:rPr>
      </w:pPr>
      <w:r>
        <w:rPr>
          <w:rFonts w:hint="eastAsia" w:ascii="Calibri" w:hAnsi="Calibri" w:eastAsia="宋体" w:cs="Times New Roman"/>
          <w:sz w:val="24"/>
          <w:szCs w:val="24"/>
          <w:highlight w:val="none"/>
        </w:rPr>
        <w:t>监测工期要求：</w:t>
      </w:r>
      <w:r>
        <w:rPr>
          <w:rFonts w:hint="eastAsia" w:ascii="宋体" w:hAnsi="宋体"/>
          <w:color w:val="000000"/>
          <w:sz w:val="24"/>
          <w:highlight w:val="none"/>
        </w:rPr>
        <w:t>各监测项目在施工开始前取得初始值，施工开始后按要求的频率进行监测，</w:t>
      </w:r>
      <w:r>
        <w:rPr>
          <w:rFonts w:hint="eastAsia" w:ascii="宋体" w:hAnsi="宋体"/>
          <w:strike w:val="0"/>
          <w:color w:val="000000"/>
          <w:sz w:val="24"/>
          <w:highlight w:val="none"/>
          <w:lang w:val="en-US" w:eastAsia="zh-CN"/>
        </w:rPr>
        <w:t>当</w:t>
      </w:r>
      <w:r>
        <w:rPr>
          <w:rFonts w:hint="eastAsia" w:ascii="宋体" w:hAnsi="宋体"/>
          <w:color w:val="000000"/>
          <w:sz w:val="24"/>
          <w:highlight w:val="none"/>
        </w:rPr>
        <w:t>监测对象变形趋于稳定，</w:t>
      </w:r>
      <w:r>
        <w:rPr>
          <w:rFonts w:hint="eastAsia" w:ascii="宋体" w:hAnsi="宋体"/>
          <w:color w:val="000000"/>
          <w:sz w:val="24"/>
          <w:highlight w:val="none"/>
          <w:lang w:val="en-US" w:eastAsia="zh-CN"/>
        </w:rPr>
        <w:t>且</w:t>
      </w:r>
      <w:r>
        <w:rPr>
          <w:rFonts w:hint="eastAsia" w:ascii="宋体" w:hAnsi="宋体"/>
          <w:strike w:val="0"/>
          <w:color w:val="000000"/>
          <w:sz w:val="24"/>
          <w:highlight w:val="none"/>
          <w:lang w:val="en-US" w:eastAsia="zh-CN"/>
        </w:rPr>
        <w:t>安置房完成移交（含主体工程结构沉降监测资料移交）</w:t>
      </w:r>
      <w:r>
        <w:rPr>
          <w:rFonts w:hint="eastAsia" w:ascii="宋体" w:hAnsi="宋体"/>
          <w:color w:val="000000"/>
          <w:sz w:val="24"/>
          <w:highlight w:val="none"/>
        </w:rPr>
        <w:t>，乙方可向甲方提交停测申请，经批准后方可停止相应的监测工作。</w:t>
      </w:r>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390" w:name="_Toc7536"/>
      <w:r>
        <w:rPr>
          <w:rFonts w:hint="eastAsia" w:ascii="Times New Roman" w:hAnsi="Times New Roman" w:cstheme="minorBidi"/>
          <w:bCs w:val="0"/>
          <w:color w:val="auto"/>
          <w:sz w:val="28"/>
          <w:szCs w:val="28"/>
          <w:highlight w:val="none"/>
          <w:lang w:val="en-US" w:eastAsia="zh-CN"/>
        </w:rPr>
        <w:t>五</w:t>
      </w:r>
      <w:r>
        <w:rPr>
          <w:rFonts w:hint="eastAsia" w:ascii="Times New Roman" w:hAnsi="Times New Roman" w:eastAsiaTheme="minorEastAsia" w:cstheme="minorBidi"/>
          <w:bCs w:val="0"/>
          <w:color w:val="auto"/>
          <w:sz w:val="28"/>
          <w:szCs w:val="28"/>
          <w:highlight w:val="none"/>
        </w:rPr>
        <w:t>、成果提交要求</w:t>
      </w:r>
      <w:bookmarkEnd w:id="385"/>
      <w:bookmarkEnd w:id="386"/>
      <w:bookmarkEnd w:id="387"/>
      <w:bookmarkEnd w:id="388"/>
      <w:bookmarkEnd w:id="389"/>
      <w:bookmarkEnd w:id="390"/>
    </w:p>
    <w:p>
      <w:pPr>
        <w:spacing w:line="360" w:lineRule="auto"/>
        <w:ind w:firstLine="482"/>
        <w:rPr>
          <w:rFonts w:ascii="宋体" w:hAnsi="Courier New" w:eastAsia="宋体" w:cs="Courier New"/>
          <w:sz w:val="24"/>
          <w:szCs w:val="21"/>
          <w:highlight w:val="none"/>
        </w:rPr>
      </w:pPr>
      <w:r>
        <w:rPr>
          <w:rFonts w:hint="eastAsia" w:ascii="宋体" w:hAnsi="Courier New" w:eastAsia="宋体" w:cs="Courier New"/>
          <w:sz w:val="24"/>
          <w:szCs w:val="21"/>
          <w:highlight w:val="none"/>
        </w:rPr>
        <w:t>甲方要求乙方开展合同范围内的工作；乙方提交的成果应满足如下要求：</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1.编制报告：</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1.1中间成果报告的份数按满足甲方需要提供。</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1.2最终成果报告文件及图册数量按甲方要求提供（含可编辑电子版文件及不可编辑的光盘）。</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1.3文字、表格编辑软件采用Microsoft office软件。</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2.提交地点：广西南宁市</w:t>
      </w:r>
      <w:r>
        <w:rPr>
          <w:rFonts w:hint="eastAsia" w:ascii="宋体" w:hAnsi="宋体" w:eastAsia="宋体" w:cs="宋体"/>
          <w:sz w:val="24"/>
          <w:szCs w:val="24"/>
          <w:highlight w:val="none"/>
          <w:lang w:val="en-US" w:eastAsia="zh-CN"/>
        </w:rPr>
        <w:t>甲方办公地点</w:t>
      </w:r>
      <w:r>
        <w:rPr>
          <w:rFonts w:hint="eastAsia" w:ascii="宋体" w:hAnsi="宋体" w:eastAsia="宋体" w:cs="宋体"/>
          <w:sz w:val="24"/>
          <w:szCs w:val="24"/>
          <w:highlight w:val="none"/>
        </w:rPr>
        <w:t>。</w:t>
      </w:r>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391" w:name="_Toc4614"/>
      <w:bookmarkStart w:id="392" w:name="_Toc86155527"/>
      <w:bookmarkStart w:id="393" w:name="_Toc20849"/>
      <w:bookmarkStart w:id="394" w:name="_Toc39"/>
      <w:bookmarkStart w:id="395" w:name="_Toc3893"/>
      <w:r>
        <w:rPr>
          <w:rFonts w:hint="eastAsia" w:ascii="Times New Roman" w:hAnsi="Times New Roman" w:cstheme="minorBidi"/>
          <w:bCs w:val="0"/>
          <w:color w:val="auto"/>
          <w:sz w:val="28"/>
          <w:szCs w:val="28"/>
          <w:highlight w:val="none"/>
          <w:lang w:val="en-US" w:eastAsia="zh-CN"/>
        </w:rPr>
        <w:t>六</w:t>
      </w:r>
      <w:r>
        <w:rPr>
          <w:rFonts w:hint="eastAsia" w:ascii="Times New Roman" w:hAnsi="Times New Roman" w:eastAsiaTheme="minorEastAsia" w:cstheme="minorBidi"/>
          <w:bCs w:val="0"/>
          <w:color w:val="auto"/>
          <w:sz w:val="28"/>
          <w:szCs w:val="28"/>
          <w:highlight w:val="none"/>
        </w:rPr>
        <w:t>、验收要求</w:t>
      </w:r>
      <w:bookmarkEnd w:id="391"/>
      <w:bookmarkEnd w:id="392"/>
      <w:bookmarkEnd w:id="393"/>
      <w:bookmarkEnd w:id="394"/>
      <w:bookmarkEnd w:id="395"/>
    </w:p>
    <w:p>
      <w:pPr>
        <w:spacing w:line="360" w:lineRule="auto"/>
        <w:ind w:right="-94" w:firstLine="480" w:firstLineChars="200"/>
        <w:jc w:val="left"/>
        <w:rPr>
          <w:rFonts w:hint="default" w:ascii="宋体" w:hAnsi="宋体" w:eastAsia="宋体" w:cs="宋体"/>
          <w:sz w:val="24"/>
          <w:szCs w:val="24"/>
          <w:highlight w:val="none"/>
        </w:rPr>
      </w:pPr>
      <w:bookmarkStart w:id="396" w:name="_Toc10478"/>
      <w:r>
        <w:rPr>
          <w:rFonts w:hint="eastAsia" w:ascii="宋体" w:hAnsi="宋体" w:eastAsia="宋体" w:cs="宋体"/>
          <w:sz w:val="24"/>
          <w:szCs w:val="24"/>
          <w:highlight w:val="none"/>
        </w:rPr>
        <w:t>1.自审：乙方自审</w:t>
      </w:r>
      <w:r>
        <w:rPr>
          <w:rFonts w:hint="default" w:ascii="宋体" w:hAnsi="宋体" w:eastAsia="宋体" w:cs="宋体"/>
          <w:sz w:val="24"/>
          <w:szCs w:val="24"/>
          <w:highlight w:val="none"/>
        </w:rPr>
        <w:t>。</w:t>
      </w:r>
      <w:bookmarkEnd w:id="396"/>
    </w:p>
    <w:p>
      <w:pPr>
        <w:spacing w:line="360" w:lineRule="auto"/>
        <w:ind w:right="-94" w:firstLine="480" w:firstLineChars="200"/>
        <w:jc w:val="left"/>
        <w:rPr>
          <w:rFonts w:hint="default" w:ascii="宋体" w:hAnsi="宋体" w:eastAsia="宋体" w:cs="宋体"/>
          <w:sz w:val="24"/>
          <w:szCs w:val="24"/>
          <w:highlight w:val="none"/>
        </w:rPr>
      </w:pPr>
      <w:bookmarkStart w:id="397" w:name="_Toc4482"/>
      <w:r>
        <w:rPr>
          <w:rFonts w:hint="eastAsia" w:ascii="宋体" w:hAnsi="宋体" w:eastAsia="宋体" w:cs="宋体"/>
          <w:sz w:val="24"/>
          <w:szCs w:val="24"/>
          <w:highlight w:val="none"/>
        </w:rPr>
        <w:t>2.验收：甲方验收（验收意见作为合同结算证明文件）</w:t>
      </w:r>
      <w:r>
        <w:rPr>
          <w:rFonts w:hint="default" w:ascii="宋体" w:hAnsi="宋体" w:eastAsia="宋体" w:cs="宋体"/>
          <w:sz w:val="24"/>
          <w:szCs w:val="24"/>
          <w:highlight w:val="none"/>
        </w:rPr>
        <w:t>。</w:t>
      </w:r>
      <w:bookmarkEnd w:id="397"/>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398" w:name="_Toc18409"/>
      <w:bookmarkStart w:id="399" w:name="_Toc1759"/>
      <w:bookmarkStart w:id="400" w:name="_Toc86155532"/>
      <w:bookmarkStart w:id="401" w:name="_Toc16397"/>
      <w:bookmarkStart w:id="402" w:name="_Toc26979"/>
      <w:bookmarkStart w:id="403" w:name="_Toc7610"/>
      <w:bookmarkStart w:id="404" w:name="_Toc86155530"/>
      <w:bookmarkStart w:id="405" w:name="_Toc19853"/>
      <w:bookmarkStart w:id="406" w:name="_Toc5191"/>
      <w:r>
        <w:rPr>
          <w:rFonts w:hint="eastAsia" w:ascii="Times New Roman" w:hAnsi="Times New Roman" w:cstheme="minorBidi"/>
          <w:bCs w:val="0"/>
          <w:color w:val="auto"/>
          <w:sz w:val="28"/>
          <w:szCs w:val="28"/>
          <w:highlight w:val="none"/>
          <w:lang w:val="en-US" w:eastAsia="zh-CN"/>
        </w:rPr>
        <w:t>七</w:t>
      </w:r>
      <w:r>
        <w:rPr>
          <w:rFonts w:hint="eastAsia" w:ascii="Times New Roman" w:hAnsi="Times New Roman" w:eastAsiaTheme="minorEastAsia" w:cstheme="minorBidi"/>
          <w:bCs w:val="0"/>
          <w:color w:val="auto"/>
          <w:sz w:val="28"/>
          <w:szCs w:val="28"/>
          <w:highlight w:val="none"/>
        </w:rPr>
        <w:t>、违约责任</w:t>
      </w:r>
      <w:bookmarkEnd w:id="398"/>
      <w:bookmarkEnd w:id="399"/>
      <w:bookmarkEnd w:id="400"/>
      <w:bookmarkEnd w:id="401"/>
      <w:bookmarkEnd w:id="402"/>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1.甲方无正当理由拒收成果文件的，视为乙方已提交成果文件，甲方应按合同支付方式向乙方支付应付费用。</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2.甲方无故逾期接收和办理合同费用支付手续并且经乙方书面催收仍拒绝答复的，甲方应按逾期付款总额从乙方催收通知期限结束之日起按中国人民银行授权全国银行间同业拆借中心公布</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1年期贷款市场报价利率（LPR）向乙方支付违约金。</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3.乙方因自身原因逾期交付服务的，乙方应按逾期提供服务总额每日万分之五向甲方支付违约金，由甲方从待付服务费中扣除。因自身原因逾期超过约定日期30个工作日不能提供服务的，甲方可解除本合同。</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4.乙方提交的成果文件不符合合同规定标准的，甲方有权拒收，乙方应在甲方通知的期限内按合同规定的标准重新提交成果；乙方拒绝在甲方通知的期限内按合同规定标准重新提交成果文件的，甲方可解除合同。</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w:t>
      </w:r>
      <w:bookmarkStart w:id="407" w:name="_Toc86155533"/>
      <w:bookmarkStart w:id="408" w:name="_Toc32484"/>
      <w:bookmarkStart w:id="409" w:name="_Toc29537"/>
      <w:bookmarkStart w:id="410" w:name="_Toc24815"/>
      <w:r>
        <w:rPr>
          <w:rFonts w:hint="eastAsia" w:ascii="宋体" w:hAnsi="宋体" w:eastAsia="宋体" w:cs="宋体"/>
          <w:sz w:val="24"/>
          <w:szCs w:val="24"/>
          <w:highlight w:val="none"/>
        </w:rPr>
        <w:t>乙方逾期提供服务、提交的成果不符合合同规定标准或因其他违约行为导致甲方解除合同的，乙方除应退还甲方已支付的款项外，还应向甲方支付合同总费用5%的违约金。如因乙方违约而给甲方造成损失的，除支付上述违约金外，还应向甲方赔偿包括但不限于实际损失、预期损失和要求乙方赔偿损失而支付的一切费用（包括但不限于律师费、差旅费等）。损失赔偿额以合同总额为赔偿上限。</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6.合同生效后，若甲方不按合同履行职责，已支付的</w:t>
      </w:r>
      <w:r>
        <w:rPr>
          <w:rFonts w:hint="eastAsia" w:ascii="宋体" w:hAnsi="宋体"/>
          <w:color w:val="000000"/>
          <w:sz w:val="24"/>
          <w:highlight w:val="none"/>
          <w:lang w:eastAsia="zh-CN"/>
        </w:rPr>
        <w:t>工程监测</w:t>
      </w:r>
      <w:r>
        <w:rPr>
          <w:rFonts w:hint="eastAsia" w:ascii="宋体" w:hAnsi="宋体"/>
          <w:color w:val="000000"/>
          <w:sz w:val="24"/>
          <w:highlight w:val="none"/>
        </w:rPr>
        <w:t>费用不得收回,若造成乙方损失的，甲方还应予相应的赔偿；若乙方不按合同履行职责，甲方有权撤销同乙方合同关系；若乙方不按合同履行职责须补偿甲方的损失，包括甲方重新招标费用、延误工期损失、并且甲方可扣除乙方应收取的费用作为处罚。</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7.合同生效后，由于工程停建或因甲方原因而终止合同，甲方应向乙方支付已完成工作量</w:t>
      </w:r>
      <w:r>
        <w:rPr>
          <w:rFonts w:hint="eastAsia" w:ascii="宋体" w:hAnsi="宋体"/>
          <w:color w:val="000000"/>
          <w:sz w:val="24"/>
          <w:highlight w:val="none"/>
          <w:lang w:val="en-US" w:eastAsia="zh-CN"/>
        </w:rPr>
        <w:t>且提交工作成果</w:t>
      </w:r>
      <w:r>
        <w:rPr>
          <w:rFonts w:hint="eastAsia" w:ascii="宋体" w:hAnsi="宋体"/>
          <w:color w:val="000000"/>
          <w:sz w:val="24"/>
          <w:highlight w:val="none"/>
        </w:rPr>
        <w:t>的</w:t>
      </w:r>
      <w:r>
        <w:rPr>
          <w:rFonts w:hint="eastAsia" w:ascii="宋体" w:hAnsi="宋体"/>
          <w:color w:val="000000"/>
          <w:sz w:val="24"/>
          <w:highlight w:val="none"/>
          <w:lang w:eastAsia="zh-CN"/>
        </w:rPr>
        <w:t>工程监测</w:t>
      </w:r>
      <w:r>
        <w:rPr>
          <w:rFonts w:hint="eastAsia" w:ascii="宋体" w:hAnsi="宋体"/>
          <w:color w:val="000000"/>
          <w:sz w:val="24"/>
          <w:highlight w:val="none"/>
        </w:rPr>
        <w:t>费用</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所支付费用不能超过合同总价</w:t>
      </w:r>
      <w:r>
        <w:rPr>
          <w:rFonts w:hint="eastAsia" w:ascii="宋体" w:hAnsi="宋体"/>
          <w:color w:val="000000"/>
          <w:sz w:val="24"/>
          <w:highlight w:val="none"/>
        </w:rPr>
        <w:t>。</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8.由于提供的</w:t>
      </w:r>
      <w:r>
        <w:rPr>
          <w:rFonts w:hint="eastAsia" w:ascii="宋体" w:hAnsi="宋体"/>
          <w:color w:val="000000"/>
          <w:sz w:val="24"/>
          <w:highlight w:val="none"/>
          <w:lang w:eastAsia="zh-CN"/>
        </w:rPr>
        <w:t>工程监测</w:t>
      </w:r>
      <w:r>
        <w:rPr>
          <w:rFonts w:hint="eastAsia" w:ascii="宋体" w:hAnsi="宋体"/>
          <w:color w:val="000000"/>
          <w:sz w:val="24"/>
          <w:highlight w:val="none"/>
        </w:rPr>
        <w:t>成果质量不符合要求，乙方应自行采取有效措施，积极、主动地弥补过失，保证成果质量能够达到合同要求，并自行承担相关费用。</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9、甲方定期或不定期检查项目工作进展，当项目不能正常运作时，甲方可提出口头及书面警告，如仍无实质性改进，甲方有权终止合同。</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10.乙方未按技术要求进行</w:t>
      </w:r>
      <w:r>
        <w:rPr>
          <w:rFonts w:hint="eastAsia" w:ascii="宋体" w:hAnsi="宋体"/>
          <w:color w:val="000000"/>
          <w:sz w:val="24"/>
          <w:highlight w:val="none"/>
          <w:lang w:eastAsia="zh-CN"/>
        </w:rPr>
        <w:t>工程监测</w:t>
      </w:r>
      <w:r>
        <w:rPr>
          <w:rFonts w:hint="eastAsia" w:ascii="宋体" w:hAnsi="宋体"/>
          <w:color w:val="000000"/>
          <w:sz w:val="24"/>
          <w:highlight w:val="none"/>
        </w:rPr>
        <w:t>而不能满足施工需要时，甲方有权扣减监测费用或终止合同。</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11.乙方应保证提供真实可靠的</w:t>
      </w:r>
      <w:r>
        <w:rPr>
          <w:rFonts w:hint="eastAsia" w:ascii="宋体" w:hAnsi="宋体"/>
          <w:color w:val="000000"/>
          <w:sz w:val="24"/>
          <w:highlight w:val="none"/>
          <w:lang w:eastAsia="zh-CN"/>
        </w:rPr>
        <w:t>工程监测</w:t>
      </w:r>
      <w:r>
        <w:rPr>
          <w:rFonts w:hint="eastAsia" w:ascii="宋体" w:hAnsi="宋体"/>
          <w:color w:val="000000"/>
          <w:sz w:val="24"/>
          <w:highlight w:val="none"/>
        </w:rPr>
        <w:t>资料，违反规定作假或数据失真，每次扣减合同总价5%，若乙方不改正，甲方可终止合同关系并追究相关责任。</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12.乙方未按规定时间提交</w:t>
      </w:r>
      <w:r>
        <w:rPr>
          <w:rFonts w:hint="eastAsia" w:ascii="宋体" w:hAnsi="宋体"/>
          <w:color w:val="000000"/>
          <w:sz w:val="24"/>
          <w:highlight w:val="none"/>
          <w:lang w:eastAsia="zh-CN"/>
        </w:rPr>
        <w:t>工程监测</w:t>
      </w:r>
      <w:r>
        <w:rPr>
          <w:rFonts w:hint="eastAsia" w:ascii="宋体" w:hAnsi="宋体"/>
          <w:color w:val="000000"/>
          <w:sz w:val="24"/>
          <w:highlight w:val="none"/>
        </w:rPr>
        <w:t>成果，每超过一日，减收该部分费用的2‰。</w:t>
      </w:r>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color w:val="000000"/>
          <w:sz w:val="24"/>
          <w:highlight w:val="none"/>
        </w:rPr>
        <w:t>13.如乙方未尽到合同责任，甲方有权视情况从应支付给乙方的费用中扣除</w:t>
      </w:r>
      <w:r>
        <w:rPr>
          <w:rFonts w:hint="eastAsia" w:ascii="宋体" w:hAnsi="宋体"/>
          <w:color w:val="000000"/>
          <w:sz w:val="24"/>
          <w:highlight w:val="none"/>
          <w:lang w:val="en-US" w:eastAsia="zh-CN"/>
        </w:rPr>
        <w:t>2</w:t>
      </w:r>
      <w:r>
        <w:rPr>
          <w:rFonts w:hint="eastAsia" w:ascii="宋体" w:hAnsi="宋体"/>
          <w:color w:val="000000"/>
          <w:sz w:val="24"/>
          <w:highlight w:val="none"/>
        </w:rPr>
        <w:t>000-</w:t>
      </w:r>
      <w:r>
        <w:rPr>
          <w:rFonts w:hint="eastAsia" w:ascii="宋体" w:hAnsi="宋体"/>
          <w:color w:val="000000"/>
          <w:sz w:val="24"/>
          <w:highlight w:val="none"/>
          <w:lang w:val="en-US" w:eastAsia="zh-CN"/>
        </w:rPr>
        <w:t>1</w:t>
      </w:r>
      <w:r>
        <w:rPr>
          <w:rFonts w:hint="eastAsia" w:ascii="宋体" w:hAnsi="宋体"/>
          <w:color w:val="000000"/>
          <w:sz w:val="24"/>
          <w:highlight w:val="none"/>
        </w:rPr>
        <w:t>0000元作为违约金；如因此导致施工现场发生事故的，甲方有权视情况从应支付给乙方的费用中扣除</w:t>
      </w:r>
      <w:r>
        <w:rPr>
          <w:rFonts w:hint="eastAsia" w:ascii="宋体" w:hAnsi="宋体"/>
          <w:color w:val="000000"/>
          <w:sz w:val="24"/>
          <w:highlight w:val="none"/>
          <w:lang w:val="en-US" w:eastAsia="zh-CN"/>
        </w:rPr>
        <w:t>1</w:t>
      </w:r>
      <w:r>
        <w:rPr>
          <w:rFonts w:hint="eastAsia" w:ascii="宋体" w:hAnsi="宋体"/>
          <w:color w:val="000000"/>
          <w:sz w:val="24"/>
          <w:highlight w:val="none"/>
        </w:rPr>
        <w:t>0000-</w:t>
      </w:r>
      <w:r>
        <w:rPr>
          <w:rFonts w:hint="eastAsia" w:ascii="宋体" w:hAnsi="宋体"/>
          <w:color w:val="000000"/>
          <w:sz w:val="24"/>
          <w:highlight w:val="none"/>
          <w:lang w:val="en-US" w:eastAsia="zh-CN"/>
        </w:rPr>
        <w:t>3</w:t>
      </w:r>
      <w:r>
        <w:rPr>
          <w:rFonts w:hint="eastAsia" w:ascii="宋体" w:hAnsi="宋体"/>
          <w:color w:val="000000"/>
          <w:sz w:val="24"/>
          <w:highlight w:val="none"/>
        </w:rPr>
        <w:t>0000元作为违约金，并有权根据乙方过错程度扣除乙方的费用以弥补损失。</w:t>
      </w:r>
    </w:p>
    <w:p>
      <w:pPr>
        <w:tabs>
          <w:tab w:val="left" w:pos="1134"/>
        </w:tabs>
        <w:snapToGrid w:val="0"/>
        <w:spacing w:beforeLines="50" w:line="440" w:lineRule="exact"/>
        <w:ind w:firstLine="480" w:firstLineChars="200"/>
        <w:textAlignment w:val="bottom"/>
        <w:rPr>
          <w:rFonts w:hint="eastAsia" w:ascii="宋体" w:hAnsi="宋体"/>
          <w:color w:val="000000"/>
          <w:sz w:val="24"/>
          <w:highlight w:val="none"/>
          <w:lang w:eastAsia="zh-CN"/>
        </w:rPr>
      </w:pPr>
      <w:r>
        <w:rPr>
          <w:rFonts w:hint="eastAsia" w:ascii="宋体" w:hAnsi="宋体"/>
          <w:color w:val="000000"/>
          <w:sz w:val="24"/>
          <w:highlight w:val="none"/>
        </w:rPr>
        <w:t>14.对在各级各类安全检查中出现的问题，情况严重的或未按要求整改的甲方有权从应支付给乙方的服务费用中扣处1000-10000元作为违约金</w:t>
      </w:r>
      <w:r>
        <w:rPr>
          <w:rFonts w:hint="eastAsia" w:ascii="宋体" w:hAnsi="宋体"/>
          <w:color w:val="000000"/>
          <w:sz w:val="24"/>
          <w:highlight w:val="none"/>
          <w:lang w:eastAsia="zh-CN"/>
        </w:rPr>
        <w:t>。</w:t>
      </w:r>
    </w:p>
    <w:p>
      <w:pPr>
        <w:tabs>
          <w:tab w:val="left" w:pos="1134"/>
        </w:tabs>
        <w:snapToGrid w:val="0"/>
        <w:spacing w:beforeLines="50" w:line="440" w:lineRule="exact"/>
        <w:ind w:firstLine="480" w:firstLineChars="200"/>
        <w:textAlignment w:val="bottom"/>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15.</w:t>
      </w:r>
      <w:r>
        <w:rPr>
          <w:rFonts w:hint="eastAsia" w:ascii="宋体" w:hAnsi="宋体" w:eastAsia="宋体" w:cs="宋体"/>
          <w:color w:val="auto"/>
          <w:sz w:val="24"/>
          <w:szCs w:val="24"/>
          <w:highlight w:val="none"/>
          <w:lang w:val="en-US" w:eastAsia="zh-CN"/>
        </w:rPr>
        <w:t>如乙方违反</w:t>
      </w:r>
      <w:r>
        <w:rPr>
          <w:rFonts w:hint="default" w:ascii="宋体" w:hAnsi="宋体" w:eastAsia="宋体" w:cs="宋体"/>
          <w:color w:val="auto"/>
          <w:sz w:val="24"/>
          <w:szCs w:val="24"/>
          <w:highlight w:val="none"/>
          <w:lang w:eastAsia="zh-CN"/>
        </w:rPr>
        <w:t>本合同“</w:t>
      </w:r>
      <w:r>
        <w:rPr>
          <w:rFonts w:hint="eastAsia" w:ascii="宋体" w:hAnsi="宋体" w:eastAsia="宋体" w:cs="宋体"/>
          <w:sz w:val="24"/>
          <w:szCs w:val="24"/>
          <w:highlight w:val="none"/>
        </w:rPr>
        <w:t>2.乙方的责任与义务</w:t>
      </w:r>
      <w:r>
        <w:rPr>
          <w:rFonts w:hint="default"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中的2.18项规定，甲方将视情况对乙方</w:t>
      </w:r>
      <w:r>
        <w:rPr>
          <w:rFonts w:hint="eastAsia" w:ascii="宋体" w:hAnsi="宋体"/>
          <w:bCs/>
          <w:color w:val="auto"/>
          <w:sz w:val="24"/>
          <w:szCs w:val="24"/>
          <w:highlight w:val="none"/>
        </w:rPr>
        <w:t>处以1000元/次罚款</w:t>
      </w:r>
      <w:r>
        <w:rPr>
          <w:rFonts w:hint="eastAsia" w:ascii="宋体" w:hAnsi="宋体"/>
          <w:bCs/>
          <w:color w:val="auto"/>
          <w:sz w:val="24"/>
          <w:szCs w:val="24"/>
          <w:highlight w:val="none"/>
          <w:lang w:eastAsia="zh-CN"/>
        </w:rPr>
        <w:t>。</w:t>
      </w:r>
    </w:p>
    <w:p>
      <w:pPr>
        <w:pStyle w:val="5"/>
        <w:widowControl/>
        <w:spacing w:before="157" w:beforeLines="50" w:after="157" w:afterLines="50" w:line="360" w:lineRule="auto"/>
        <w:ind w:right="-94" w:firstLine="0" w:firstLineChars="0"/>
        <w:jc w:val="left"/>
        <w:outlineLvl w:val="1"/>
        <w:rPr>
          <w:rFonts w:hint="eastAsia" w:ascii="Times New Roman" w:hAnsi="Times New Roman" w:eastAsiaTheme="minorEastAsia" w:cstheme="minorBidi"/>
          <w:bCs w:val="0"/>
          <w:color w:val="auto"/>
          <w:sz w:val="28"/>
          <w:szCs w:val="28"/>
          <w:highlight w:val="none"/>
        </w:rPr>
      </w:pPr>
      <w:bookmarkStart w:id="411" w:name="_Toc12416"/>
      <w:r>
        <w:rPr>
          <w:rFonts w:hint="eastAsia" w:ascii="Times New Roman" w:hAnsi="Times New Roman" w:cstheme="minorBidi"/>
          <w:bCs w:val="0"/>
          <w:color w:val="auto"/>
          <w:sz w:val="28"/>
          <w:szCs w:val="28"/>
          <w:highlight w:val="none"/>
          <w:lang w:val="en-US" w:eastAsia="zh-CN"/>
        </w:rPr>
        <w:t>八</w:t>
      </w:r>
      <w:r>
        <w:rPr>
          <w:rFonts w:hint="eastAsia" w:ascii="Times New Roman" w:hAnsi="Times New Roman" w:eastAsiaTheme="minorEastAsia" w:cstheme="minorBidi"/>
          <w:bCs w:val="0"/>
          <w:color w:val="auto"/>
          <w:sz w:val="28"/>
          <w:szCs w:val="28"/>
          <w:highlight w:val="none"/>
        </w:rPr>
        <w:t>、项目人员履约责任</w:t>
      </w:r>
      <w:bookmarkEnd w:id="407"/>
      <w:bookmarkEnd w:id="408"/>
      <w:bookmarkEnd w:id="409"/>
      <w:bookmarkEnd w:id="410"/>
      <w:bookmarkEnd w:id="411"/>
    </w:p>
    <w:p>
      <w:pPr>
        <w:tabs>
          <w:tab w:val="left" w:pos="1134"/>
        </w:tabs>
        <w:snapToGrid w:val="0"/>
        <w:spacing w:beforeLines="50" w:line="440" w:lineRule="exact"/>
        <w:ind w:firstLine="480" w:firstLineChars="200"/>
        <w:jc w:val="left"/>
        <w:textAlignment w:val="bottom"/>
        <w:rPr>
          <w:rFonts w:ascii="宋体" w:hAnsi="宋体"/>
          <w:color w:val="000000"/>
          <w:sz w:val="24"/>
          <w:highlight w:val="none"/>
        </w:rPr>
      </w:pPr>
      <w:r>
        <w:rPr>
          <w:rFonts w:hint="eastAsia" w:ascii="宋体" w:hAnsi="宋体" w:eastAsia="宋体" w:cs="宋体"/>
          <w:sz w:val="24"/>
          <w:szCs w:val="24"/>
          <w:highlight w:val="none"/>
        </w:rPr>
        <w:t>1.</w:t>
      </w:r>
      <w:r>
        <w:rPr>
          <w:rFonts w:hint="eastAsia" w:ascii="宋体" w:hAnsi="宋体"/>
          <w:color w:val="000000"/>
          <w:sz w:val="24"/>
          <w:highlight w:val="none"/>
        </w:rPr>
        <w:t>乙方必须保证人员的稳定。</w:t>
      </w:r>
      <w:r>
        <w:rPr>
          <w:rFonts w:ascii="宋体" w:hAnsi="宋体"/>
          <w:color w:val="000000"/>
          <w:sz w:val="24"/>
          <w:highlight w:val="none"/>
        </w:rPr>
        <w:t>投标文件内明确的主要技术人员作为合同文件的重要内容，原则上投标的项目负责人、技术负责人不得私自更换，</w:t>
      </w:r>
      <w:r>
        <w:rPr>
          <w:rFonts w:hint="eastAsia" w:ascii="宋体" w:hAnsi="宋体"/>
          <w:color w:val="000000"/>
          <w:sz w:val="24"/>
          <w:highlight w:val="none"/>
        </w:rPr>
        <w:t>确需更换的须经甲方同意，不做违约处罚；</w:t>
      </w:r>
      <w:r>
        <w:rPr>
          <w:rFonts w:ascii="宋体" w:hAnsi="宋体"/>
          <w:color w:val="000000"/>
          <w:sz w:val="24"/>
          <w:highlight w:val="none"/>
        </w:rPr>
        <w:t>如乙方擅自更换的，需承担相应违约责任。</w:t>
      </w:r>
    </w:p>
    <w:p>
      <w:pPr>
        <w:snapToGrid w:val="0"/>
        <w:spacing w:beforeLines="50" w:line="440" w:lineRule="exact"/>
        <w:jc w:val="left"/>
        <w:textAlignment w:val="bottom"/>
        <w:rPr>
          <w:rFonts w:ascii="宋体" w:hAnsi="宋体"/>
          <w:color w:val="000000"/>
          <w:sz w:val="24"/>
          <w:highlight w:val="none"/>
        </w:rPr>
      </w:pPr>
      <w:r>
        <w:rPr>
          <w:rFonts w:hint="eastAsia" w:ascii="宋体" w:hAnsi="宋体"/>
          <w:color w:val="000000"/>
          <w:sz w:val="24"/>
          <w:highlight w:val="none"/>
        </w:rPr>
        <w:t xml:space="preserve">          更换项目负责人                </w:t>
      </w:r>
      <w:r>
        <w:rPr>
          <w:rFonts w:hint="eastAsia" w:ascii="宋体" w:hAnsi="宋体"/>
          <w:color w:val="000000"/>
          <w:sz w:val="24"/>
          <w:highlight w:val="none"/>
          <w:lang w:val="en-US" w:eastAsia="zh-CN"/>
        </w:rPr>
        <w:t>1</w:t>
      </w:r>
      <w:r>
        <w:rPr>
          <w:rFonts w:hint="eastAsia" w:ascii="宋体" w:hAnsi="宋体"/>
          <w:color w:val="000000"/>
          <w:sz w:val="24"/>
          <w:highlight w:val="none"/>
        </w:rPr>
        <w:t>万元/人·次</w:t>
      </w:r>
    </w:p>
    <w:p>
      <w:pPr>
        <w:snapToGrid w:val="0"/>
        <w:spacing w:beforeLines="50" w:line="440" w:lineRule="exact"/>
        <w:jc w:val="left"/>
        <w:textAlignment w:val="bottom"/>
        <w:rPr>
          <w:rFonts w:ascii="宋体" w:hAnsi="宋体"/>
          <w:color w:val="000000"/>
          <w:sz w:val="24"/>
          <w:highlight w:val="none"/>
        </w:rPr>
      </w:pPr>
      <w:r>
        <w:rPr>
          <w:rFonts w:hint="eastAsia" w:ascii="宋体" w:hAnsi="宋体"/>
          <w:color w:val="000000"/>
          <w:sz w:val="24"/>
          <w:highlight w:val="none"/>
        </w:rPr>
        <w:t xml:space="preserve">          更换项目技术人员              0.</w:t>
      </w:r>
      <w:r>
        <w:rPr>
          <w:rFonts w:hint="eastAsia" w:ascii="宋体" w:hAnsi="宋体"/>
          <w:color w:val="000000"/>
          <w:sz w:val="24"/>
          <w:highlight w:val="none"/>
          <w:lang w:val="en-US" w:eastAsia="zh-CN"/>
        </w:rPr>
        <w:t>3</w:t>
      </w:r>
      <w:r>
        <w:rPr>
          <w:rFonts w:hint="eastAsia" w:ascii="宋体" w:hAnsi="宋体"/>
          <w:color w:val="000000"/>
          <w:sz w:val="24"/>
          <w:highlight w:val="none"/>
        </w:rPr>
        <w:t>万元/人·次</w:t>
      </w:r>
    </w:p>
    <w:p>
      <w:pPr>
        <w:spacing w:line="360" w:lineRule="auto"/>
        <w:ind w:right="-94"/>
        <w:jc w:val="left"/>
        <w:rPr>
          <w:rFonts w:ascii="宋体" w:hAnsi="宋体" w:eastAsia="宋体" w:cs="宋体"/>
          <w:sz w:val="24"/>
          <w:szCs w:val="24"/>
          <w:highlight w:val="none"/>
        </w:rPr>
      </w:pPr>
      <w:r>
        <w:rPr>
          <w:rFonts w:hint="eastAsia" w:ascii="宋体" w:hAnsi="宋体"/>
          <w:color w:val="000000"/>
          <w:sz w:val="24"/>
          <w:highlight w:val="none"/>
        </w:rPr>
        <w:t xml:space="preserve">    乙方项目负责人暂时离开本项目的，应事先向甲方书面请假，并委派代表代行职责。</w:t>
      </w:r>
    </w:p>
    <w:p>
      <w:pPr>
        <w:keepNext w:val="0"/>
        <w:keepLines w:val="0"/>
        <w:tabs>
          <w:tab w:val="left" w:pos="1134"/>
        </w:tabs>
        <w:snapToGrid w:val="0"/>
        <w:spacing w:beforeLines="50" w:line="440" w:lineRule="exact"/>
        <w:ind w:firstLine="480" w:firstLineChars="200"/>
        <w:jc w:val="left"/>
        <w:textAlignment w:val="bottom"/>
        <w:outlineLvl w:val="9"/>
        <w:rPr>
          <w:rFonts w:hint="eastAsia" w:ascii="宋体" w:hAnsi="宋体" w:eastAsia="宋体" w:cs="宋体"/>
          <w:sz w:val="24"/>
          <w:szCs w:val="24"/>
          <w:highlight w:val="none"/>
        </w:rPr>
      </w:pPr>
      <w:bookmarkStart w:id="412" w:name="_Toc19262"/>
      <w:bookmarkStart w:id="413" w:name="_Toc18679"/>
      <w:r>
        <w:rPr>
          <w:rFonts w:hint="eastAsia" w:ascii="宋体" w:hAnsi="宋体" w:eastAsia="宋体" w:cs="宋体"/>
          <w:sz w:val="24"/>
          <w:szCs w:val="24"/>
          <w:highlight w:val="none"/>
        </w:rPr>
        <w:t>2.</w:t>
      </w:r>
      <w:bookmarkEnd w:id="412"/>
      <w:r>
        <w:rPr>
          <w:rFonts w:hint="eastAsia" w:ascii="宋体" w:hAnsi="宋体" w:eastAsia="宋体" w:cs="宋体"/>
          <w:sz w:val="24"/>
          <w:szCs w:val="24"/>
          <w:highlight w:val="none"/>
        </w:rPr>
        <w:t>甲方有权在合同进度款中扣除相应的违约金。</w:t>
      </w:r>
      <w:bookmarkEnd w:id="413"/>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414" w:name="_Toc27897"/>
      <w:bookmarkStart w:id="415" w:name="_Toc8967"/>
      <w:bookmarkStart w:id="416" w:name="_Toc20626"/>
      <w:bookmarkStart w:id="417" w:name="_Toc86155525"/>
      <w:bookmarkStart w:id="418" w:name="_Toc21986"/>
      <w:bookmarkStart w:id="419" w:name="_Toc6647"/>
      <w:r>
        <w:rPr>
          <w:rFonts w:hint="eastAsia" w:ascii="Times New Roman" w:hAnsi="Times New Roman" w:cstheme="minorBidi"/>
          <w:bCs w:val="0"/>
          <w:color w:val="auto"/>
          <w:sz w:val="28"/>
          <w:szCs w:val="28"/>
          <w:highlight w:val="none"/>
          <w:lang w:val="en-US" w:eastAsia="zh-CN"/>
        </w:rPr>
        <w:t>九</w:t>
      </w:r>
      <w:r>
        <w:rPr>
          <w:rFonts w:hint="eastAsia" w:ascii="Times New Roman" w:hAnsi="Times New Roman" w:eastAsiaTheme="minorEastAsia" w:cstheme="minorBidi"/>
          <w:bCs w:val="0"/>
          <w:color w:val="auto"/>
          <w:sz w:val="28"/>
          <w:szCs w:val="28"/>
          <w:highlight w:val="none"/>
        </w:rPr>
        <w:t>、服务费用</w:t>
      </w:r>
      <w:bookmarkEnd w:id="414"/>
      <w:bookmarkEnd w:id="415"/>
      <w:bookmarkEnd w:id="416"/>
      <w:bookmarkEnd w:id="417"/>
      <w:bookmarkEnd w:id="418"/>
      <w:bookmarkEnd w:id="419"/>
    </w:p>
    <w:p>
      <w:pPr>
        <w:spacing w:line="360" w:lineRule="auto"/>
        <w:ind w:right="-94" w:firstLine="480" w:firstLineChars="20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eastAsia="宋体" w:cs="宋体"/>
          <w:bCs/>
          <w:sz w:val="24"/>
          <w:szCs w:val="24"/>
          <w:highlight w:val="none"/>
        </w:rPr>
        <w:t>.</w:t>
      </w:r>
      <w:r>
        <w:rPr>
          <w:rFonts w:hint="eastAsia" w:ascii="宋体" w:hAnsi="宋体" w:eastAsia="宋体" w:cs="宋体"/>
          <w:b w:val="0"/>
          <w:bCs/>
          <w:sz w:val="24"/>
          <w:szCs w:val="24"/>
          <w:highlight w:val="none"/>
          <w:lang w:val="en-US" w:eastAsia="zh-CN"/>
        </w:rPr>
        <w:t>服务费用</w:t>
      </w:r>
    </w:p>
    <w:p>
      <w:pPr>
        <w:spacing w:before="157" w:beforeLines="50" w:after="157" w:afterLines="50" w:line="324" w:lineRule="auto"/>
        <w:ind w:right="0"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本项目</w:t>
      </w:r>
      <w:r>
        <w:rPr>
          <w:rFonts w:hint="eastAsia" w:ascii="宋体" w:hAnsi="宋体" w:cs="宋体"/>
          <w:color w:val="auto"/>
          <w:sz w:val="24"/>
          <w:szCs w:val="24"/>
          <w:highlight w:val="none"/>
        </w:rPr>
        <w:t>合同总价：本合同不含税价款</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none"/>
        </w:rPr>
        <w:t>元</w:t>
      </w:r>
      <w:r>
        <w:rPr>
          <w:rFonts w:hint="eastAsia" w:hAnsi="宋体"/>
          <w:color w:val="auto"/>
          <w:sz w:val="24"/>
          <w:szCs w:val="24"/>
          <w:highlight w:val="non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none"/>
        </w:rPr>
        <w:t>元</w:t>
      </w:r>
      <w:r>
        <w:rPr>
          <w:rFonts w:hint="eastAsia" w:hAnsi="宋体"/>
          <w:color w:val="auto"/>
          <w:sz w:val="24"/>
          <w:szCs w:val="24"/>
          <w:highlight w:val="none"/>
        </w:rPr>
        <w:t>）</w:t>
      </w:r>
      <w:r>
        <w:rPr>
          <w:rFonts w:hint="eastAsia" w:ascii="宋体" w:hAnsi="宋体" w:cs="宋体"/>
          <w:color w:val="auto"/>
          <w:sz w:val="24"/>
          <w:szCs w:val="24"/>
          <w:highlight w:val="none"/>
        </w:rPr>
        <w:t>，</w:t>
      </w:r>
      <w:r>
        <w:rPr>
          <w:rFonts w:hint="eastAsia"/>
          <w:color w:val="auto"/>
          <w:sz w:val="24"/>
          <w:szCs w:val="24"/>
          <w:highlight w:val="none"/>
          <w:lang w:bidi="ar"/>
        </w:rPr>
        <w:t>增值税率：</w:t>
      </w:r>
      <w:r>
        <w:rPr>
          <w:color w:val="auto"/>
          <w:sz w:val="24"/>
          <w:szCs w:val="24"/>
          <w:highlight w:val="none"/>
          <w:u w:val="single"/>
          <w:lang w:bidi="ar"/>
        </w:rPr>
        <w:t xml:space="preserve">   </w:t>
      </w:r>
      <w:r>
        <w:rPr>
          <w:rFonts w:hint="eastAsia"/>
          <w:color w:val="auto"/>
          <w:sz w:val="24"/>
          <w:szCs w:val="24"/>
          <w:highlight w:val="none"/>
          <w:u w:val="single"/>
          <w:lang w:val="en-US" w:eastAsia="zh-CN" w:bidi="ar"/>
        </w:rPr>
        <w:t xml:space="preserve">   </w:t>
      </w:r>
      <w:r>
        <w:rPr>
          <w:color w:val="auto"/>
          <w:sz w:val="24"/>
          <w:szCs w:val="24"/>
          <w:highlight w:val="none"/>
          <w:lang w:bidi="ar"/>
        </w:rPr>
        <w:t xml:space="preserve"> </w:t>
      </w:r>
      <w:r>
        <w:rPr>
          <w:rFonts w:hint="eastAsia"/>
          <w:color w:val="auto"/>
          <w:sz w:val="24"/>
          <w:szCs w:val="24"/>
          <w:highlight w:val="none"/>
          <w:lang w:bidi="ar"/>
        </w:rPr>
        <w:t>，</w:t>
      </w:r>
      <w:r>
        <w:rPr>
          <w:rFonts w:hint="eastAsia" w:ascii="宋体" w:hAnsi="宋体" w:cs="宋体"/>
          <w:color w:val="auto"/>
          <w:sz w:val="24"/>
          <w:szCs w:val="24"/>
          <w:highlight w:val="none"/>
        </w:rPr>
        <w:t>增值税款</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none"/>
        </w:rPr>
        <w:t>元</w:t>
      </w:r>
      <w:r>
        <w:rPr>
          <w:rFonts w:hint="eastAsia" w:hAnsi="宋体"/>
          <w:color w:val="auto"/>
          <w:sz w:val="24"/>
          <w:szCs w:val="24"/>
          <w:highlight w:val="none"/>
          <w:u w:val="non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none"/>
        </w:rPr>
        <w:t>元）</w:t>
      </w:r>
      <w:r>
        <w:rPr>
          <w:rFonts w:hint="eastAsia" w:ascii="宋体" w:hAnsi="宋体" w:cs="宋体"/>
          <w:color w:val="auto"/>
          <w:sz w:val="24"/>
          <w:szCs w:val="24"/>
          <w:highlight w:val="none"/>
        </w:rPr>
        <w:t>，价税合计</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u w:val="none"/>
        </w:rPr>
        <w:t>元</w:t>
      </w:r>
      <w:r>
        <w:rPr>
          <w:rFonts w:hint="eastAsia" w:hAnsi="宋体"/>
          <w:color w:val="auto"/>
          <w:sz w:val="24"/>
          <w:szCs w:val="24"/>
          <w:highlight w:val="none"/>
        </w:rPr>
        <w:t>（</w:t>
      </w:r>
      <w:r>
        <w:rPr>
          <w:rFonts w:hint="eastAsia" w:hAnsi="宋体"/>
          <w:color w:val="auto"/>
          <w:sz w:val="24"/>
          <w:szCs w:val="24"/>
          <w:highlight w:val="none"/>
          <w:u w:val="none"/>
        </w:rPr>
        <w:t>￥</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none"/>
        </w:rPr>
        <w:t>元</w:t>
      </w:r>
      <w:r>
        <w:rPr>
          <w:rFonts w:hint="eastAsia" w:hAnsi="宋体"/>
          <w:color w:val="auto"/>
          <w:sz w:val="24"/>
          <w:szCs w:val="24"/>
          <w:highlight w:val="none"/>
        </w:rPr>
        <w:t>）</w:t>
      </w:r>
      <w:r>
        <w:rPr>
          <w:rFonts w:hint="eastAsia" w:ascii="宋体" w:hAnsi="宋体" w:cs="宋体"/>
          <w:color w:val="auto"/>
          <w:sz w:val="24"/>
          <w:szCs w:val="24"/>
          <w:highlight w:val="none"/>
        </w:rPr>
        <w:t>。</w:t>
      </w:r>
      <w:r>
        <w:rPr>
          <w:rFonts w:hint="eastAsia" w:ascii="Times New Roman" w:hAnsi="Times New Roman" w:eastAsia="宋体" w:cs="Times New Roman"/>
          <w:b/>
          <w:bCs w:val="0"/>
          <w:color w:val="auto"/>
          <w:sz w:val="24"/>
          <w:szCs w:val="24"/>
          <w:highlight w:val="none"/>
        </w:rPr>
        <w:t>本合同税率在合同履行过程中遵照国家现行税法执行</w:t>
      </w:r>
      <w:r>
        <w:rPr>
          <w:rFonts w:hint="eastAsia" w:ascii="Times New Roman" w:hAnsi="Times New Roman" w:eastAsia="宋体" w:cs="Times New Roman"/>
          <w:b/>
          <w:bCs w:val="0"/>
          <w:color w:val="auto"/>
          <w:sz w:val="24"/>
          <w:szCs w:val="24"/>
          <w:highlight w:val="none"/>
          <w:lang w:eastAsia="zh-CN"/>
        </w:rPr>
        <w:t>，</w:t>
      </w:r>
      <w:r>
        <w:rPr>
          <w:rFonts w:hint="eastAsia" w:ascii="Times New Roman" w:hAnsi="Times New Roman" w:eastAsia="宋体" w:cs="Times New Roman"/>
          <w:b/>
          <w:bCs w:val="0"/>
          <w:color w:val="auto"/>
          <w:sz w:val="24"/>
          <w:szCs w:val="24"/>
          <w:highlight w:val="none"/>
          <w:lang w:val="en-US" w:eastAsia="zh-CN"/>
        </w:rPr>
        <w:t>最终税金</w:t>
      </w:r>
      <w:r>
        <w:rPr>
          <w:rFonts w:hint="eastAsia" w:ascii="Times New Roman" w:hAnsi="Times New Roman" w:eastAsia="宋体" w:cs="Times New Roman"/>
          <w:b/>
          <w:bCs w:val="0"/>
          <w:color w:val="auto"/>
          <w:sz w:val="24"/>
          <w:szCs w:val="24"/>
          <w:highlight w:val="none"/>
        </w:rPr>
        <w:t>在结算阶段按实际产生的税金进行核算，但合同不含税价款不因国家税率调整而调整。</w:t>
      </w:r>
    </w:p>
    <w:p>
      <w:pPr>
        <w:keepNext w:val="0"/>
        <w:keepLines w:val="0"/>
        <w:spacing w:line="360" w:lineRule="auto"/>
        <w:ind w:right="-94" w:firstLine="480" w:firstLineChars="200"/>
        <w:outlineLvl w:val="9"/>
        <w:rPr>
          <w:rFonts w:hint="eastAsia" w:ascii="Arial" w:hAnsi="Arial" w:eastAsia="黑体" w:cs="Times New Roman"/>
          <w:bCs/>
          <w:sz w:val="24"/>
          <w:szCs w:val="24"/>
          <w:highlight w:val="none"/>
        </w:rPr>
      </w:pPr>
      <w:r>
        <w:rPr>
          <w:rFonts w:hint="eastAsia" w:ascii="宋体" w:hAnsi="宋体" w:cs="宋体"/>
          <w:color w:val="auto"/>
          <w:sz w:val="24"/>
          <w:szCs w:val="24"/>
          <w:highlight w:val="none"/>
        </w:rPr>
        <w:t>本合同不含税价款</w:t>
      </w:r>
      <w:r>
        <w:rPr>
          <w:rFonts w:hint="eastAsia" w:ascii="宋体" w:hAnsi="宋体" w:eastAsia="宋体" w:cs="宋体"/>
          <w:sz w:val="24"/>
          <w:szCs w:val="24"/>
          <w:highlight w:val="none"/>
        </w:rPr>
        <w:t>包干使用，</w:t>
      </w:r>
      <w:r>
        <w:rPr>
          <w:rFonts w:hint="eastAsia" w:ascii="宋体" w:hAnsi="宋体"/>
          <w:color w:val="000000"/>
          <w:sz w:val="24"/>
          <w:highlight w:val="none"/>
        </w:rPr>
        <w:t>不因工程量的增减而调整，其中包含但不限于</w:t>
      </w:r>
      <w:r>
        <w:rPr>
          <w:rFonts w:hint="eastAsia" w:ascii="宋体" w:hAnsi="宋体"/>
          <w:color w:val="000000"/>
          <w:sz w:val="24"/>
          <w:highlight w:val="none"/>
          <w:lang w:val="en-US" w:eastAsia="zh-CN"/>
        </w:rPr>
        <w:t>乙方完成</w:t>
      </w:r>
      <w:r>
        <w:rPr>
          <w:rFonts w:hint="eastAsia" w:ascii="宋体" w:hAnsi="宋体"/>
          <w:color w:val="000000"/>
          <w:sz w:val="24"/>
          <w:highlight w:val="none"/>
          <w:lang w:eastAsia="zh-CN"/>
        </w:rPr>
        <w:t>工程监测</w:t>
      </w:r>
      <w:r>
        <w:rPr>
          <w:rFonts w:hint="eastAsia" w:ascii="宋体" w:hAnsi="宋体"/>
          <w:color w:val="000000"/>
          <w:sz w:val="24"/>
          <w:highlight w:val="none"/>
        </w:rPr>
        <w:t>所需的劳务费、技术服务费、</w:t>
      </w:r>
      <w:r>
        <w:rPr>
          <w:rFonts w:hint="eastAsia" w:ascii="宋体" w:hAnsi="宋体"/>
          <w:color w:val="000000"/>
          <w:sz w:val="24"/>
          <w:highlight w:val="none"/>
          <w:lang w:val="en-US" w:eastAsia="zh-CN"/>
        </w:rPr>
        <w:t>机械设备仪器费、文本编制费、专家评审费、</w:t>
      </w:r>
      <w:r>
        <w:rPr>
          <w:rFonts w:hint="eastAsia" w:ascii="宋体" w:hAnsi="宋体"/>
          <w:color w:val="000000"/>
          <w:sz w:val="24"/>
          <w:highlight w:val="none"/>
        </w:rPr>
        <w:t>交通</w:t>
      </w:r>
      <w:r>
        <w:rPr>
          <w:rFonts w:hint="eastAsia" w:ascii="宋体" w:hAnsi="宋体"/>
          <w:color w:val="000000"/>
          <w:sz w:val="24"/>
          <w:highlight w:val="none"/>
          <w:lang w:val="en-US" w:eastAsia="zh-CN"/>
        </w:rPr>
        <w:t>差旅</w:t>
      </w:r>
      <w:r>
        <w:rPr>
          <w:rFonts w:hint="eastAsia" w:ascii="宋体" w:hAnsi="宋体"/>
          <w:color w:val="000000"/>
          <w:sz w:val="24"/>
          <w:highlight w:val="none"/>
        </w:rPr>
        <w:t>费、通讯费、保险、税费、利润及政策性文件规定的其他费用</w:t>
      </w:r>
      <w:r>
        <w:rPr>
          <w:rFonts w:hint="eastAsia" w:ascii="宋体" w:hAnsi="宋体" w:eastAsia="宋体" w:cs="宋体"/>
          <w:sz w:val="24"/>
          <w:szCs w:val="24"/>
          <w:highlight w:val="none"/>
        </w:rPr>
        <w:t>。结算时不含税价</w:t>
      </w:r>
      <w:r>
        <w:rPr>
          <w:rFonts w:hint="eastAsia" w:ascii="宋体" w:hAnsi="宋体" w:eastAsia="宋体" w:cs="宋体"/>
          <w:sz w:val="24"/>
          <w:szCs w:val="24"/>
          <w:highlight w:val="none"/>
          <w:lang w:val="en-US" w:eastAsia="zh-CN"/>
        </w:rPr>
        <w:t>款</w:t>
      </w:r>
      <w:r>
        <w:rPr>
          <w:rFonts w:hint="eastAsia" w:ascii="宋体" w:hAnsi="宋体" w:eastAsia="宋体" w:cs="宋体"/>
          <w:sz w:val="24"/>
          <w:szCs w:val="24"/>
          <w:highlight w:val="none"/>
        </w:rPr>
        <w:t>不予以调整。</w:t>
      </w:r>
    </w:p>
    <w:p>
      <w:pPr>
        <w:keepNext w:val="0"/>
        <w:keepLines w:val="0"/>
        <w:spacing w:line="360" w:lineRule="auto"/>
        <w:ind w:right="-94" w:firstLine="480" w:firstLineChars="20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 w:val="0"/>
          <w:bCs/>
          <w:sz w:val="24"/>
          <w:szCs w:val="24"/>
          <w:highlight w:val="none"/>
          <w:lang w:val="en-US" w:eastAsia="zh-CN"/>
        </w:rPr>
        <w:t>服务费用的</w:t>
      </w:r>
      <w:r>
        <w:rPr>
          <w:rFonts w:hint="eastAsia" w:ascii="宋体" w:hAnsi="宋体" w:eastAsia="宋体" w:cs="宋体"/>
          <w:b w:val="0"/>
          <w:bCs/>
          <w:sz w:val="24"/>
          <w:szCs w:val="24"/>
          <w:highlight w:val="none"/>
        </w:rPr>
        <w:t>支付</w:t>
      </w:r>
      <w:bookmarkEnd w:id="403"/>
      <w:bookmarkEnd w:id="404"/>
      <w:bookmarkEnd w:id="405"/>
      <w:bookmarkEnd w:id="406"/>
    </w:p>
    <w:p>
      <w:pPr>
        <w:spacing w:line="360" w:lineRule="auto"/>
        <w:ind w:firstLine="480" w:firstLineChars="200"/>
        <w:rPr>
          <w:rFonts w:ascii="宋体" w:hAnsi="宋体" w:eastAsia="宋体" w:cs="Times New Roman"/>
          <w:sz w:val="24"/>
          <w:szCs w:val="24"/>
          <w:highlight w:val="none"/>
        </w:rPr>
      </w:pPr>
      <w:bookmarkStart w:id="420" w:name="_Toc7645"/>
      <w:bookmarkStart w:id="421" w:name="_Toc23068"/>
      <w:bookmarkStart w:id="422" w:name="_Toc6144"/>
      <w:r>
        <w:rPr>
          <w:rFonts w:hint="eastAsia" w:ascii="宋体" w:hAnsi="宋体" w:eastAsia="宋体" w:cs="Times New Roman"/>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Times New Roman"/>
          <w:sz w:val="24"/>
          <w:szCs w:val="24"/>
          <w:highlight w:val="none"/>
        </w:rPr>
        <w:t>支付方式：</w:t>
      </w:r>
    </w:p>
    <w:p>
      <w:pPr>
        <w:spacing w:line="360" w:lineRule="auto"/>
        <w:ind w:firstLine="720" w:firstLineChars="300"/>
        <w:rPr>
          <w:rFonts w:ascii="宋体" w:hAnsi="宋体" w:eastAsia="宋体" w:cs="Times New Roman"/>
          <w:sz w:val="24"/>
          <w:szCs w:val="24"/>
          <w:highlight w:val="none"/>
        </w:rPr>
      </w:pPr>
      <w:r>
        <w:rPr>
          <w:rFonts w:hint="eastAsia" w:ascii="宋体" w:hAnsi="宋体" w:eastAsia="宋体" w:cs="Times New Roman"/>
          <w:sz w:val="24"/>
          <w:szCs w:val="24"/>
          <w:highlight w:val="none"/>
        </w:rPr>
        <w:t>①合同签订</w:t>
      </w:r>
      <w:r>
        <w:rPr>
          <w:rFonts w:hint="eastAsia" w:ascii="宋体" w:hAnsi="宋体" w:eastAsia="宋体" w:cs="Times New Roman"/>
          <w:sz w:val="24"/>
          <w:szCs w:val="24"/>
          <w:highlight w:val="none"/>
          <w:lang w:val="en-US" w:eastAsia="zh-CN"/>
        </w:rPr>
        <w:t>后</w:t>
      </w:r>
      <w:r>
        <w:rPr>
          <w:rFonts w:hint="eastAsia" w:ascii="宋体" w:hAnsi="宋体" w:eastAsia="宋体" w:cs="Times New Roman"/>
          <w:sz w:val="24"/>
          <w:szCs w:val="24"/>
          <w:highlight w:val="none"/>
        </w:rPr>
        <w:t>，支付合同总价的1</w:t>
      </w:r>
      <w:r>
        <w:rPr>
          <w:rFonts w:ascii="宋体" w:hAnsi="宋体" w:eastAsia="宋体" w:cs="Times New Roman"/>
          <w:sz w:val="24"/>
          <w:szCs w:val="24"/>
          <w:highlight w:val="none"/>
        </w:rPr>
        <w:t>0</w:t>
      </w:r>
      <w:r>
        <w:rPr>
          <w:rFonts w:hint="eastAsia" w:ascii="宋体" w:hAnsi="宋体" w:eastAsia="宋体" w:cs="Times New Roman"/>
          <w:sz w:val="24"/>
          <w:szCs w:val="24"/>
          <w:highlight w:val="none"/>
        </w:rPr>
        <w:t>%。</w:t>
      </w:r>
    </w:p>
    <w:p>
      <w:pPr>
        <w:spacing w:line="360" w:lineRule="auto"/>
        <w:ind w:firstLine="720" w:firstLineChars="300"/>
        <w:rPr>
          <w:rFonts w:ascii="宋体" w:hAnsi="宋体"/>
          <w:color w:val="000000"/>
          <w:sz w:val="24"/>
          <w:highlight w:val="none"/>
        </w:rPr>
      </w:pPr>
      <w:r>
        <w:rPr>
          <w:rFonts w:hint="eastAsia" w:ascii="宋体" w:hAnsi="宋体" w:eastAsia="宋体" w:cs="Times New Roman"/>
          <w:sz w:val="24"/>
          <w:szCs w:val="24"/>
          <w:highlight w:val="none"/>
        </w:rPr>
        <w:t>②</w:t>
      </w:r>
      <w:r>
        <w:rPr>
          <w:rFonts w:hint="eastAsia" w:ascii="宋体" w:hAnsi="宋体" w:eastAsia="宋体" w:cs="Times New Roman"/>
          <w:sz w:val="24"/>
          <w:szCs w:val="24"/>
          <w:highlight w:val="none"/>
          <w:lang w:val="en-US" w:eastAsia="zh-CN"/>
        </w:rPr>
        <w:t>安置房基坑土方开始开挖时，支付至</w:t>
      </w:r>
      <w:r>
        <w:rPr>
          <w:rFonts w:hint="eastAsia" w:ascii="宋体" w:hAnsi="宋体" w:eastAsia="宋体" w:cs="Times New Roman"/>
          <w:sz w:val="24"/>
          <w:szCs w:val="24"/>
          <w:highlight w:val="none"/>
        </w:rPr>
        <w:t>合同总价的</w:t>
      </w:r>
      <w:r>
        <w:rPr>
          <w:rFonts w:hint="eastAsia" w:ascii="宋体" w:hAnsi="宋体" w:eastAsia="宋体" w:cs="Times New Roman"/>
          <w:sz w:val="24"/>
          <w:szCs w:val="24"/>
          <w:highlight w:val="none"/>
          <w:lang w:val="en-US" w:eastAsia="zh-CN"/>
        </w:rPr>
        <w:t>3</w:t>
      </w:r>
      <w:r>
        <w:rPr>
          <w:rFonts w:ascii="宋体" w:hAnsi="宋体" w:eastAsia="宋体" w:cs="Times New Roman"/>
          <w:sz w:val="24"/>
          <w:szCs w:val="24"/>
          <w:highlight w:val="none"/>
        </w:rPr>
        <w:t>0</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开始施工底板时，支付至签约</w:t>
      </w:r>
      <w:r>
        <w:rPr>
          <w:rFonts w:hint="eastAsia" w:ascii="宋体" w:hAnsi="宋体" w:eastAsia="宋体" w:cs="Times New Roman"/>
          <w:sz w:val="24"/>
          <w:szCs w:val="24"/>
          <w:highlight w:val="none"/>
        </w:rPr>
        <w:t>合同总价的</w:t>
      </w: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0</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安置房结构封顶时支付至</w:t>
      </w:r>
      <w:r>
        <w:rPr>
          <w:rFonts w:hint="eastAsia" w:ascii="宋体" w:hAnsi="宋体" w:eastAsia="宋体" w:cs="Times New Roman"/>
          <w:sz w:val="24"/>
          <w:szCs w:val="24"/>
          <w:highlight w:val="none"/>
        </w:rPr>
        <w:t>合同总价的</w:t>
      </w:r>
      <w:r>
        <w:rPr>
          <w:rFonts w:hint="eastAsia" w:ascii="宋体" w:hAnsi="宋体" w:eastAsia="宋体" w:cs="Times New Roman"/>
          <w:sz w:val="24"/>
          <w:szCs w:val="24"/>
          <w:highlight w:val="none"/>
          <w:lang w:val="en-US" w:eastAsia="zh-CN"/>
        </w:rPr>
        <w:t>7</w:t>
      </w:r>
      <w:r>
        <w:rPr>
          <w:rFonts w:ascii="宋体" w:hAnsi="宋体" w:eastAsia="宋体" w:cs="Times New Roman"/>
          <w:sz w:val="24"/>
          <w:szCs w:val="24"/>
          <w:highlight w:val="none"/>
        </w:rPr>
        <w:t>0</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w:t>
      </w:r>
      <w:r>
        <w:rPr>
          <w:rFonts w:hint="eastAsia" w:ascii="宋体" w:hAnsi="宋体"/>
          <w:strike w:val="0"/>
          <w:color w:val="000000"/>
          <w:sz w:val="24"/>
          <w:highlight w:val="none"/>
          <w:lang w:val="en-US" w:eastAsia="zh-CN"/>
        </w:rPr>
        <w:t>安置房竣工验收合格支付至合同总价的80%</w:t>
      </w:r>
      <w:r>
        <w:rPr>
          <w:rFonts w:hint="eastAsia" w:ascii="宋体" w:hAnsi="宋体"/>
          <w:color w:val="000000"/>
          <w:sz w:val="24"/>
          <w:highlight w:val="none"/>
        </w:rPr>
        <w:t>。</w:t>
      </w:r>
    </w:p>
    <w:p>
      <w:pPr>
        <w:keepNext w:val="0"/>
        <w:keepLines w:val="0"/>
        <w:widowControl/>
        <w:suppressLineNumbers w:val="0"/>
        <w:spacing w:before="0" w:beforeAutospacing="0" w:after="0" w:afterAutospacing="0" w:line="360" w:lineRule="auto"/>
        <w:ind w:left="0" w:right="0" w:firstLine="720" w:firstLineChars="3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③乙方完成与甲方约定的所有工作，提交完整的监测成果报告经甲方验收合格后可进行结算，</w:t>
      </w:r>
      <w:r>
        <w:rPr>
          <w:rFonts w:hint="default" w:ascii="宋体" w:hAnsi="宋体" w:eastAsia="宋体" w:cs="Times New Roman"/>
          <w:sz w:val="24"/>
          <w:szCs w:val="24"/>
          <w:highlight w:val="none"/>
        </w:rPr>
        <w:t>甲方</w:t>
      </w:r>
      <w:r>
        <w:rPr>
          <w:rFonts w:hint="eastAsia" w:ascii="宋体" w:hAnsi="宋体" w:eastAsia="宋体" w:cs="宋体"/>
          <w:bCs/>
          <w:kern w:val="2"/>
          <w:sz w:val="24"/>
          <w:szCs w:val="24"/>
          <w:highlight w:val="none"/>
          <w:lang w:val="en-US" w:eastAsia="zh-CN" w:bidi="ar"/>
        </w:rPr>
        <w:t>完成合同结算审定(如需政府相关部门审核的，经政府相关部门审定)后，付清余款。</w:t>
      </w:r>
    </w:p>
    <w:p>
      <w:pPr>
        <w:numPr>
          <w:ilvl w:val="-1"/>
          <w:numId w:val="0"/>
        </w:numPr>
        <w:spacing w:line="360" w:lineRule="auto"/>
        <w:ind w:firstLine="480" w:firstLineChars="200"/>
        <w:rPr>
          <w:rFonts w:hint="eastAsia" w:ascii="宋体" w:hAnsi="宋体"/>
          <w:bCs/>
          <w:color w:val="auto"/>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bCs/>
          <w:color w:val="auto"/>
          <w:sz w:val="24"/>
          <w:szCs w:val="24"/>
          <w:highlight w:val="none"/>
        </w:rPr>
        <w:t>达到合同约定的请款条件后，</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应向</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递交书面请款报告</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且在费用支付前</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须提供相应支付金额的增值税专用发票</w:t>
      </w:r>
      <w:r>
        <w:rPr>
          <w:rFonts w:hint="eastAsia" w:ascii="宋体" w:hAnsi="宋体"/>
          <w:bCs/>
          <w:color w:val="auto"/>
          <w:sz w:val="24"/>
          <w:highlight w:val="none"/>
        </w:rPr>
        <w:t>至</w:t>
      </w:r>
      <w:r>
        <w:rPr>
          <w:rFonts w:hint="eastAsia" w:ascii="宋体" w:hAnsi="宋体"/>
          <w:bCs/>
          <w:color w:val="auto"/>
          <w:sz w:val="24"/>
          <w:highlight w:val="none"/>
          <w:lang w:val="en-US" w:eastAsia="zh-CN"/>
        </w:rPr>
        <w:t>甲方</w:t>
      </w:r>
      <w:r>
        <w:rPr>
          <w:rFonts w:hint="eastAsia" w:ascii="宋体" w:hAnsi="宋体" w:eastAsiaTheme="minorEastAsia" w:cstheme="minorBidi"/>
          <w:bCs/>
          <w:color w:val="auto"/>
          <w:sz w:val="24"/>
          <w:szCs w:val="24"/>
          <w:highlight w:val="none"/>
        </w:rPr>
        <w:t>或甲方指定的单位</w:t>
      </w:r>
      <w:r>
        <w:rPr>
          <w:rFonts w:hint="eastAsia" w:ascii="宋体" w:hAnsi="宋体" w:eastAsiaTheme="minorEastAsia" w:cstheme="minorBidi"/>
          <w:bCs/>
          <w:color w:val="auto"/>
          <w:sz w:val="24"/>
          <w:szCs w:val="24"/>
          <w:highlight w:val="none"/>
          <w:lang w:eastAsia="zh-CN"/>
        </w:rPr>
        <w:t>，</w:t>
      </w:r>
      <w:r>
        <w:rPr>
          <w:rFonts w:hint="eastAsia" w:ascii="宋体" w:hAnsi="宋体" w:eastAsiaTheme="minorEastAsia" w:cstheme="minorBidi"/>
          <w:bCs/>
          <w:color w:val="auto"/>
          <w:sz w:val="24"/>
          <w:szCs w:val="24"/>
          <w:highlight w:val="none"/>
        </w:rPr>
        <w:t>具体开票信息由甲方通过相关纪要或往来函件或提供的开票信息表明确</w:t>
      </w:r>
      <w:r>
        <w:rPr>
          <w:rFonts w:hint="eastAsia" w:ascii="宋体" w:hAnsi="宋体"/>
          <w:bCs/>
          <w:color w:val="auto"/>
          <w:sz w:val="24"/>
          <w:szCs w:val="24"/>
          <w:highlight w:val="none"/>
          <w:lang w:eastAsia="zh-CN"/>
        </w:rPr>
        <w:t>，</w:t>
      </w:r>
      <w:r>
        <w:rPr>
          <w:rFonts w:hint="eastAsia" w:ascii="宋体" w:hAnsi="宋体" w:cstheme="minorBidi"/>
          <w:bCs/>
          <w:color w:val="auto"/>
          <w:spacing w:val="0"/>
          <w:kern w:val="2"/>
          <w:sz w:val="24"/>
          <w:szCs w:val="24"/>
          <w:highlight w:val="none"/>
        </w:rPr>
        <w:t>否则甲方有权顺延付款时间直至乙方足额开具发票之日止，且甲方无需承担迟延付款的违约责任</w:t>
      </w:r>
      <w:r>
        <w:rPr>
          <w:rFonts w:hint="eastAsia" w:ascii="宋体" w:hAnsi="宋体"/>
          <w:bCs/>
          <w:color w:val="auto"/>
          <w:sz w:val="24"/>
          <w:szCs w:val="24"/>
          <w:highlight w:val="none"/>
        </w:rPr>
        <w:t>。</w:t>
      </w:r>
    </w:p>
    <w:p>
      <w:pPr>
        <w:numPr>
          <w:ilvl w:val="-1"/>
          <w:numId w:val="0"/>
        </w:numPr>
        <w:spacing w:line="360" w:lineRule="auto"/>
        <w:ind w:firstLine="480" w:firstLineChars="200"/>
        <w:rPr>
          <w:rFonts w:hint="eastAsia" w:ascii="宋体" w:hAnsi="宋体"/>
          <w:bCs/>
          <w:color w:val="auto"/>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依据本合同及</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申请的金额向政府财政部门申请拨款，</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自</w:t>
      </w:r>
      <w:r>
        <w:rPr>
          <w:rFonts w:hint="eastAsia" w:ascii="宋体" w:hAnsi="宋体" w:eastAsiaTheme="minorEastAsia" w:cstheme="minorBidi"/>
          <w:bCs/>
          <w:color w:val="auto"/>
          <w:sz w:val="24"/>
          <w:szCs w:val="24"/>
          <w:highlight w:val="none"/>
        </w:rPr>
        <w:t>收到</w:t>
      </w:r>
      <w:r>
        <w:rPr>
          <w:rFonts w:hint="eastAsia" w:ascii="宋体" w:hAnsi="宋体"/>
          <w:bCs/>
          <w:color w:val="auto"/>
          <w:sz w:val="24"/>
          <w:szCs w:val="24"/>
          <w:highlight w:val="none"/>
          <w:u w:val="none"/>
        </w:rPr>
        <w:t>财政部门</w:t>
      </w:r>
      <w:r>
        <w:rPr>
          <w:rFonts w:hint="eastAsia" w:ascii="宋体" w:hAnsi="宋体"/>
          <w:bCs/>
          <w:color w:val="auto"/>
          <w:sz w:val="24"/>
          <w:szCs w:val="24"/>
          <w:highlight w:val="none"/>
          <w:u w:val="none"/>
          <w:lang w:val="en-US" w:eastAsia="zh-CN"/>
        </w:rPr>
        <w:t>或</w:t>
      </w:r>
      <w:r>
        <w:rPr>
          <w:rFonts w:hint="eastAsia" w:ascii="宋体" w:hAnsi="宋体" w:eastAsiaTheme="minorEastAsia"/>
          <w:bCs/>
          <w:color w:val="auto"/>
          <w:sz w:val="24"/>
          <w:szCs w:val="24"/>
          <w:highlight w:val="none"/>
          <w:u w:val="none"/>
        </w:rPr>
        <w:t>衡阳西路片区城中村改造</w:t>
      </w:r>
      <w:r>
        <w:rPr>
          <w:rFonts w:hint="eastAsia" w:ascii="宋体" w:hAnsi="宋体"/>
          <w:bCs/>
          <w:color w:val="auto"/>
          <w:sz w:val="24"/>
          <w:szCs w:val="24"/>
          <w:highlight w:val="none"/>
          <w:u w:val="none"/>
          <w:lang w:val="en-US" w:eastAsia="zh-CN"/>
        </w:rPr>
        <w:t>项目业主</w:t>
      </w:r>
      <w:r>
        <w:rPr>
          <w:rFonts w:hint="eastAsia" w:ascii="宋体" w:hAnsi="宋体" w:eastAsiaTheme="minorEastAsia" w:cstheme="minorBidi"/>
          <w:bCs/>
          <w:color w:val="auto"/>
          <w:sz w:val="24"/>
          <w:szCs w:val="24"/>
          <w:highlight w:val="none"/>
        </w:rPr>
        <w:t>款项之日起1</w:t>
      </w:r>
      <w:r>
        <w:rPr>
          <w:rFonts w:hint="eastAsia" w:ascii="宋体" w:hAnsi="宋体" w:eastAsiaTheme="minorEastAsia" w:cstheme="minorBidi"/>
          <w:bCs/>
          <w:color w:val="auto"/>
          <w:sz w:val="24"/>
          <w:szCs w:val="24"/>
          <w:highlight w:val="none"/>
          <w:lang w:val="en-US" w:eastAsia="zh-CN"/>
        </w:rPr>
        <w:t>5</w:t>
      </w:r>
      <w:r>
        <w:rPr>
          <w:rFonts w:hint="eastAsia" w:ascii="宋体" w:hAnsi="宋体" w:eastAsiaTheme="minorEastAsia" w:cstheme="minorBidi"/>
          <w:bCs/>
          <w:color w:val="auto"/>
          <w:sz w:val="24"/>
          <w:szCs w:val="24"/>
          <w:highlight w:val="none"/>
        </w:rPr>
        <w:t>个工作日内</w:t>
      </w:r>
      <w:r>
        <w:rPr>
          <w:rFonts w:hint="eastAsia" w:ascii="宋体" w:hAnsi="宋体" w:eastAsiaTheme="minorEastAsia" w:cstheme="minorBidi"/>
          <w:bCs/>
          <w:color w:val="auto"/>
          <w:sz w:val="24"/>
          <w:szCs w:val="24"/>
          <w:highlight w:val="none"/>
          <w:lang w:val="en-US" w:eastAsia="zh-CN"/>
        </w:rPr>
        <w:t>支付</w:t>
      </w:r>
      <w:r>
        <w:rPr>
          <w:rFonts w:hint="eastAsia" w:ascii="宋体" w:hAnsi="宋体"/>
          <w:bCs/>
          <w:color w:val="auto"/>
          <w:sz w:val="24"/>
          <w:szCs w:val="24"/>
          <w:highlight w:val="none"/>
        </w:rPr>
        <w:t>。</w:t>
      </w:r>
    </w:p>
    <w:p>
      <w:pPr>
        <w:numPr>
          <w:ilvl w:val="-1"/>
          <w:numId w:val="0"/>
        </w:numPr>
        <w:spacing w:line="360" w:lineRule="auto"/>
        <w:ind w:firstLine="480" w:firstLineChars="200"/>
        <w:rPr>
          <w:rFonts w:hint="eastAsia" w:ascii="宋体" w:hAnsi="宋体"/>
          <w:bCs/>
          <w:color w:val="auto"/>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bCs/>
          <w:color w:val="auto"/>
          <w:sz w:val="24"/>
          <w:szCs w:val="24"/>
          <w:highlight w:val="none"/>
          <w:lang w:val="en-US" w:eastAsia="zh-CN"/>
        </w:rPr>
        <w:t>履约保证金</w:t>
      </w:r>
    </w:p>
    <w:p>
      <w:pPr>
        <w:numPr>
          <w:ilvl w:val="-1"/>
          <w:numId w:val="0"/>
        </w:numPr>
        <w:spacing w:line="360" w:lineRule="auto"/>
        <w:ind w:firstLine="0" w:firstLineChars="0"/>
        <w:rPr>
          <w:rFonts w:hint="default" w:ascii="宋体" w:hAnsi="宋体"/>
          <w:bCs/>
          <w:color w:val="auto"/>
          <w:sz w:val="24"/>
          <w:szCs w:val="24"/>
          <w:highlight w:val="none"/>
          <w:lang w:val="en-US"/>
        </w:rPr>
      </w:pPr>
      <w:r>
        <w:rPr>
          <w:rFonts w:hint="eastAsia" w:ascii="宋体" w:hAnsi="宋体"/>
          <w:bCs/>
          <w:color w:val="auto"/>
          <w:sz w:val="24"/>
          <w:szCs w:val="24"/>
          <w:highlight w:val="none"/>
          <w:lang w:val="en-US" w:eastAsia="zh-CN"/>
        </w:rPr>
        <w:t xml:space="preserve">    监测</w:t>
      </w:r>
      <w:r>
        <w:rPr>
          <w:rFonts w:hint="eastAsia" w:ascii="宋体" w:hAnsi="宋体" w:eastAsiaTheme="minorEastAsia"/>
          <w:bCs/>
          <w:color w:val="auto"/>
          <w:sz w:val="24"/>
          <w:szCs w:val="24"/>
          <w:highlight w:val="none"/>
        </w:rPr>
        <w:t>合同服务期满后30天内无息退还。</w:t>
      </w:r>
    </w:p>
    <w:bookmarkEnd w:id="420"/>
    <w:bookmarkEnd w:id="421"/>
    <w:bookmarkEnd w:id="422"/>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423" w:name="_Toc17017"/>
      <w:bookmarkStart w:id="424" w:name="_Toc86155534"/>
      <w:bookmarkStart w:id="425" w:name="_Toc17254"/>
      <w:bookmarkStart w:id="426" w:name="_Toc27799"/>
      <w:bookmarkStart w:id="427" w:name="_Toc31316"/>
      <w:r>
        <w:rPr>
          <w:rFonts w:hint="eastAsia" w:ascii="Times New Roman" w:hAnsi="Times New Roman" w:eastAsiaTheme="minorEastAsia" w:cstheme="minorBidi"/>
          <w:bCs w:val="0"/>
          <w:color w:val="auto"/>
          <w:sz w:val="28"/>
          <w:szCs w:val="28"/>
          <w:highlight w:val="none"/>
        </w:rPr>
        <w:t>十、不可抗力</w:t>
      </w:r>
      <w:bookmarkEnd w:id="423"/>
      <w:bookmarkEnd w:id="424"/>
      <w:bookmarkEnd w:id="425"/>
      <w:bookmarkEnd w:id="426"/>
      <w:bookmarkEnd w:id="427"/>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1.在合同有效期内，任何一方因不可抗力事件导致不能履行合同，则合同履行期可延长，其延长期与不可抗力期相同。</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2.不可抗力事件发生后，应立即通知对方，并寄送有关权威机构出具的证明。</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3.不可抗力事件延续120天以上，双方应通过友好协商，确定是否</w:t>
      </w:r>
      <w:bookmarkStart w:id="428" w:name="_Toc16674"/>
      <w:r>
        <w:rPr>
          <w:rFonts w:hint="eastAsia" w:ascii="宋体" w:hAnsi="宋体" w:eastAsia="宋体" w:cs="宋体"/>
          <w:sz w:val="24"/>
          <w:szCs w:val="24"/>
          <w:highlight w:val="none"/>
        </w:rPr>
        <w:t>继续履行合同。</w:t>
      </w:r>
      <w:bookmarkEnd w:id="428"/>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429" w:name="_Toc86155535"/>
      <w:bookmarkStart w:id="430" w:name="_Toc21758"/>
      <w:bookmarkStart w:id="431" w:name="_Toc25515"/>
      <w:bookmarkStart w:id="432" w:name="_Toc5512"/>
      <w:bookmarkStart w:id="433" w:name="_Toc22684"/>
      <w:r>
        <w:rPr>
          <w:rFonts w:hint="eastAsia" w:ascii="Times New Roman" w:hAnsi="Times New Roman" w:eastAsiaTheme="minorEastAsia" w:cstheme="minorBidi"/>
          <w:bCs w:val="0"/>
          <w:color w:val="auto"/>
          <w:sz w:val="28"/>
          <w:szCs w:val="28"/>
          <w:highlight w:val="none"/>
        </w:rPr>
        <w:t>十</w:t>
      </w:r>
      <w:r>
        <w:rPr>
          <w:rFonts w:hint="eastAsia" w:ascii="Times New Roman" w:hAnsi="Times New Roman" w:cstheme="minorBidi"/>
          <w:bCs w:val="0"/>
          <w:color w:val="auto"/>
          <w:sz w:val="28"/>
          <w:szCs w:val="28"/>
          <w:highlight w:val="none"/>
          <w:lang w:val="en-US" w:eastAsia="zh-CN"/>
        </w:rPr>
        <w:t>一</w:t>
      </w:r>
      <w:r>
        <w:rPr>
          <w:rFonts w:hint="eastAsia" w:ascii="Times New Roman" w:hAnsi="Times New Roman" w:eastAsiaTheme="minorEastAsia" w:cstheme="minorBidi"/>
          <w:bCs w:val="0"/>
          <w:color w:val="auto"/>
          <w:sz w:val="28"/>
          <w:szCs w:val="28"/>
          <w:highlight w:val="none"/>
        </w:rPr>
        <w:t>、争议解决方式</w:t>
      </w:r>
      <w:bookmarkEnd w:id="429"/>
      <w:bookmarkEnd w:id="430"/>
      <w:bookmarkEnd w:id="431"/>
      <w:bookmarkEnd w:id="432"/>
      <w:bookmarkEnd w:id="433"/>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1.双方在合同执行过程中所发生的一切争议，应通过协商解决。如协商不成，可向甲方所在地人民法院提起诉讼。</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2.协</w:t>
      </w:r>
      <w:bookmarkStart w:id="434" w:name="_Toc1181"/>
      <w:bookmarkStart w:id="435" w:name="_Toc333307116"/>
      <w:r>
        <w:rPr>
          <w:rFonts w:hint="eastAsia" w:ascii="宋体" w:hAnsi="宋体" w:eastAsia="宋体" w:cs="宋体"/>
          <w:sz w:val="24"/>
          <w:szCs w:val="24"/>
          <w:highlight w:val="none"/>
        </w:rPr>
        <w:t>商、调解和诉讼期间，合同应继续执行</w:t>
      </w:r>
      <w:bookmarkEnd w:id="434"/>
      <w:bookmarkEnd w:id="435"/>
      <w:r>
        <w:rPr>
          <w:rFonts w:hint="eastAsia" w:ascii="宋体" w:hAnsi="宋体" w:eastAsia="宋体" w:cs="宋体"/>
          <w:sz w:val="24"/>
          <w:szCs w:val="24"/>
          <w:highlight w:val="none"/>
        </w:rPr>
        <w:t>，合同双方均不得以争议为由拒绝执行。</w:t>
      </w:r>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436" w:name="_Toc5024"/>
      <w:bookmarkStart w:id="437" w:name="_Toc30414"/>
      <w:bookmarkStart w:id="438" w:name="_Toc3721"/>
      <w:bookmarkStart w:id="439" w:name="_Toc5227"/>
      <w:bookmarkStart w:id="440" w:name="_Toc86155536"/>
      <w:r>
        <w:rPr>
          <w:rFonts w:hint="eastAsia" w:ascii="Times New Roman" w:hAnsi="Times New Roman" w:eastAsiaTheme="minorEastAsia" w:cstheme="minorBidi"/>
          <w:bCs w:val="0"/>
          <w:color w:val="auto"/>
          <w:sz w:val="28"/>
          <w:szCs w:val="28"/>
          <w:highlight w:val="none"/>
        </w:rPr>
        <w:t>十</w:t>
      </w:r>
      <w:r>
        <w:rPr>
          <w:rFonts w:hint="eastAsia" w:ascii="Times New Roman" w:hAnsi="Times New Roman" w:cstheme="minorBidi"/>
          <w:bCs w:val="0"/>
          <w:color w:val="auto"/>
          <w:sz w:val="28"/>
          <w:szCs w:val="28"/>
          <w:highlight w:val="none"/>
          <w:lang w:val="en-US" w:eastAsia="zh-CN"/>
        </w:rPr>
        <w:t>二</w:t>
      </w:r>
      <w:r>
        <w:rPr>
          <w:rFonts w:hint="eastAsia" w:ascii="Times New Roman" w:hAnsi="Times New Roman" w:eastAsiaTheme="minorEastAsia" w:cstheme="minorBidi"/>
          <w:bCs w:val="0"/>
          <w:color w:val="auto"/>
          <w:sz w:val="28"/>
          <w:szCs w:val="28"/>
          <w:highlight w:val="none"/>
        </w:rPr>
        <w:t>、知识产权</w:t>
      </w:r>
      <w:bookmarkEnd w:id="436"/>
      <w:bookmarkEnd w:id="437"/>
      <w:bookmarkEnd w:id="438"/>
      <w:bookmarkEnd w:id="439"/>
      <w:bookmarkEnd w:id="440"/>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1.乙方应保证所提供的服务或其任何一部分均不会侵犯任何第三方的专利权、商标权和著作权。</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2.成果文件的署名权归甲乙双方共有，其余知识产权全部归甲方所有。甲方有权公开展示成果，并通过传播媒介、专业杂志、书刊或其他形式介绍、展示及评价相关成果。</w:t>
      </w:r>
    </w:p>
    <w:p>
      <w:pPr>
        <w:spacing w:line="360" w:lineRule="auto"/>
        <w:ind w:right="-94"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3.成果文件未</w:t>
      </w:r>
      <w:bookmarkStart w:id="441" w:name="_Toc333307118"/>
      <w:bookmarkStart w:id="442" w:name="_Toc11939"/>
      <w:r>
        <w:rPr>
          <w:rFonts w:hint="eastAsia" w:ascii="宋体" w:hAnsi="宋体" w:eastAsia="宋体" w:cs="宋体"/>
          <w:sz w:val="24"/>
          <w:szCs w:val="24"/>
          <w:highlight w:val="none"/>
        </w:rPr>
        <w:t>经甲方同意，任何单位和个人都</w:t>
      </w:r>
      <w:bookmarkEnd w:id="441"/>
      <w:bookmarkEnd w:id="442"/>
      <w:r>
        <w:rPr>
          <w:rFonts w:hint="eastAsia" w:ascii="宋体" w:hAnsi="宋体" w:eastAsia="宋体" w:cs="宋体"/>
          <w:sz w:val="24"/>
          <w:szCs w:val="24"/>
          <w:highlight w:val="none"/>
        </w:rPr>
        <w:t>无权以任何形式向社会公开展示使用成果文件。</w:t>
      </w:r>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443" w:name="_Toc12243"/>
      <w:bookmarkStart w:id="444" w:name="_Toc86155537"/>
      <w:bookmarkStart w:id="445" w:name="_Toc31176"/>
      <w:bookmarkStart w:id="446" w:name="_Toc10812"/>
      <w:bookmarkStart w:id="447" w:name="_Toc23540"/>
      <w:r>
        <w:rPr>
          <w:rFonts w:hint="eastAsia" w:ascii="Times New Roman" w:hAnsi="Times New Roman" w:eastAsiaTheme="minorEastAsia" w:cstheme="minorBidi"/>
          <w:bCs w:val="0"/>
          <w:color w:val="auto"/>
          <w:sz w:val="28"/>
          <w:szCs w:val="28"/>
          <w:highlight w:val="none"/>
        </w:rPr>
        <w:t>十</w:t>
      </w:r>
      <w:r>
        <w:rPr>
          <w:rFonts w:hint="eastAsia" w:ascii="Times New Roman" w:hAnsi="Times New Roman" w:cstheme="minorBidi"/>
          <w:bCs w:val="0"/>
          <w:color w:val="auto"/>
          <w:sz w:val="28"/>
          <w:szCs w:val="28"/>
          <w:highlight w:val="none"/>
          <w:lang w:val="en-US" w:eastAsia="zh-CN"/>
        </w:rPr>
        <w:t>三</w:t>
      </w:r>
      <w:r>
        <w:rPr>
          <w:rFonts w:hint="eastAsia" w:ascii="Times New Roman" w:hAnsi="Times New Roman" w:eastAsiaTheme="minorEastAsia" w:cstheme="minorBidi"/>
          <w:bCs w:val="0"/>
          <w:color w:val="auto"/>
          <w:sz w:val="28"/>
          <w:szCs w:val="28"/>
          <w:highlight w:val="none"/>
        </w:rPr>
        <w:t>、保密条款</w:t>
      </w:r>
      <w:bookmarkEnd w:id="443"/>
      <w:bookmarkEnd w:id="444"/>
    </w:p>
    <w:p>
      <w:pPr>
        <w:spacing w:line="360" w:lineRule="auto"/>
        <w:ind w:firstLine="480" w:firstLineChars="200"/>
        <w:rPr>
          <w:rFonts w:ascii="宋体" w:hAnsi="宋体" w:eastAsia="宋体" w:cs="Times New Roman"/>
          <w:sz w:val="24"/>
          <w:szCs w:val="28"/>
          <w:highlight w:val="none"/>
        </w:rPr>
      </w:pPr>
      <w:r>
        <w:rPr>
          <w:rFonts w:ascii="宋体" w:hAnsi="宋体" w:eastAsia="宋体" w:cs="Times New Roman"/>
          <w:sz w:val="24"/>
          <w:szCs w:val="28"/>
          <w:highlight w:val="none"/>
        </w:rPr>
        <w:t>乙方应对甲方提供的资料及提交甲方的研究成果保密，未经甲方同意，均不得对甲方的资料和文件擅自修改、复制、向第三人转让或用于本合同项目外的其他项目。如发生以上情况，乙方应承担由此引起的一切后果并承担赔偿责任。</w:t>
      </w:r>
    </w:p>
    <w:p>
      <w:pPr>
        <w:pStyle w:val="5"/>
        <w:keepNext/>
        <w:keepLines/>
        <w:spacing w:before="157" w:beforeLines="50" w:after="157" w:afterLines="50" w:line="360" w:lineRule="auto"/>
        <w:outlineLvl w:val="1"/>
        <w:rPr>
          <w:rFonts w:hint="eastAsia" w:ascii="Times New Roman" w:hAnsi="Times New Roman" w:eastAsiaTheme="minorEastAsia" w:cstheme="minorBidi"/>
          <w:bCs w:val="0"/>
          <w:color w:val="auto"/>
          <w:sz w:val="28"/>
          <w:szCs w:val="28"/>
          <w:highlight w:val="none"/>
        </w:rPr>
      </w:pPr>
      <w:bookmarkStart w:id="448" w:name="_Toc86155538"/>
      <w:bookmarkStart w:id="449" w:name="_Toc25331"/>
      <w:r>
        <w:rPr>
          <w:rFonts w:hint="eastAsia" w:ascii="Times New Roman" w:hAnsi="Times New Roman" w:eastAsiaTheme="minorEastAsia" w:cstheme="minorBidi"/>
          <w:bCs w:val="0"/>
          <w:color w:val="auto"/>
          <w:sz w:val="28"/>
          <w:szCs w:val="28"/>
          <w:highlight w:val="none"/>
        </w:rPr>
        <w:t>十</w:t>
      </w:r>
      <w:r>
        <w:rPr>
          <w:rFonts w:hint="eastAsia" w:ascii="Times New Roman" w:hAnsi="Times New Roman" w:cstheme="minorBidi"/>
          <w:bCs w:val="0"/>
          <w:color w:val="auto"/>
          <w:sz w:val="28"/>
          <w:szCs w:val="28"/>
          <w:highlight w:val="none"/>
          <w:lang w:val="en-US" w:eastAsia="zh-CN"/>
        </w:rPr>
        <w:t>四</w:t>
      </w:r>
      <w:r>
        <w:rPr>
          <w:rFonts w:hint="eastAsia" w:ascii="Times New Roman" w:hAnsi="Times New Roman" w:eastAsiaTheme="minorEastAsia" w:cstheme="minorBidi"/>
          <w:bCs w:val="0"/>
          <w:color w:val="auto"/>
          <w:sz w:val="28"/>
          <w:szCs w:val="28"/>
          <w:highlight w:val="none"/>
        </w:rPr>
        <w:t>、合同终止</w:t>
      </w:r>
      <w:bookmarkEnd w:id="448"/>
      <w:bookmarkEnd w:id="449"/>
    </w:p>
    <w:p>
      <w:pPr>
        <w:spacing w:line="440" w:lineRule="exact"/>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．除双方另有约定外，与本合同正式签署后，双方均有权在实现充分沟通并达成一致合同的基础上共同变更、终止本合同。</w:t>
      </w:r>
    </w:p>
    <w:p>
      <w:pPr>
        <w:spacing w:line="440" w:lineRule="exact"/>
        <w:ind w:firstLine="570"/>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．若因项目取消或甲方原因，导致甲方于委托期限内提出终止合同，乙方不需要退还前期甲方已付的已经完成的工作成果的相应费用。若乙方单方提出终止合同的，应按本合同第</w:t>
      </w:r>
      <w:r>
        <w:rPr>
          <w:rFonts w:hint="eastAsia" w:ascii="宋体" w:hAnsi="宋体" w:eastAsia="宋体" w:cs="Times New Roman"/>
          <w:sz w:val="24"/>
          <w:szCs w:val="24"/>
          <w:highlight w:val="none"/>
          <w:lang w:val="en-US" w:eastAsia="zh-CN"/>
        </w:rPr>
        <w:t>七</w:t>
      </w:r>
      <w:r>
        <w:rPr>
          <w:rFonts w:hint="eastAsia" w:ascii="宋体" w:hAnsi="宋体" w:eastAsia="宋体" w:cs="Times New Roman"/>
          <w:sz w:val="24"/>
          <w:szCs w:val="24"/>
          <w:highlight w:val="none"/>
        </w:rPr>
        <w:t>条向甲方支付违约金并赔偿甲方一切损失。</w:t>
      </w:r>
    </w:p>
    <w:p>
      <w:pPr>
        <w:spacing w:line="440" w:lineRule="exact"/>
        <w:ind w:firstLine="570"/>
        <w:rPr>
          <w:rFonts w:ascii="Calibri" w:hAnsi="Calibri" w:eastAsia="仿宋_GB2312" w:cs="Times New Roman"/>
          <w:sz w:val="24"/>
          <w:szCs w:val="24"/>
          <w:highlight w:val="none"/>
        </w:rPr>
      </w:pPr>
      <w:r>
        <w:rPr>
          <w:rFonts w:hint="eastAsia" w:ascii="宋体" w:hAnsi="宋体" w:eastAsia="宋体" w:cs="Times New Roman"/>
          <w:sz w:val="24"/>
          <w:szCs w:val="24"/>
          <w:highlight w:val="none"/>
        </w:rPr>
        <w:t>3.本协议无论任何原因终止，乙方应退还从甲方取得的资料、文件和数据原件，甲方应当退还未付费的乙方提交的工作成果。</w:t>
      </w:r>
    </w:p>
    <w:bookmarkEnd w:id="445"/>
    <w:bookmarkEnd w:id="446"/>
    <w:bookmarkEnd w:id="447"/>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spacing w:line="440" w:lineRule="exact"/>
        <w:ind w:firstLine="0"/>
        <w:rPr>
          <w:rFonts w:ascii="Calibri" w:hAnsi="Calibri" w:eastAsia="仿宋_GB2312" w:cs="Times New Roman"/>
          <w:sz w:val="28"/>
          <w:szCs w:val="24"/>
          <w:highlight w:val="none"/>
        </w:rPr>
      </w:pP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4"/>
          <w:szCs w:val="24"/>
          <w:highlight w:val="none"/>
          <w:lang w:val="en-US" w:eastAsia="zh-CN"/>
        </w:rPr>
      </w:pPr>
      <w:r>
        <w:rPr>
          <w:rFonts w:hint="eastAsia" w:ascii="Times New Roman" w:hAnsi="Times New Roman" w:eastAsiaTheme="minorEastAsia"/>
          <w:b/>
          <w:color w:val="auto"/>
          <w:sz w:val="24"/>
          <w:szCs w:val="24"/>
          <w:highlight w:val="none"/>
          <w:lang w:val="en-US" w:eastAsia="zh-CN"/>
        </w:rPr>
        <w:t>附件</w:t>
      </w:r>
      <w:r>
        <w:rPr>
          <w:rFonts w:hint="eastAsia" w:ascii="Times New Roman" w:hAnsi="Times New Roman"/>
          <w:b/>
          <w:color w:val="auto"/>
          <w:sz w:val="24"/>
          <w:szCs w:val="24"/>
          <w:highlight w:val="none"/>
          <w:lang w:val="en-US" w:eastAsia="zh-CN"/>
        </w:rPr>
        <w:t>1</w:t>
      </w:r>
      <w:r>
        <w:rPr>
          <w:rFonts w:hint="eastAsia" w:ascii="Times New Roman" w:hAnsi="Times New Roman" w:eastAsiaTheme="minorEastAsia"/>
          <w:b/>
          <w:color w:val="auto"/>
          <w:sz w:val="24"/>
          <w:szCs w:val="24"/>
          <w:highlight w:val="none"/>
          <w:lang w:val="en-US" w:eastAsia="zh-CN"/>
        </w:rPr>
        <w:t>：安全生产质量保证书</w:t>
      </w:r>
    </w:p>
    <w:p>
      <w:pPr>
        <w:pStyle w:val="23"/>
        <w:spacing w:line="336" w:lineRule="auto"/>
        <w:ind w:left="0" w:leftChars="0" w:firstLine="368" w:firstLineChars="131"/>
        <w:jc w:val="center"/>
        <w:rPr>
          <w:rStyle w:val="19"/>
          <w:rFonts w:hint="eastAsia" w:ascii="宋体" w:hAnsi="宋体" w:eastAsia="宋体" w:cs="宋体"/>
          <w:color w:val="auto"/>
          <w:sz w:val="28"/>
          <w:szCs w:val="28"/>
          <w:highlight w:val="none"/>
        </w:rPr>
      </w:pPr>
      <w:r>
        <w:rPr>
          <w:rStyle w:val="19"/>
          <w:rFonts w:hint="eastAsia" w:ascii="宋体" w:hAnsi="宋体" w:eastAsia="宋体" w:cs="宋体"/>
          <w:b/>
          <w:bCs/>
          <w:color w:val="auto"/>
          <w:sz w:val="28"/>
          <w:szCs w:val="28"/>
          <w:highlight w:val="none"/>
        </w:rPr>
        <w:t>安全</w:t>
      </w:r>
      <w:r>
        <w:rPr>
          <w:rStyle w:val="19"/>
          <w:rFonts w:hint="eastAsia" w:ascii="宋体" w:hAnsi="宋体" w:eastAsia="宋体" w:cs="宋体"/>
          <w:b/>
          <w:bCs/>
          <w:color w:val="auto"/>
          <w:sz w:val="28"/>
          <w:szCs w:val="28"/>
          <w:highlight w:val="none"/>
          <w:lang w:val="en-US" w:eastAsia="zh-CN"/>
        </w:rPr>
        <w:t>生产</w:t>
      </w:r>
      <w:r>
        <w:rPr>
          <w:rStyle w:val="19"/>
          <w:rFonts w:hint="eastAsia" w:ascii="宋体" w:hAnsi="宋体" w:eastAsia="宋体" w:cs="宋体"/>
          <w:b/>
          <w:bCs/>
          <w:color w:val="auto"/>
          <w:sz w:val="28"/>
          <w:szCs w:val="28"/>
          <w:highlight w:val="none"/>
        </w:rPr>
        <w:t>质量</w:t>
      </w:r>
      <w:r>
        <w:rPr>
          <w:rStyle w:val="19"/>
          <w:rFonts w:hint="eastAsia" w:ascii="宋体" w:hAnsi="宋体" w:eastAsia="宋体" w:cs="宋体"/>
          <w:b/>
          <w:bCs/>
          <w:color w:val="auto"/>
          <w:sz w:val="28"/>
          <w:szCs w:val="28"/>
          <w:highlight w:val="none"/>
          <w:lang w:val="en-US" w:eastAsia="zh-CN"/>
        </w:rPr>
        <w:t>保证</w:t>
      </w:r>
      <w:r>
        <w:rPr>
          <w:rStyle w:val="19"/>
          <w:rFonts w:hint="eastAsia" w:ascii="宋体" w:hAnsi="宋体" w:eastAsia="宋体" w:cs="宋体"/>
          <w:b/>
          <w:bCs/>
          <w:color w:val="auto"/>
          <w:sz w:val="28"/>
          <w:szCs w:val="28"/>
          <w:highlight w:val="none"/>
        </w:rPr>
        <w:t>书</w:t>
      </w:r>
    </w:p>
    <w:p>
      <w:pPr>
        <w:pStyle w:val="23"/>
        <w:spacing w:line="336" w:lineRule="auto"/>
        <w:ind w:left="0" w:leftChars="0" w:firstLine="275" w:firstLineChars="131"/>
        <w:rPr>
          <w:rStyle w:val="19"/>
          <w:rFonts w:hint="eastAsia" w:ascii="宋体" w:hAnsi="Courier New" w:eastAsia="宋体" w:cs="Courier New"/>
          <w:color w:val="auto"/>
          <w:szCs w:val="21"/>
          <w:highlight w:val="none"/>
        </w:rPr>
      </w:pP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2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Cs w:val="21"/>
          <w:highlight w:val="none"/>
        </w:rPr>
        <w:t xml:space="preserve">    </w:t>
      </w:r>
      <w:r>
        <w:rPr>
          <w:rStyle w:val="19"/>
          <w:rFonts w:hint="eastAsia" w:ascii="宋体" w:hAnsi="Courier New" w:eastAsia="宋体" w:cs="Courier New"/>
          <w:color w:val="auto"/>
          <w:sz w:val="24"/>
          <w:szCs w:val="24"/>
          <w:highlight w:val="none"/>
        </w:rPr>
        <w:t>为确保</w:t>
      </w:r>
      <w:r>
        <w:rPr>
          <w:rStyle w:val="19"/>
          <w:rFonts w:hint="eastAsia" w:ascii="宋体" w:hAnsi="Courier New" w:eastAsia="宋体" w:cs="Courier New"/>
          <w:color w:val="auto"/>
          <w:sz w:val="24"/>
          <w:szCs w:val="24"/>
          <w:highlight w:val="none"/>
          <w:u w:val="single"/>
        </w:rPr>
        <w:t xml:space="preserve"> </w:t>
      </w:r>
      <w:r>
        <w:rPr>
          <w:rStyle w:val="19"/>
          <w:rFonts w:hint="eastAsia" w:ascii="Times New Roman" w:hAnsi="Times New Roman" w:eastAsia="宋体" w:cs="宋体"/>
          <w:color w:val="auto"/>
          <w:sz w:val="24"/>
          <w:szCs w:val="24"/>
          <w:highlight w:val="none"/>
          <w:u w:val="single"/>
          <w:lang w:val="zh-CN"/>
        </w:rPr>
        <w:t>（项目名称）</w:t>
      </w:r>
      <w:r>
        <w:rPr>
          <w:rStyle w:val="19"/>
          <w:rFonts w:ascii="Times New Roman" w:hAnsi="Times New Roman" w:eastAsia="宋体" w:cs="宋体"/>
          <w:color w:val="auto"/>
          <w:sz w:val="24"/>
          <w:szCs w:val="24"/>
          <w:highlight w:val="none"/>
          <w:u w:val="single"/>
          <w:lang w:val="zh-CN"/>
        </w:rPr>
        <w:t xml:space="preserve"> </w:t>
      </w:r>
      <w:r>
        <w:rPr>
          <w:rStyle w:val="19"/>
          <w:rFonts w:hint="eastAsia" w:ascii="宋体" w:hAnsi="Courier New" w:eastAsia="宋体" w:cs="Courier New"/>
          <w:color w:val="auto"/>
          <w:sz w:val="24"/>
          <w:szCs w:val="24"/>
          <w:highlight w:val="none"/>
        </w:rPr>
        <w:t>项目的质量安全，依照国家、住建部（原建设部）及广西壮族自治区、南宁市有关法律、法规，甲乙双方经协商，特签订本协议：</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b/>
          <w:bCs/>
          <w:color w:val="auto"/>
          <w:sz w:val="24"/>
          <w:szCs w:val="24"/>
          <w:highlight w:val="none"/>
        </w:rPr>
        <w:t>第一条</w:t>
      </w:r>
      <w:r>
        <w:rPr>
          <w:rStyle w:val="19"/>
          <w:rFonts w:hint="eastAsia" w:ascii="宋体" w:hAnsi="Courier New" w:eastAsia="宋体" w:cs="Courier New"/>
          <w:color w:val="auto"/>
          <w:sz w:val="24"/>
          <w:szCs w:val="24"/>
          <w:highlight w:val="none"/>
        </w:rPr>
        <w:t xml:space="preserve"> 各方必须严格遵守国家、行业和广西壮族自治区、南宁市安全生产法律、法规的规定，保证本工程安全生产，依法承担建设工程安全生产责任。</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b/>
          <w:bCs/>
          <w:color w:val="auto"/>
          <w:sz w:val="24"/>
          <w:szCs w:val="24"/>
          <w:highlight w:val="none"/>
        </w:rPr>
      </w:pPr>
      <w:r>
        <w:rPr>
          <w:rStyle w:val="19"/>
          <w:rFonts w:hint="eastAsia" w:ascii="宋体" w:hAnsi="Courier New" w:eastAsia="宋体" w:cs="Courier New"/>
          <w:b/>
          <w:bCs/>
          <w:color w:val="auto"/>
          <w:sz w:val="24"/>
          <w:szCs w:val="24"/>
          <w:highlight w:val="none"/>
        </w:rPr>
        <w:t>第二条 甲方的权利与义务：</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cs="Courier New"/>
          <w:color w:val="auto"/>
          <w:sz w:val="24"/>
          <w:szCs w:val="24"/>
          <w:highlight w:val="none"/>
          <w:lang w:eastAsia="zh-CN"/>
        </w:rPr>
        <w:t>（</w:t>
      </w:r>
      <w:r>
        <w:rPr>
          <w:rStyle w:val="19"/>
          <w:rFonts w:hint="eastAsia" w:ascii="宋体" w:hAnsi="Courier New" w:eastAsia="宋体" w:cs="Courier New"/>
          <w:color w:val="auto"/>
          <w:sz w:val="24"/>
          <w:szCs w:val="24"/>
          <w:highlight w:val="none"/>
        </w:rPr>
        <w:t>一</w:t>
      </w:r>
      <w:r>
        <w:rPr>
          <w:rStyle w:val="19"/>
          <w:rFonts w:hint="eastAsia" w:ascii="宋体" w:hAnsi="Courier New" w:cs="Courier New"/>
          <w:color w:val="auto"/>
          <w:sz w:val="24"/>
          <w:szCs w:val="24"/>
          <w:highlight w:val="none"/>
          <w:lang w:eastAsia="zh-CN"/>
        </w:rPr>
        <w:t>）</w:t>
      </w:r>
      <w:r>
        <w:rPr>
          <w:rStyle w:val="19"/>
          <w:rFonts w:hint="eastAsia" w:ascii="宋体" w:hAnsi="Courier New" w:eastAsia="宋体" w:cs="Courier New"/>
          <w:color w:val="auto"/>
          <w:sz w:val="24"/>
          <w:szCs w:val="24"/>
          <w:highlight w:val="none"/>
        </w:rPr>
        <w:t>审核乙方的资质及合同履行能力，审核乙方项目负责人的资质。</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(二) 明确乙方进入</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场地的安全责任。</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(三) 不得对乙方提出不符合建设工程安全生产法律、法规和强制性标准规定的要求，不压缩合同约定的工期。</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(四) 不得明示或者暗示乙方购买、租赁、使用不符合</w:t>
      </w:r>
      <w:r>
        <w:rPr>
          <w:rStyle w:val="19"/>
          <w:rFonts w:hint="eastAsia" w:ascii="宋体" w:hAnsi="Courier New" w:cs="Courier New"/>
          <w:color w:val="auto"/>
          <w:sz w:val="24"/>
          <w:szCs w:val="24"/>
          <w:highlight w:val="none"/>
          <w:lang w:eastAsia="zh-CN"/>
        </w:rPr>
        <w:t>工程监测</w:t>
      </w:r>
      <w:r>
        <w:rPr>
          <w:rStyle w:val="19"/>
          <w:rFonts w:hint="eastAsia" w:ascii="宋体" w:hAnsi="Courier New" w:eastAsia="宋体" w:cs="Courier New"/>
          <w:color w:val="auto"/>
          <w:sz w:val="24"/>
          <w:szCs w:val="24"/>
          <w:highlight w:val="none"/>
        </w:rPr>
        <w:t>要求的安全防护用具、机械设备、</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机具及配件、消防设施和器材。</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(五) 有权对乙方安全生产管理和安全规范作业情况进行检查，对存在的问题和隐患，有权制止，责成其改正，并可视情况给予经济处罚：对不按要求改正者，甲方有权加重经济处罚；凡发生事故的，甲方可按其造成的后果及影响，追究乙方的事故责任及违约责任。</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(六) 行使与乙方签订的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合同中规定的甲方的权利与义务。</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b/>
          <w:bCs/>
          <w:color w:val="auto"/>
          <w:sz w:val="24"/>
          <w:szCs w:val="24"/>
          <w:highlight w:val="none"/>
        </w:rPr>
      </w:pPr>
      <w:r>
        <w:rPr>
          <w:rStyle w:val="19"/>
          <w:rFonts w:hint="eastAsia" w:ascii="宋体" w:hAnsi="Courier New" w:eastAsia="宋体" w:cs="Courier New"/>
          <w:b/>
          <w:bCs/>
          <w:color w:val="auto"/>
          <w:sz w:val="24"/>
          <w:szCs w:val="24"/>
          <w:highlight w:val="none"/>
        </w:rPr>
        <w:t xml:space="preserve">第三条 乙方的权利和义务： </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(一) 受甲方委托，乙方从事城市轨道交通</w:t>
      </w:r>
      <w:r>
        <w:rPr>
          <w:rStyle w:val="19"/>
          <w:rFonts w:hint="eastAsia" w:ascii="宋体" w:hAnsi="Courier New" w:cs="Courier New"/>
          <w:color w:val="auto"/>
          <w:sz w:val="24"/>
          <w:szCs w:val="24"/>
          <w:highlight w:val="none"/>
          <w:lang w:eastAsia="zh-CN"/>
        </w:rPr>
        <w:t>、</w:t>
      </w:r>
      <w:r>
        <w:rPr>
          <w:rStyle w:val="19"/>
          <w:rFonts w:hint="eastAsia" w:ascii="宋体" w:hAnsi="Courier New" w:cs="Courier New"/>
          <w:color w:val="auto"/>
          <w:sz w:val="24"/>
          <w:szCs w:val="24"/>
          <w:highlight w:val="none"/>
          <w:lang w:val="en-US" w:eastAsia="zh-CN"/>
        </w:rPr>
        <w:t>建筑、市政</w:t>
      </w:r>
      <w:r>
        <w:rPr>
          <w:rStyle w:val="19"/>
          <w:rFonts w:hint="eastAsia" w:ascii="宋体" w:hAnsi="Courier New" w:eastAsia="宋体" w:cs="Courier New"/>
          <w:color w:val="auto"/>
          <w:sz w:val="24"/>
          <w:szCs w:val="24"/>
          <w:highlight w:val="none"/>
        </w:rPr>
        <w:t>工程</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业务，必须具有相应资质，不得转包或者违法分包所承揽的工程</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业务。</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(二) 乙方是</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现场安全生产的第一责任人，对</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现场安全生产工作全面负责，确保生产安全、工程安全和不因工程</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而危及周边建（构）筑物、各种管线、道路交通等公众环境安全及人身财产安全。</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(三) 依照法律、法规、工程建设强制性标准、国务院《建设工程安全生产管理条例》，严格执行工程</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有关的技术标准，提交的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文件应当符合国家规定的深度要求，并根据工程周边环境的现状提出</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处理措施，保证</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过程安全。</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(四) 乙方必须建立健全安全质量责任制和管理制度，设置或明确安全质量管理机构，对工程</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的安全质量实施管理。</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(五) 乙方必须设立安全生产管理机构，确定主管安全的负责人，配备专职安全生产管理人员，对</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中的特种作业人员乙方应当选取合格的持证人员上岗。</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(六) 严格控制安全设施所需材料、设备及劳保用品的质量，杜绝假冒伪劣产品进入</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现场的车辆、机械设备、</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机具、安全防护用具须满足安全使用要求，应当具有符合安全要求的保护设施并按期进行保养、检修。不得使用存在安全隐患或国家规定应该报废和淘汰的车辆、设备、机具、设施。</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设施须按规定验收合格后方可使用，同时做到定期检查并记录检查内容。</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(七) 对分包单位资质和人员资格进行审查，明确各自的安全生产方面的权利、义务，并对分包工程的安全生产承担连带责任。</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(八) 根据有关规范、规程、标准及甲方提供的相关资料，制定有针对性的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服务方案，应有包括保证相邻建筑物、构筑物、地下线管线及周边公众环境安全在内的安全技术措施和</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现场临时用电方案，对达到一定规模的危险性较大的分部分项工程应编制专项</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方案，并应符合编制、审批程序，对</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过程中存在的重大危险源进行辨识分析，并采取专项防护措施。</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 xml:space="preserve">(九) </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前，须认真组织审核甲方提供的参考资料，并严格按国家有关标准进行</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，不允许随意改变，并对有关</w:t>
      </w:r>
      <w:r>
        <w:rPr>
          <w:rStyle w:val="19"/>
          <w:rFonts w:hint="eastAsia" w:ascii="宋体" w:hAnsi="Courier New" w:cs="Courier New"/>
          <w:color w:val="auto"/>
          <w:sz w:val="24"/>
          <w:szCs w:val="24"/>
          <w:highlight w:val="none"/>
          <w:lang w:eastAsia="zh-CN"/>
        </w:rPr>
        <w:t>工程监测</w:t>
      </w:r>
      <w:r>
        <w:rPr>
          <w:rStyle w:val="19"/>
          <w:rFonts w:hint="eastAsia" w:ascii="宋体" w:hAnsi="Courier New" w:eastAsia="宋体" w:cs="Courier New"/>
          <w:color w:val="auto"/>
          <w:sz w:val="24"/>
          <w:szCs w:val="24"/>
          <w:highlight w:val="none"/>
        </w:rPr>
        <w:t>的技术要求向</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作业班组、作业人员作出详细说明，由双方签字确认。</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(十) 在</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过程中，采用合理的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方案，遵守</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工序、工艺要求，严格控制地表沉降，落实对周边建（构）筑物、地下管线、道路设施及周围绿化等公众环境的保护措施。如遇有不明情况，应及时与有关部门联系，确定解决方案。根据不同</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阶段和周围环境及季节、气候的变化，采取相应的</w:t>
      </w:r>
      <w:r>
        <w:rPr>
          <w:rStyle w:val="19"/>
          <w:rFonts w:hint="eastAsia" w:ascii="宋体" w:hAnsi="Courier New" w:cs="Courier New"/>
          <w:color w:val="auto"/>
          <w:sz w:val="24"/>
          <w:szCs w:val="24"/>
          <w:highlight w:val="none"/>
          <w:lang w:eastAsia="zh-CN"/>
        </w:rPr>
        <w:t>工程监测</w:t>
      </w:r>
      <w:r>
        <w:rPr>
          <w:rStyle w:val="19"/>
          <w:rFonts w:hint="eastAsia" w:ascii="宋体" w:hAnsi="Courier New" w:eastAsia="宋体" w:cs="Courier New"/>
          <w:color w:val="auto"/>
          <w:sz w:val="24"/>
          <w:szCs w:val="24"/>
          <w:highlight w:val="none"/>
        </w:rPr>
        <w:t>措施。</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现场暂时停止</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 xml:space="preserve">的，应当做好现场防护。 </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(十一) 乙方应在</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现场的各个危险部位设置符合国家标准的明显的安全警示标志。</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(十二) 结合所承担工程项目的实际情况，制定本单位应对包括自然灾害在内的各种突发事件应急救援预案，建立应急救援组织，配备应急救援人员和必要的应急救援器材、设备，并定期组织演练。发生突发事件立即组织进行紧急处置避免事态扩大，并立即上报甲方及有关部门。</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(十</w:t>
      </w:r>
      <w:r>
        <w:rPr>
          <w:rStyle w:val="19"/>
          <w:rFonts w:hint="eastAsia" w:ascii="宋体" w:hAnsi="Courier New" w:cs="Courier New"/>
          <w:color w:val="auto"/>
          <w:sz w:val="24"/>
          <w:szCs w:val="24"/>
          <w:highlight w:val="none"/>
          <w:lang w:val="en-US" w:eastAsia="zh-CN"/>
        </w:rPr>
        <w:t>三</w:t>
      </w:r>
      <w:r>
        <w:rPr>
          <w:rStyle w:val="19"/>
          <w:rFonts w:hint="eastAsia" w:ascii="宋体" w:hAnsi="Courier New" w:eastAsia="宋体" w:cs="Courier New"/>
          <w:color w:val="auto"/>
          <w:sz w:val="24"/>
          <w:szCs w:val="24"/>
          <w:highlight w:val="none"/>
        </w:rPr>
        <w:t>) 按照规定为</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作业人员和工程管理人员及其他按照国家和南宁市的规定应当承保的人员承保意外伤害险。</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(十</w:t>
      </w:r>
      <w:r>
        <w:rPr>
          <w:rStyle w:val="19"/>
          <w:rFonts w:hint="eastAsia" w:ascii="宋体" w:hAnsi="Courier New" w:cs="Courier New"/>
          <w:color w:val="auto"/>
          <w:sz w:val="24"/>
          <w:szCs w:val="24"/>
          <w:highlight w:val="none"/>
          <w:lang w:val="en-US" w:eastAsia="zh-CN"/>
        </w:rPr>
        <w:t>四</w:t>
      </w:r>
      <w:r>
        <w:rPr>
          <w:rStyle w:val="19"/>
          <w:rFonts w:hint="eastAsia" w:ascii="宋体" w:hAnsi="Courier New" w:eastAsia="宋体" w:cs="Courier New"/>
          <w:color w:val="auto"/>
          <w:sz w:val="24"/>
          <w:szCs w:val="24"/>
          <w:highlight w:val="none"/>
        </w:rPr>
        <w:t>) 接受甲方对安全的监督管理，对甲方及有关方面在安全检查中要求进行整改的安全事故隐患和不安全行为，立即进行改正。</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(十</w:t>
      </w:r>
      <w:r>
        <w:rPr>
          <w:rStyle w:val="19"/>
          <w:rFonts w:hint="eastAsia" w:ascii="宋体" w:hAnsi="Courier New" w:cs="Courier New"/>
          <w:color w:val="auto"/>
          <w:sz w:val="24"/>
          <w:szCs w:val="24"/>
          <w:highlight w:val="none"/>
          <w:lang w:val="en-US" w:eastAsia="zh-CN"/>
        </w:rPr>
        <w:t>五</w:t>
      </w:r>
      <w:r>
        <w:rPr>
          <w:rStyle w:val="19"/>
          <w:rFonts w:hint="eastAsia" w:ascii="宋体" w:hAnsi="Courier New" w:eastAsia="宋体" w:cs="Courier New"/>
          <w:color w:val="auto"/>
          <w:sz w:val="24"/>
          <w:szCs w:val="24"/>
          <w:highlight w:val="none"/>
        </w:rPr>
        <w:t>) 行使与甲方签订的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合同中安全方面条款规定的乙方的权利与义务。</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b/>
          <w:bCs/>
          <w:color w:val="auto"/>
          <w:sz w:val="24"/>
          <w:szCs w:val="24"/>
          <w:highlight w:val="none"/>
        </w:rPr>
      </w:pPr>
      <w:r>
        <w:rPr>
          <w:rStyle w:val="19"/>
          <w:rFonts w:hint="eastAsia" w:ascii="宋体" w:hAnsi="Courier New" w:eastAsia="宋体" w:cs="Courier New"/>
          <w:b/>
          <w:bCs/>
          <w:color w:val="auto"/>
          <w:sz w:val="24"/>
          <w:szCs w:val="24"/>
          <w:highlight w:val="none"/>
        </w:rPr>
        <w:t>第四条 违约责任</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(一) 发生安全事故，乙方应在抢救受伤人员、减少进一步损失、保护现场的同时，立即向甲方通报情况，并不得隐瞒事故真相，如有违反，导致事故责任无法确认的，事故责任及事故损失均由乙方承担。</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(二) 由于乙方的过失而发生重大事故的，除甲方有权视情况从应支付给乙方的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费用中扣除30000～50000 元作为违约金外，乙方还应按有关规定承担因事故造成的经济损失及因乙方责任给甲方造成的连带经济损失。</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(三) 由于乙方的过失而发生较大事故的，除甲方有权视情况从应支付给乙方的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费用中扣除10000～30000 元作为违约金外，乙方还应按有关规定承担因事故造成的经济损失及因乙方责任给甲方造成的连带经济损失。</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(五) 对在各级各类安全检查中出现的问题，情况严重的或未按要求整改的甲方有权从应支付给乙方的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费用中扣除1000 元作为违约金。</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b/>
          <w:bCs/>
          <w:color w:val="auto"/>
          <w:sz w:val="24"/>
          <w:szCs w:val="24"/>
          <w:highlight w:val="none"/>
        </w:rPr>
        <w:t>第五条</w:t>
      </w:r>
      <w:r>
        <w:rPr>
          <w:rStyle w:val="19"/>
          <w:rFonts w:hint="eastAsia" w:ascii="宋体" w:hAnsi="Courier New" w:eastAsia="宋体" w:cs="Courier New"/>
          <w:color w:val="auto"/>
          <w:sz w:val="24"/>
          <w:szCs w:val="24"/>
          <w:highlight w:val="none"/>
        </w:rPr>
        <w:t xml:space="preserve"> 本协议条款与国家、广西壮族自治区和南宁市的有关法律法规规章不符时，按国家、广西壮族自治区和南宁市的有关法律法规规章执行。</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b/>
          <w:bCs/>
          <w:color w:val="auto"/>
          <w:sz w:val="24"/>
          <w:szCs w:val="24"/>
          <w:highlight w:val="none"/>
        </w:rPr>
        <w:t>第六条</w:t>
      </w:r>
      <w:r>
        <w:rPr>
          <w:rStyle w:val="19"/>
          <w:rFonts w:hint="eastAsia" w:ascii="宋体" w:hAnsi="Courier New" w:eastAsia="宋体" w:cs="Courier New"/>
          <w:color w:val="auto"/>
          <w:sz w:val="24"/>
          <w:szCs w:val="24"/>
          <w:highlight w:val="none"/>
        </w:rPr>
        <w:t xml:space="preserve"> 本协议作为甲、乙双方签订的</w:t>
      </w:r>
      <w:r>
        <w:rPr>
          <w:rStyle w:val="19"/>
          <w:rFonts w:hint="eastAsia" w:ascii="宋体" w:hAnsi="Courier New" w:cs="Courier New"/>
          <w:color w:val="auto"/>
          <w:sz w:val="24"/>
          <w:szCs w:val="24"/>
          <w:highlight w:val="none"/>
          <w:lang w:val="en-US" w:eastAsia="zh-CN"/>
        </w:rPr>
        <w:t>监测</w:t>
      </w:r>
      <w:r>
        <w:rPr>
          <w:rStyle w:val="19"/>
          <w:rFonts w:hint="eastAsia" w:ascii="宋体" w:hAnsi="Courier New" w:eastAsia="宋体" w:cs="Courier New"/>
          <w:color w:val="auto"/>
          <w:sz w:val="24"/>
          <w:szCs w:val="24"/>
          <w:highlight w:val="none"/>
        </w:rPr>
        <w:t>服务合同的附件，与上述合同具有同等法律效力，与上述合同同时生效和终止。</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2"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b/>
          <w:bCs/>
          <w:color w:val="auto"/>
          <w:sz w:val="24"/>
          <w:szCs w:val="24"/>
          <w:highlight w:val="none"/>
        </w:rPr>
        <w:t>第七条</w:t>
      </w:r>
      <w:r>
        <w:rPr>
          <w:rStyle w:val="19"/>
          <w:rFonts w:hint="eastAsia" w:ascii="宋体" w:hAnsi="Courier New" w:eastAsia="宋体" w:cs="Courier New"/>
          <w:color w:val="auto"/>
          <w:sz w:val="24"/>
          <w:szCs w:val="24"/>
          <w:highlight w:val="none"/>
        </w:rPr>
        <w:t xml:space="preserve"> 本协议未尽之事项，依据国家、广西壮族自治区和南宁市的有关法律法规规章处理，法律法规规章未作明确规定的，可由双方协商处理解决。</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 xml:space="preserve">甲方：（盖章）                      </w:t>
      </w:r>
      <w:r>
        <w:rPr>
          <w:rStyle w:val="19"/>
          <w:rFonts w:hint="eastAsia" w:ascii="宋体" w:hAnsi="Courier New" w:cs="Courier New"/>
          <w:color w:val="auto"/>
          <w:sz w:val="24"/>
          <w:szCs w:val="24"/>
          <w:highlight w:val="none"/>
          <w:lang w:val="en-US" w:eastAsia="zh-CN"/>
        </w:rPr>
        <w:t xml:space="preserve"> </w:t>
      </w:r>
      <w:r>
        <w:rPr>
          <w:rStyle w:val="19"/>
          <w:rFonts w:hint="eastAsia" w:ascii="宋体" w:hAnsi="Courier New" w:eastAsia="宋体" w:cs="Courier New"/>
          <w:color w:val="auto"/>
          <w:sz w:val="24"/>
          <w:szCs w:val="24"/>
          <w:highlight w:val="none"/>
        </w:rPr>
        <w:t>乙方：（盖章）</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法定代表人或                        法定代表人或</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授权代理人：（签字或盖章）           授权代理人：（签字或盖章）</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 xml:space="preserve">电话：                                        电话：                 </w:t>
      </w:r>
    </w:p>
    <w:p>
      <w:pPr>
        <w:pStyle w:val="23"/>
        <w:keepNext w:val="0"/>
        <w:keepLines w:val="0"/>
        <w:pageBreakBefore w:val="0"/>
        <w:widowControl w:val="0"/>
        <w:kinsoku/>
        <w:wordWrap/>
        <w:overflowPunct/>
        <w:topLinePunct w:val="0"/>
        <w:autoSpaceDE/>
        <w:autoSpaceDN/>
        <w:bidi w:val="0"/>
        <w:adjustRightInd/>
        <w:snapToGrid/>
        <w:spacing w:before="157" w:beforeLines="50" w:after="157" w:afterLines="50" w:line="324" w:lineRule="auto"/>
        <w:ind w:firstLine="480" w:firstLineChars="200"/>
        <w:textAlignment w:val="auto"/>
        <w:rPr>
          <w:rStyle w:val="19"/>
          <w:rFonts w:hint="eastAsia" w:ascii="宋体" w:hAnsi="Courier New" w:eastAsia="宋体" w:cs="Courier New"/>
          <w:color w:val="auto"/>
          <w:sz w:val="24"/>
          <w:szCs w:val="24"/>
          <w:highlight w:val="none"/>
        </w:rPr>
      </w:pPr>
      <w:r>
        <w:rPr>
          <w:rStyle w:val="19"/>
          <w:rFonts w:hint="eastAsia" w:ascii="宋体" w:hAnsi="Courier New" w:eastAsia="宋体" w:cs="Courier New"/>
          <w:color w:val="auto"/>
          <w:sz w:val="24"/>
          <w:szCs w:val="24"/>
          <w:highlight w:val="none"/>
        </w:rPr>
        <w:t>日期：     年    月    日           日期：    年    月    日</w:t>
      </w: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bidi w:val="0"/>
        <w:ind w:left="0" w:leftChars="0" w:firstLine="276" w:firstLineChars="131"/>
        <w:rPr>
          <w:rFonts w:hint="eastAsia"/>
          <w:b/>
          <w:bCs/>
          <w:color w:val="auto"/>
          <w:highlight w:val="none"/>
        </w:rPr>
      </w:pP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eastAsiaTheme="minorEastAsia"/>
          <w:b/>
          <w:color w:val="auto"/>
          <w:sz w:val="24"/>
          <w:szCs w:val="24"/>
          <w:highlight w:val="none"/>
          <w:lang w:val="en-US" w:eastAsia="zh-CN"/>
        </w:rPr>
      </w:pPr>
      <w:r>
        <w:rPr>
          <w:rFonts w:hint="eastAsia" w:ascii="Times New Roman" w:hAnsi="Times New Roman" w:eastAsiaTheme="minorEastAsia"/>
          <w:b/>
          <w:color w:val="auto"/>
          <w:sz w:val="24"/>
          <w:szCs w:val="24"/>
          <w:highlight w:val="none"/>
          <w:lang w:val="en-US" w:eastAsia="zh-CN"/>
        </w:rPr>
        <w:t xml:space="preserve">附件2 </w:t>
      </w:r>
      <w:r>
        <w:rPr>
          <w:rFonts w:hint="eastAsia" w:ascii="Times New Roman" w:hAnsi="Times New Roman"/>
          <w:b/>
          <w:color w:val="auto"/>
          <w:sz w:val="24"/>
          <w:szCs w:val="24"/>
          <w:highlight w:val="none"/>
          <w:lang w:val="en-US" w:eastAsia="zh-CN"/>
        </w:rPr>
        <w:t>：工程</w:t>
      </w:r>
      <w:r>
        <w:rPr>
          <w:rFonts w:hint="eastAsia" w:ascii="Times New Roman" w:hAnsi="Times New Roman" w:eastAsiaTheme="minorEastAsia"/>
          <w:b/>
          <w:color w:val="auto"/>
          <w:sz w:val="24"/>
          <w:szCs w:val="24"/>
          <w:highlight w:val="none"/>
          <w:lang w:val="en-US" w:eastAsia="zh-CN"/>
        </w:rPr>
        <w:t>廉政</w:t>
      </w:r>
      <w:r>
        <w:rPr>
          <w:rFonts w:hint="eastAsia" w:ascii="Times New Roman" w:hAnsi="Times New Roman"/>
          <w:b/>
          <w:color w:val="auto"/>
          <w:sz w:val="24"/>
          <w:szCs w:val="24"/>
          <w:highlight w:val="none"/>
          <w:lang w:val="en-US" w:eastAsia="zh-CN"/>
        </w:rPr>
        <w:t>责任书</w:t>
      </w:r>
    </w:p>
    <w:p>
      <w:pPr>
        <w:pStyle w:val="23"/>
        <w:spacing w:line="336" w:lineRule="auto"/>
        <w:ind w:left="0" w:leftChars="0" w:firstLine="368" w:firstLineChars="131"/>
        <w:jc w:val="center"/>
        <w:rPr>
          <w:rFonts w:hint="default" w:ascii="Times New Roman" w:hAnsi="Times New Roman" w:eastAsiaTheme="minorEastAsia" w:cstheme="minorBidi"/>
          <w:b/>
          <w:color w:val="auto"/>
          <w:kern w:val="2"/>
          <w:sz w:val="28"/>
          <w:szCs w:val="28"/>
          <w:highlight w:val="none"/>
          <w:lang w:val="en-US" w:eastAsia="zh-CN" w:bidi="ar-SA"/>
        </w:rPr>
      </w:pPr>
      <w:r>
        <w:rPr>
          <w:rFonts w:hint="eastAsia" w:ascii="Times New Roman" w:hAnsi="Times New Roman" w:eastAsiaTheme="minorEastAsia" w:cstheme="minorBidi"/>
          <w:b/>
          <w:color w:val="auto"/>
          <w:kern w:val="2"/>
          <w:sz w:val="28"/>
          <w:szCs w:val="28"/>
          <w:highlight w:val="none"/>
          <w:lang w:val="en-US" w:eastAsia="zh-CN" w:bidi="ar-SA"/>
        </w:rPr>
        <w:t>工程廉政责任书</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根据国家法律、法规以及有关工程建设、廉政建设的规定，为做好工程建设中的党风廉政建设，保证工程建设高效优质，保证建设资金的安全和有效使用以及投资效益，</w:t>
      </w:r>
      <w:r>
        <w:rPr>
          <w:rStyle w:val="19"/>
          <w:rFonts w:hint="eastAsia" w:ascii="Times New Roman" w:hAnsi="Times New Roman" w:eastAsia="宋体" w:cs="Times New Roman"/>
          <w:color w:val="auto"/>
          <w:spacing w:val="-6"/>
          <w:sz w:val="24"/>
          <w:szCs w:val="24"/>
          <w:highlight w:val="none"/>
          <w:u w:val="single"/>
        </w:rPr>
        <w:t xml:space="preserve">   </w:t>
      </w:r>
      <w:r>
        <w:rPr>
          <w:rStyle w:val="19"/>
          <w:rFonts w:hint="eastAsia" w:ascii="Times New Roman" w:hAnsi="Times New Roman" w:eastAsia="宋体" w:cs="宋体"/>
          <w:color w:val="auto"/>
          <w:spacing w:val="-6"/>
          <w:sz w:val="24"/>
          <w:szCs w:val="24"/>
          <w:highlight w:val="none"/>
          <w:u w:val="single"/>
          <w:lang w:val="zh-CN"/>
        </w:rPr>
        <w:t>（项目名称）</w:t>
      </w:r>
      <w:r>
        <w:rPr>
          <w:rStyle w:val="19"/>
          <w:rFonts w:hint="eastAsia" w:ascii="Times New Roman" w:hAnsi="Times New Roman" w:eastAsia="宋体" w:cs="Times New Roman"/>
          <w:color w:val="auto"/>
          <w:spacing w:val="-6"/>
          <w:sz w:val="24"/>
          <w:szCs w:val="24"/>
          <w:highlight w:val="none"/>
          <w:u w:val="single"/>
        </w:rPr>
        <w:t xml:space="preserve">  </w:t>
      </w:r>
      <w:r>
        <w:rPr>
          <w:rStyle w:val="19"/>
          <w:rFonts w:ascii="Times New Roman" w:hAnsi="Times New Roman" w:eastAsia="宋体" w:cs="Times New Roman"/>
          <w:color w:val="auto"/>
          <w:spacing w:val="-6"/>
          <w:sz w:val="24"/>
          <w:szCs w:val="24"/>
          <w:highlight w:val="none"/>
          <w:u w:val="single"/>
        </w:rPr>
        <w:t xml:space="preserve"> </w:t>
      </w:r>
      <w:r>
        <w:rPr>
          <w:rStyle w:val="19"/>
          <w:rFonts w:hint="eastAsia" w:ascii="宋体" w:hAnsi="Courier New" w:eastAsia="宋体" w:cs="Courier New"/>
          <w:color w:val="auto"/>
          <w:spacing w:val="-6"/>
          <w:sz w:val="24"/>
          <w:szCs w:val="24"/>
          <w:highlight w:val="none"/>
        </w:rPr>
        <w:t>的项目法人南宁路铁枢纽投</w:t>
      </w:r>
      <w:r>
        <w:rPr>
          <w:rStyle w:val="19"/>
          <w:rFonts w:hint="eastAsia" w:ascii="宋体" w:hAnsi="Courier New" w:cs="Courier New"/>
          <w:color w:val="auto"/>
          <w:spacing w:val="-6"/>
          <w:sz w:val="24"/>
          <w:szCs w:val="24"/>
          <w:highlight w:val="none"/>
          <w:lang w:eastAsia="zh-CN"/>
        </w:rPr>
        <w:t>资</w:t>
      </w:r>
      <w:r>
        <w:rPr>
          <w:rStyle w:val="19"/>
          <w:rFonts w:hint="eastAsia" w:ascii="宋体" w:hAnsi="Courier New" w:eastAsia="宋体" w:cs="Courier New"/>
          <w:color w:val="auto"/>
          <w:spacing w:val="-6"/>
          <w:sz w:val="24"/>
          <w:szCs w:val="24"/>
          <w:highlight w:val="none"/>
        </w:rPr>
        <w:t>有限公司（以下称甲方）与</w:t>
      </w:r>
      <w:r>
        <w:rPr>
          <w:rStyle w:val="19"/>
          <w:rFonts w:hint="eastAsia" w:ascii="宋体" w:hAnsi="Courier New" w:cs="Courier New"/>
          <w:color w:val="auto"/>
          <w:spacing w:val="-6"/>
          <w:sz w:val="24"/>
          <w:szCs w:val="24"/>
          <w:highlight w:val="none"/>
          <w:lang w:val="en-US" w:eastAsia="zh-CN"/>
        </w:rPr>
        <w:t>服务方</w:t>
      </w:r>
      <w:r>
        <w:rPr>
          <w:rStyle w:val="19"/>
          <w:rFonts w:hint="eastAsia" w:ascii="宋体" w:hAnsi="Courier New" w:eastAsia="宋体" w:cs="Courier New"/>
          <w:color w:val="auto"/>
          <w:spacing w:val="-6"/>
          <w:sz w:val="24"/>
          <w:szCs w:val="24"/>
          <w:highlight w:val="none"/>
        </w:rPr>
        <w:t>（以下称乙方），特订立如下合同。</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b/>
          <w:bCs/>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第一条 甲乙双方的权利和义务</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(一)严格遵守党和国家有关法律法规及广西壮族自治区、南宁市的有关规定。</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(二)严格执行本项目的合同文件，自觉按合同办事。</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(三)双方的业务活动坚持公开、公正、诚信、透明的原则(除法律认定的商业秘密和合同文件另有规定之外)，不得损害国家和集体利益，违反工程建设规章制度。</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(四)建立健全廉政制度，开展廉政教育，设立廉政告示牌，公布举报电话，监督并认真查处违法违纪行为。</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(五)发现对方在业务活动中有违反廉政规定的行为，有及时提醒对方纠正的权利和义务。</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(六)发现对方严重违反本合同义务条款的行为，有向其上级有关部门举报、建议给予处理并要求告知处理结果的权利。</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b/>
          <w:bCs/>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第二条 甲方的义务</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(一)甲方及其工作人员不得索要或接受乙方的礼金、有价证券和贵重物品；不得在乙方报销任何应由甲方或个人支付的费用等。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(二)甲方及其工作人员不得参加乙方安排的超标准宴请和娱乐活动；不得接受乙方提供的通讯工具、交通工具和高档办公用品等。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(三)甲方及其工作人员不得要求或者接受乙方为其住房装修、婚丧嫁娶活动、配偶子女的工作安排以及出国出境，旅游等提供方便等。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b/>
          <w:bCs/>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第三条 乙方的义务</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(一)乙方不得以任何理由向甲方及其工作人员行贿或馈赠礼金、有价证券和贵重礼品；不得以任何名义为甲方及其工作人员报销应由甲方或个人支付的任何费用。</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(二)乙方不得以任何理由安排甲方及其工作人员参加超标准宴请及娱乐活动；不得为甲方和个人购置或提供通讯工具、交通工具和高档办公用品等。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(三)乙方不得以任何理由向甲方及其工作人员提供住房装修、婚丧嫁娶活动、配偶子女的工作安排以及出国出境，旅游等方便等。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(四)乙方及其工作人员不得索要或接受设备提供方或施工</w:t>
      </w:r>
      <w:r>
        <w:rPr>
          <w:rStyle w:val="19"/>
          <w:rFonts w:hint="eastAsia" w:ascii="宋体" w:hAnsi="Courier New" w:cs="Courier New"/>
          <w:color w:val="auto"/>
          <w:spacing w:val="-6"/>
          <w:sz w:val="24"/>
          <w:szCs w:val="24"/>
          <w:highlight w:val="none"/>
          <w:lang w:val="en-US" w:eastAsia="zh-CN"/>
        </w:rPr>
        <w:t>单位</w:t>
      </w:r>
      <w:r>
        <w:rPr>
          <w:rStyle w:val="19"/>
          <w:rFonts w:hint="eastAsia" w:ascii="宋体" w:hAnsi="Courier New" w:eastAsia="宋体" w:cs="Courier New"/>
          <w:color w:val="auto"/>
          <w:spacing w:val="-6"/>
          <w:sz w:val="24"/>
          <w:szCs w:val="24"/>
          <w:highlight w:val="none"/>
        </w:rPr>
        <w:t>的礼金、有价证券和贵重物品，不得在设备提供方或施工</w:t>
      </w:r>
      <w:r>
        <w:rPr>
          <w:rStyle w:val="19"/>
          <w:rFonts w:hint="eastAsia" w:ascii="宋体" w:hAnsi="Courier New" w:cs="Courier New"/>
          <w:color w:val="auto"/>
          <w:spacing w:val="-6"/>
          <w:sz w:val="24"/>
          <w:szCs w:val="24"/>
          <w:highlight w:val="none"/>
          <w:lang w:val="en-US" w:eastAsia="zh-CN"/>
        </w:rPr>
        <w:t>单位</w:t>
      </w:r>
      <w:r>
        <w:rPr>
          <w:rStyle w:val="19"/>
          <w:rFonts w:hint="eastAsia" w:ascii="宋体" w:hAnsi="Courier New" w:eastAsia="宋体" w:cs="Courier New"/>
          <w:color w:val="auto"/>
          <w:spacing w:val="-6"/>
          <w:sz w:val="24"/>
          <w:szCs w:val="24"/>
          <w:highlight w:val="none"/>
        </w:rPr>
        <w:t>报销任何应由乙方或个人支付的费用等。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 xml:space="preserve"> (五)乙方及其工作人员不得参加设备提供方或施工</w:t>
      </w:r>
      <w:r>
        <w:rPr>
          <w:rStyle w:val="19"/>
          <w:rFonts w:hint="eastAsia" w:ascii="宋体" w:hAnsi="Courier New" w:cs="Courier New"/>
          <w:color w:val="auto"/>
          <w:spacing w:val="-6"/>
          <w:sz w:val="24"/>
          <w:szCs w:val="24"/>
          <w:highlight w:val="none"/>
          <w:lang w:val="en-US" w:eastAsia="zh-CN"/>
        </w:rPr>
        <w:t>单位</w:t>
      </w:r>
      <w:r>
        <w:rPr>
          <w:rStyle w:val="19"/>
          <w:rFonts w:hint="eastAsia" w:ascii="宋体" w:hAnsi="Courier New" w:eastAsia="宋体" w:cs="Courier New"/>
          <w:color w:val="auto"/>
          <w:spacing w:val="-6"/>
          <w:sz w:val="24"/>
          <w:szCs w:val="24"/>
          <w:highlight w:val="none"/>
        </w:rPr>
        <w:t>安排的超标准宴请和娱乐活动；不得接受设备提供方或施工</w:t>
      </w:r>
      <w:r>
        <w:rPr>
          <w:rStyle w:val="19"/>
          <w:rFonts w:hint="eastAsia" w:ascii="宋体" w:hAnsi="Courier New" w:cs="Courier New"/>
          <w:color w:val="auto"/>
          <w:spacing w:val="-6"/>
          <w:sz w:val="24"/>
          <w:szCs w:val="24"/>
          <w:highlight w:val="none"/>
          <w:lang w:val="en-US" w:eastAsia="zh-CN"/>
        </w:rPr>
        <w:t>单位</w:t>
      </w:r>
      <w:r>
        <w:rPr>
          <w:rStyle w:val="19"/>
          <w:rFonts w:hint="eastAsia" w:ascii="宋体" w:hAnsi="Courier New" w:eastAsia="宋体" w:cs="Courier New"/>
          <w:color w:val="auto"/>
          <w:spacing w:val="-6"/>
          <w:sz w:val="24"/>
          <w:szCs w:val="24"/>
          <w:highlight w:val="none"/>
        </w:rPr>
        <w:t>提供的通讯工具、交通工具和高档办公用品等。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(六)乙方及其工作人员不得要求或者接受设备提供方或施工</w:t>
      </w:r>
      <w:r>
        <w:rPr>
          <w:rStyle w:val="19"/>
          <w:rFonts w:hint="eastAsia" w:ascii="宋体" w:hAnsi="Courier New" w:cs="Courier New"/>
          <w:color w:val="auto"/>
          <w:spacing w:val="-6"/>
          <w:sz w:val="24"/>
          <w:szCs w:val="24"/>
          <w:highlight w:val="none"/>
          <w:lang w:val="en-US" w:eastAsia="zh-CN"/>
        </w:rPr>
        <w:t>单位</w:t>
      </w:r>
      <w:r>
        <w:rPr>
          <w:rStyle w:val="19"/>
          <w:rFonts w:hint="eastAsia" w:ascii="宋体" w:hAnsi="Courier New" w:eastAsia="宋体" w:cs="Courier New"/>
          <w:color w:val="auto"/>
          <w:spacing w:val="-6"/>
          <w:sz w:val="24"/>
          <w:szCs w:val="24"/>
          <w:highlight w:val="none"/>
        </w:rPr>
        <w:t>为其住房装修、婚丧嫁娶活动、配偶子女的工作安排以及出国出境，旅游等提供方便等。</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b/>
          <w:bCs/>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第四条 违约责任</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设计投标的处罚。</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b/>
          <w:bCs/>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第五条 双方约定</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color w:val="auto"/>
          <w:spacing w:val="-6"/>
          <w:sz w:val="24"/>
          <w:szCs w:val="24"/>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第六条</w:t>
      </w:r>
      <w:r>
        <w:rPr>
          <w:rStyle w:val="19"/>
          <w:rFonts w:hint="eastAsia" w:ascii="宋体" w:hAnsi="Courier New" w:eastAsia="宋体" w:cs="Courier New"/>
          <w:color w:val="auto"/>
          <w:spacing w:val="-6"/>
          <w:sz w:val="24"/>
          <w:szCs w:val="24"/>
          <w:highlight w:val="none"/>
        </w:rPr>
        <w:t xml:space="preserve"> 本合同有效期为甲乙双方签署之日起至该项目合同终止之日止。</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第七条</w:t>
      </w:r>
      <w:r>
        <w:rPr>
          <w:rStyle w:val="19"/>
          <w:rFonts w:hint="eastAsia" w:ascii="宋体" w:hAnsi="Courier New" w:eastAsia="宋体" w:cs="Courier New"/>
          <w:color w:val="auto"/>
          <w:spacing w:val="-6"/>
          <w:sz w:val="24"/>
          <w:szCs w:val="24"/>
          <w:highlight w:val="none"/>
        </w:rPr>
        <w:t xml:space="preserve"> 本合同作为</w:t>
      </w:r>
      <w:r>
        <w:rPr>
          <w:rStyle w:val="19"/>
          <w:rFonts w:hint="eastAsia" w:ascii="Times New Roman" w:hAnsi="Times New Roman" w:eastAsia="宋体" w:cs="宋体"/>
          <w:color w:val="auto"/>
          <w:spacing w:val="-6"/>
          <w:sz w:val="24"/>
          <w:szCs w:val="24"/>
          <w:highlight w:val="none"/>
          <w:u w:val="single"/>
          <w:lang w:val="zh-CN"/>
        </w:rPr>
        <w:t>（项目名称）</w:t>
      </w:r>
      <w:r>
        <w:rPr>
          <w:rStyle w:val="19"/>
          <w:rFonts w:hint="eastAsia" w:ascii="宋体" w:hAnsi="Courier New" w:eastAsia="宋体" w:cs="Courier New"/>
          <w:color w:val="auto"/>
          <w:spacing w:val="-6"/>
          <w:sz w:val="24"/>
          <w:szCs w:val="24"/>
          <w:highlight w:val="none"/>
        </w:rPr>
        <w:t>合同的附件，与工程设计合同具有同等的法律效力，经合同双方签署立即生效。</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8" w:firstLineChars="200"/>
        <w:textAlignment w:val="auto"/>
        <w:rPr>
          <w:rStyle w:val="19"/>
          <w:rFonts w:hint="eastAsia" w:ascii="宋体" w:hAnsi="Courier New" w:eastAsia="宋体" w:cs="Courier New"/>
          <w:color w:val="auto"/>
          <w:spacing w:val="-6"/>
          <w:sz w:val="24"/>
          <w:szCs w:val="24"/>
          <w:highlight w:val="none"/>
        </w:rPr>
      </w:pPr>
      <w:r>
        <w:rPr>
          <w:rStyle w:val="19"/>
          <w:rFonts w:hint="eastAsia" w:ascii="宋体" w:hAnsi="Courier New" w:eastAsia="宋体" w:cs="Courier New"/>
          <w:b/>
          <w:bCs/>
          <w:color w:val="auto"/>
          <w:spacing w:val="-6"/>
          <w:sz w:val="24"/>
          <w:szCs w:val="24"/>
          <w:highlight w:val="none"/>
        </w:rPr>
        <w:t>第八条</w:t>
      </w:r>
      <w:r>
        <w:rPr>
          <w:rStyle w:val="19"/>
          <w:rFonts w:hint="eastAsia" w:ascii="宋体" w:hAnsi="Courier New" w:eastAsia="宋体" w:cs="Courier New"/>
          <w:color w:val="auto"/>
          <w:spacing w:val="-6"/>
          <w:sz w:val="24"/>
          <w:szCs w:val="24"/>
          <w:highlight w:val="none"/>
        </w:rPr>
        <w:t xml:space="preserve"> 本合同一式四份，甲、乙双方各执一份，送交双方监督单位各一份。</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rStyle w:val="19"/>
          <w:rFonts w:hint="eastAsia" w:ascii="宋体" w:hAnsi="Courier New" w:eastAsia="宋体" w:cs="Courier New"/>
          <w:color w:val="auto"/>
          <w:spacing w:val="-6"/>
          <w:sz w:val="24"/>
          <w:szCs w:val="24"/>
          <w:highlight w:val="none"/>
        </w:rPr>
      </w:pP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甲方单位：（盖章）　　　　　　　　　</w:t>
      </w:r>
      <w:r>
        <w:rPr>
          <w:rFonts w:hint="eastAsia"/>
          <w:color w:val="auto"/>
          <w:spacing w:val="-6"/>
          <w:sz w:val="24"/>
          <w:szCs w:val="24"/>
          <w:highlight w:val="none"/>
          <w:lang w:val="en-US" w:eastAsia="zh-CN"/>
        </w:rPr>
        <w:t xml:space="preserve">  </w:t>
      </w:r>
      <w:r>
        <w:rPr>
          <w:color w:val="auto"/>
          <w:spacing w:val="-6"/>
          <w:sz w:val="24"/>
          <w:szCs w:val="24"/>
          <w:highlight w:val="none"/>
        </w:rPr>
        <w:t>　乙方单位：（盖章）</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法定代表人：　　　　　　　　　　　　</w:t>
      </w:r>
      <w:r>
        <w:rPr>
          <w:rFonts w:hint="eastAsia"/>
          <w:color w:val="auto"/>
          <w:spacing w:val="-6"/>
          <w:sz w:val="24"/>
          <w:szCs w:val="24"/>
          <w:highlight w:val="none"/>
          <w:lang w:val="en-US" w:eastAsia="zh-CN"/>
        </w:rPr>
        <w:t xml:space="preserve">  </w:t>
      </w:r>
      <w:r>
        <w:rPr>
          <w:color w:val="auto"/>
          <w:spacing w:val="-6"/>
          <w:sz w:val="24"/>
          <w:szCs w:val="24"/>
          <w:highlight w:val="none"/>
        </w:rPr>
        <w:t>　法定代表人：</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 xml:space="preserve">或委托代理人：                     </w:t>
      </w:r>
      <w:r>
        <w:rPr>
          <w:rFonts w:hint="eastAsia"/>
          <w:color w:val="auto"/>
          <w:spacing w:val="-6"/>
          <w:sz w:val="24"/>
          <w:szCs w:val="24"/>
          <w:highlight w:val="none"/>
          <w:lang w:val="en-US" w:eastAsia="zh-CN"/>
        </w:rPr>
        <w:t xml:space="preserve">  </w:t>
      </w:r>
      <w:r>
        <w:rPr>
          <w:color w:val="auto"/>
          <w:spacing w:val="-6"/>
          <w:sz w:val="24"/>
          <w:szCs w:val="24"/>
          <w:highlight w:val="none"/>
        </w:rPr>
        <w:t xml:space="preserve">   或委托代理人：</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地址：　　　　　　　　　　　　　　　</w:t>
      </w:r>
      <w:r>
        <w:rPr>
          <w:rFonts w:hint="eastAsia"/>
          <w:color w:val="auto"/>
          <w:spacing w:val="-6"/>
          <w:sz w:val="24"/>
          <w:szCs w:val="24"/>
          <w:highlight w:val="none"/>
          <w:lang w:val="en-US" w:eastAsia="zh-CN"/>
        </w:rPr>
        <w:t xml:space="preserve">  </w:t>
      </w:r>
      <w:r>
        <w:rPr>
          <w:color w:val="auto"/>
          <w:spacing w:val="-6"/>
          <w:sz w:val="24"/>
          <w:szCs w:val="24"/>
          <w:highlight w:val="none"/>
        </w:rPr>
        <w:t>　地址：</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电话：　　　　　　　　　　　　　　　</w:t>
      </w:r>
      <w:r>
        <w:rPr>
          <w:rFonts w:hint="eastAsia"/>
          <w:color w:val="auto"/>
          <w:spacing w:val="-6"/>
          <w:sz w:val="24"/>
          <w:szCs w:val="24"/>
          <w:highlight w:val="none"/>
          <w:lang w:val="en-US" w:eastAsia="zh-CN"/>
        </w:rPr>
        <w:t xml:space="preserve">  </w:t>
      </w:r>
      <w:r>
        <w:rPr>
          <w:color w:val="auto"/>
          <w:spacing w:val="-6"/>
          <w:sz w:val="24"/>
          <w:szCs w:val="24"/>
          <w:highlight w:val="none"/>
        </w:rPr>
        <w:t xml:space="preserve">  电话：</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 xml:space="preserve">年　　月　　日　　　　　　        </w:t>
      </w:r>
      <w:r>
        <w:rPr>
          <w:rFonts w:hint="eastAsia"/>
          <w:color w:val="auto"/>
          <w:spacing w:val="-6"/>
          <w:sz w:val="24"/>
          <w:szCs w:val="24"/>
          <w:highlight w:val="none"/>
          <w:lang w:val="en-US" w:eastAsia="zh-CN"/>
        </w:rPr>
        <w:t xml:space="preserve"> </w:t>
      </w:r>
      <w:r>
        <w:rPr>
          <w:color w:val="auto"/>
          <w:spacing w:val="-6"/>
          <w:sz w:val="24"/>
          <w:szCs w:val="24"/>
          <w:highlight w:val="none"/>
        </w:rPr>
        <w:t xml:space="preserve">   </w:t>
      </w:r>
      <w:r>
        <w:rPr>
          <w:rFonts w:hint="eastAsia"/>
          <w:color w:val="auto"/>
          <w:spacing w:val="-6"/>
          <w:sz w:val="24"/>
          <w:szCs w:val="24"/>
          <w:highlight w:val="none"/>
          <w:lang w:val="en-US" w:eastAsia="zh-CN"/>
        </w:rPr>
        <w:t xml:space="preserve">  </w:t>
      </w:r>
      <w:r>
        <w:rPr>
          <w:color w:val="auto"/>
          <w:spacing w:val="-6"/>
          <w:sz w:val="24"/>
          <w:szCs w:val="24"/>
          <w:highlight w:val="none"/>
        </w:rPr>
        <w:t>年　　月　　日</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甲方监督单位（盖章）　　　　　　　　　</w:t>
      </w:r>
      <w:r>
        <w:rPr>
          <w:rFonts w:hint="eastAsia"/>
          <w:color w:val="auto"/>
          <w:spacing w:val="-6"/>
          <w:sz w:val="24"/>
          <w:szCs w:val="24"/>
          <w:highlight w:val="none"/>
          <w:lang w:val="en-US" w:eastAsia="zh-CN"/>
        </w:rPr>
        <w:t xml:space="preserve">  </w:t>
      </w:r>
      <w:r>
        <w:rPr>
          <w:color w:val="auto"/>
          <w:spacing w:val="-6"/>
          <w:sz w:val="24"/>
          <w:szCs w:val="24"/>
          <w:highlight w:val="none"/>
        </w:rPr>
        <w:t>乙方监督单位（盖章）</w:t>
      </w:r>
    </w:p>
    <w:p>
      <w:pPr>
        <w:pStyle w:val="24"/>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56" w:firstLineChars="200"/>
        <w:textAlignment w:val="auto"/>
        <w:rPr>
          <w:color w:val="auto"/>
          <w:spacing w:val="-6"/>
          <w:sz w:val="24"/>
          <w:szCs w:val="24"/>
          <w:highlight w:val="none"/>
        </w:rPr>
      </w:pPr>
      <w:r>
        <w:rPr>
          <w:color w:val="auto"/>
          <w:spacing w:val="-6"/>
          <w:sz w:val="24"/>
          <w:szCs w:val="24"/>
          <w:highlight w:val="none"/>
        </w:rPr>
        <w:t xml:space="preserve">年　 月　　日　　　　　　　　     </w:t>
      </w:r>
      <w:r>
        <w:rPr>
          <w:rFonts w:hint="eastAsia"/>
          <w:color w:val="auto"/>
          <w:spacing w:val="-6"/>
          <w:sz w:val="24"/>
          <w:szCs w:val="24"/>
          <w:highlight w:val="none"/>
          <w:lang w:val="en-US" w:eastAsia="zh-CN"/>
        </w:rPr>
        <w:t xml:space="preserve">      </w:t>
      </w:r>
      <w:r>
        <w:rPr>
          <w:color w:val="auto"/>
          <w:spacing w:val="-6"/>
          <w:sz w:val="24"/>
          <w:szCs w:val="24"/>
          <w:highlight w:val="none"/>
        </w:rPr>
        <w:t>年　  月　</w:t>
      </w:r>
      <w:r>
        <w:rPr>
          <w:rFonts w:hint="eastAsia"/>
          <w:color w:val="auto"/>
          <w:spacing w:val="-6"/>
          <w:sz w:val="24"/>
          <w:szCs w:val="24"/>
          <w:highlight w:val="none"/>
          <w:lang w:val="en-US" w:eastAsia="zh-CN"/>
        </w:rPr>
        <w:t xml:space="preserve"> </w:t>
      </w:r>
      <w:r>
        <w:rPr>
          <w:color w:val="auto"/>
          <w:spacing w:val="-6"/>
          <w:sz w:val="24"/>
          <w:szCs w:val="24"/>
          <w:highlight w:val="none"/>
        </w:rPr>
        <w:t xml:space="preserve"> 日</w:t>
      </w:r>
    </w:p>
    <w:p>
      <w:pPr>
        <w:pStyle w:val="4"/>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firstLine="480" w:firstLineChars="200"/>
        <w:jc w:val="left"/>
        <w:textAlignment w:val="auto"/>
        <w:rPr>
          <w:rFonts w:hint="eastAsia" w:ascii="宋体" w:hAnsi="宋体"/>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80" w:firstLineChars="200"/>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80" w:firstLineChars="200"/>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80" w:firstLineChars="200"/>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80" w:firstLineChars="200"/>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80" w:firstLineChars="200"/>
        <w:textAlignment w:val="auto"/>
        <w:rPr>
          <w:rFonts w:hint="eastAsia"/>
          <w:color w:val="auto"/>
          <w:sz w:val="24"/>
          <w:szCs w:val="24"/>
          <w:highlight w:val="none"/>
        </w:rPr>
      </w:pPr>
    </w:p>
    <w:bookmarkEnd w:id="360"/>
    <w:p>
      <w:pPr>
        <w:pStyle w:val="2"/>
        <w:numPr>
          <w:ilvl w:val="0"/>
          <w:numId w:val="2"/>
        </w:numPr>
        <w:ind w:firstLine="421" w:firstLineChars="131"/>
        <w:jc w:val="center"/>
        <w:rPr>
          <w:rFonts w:hint="eastAsia" w:ascii="宋体" w:hAnsi="宋体" w:cs="宋体" w:eastAsiaTheme="minorEastAsia"/>
          <w:b/>
          <w:color w:val="auto"/>
          <w:sz w:val="32"/>
          <w:szCs w:val="32"/>
          <w:highlight w:val="none"/>
        </w:rPr>
      </w:pPr>
      <w:bookmarkStart w:id="450" w:name="_Toc20120"/>
      <w:r>
        <w:rPr>
          <w:rFonts w:hint="eastAsia" w:ascii="宋体" w:hAnsi="宋体" w:cs="宋体" w:eastAsiaTheme="minorEastAsia"/>
          <w:b/>
          <w:color w:val="auto"/>
          <w:sz w:val="32"/>
          <w:szCs w:val="32"/>
          <w:highlight w:val="none"/>
        </w:rPr>
        <w:t>监测技术</w:t>
      </w:r>
      <w:r>
        <w:rPr>
          <w:rFonts w:hint="eastAsia" w:ascii="宋体" w:hAnsi="宋体" w:cs="宋体" w:eastAsiaTheme="minorEastAsia"/>
          <w:b/>
          <w:color w:val="auto"/>
          <w:sz w:val="32"/>
          <w:szCs w:val="32"/>
          <w:highlight w:val="none"/>
          <w:lang w:val="en-US" w:eastAsia="zh-CN"/>
        </w:rPr>
        <w:t>标准及</w:t>
      </w:r>
      <w:r>
        <w:rPr>
          <w:rFonts w:hint="eastAsia" w:ascii="宋体" w:hAnsi="宋体" w:cs="宋体" w:eastAsiaTheme="minorEastAsia"/>
          <w:b/>
          <w:color w:val="auto"/>
          <w:sz w:val="32"/>
          <w:szCs w:val="32"/>
          <w:highlight w:val="none"/>
        </w:rPr>
        <w:t>要求</w:t>
      </w:r>
      <w:bookmarkEnd w:id="450"/>
    </w:p>
    <w:p>
      <w:pPr>
        <w:numPr>
          <w:ilvl w:val="-1"/>
          <w:numId w:val="0"/>
        </w:numPr>
        <w:jc w:val="center"/>
        <w:rPr>
          <w:rFonts w:hint="default" w:asciiTheme="minorHAnsi" w:hAnsiTheme="minorHAnsi" w:eastAsiaTheme="minorEastAsia" w:cstheme="minorBidi"/>
          <w:b w:val="0"/>
          <w:sz w:val="21"/>
          <w:szCs w:val="24"/>
          <w:highlight w:val="none"/>
        </w:rPr>
      </w:pPr>
    </w:p>
    <w:p>
      <w:pPr>
        <w:numPr>
          <w:ilvl w:val="0"/>
          <w:numId w:val="3"/>
        </w:numPr>
        <w:spacing w:beforeLines="50" w:line="440" w:lineRule="exact"/>
        <w:rPr>
          <w:rFonts w:ascii="宋体" w:hAnsi="宋体"/>
          <w:b/>
          <w:color w:val="000000"/>
          <w:sz w:val="28"/>
          <w:szCs w:val="28"/>
          <w:highlight w:val="none"/>
        </w:rPr>
      </w:pPr>
      <w:r>
        <w:rPr>
          <w:rFonts w:hint="eastAsia" w:ascii="宋体" w:hAnsi="宋体"/>
          <w:b/>
          <w:color w:val="000000"/>
          <w:sz w:val="28"/>
          <w:szCs w:val="28"/>
          <w:highlight w:val="none"/>
        </w:rPr>
        <w:t>总则</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 xml:space="preserve">本技术条款适用 </w:t>
      </w:r>
      <w:r>
        <w:rPr>
          <w:rFonts w:hint="eastAsia" w:ascii="宋体" w:hAnsi="宋体"/>
          <w:color w:val="000000"/>
          <w:sz w:val="24"/>
          <w:highlight w:val="none"/>
          <w:u w:val="single"/>
        </w:rPr>
        <w:t>南宁市衡阳西路片区城中村改造项目衡阳南六里北安置小区（二期）工程监测</w:t>
      </w:r>
      <w:r>
        <w:rPr>
          <w:rFonts w:hint="eastAsia" w:ascii="宋体" w:hAnsi="宋体"/>
          <w:color w:val="000000"/>
          <w:sz w:val="24"/>
          <w:highlight w:val="none"/>
          <w:lang w:val="en-US" w:eastAsia="zh-CN"/>
        </w:rPr>
        <w:t xml:space="preserve"> 服务</w:t>
      </w:r>
      <w:r>
        <w:rPr>
          <w:rFonts w:hint="eastAsia" w:ascii="宋体" w:hAnsi="宋体"/>
          <w:color w:val="000000"/>
          <w:sz w:val="24"/>
          <w:highlight w:val="none"/>
        </w:rPr>
        <w:t>项目。</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本篇“监测技术标准及要求”规定了监测单位在本合同执行中应遵守的技术标准、工作内容和要求。本项目的实施，除遵守本技术标准及要求外，还应符合国家、地方、行业现行规范、规程标准。</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监测单位必须根据工程施工特点，在分析研究工程风险及影响工程的关键部位和关键工序的基础上，有针对性地编制工程监测方案，监测方案应组织专家</w:t>
      </w:r>
      <w:r>
        <w:rPr>
          <w:rFonts w:hint="eastAsia" w:ascii="宋体" w:hAnsi="宋体"/>
          <w:color w:val="000000"/>
          <w:sz w:val="24"/>
          <w:highlight w:val="none"/>
          <w:lang w:val="en-US" w:eastAsia="zh-CN"/>
        </w:rPr>
        <w:t>评审</w:t>
      </w:r>
      <w:r>
        <w:rPr>
          <w:rFonts w:hint="eastAsia" w:ascii="宋体" w:hAnsi="宋体"/>
          <w:color w:val="000000"/>
          <w:sz w:val="24"/>
          <w:highlight w:val="none"/>
        </w:rPr>
        <w:t>论证，并按专家论证审定报甲方备案后的方案实施。</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当工程邻近既有重要建（构）筑物、管线等不利地质条件、采用新工艺新工法或其他特殊要求的情况时应编制专项监测方案。</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监测单位应按要求及时进行各项监测数据的采集、处理分析、现场</w:t>
      </w:r>
      <w:r>
        <w:rPr>
          <w:rFonts w:hint="eastAsia" w:ascii="宋体" w:hAnsi="宋体"/>
          <w:color w:val="000000"/>
          <w:sz w:val="24"/>
          <w:highlight w:val="none"/>
          <w:lang w:eastAsia="zh-CN"/>
        </w:rPr>
        <w:t>周边环境巡查</w:t>
      </w:r>
      <w:r>
        <w:rPr>
          <w:rFonts w:hint="eastAsia" w:ascii="宋体" w:hAnsi="宋体"/>
          <w:color w:val="000000"/>
          <w:sz w:val="24"/>
          <w:highlight w:val="none"/>
        </w:rPr>
        <w:t>，向</w:t>
      </w:r>
      <w:r>
        <w:rPr>
          <w:rFonts w:hint="eastAsia" w:ascii="宋体" w:hAnsi="宋体"/>
          <w:color w:val="000000"/>
          <w:sz w:val="24"/>
          <w:highlight w:val="none"/>
          <w:lang w:val="en-US" w:eastAsia="zh-CN"/>
        </w:rPr>
        <w:t>甲方</w:t>
      </w:r>
      <w:r>
        <w:rPr>
          <w:rFonts w:hint="eastAsia" w:ascii="宋体" w:hAnsi="宋体"/>
          <w:color w:val="000000"/>
          <w:sz w:val="24"/>
          <w:highlight w:val="none"/>
        </w:rPr>
        <w:t>及时报送相关信息，并及时提交监测报告和监测工作的总结分析。</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监测单位在监测过程中应根据现场施工的实际情况，结合工程的特点、难点及突发事件及时加强监测工作。</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当监测数据达到监测报警值时必须立即通报</w:t>
      </w:r>
      <w:r>
        <w:rPr>
          <w:rFonts w:hint="eastAsia" w:ascii="宋体" w:hAnsi="宋体"/>
          <w:color w:val="000000"/>
          <w:sz w:val="24"/>
          <w:highlight w:val="none"/>
          <w:lang w:val="en-US" w:eastAsia="zh-CN"/>
        </w:rPr>
        <w:t>甲方</w:t>
      </w:r>
      <w:r>
        <w:rPr>
          <w:rFonts w:hint="eastAsia" w:ascii="宋体" w:hAnsi="宋体"/>
          <w:color w:val="000000"/>
          <w:sz w:val="24"/>
          <w:highlight w:val="none"/>
        </w:rPr>
        <w:t>及相关单位，并及时提交监测报告、监测结果分析等。</w:t>
      </w:r>
    </w:p>
    <w:p>
      <w:pPr>
        <w:numPr>
          <w:ilvl w:val="0"/>
          <w:numId w:val="4"/>
        </w:numPr>
        <w:spacing w:beforeLines="50" w:line="440" w:lineRule="exact"/>
        <w:rPr>
          <w:rFonts w:ascii="宋体" w:hAnsi="宋体"/>
          <w:color w:val="000000"/>
          <w:sz w:val="24"/>
          <w:highlight w:val="none"/>
        </w:rPr>
      </w:pPr>
      <w:r>
        <w:rPr>
          <w:rFonts w:hint="eastAsia" w:ascii="宋体" w:hAnsi="宋体"/>
          <w:color w:val="000000"/>
          <w:sz w:val="24"/>
          <w:highlight w:val="none"/>
        </w:rPr>
        <w:t>监测单位应遵循科学、公正、准确的原则，独立开展工作。</w:t>
      </w:r>
    </w:p>
    <w:p>
      <w:pPr>
        <w:numPr>
          <w:ilvl w:val="0"/>
          <w:numId w:val="3"/>
        </w:numPr>
        <w:spacing w:beforeLines="50" w:line="440" w:lineRule="exact"/>
        <w:rPr>
          <w:rFonts w:ascii="宋体" w:hAnsi="宋体"/>
          <w:b/>
          <w:color w:val="000000"/>
          <w:sz w:val="28"/>
          <w:szCs w:val="28"/>
          <w:highlight w:val="none"/>
        </w:rPr>
      </w:pPr>
      <w:r>
        <w:rPr>
          <w:rFonts w:hint="eastAsia" w:ascii="宋体" w:hAnsi="宋体"/>
          <w:b/>
          <w:color w:val="000000"/>
          <w:sz w:val="28"/>
          <w:szCs w:val="28"/>
          <w:highlight w:val="none"/>
        </w:rPr>
        <w:t>监测工作的目的及意义</w:t>
      </w:r>
    </w:p>
    <w:p>
      <w:pPr>
        <w:numPr>
          <w:ilvl w:val="0"/>
          <w:numId w:val="5"/>
        </w:numPr>
        <w:spacing w:beforeLines="50" w:line="440" w:lineRule="exact"/>
        <w:rPr>
          <w:rFonts w:ascii="宋体" w:hAnsi="宋体"/>
          <w:color w:val="000000"/>
          <w:sz w:val="24"/>
          <w:highlight w:val="none"/>
        </w:rPr>
      </w:pPr>
      <w:r>
        <w:rPr>
          <w:rFonts w:hint="eastAsia" w:ascii="宋体" w:hAnsi="宋体"/>
          <w:color w:val="000000"/>
          <w:sz w:val="24"/>
          <w:highlight w:val="none"/>
        </w:rPr>
        <w:t>最大限度地规避风险，避免人员伤亡和环境损害，降低工程经济和工期损失，为工程提供安全保障服务。</w:t>
      </w:r>
    </w:p>
    <w:p>
      <w:pPr>
        <w:numPr>
          <w:ilvl w:val="0"/>
          <w:numId w:val="5"/>
        </w:numPr>
        <w:spacing w:beforeLines="50" w:line="440" w:lineRule="exact"/>
        <w:rPr>
          <w:rFonts w:ascii="宋体" w:hAnsi="宋体"/>
          <w:color w:val="000000"/>
          <w:sz w:val="24"/>
          <w:highlight w:val="none"/>
        </w:rPr>
      </w:pPr>
      <w:r>
        <w:rPr>
          <w:rFonts w:hint="eastAsia" w:ascii="宋体" w:hAnsi="宋体"/>
          <w:color w:val="000000"/>
          <w:sz w:val="24"/>
          <w:highlight w:val="none"/>
        </w:rPr>
        <w:t>在土建施工过程中对工程支护结构、周围岩土体、新建改建管线及周边环境实施独立、公正的监测，基本掌握工程结构和周边环境的安全动态及发展趋势，验证施工</w:t>
      </w:r>
      <w:r>
        <w:rPr>
          <w:rFonts w:hint="eastAsia" w:ascii="宋体" w:hAnsi="宋体"/>
          <w:color w:val="000000"/>
          <w:sz w:val="24"/>
          <w:highlight w:val="none"/>
          <w:lang w:val="en-US" w:eastAsia="zh-CN"/>
        </w:rPr>
        <w:t>单位</w:t>
      </w:r>
      <w:r>
        <w:rPr>
          <w:rFonts w:hint="eastAsia" w:ascii="宋体" w:hAnsi="宋体"/>
          <w:color w:val="000000"/>
          <w:sz w:val="24"/>
          <w:highlight w:val="none"/>
        </w:rPr>
        <w:t>的监测数据，为建设、监理、设计、施工单位提供参考依据。</w:t>
      </w:r>
    </w:p>
    <w:p>
      <w:pPr>
        <w:numPr>
          <w:ilvl w:val="0"/>
          <w:numId w:val="5"/>
        </w:numPr>
        <w:spacing w:beforeLines="50" w:line="440" w:lineRule="exact"/>
        <w:rPr>
          <w:rFonts w:ascii="宋体" w:hAnsi="宋体"/>
          <w:color w:val="000000"/>
          <w:sz w:val="24"/>
          <w:highlight w:val="none"/>
        </w:rPr>
      </w:pPr>
      <w:r>
        <w:rPr>
          <w:rFonts w:hint="eastAsia" w:ascii="宋体" w:hAnsi="宋体"/>
          <w:color w:val="000000"/>
          <w:sz w:val="24"/>
          <w:highlight w:val="none"/>
        </w:rPr>
        <w:t>通过</w:t>
      </w:r>
      <w:r>
        <w:rPr>
          <w:rFonts w:hint="eastAsia" w:ascii="宋体" w:hAnsi="宋体"/>
          <w:color w:val="000000"/>
          <w:sz w:val="24"/>
          <w:highlight w:val="none"/>
          <w:lang w:eastAsia="zh-CN"/>
        </w:rPr>
        <w:t>工程监测</w:t>
      </w:r>
      <w:r>
        <w:rPr>
          <w:rFonts w:hint="eastAsia" w:ascii="宋体" w:hAnsi="宋体"/>
          <w:color w:val="000000"/>
          <w:sz w:val="24"/>
          <w:highlight w:val="none"/>
        </w:rPr>
        <w:t>、</w:t>
      </w:r>
      <w:r>
        <w:rPr>
          <w:rFonts w:hint="eastAsia" w:ascii="宋体" w:hAnsi="宋体"/>
          <w:color w:val="000000"/>
          <w:sz w:val="24"/>
          <w:highlight w:val="none"/>
          <w:lang w:eastAsia="zh-CN"/>
        </w:rPr>
        <w:t>周边环境巡查</w:t>
      </w:r>
      <w:r>
        <w:rPr>
          <w:rFonts w:hint="eastAsia" w:ascii="宋体" w:hAnsi="宋体"/>
          <w:color w:val="000000"/>
          <w:sz w:val="24"/>
          <w:highlight w:val="none"/>
        </w:rPr>
        <w:t>，较全面地掌握和预测各工点的施工安全控制程度，对施工过程实施全面监控和有效控制管理。</w:t>
      </w:r>
    </w:p>
    <w:p>
      <w:pPr>
        <w:numPr>
          <w:ilvl w:val="0"/>
          <w:numId w:val="5"/>
        </w:numPr>
        <w:spacing w:beforeLines="50" w:line="440" w:lineRule="exact"/>
        <w:rPr>
          <w:rFonts w:ascii="宋体" w:hAnsi="宋体"/>
          <w:color w:val="000000"/>
          <w:sz w:val="24"/>
          <w:highlight w:val="none"/>
        </w:rPr>
      </w:pPr>
      <w:r>
        <w:rPr>
          <w:rFonts w:hint="eastAsia" w:ascii="宋体" w:hAnsi="宋体"/>
          <w:color w:val="000000"/>
          <w:sz w:val="24"/>
          <w:highlight w:val="none"/>
        </w:rPr>
        <w:t>作为独立的监测方，其监测数据和相关分析资料可成为处理风险事务和工程安全事故的重要参考依据。</w:t>
      </w:r>
    </w:p>
    <w:p>
      <w:pPr>
        <w:numPr>
          <w:ilvl w:val="0"/>
          <w:numId w:val="5"/>
        </w:numPr>
        <w:spacing w:beforeLines="50" w:line="440" w:lineRule="exact"/>
        <w:rPr>
          <w:rFonts w:ascii="宋体" w:hAnsi="宋体"/>
          <w:color w:val="000000"/>
          <w:sz w:val="24"/>
          <w:highlight w:val="none"/>
        </w:rPr>
      </w:pPr>
      <w:r>
        <w:rPr>
          <w:rFonts w:ascii="宋体" w:hAnsi="宋体"/>
          <w:color w:val="000000"/>
          <w:sz w:val="24"/>
          <w:highlight w:val="none"/>
        </w:rPr>
        <w:t>积累资料和经验，为今后的同类工程设计提供类比依据。</w:t>
      </w:r>
    </w:p>
    <w:p>
      <w:pPr>
        <w:numPr>
          <w:ilvl w:val="0"/>
          <w:numId w:val="5"/>
        </w:numPr>
        <w:spacing w:beforeLines="50" w:line="440" w:lineRule="exact"/>
        <w:rPr>
          <w:rFonts w:ascii="宋体" w:hAnsi="宋体"/>
          <w:color w:val="000000"/>
          <w:sz w:val="24"/>
          <w:highlight w:val="none"/>
        </w:rPr>
      </w:pPr>
      <w:r>
        <w:rPr>
          <w:rFonts w:hint="eastAsia" w:ascii="宋体" w:hAnsi="宋体"/>
          <w:color w:val="000000"/>
          <w:sz w:val="24"/>
          <w:highlight w:val="none"/>
        </w:rPr>
        <w:t>监测单位负有监督、指导作用。</w:t>
      </w:r>
    </w:p>
    <w:p>
      <w:pPr>
        <w:numPr>
          <w:ilvl w:val="0"/>
          <w:numId w:val="3"/>
        </w:numPr>
        <w:spacing w:beforeLines="50" w:line="440" w:lineRule="exact"/>
        <w:rPr>
          <w:rFonts w:ascii="宋体" w:hAnsi="宋体"/>
          <w:b/>
          <w:color w:val="000000"/>
          <w:sz w:val="28"/>
          <w:szCs w:val="28"/>
          <w:highlight w:val="none"/>
        </w:rPr>
      </w:pPr>
      <w:r>
        <w:rPr>
          <w:rFonts w:hint="eastAsia" w:ascii="宋体" w:hAnsi="宋体"/>
          <w:b/>
          <w:color w:val="000000"/>
          <w:sz w:val="28"/>
          <w:szCs w:val="28"/>
          <w:highlight w:val="none"/>
        </w:rPr>
        <w:t>技术依据</w:t>
      </w:r>
    </w:p>
    <w:p>
      <w:pPr>
        <w:numPr>
          <w:ilvl w:val="0"/>
          <w:numId w:val="6"/>
        </w:numPr>
        <w:spacing w:beforeLines="50" w:line="440" w:lineRule="exact"/>
        <w:rPr>
          <w:rFonts w:ascii="宋体" w:hAnsi="宋体"/>
          <w:color w:val="000000"/>
          <w:sz w:val="24"/>
          <w:highlight w:val="none"/>
        </w:rPr>
      </w:pPr>
      <w:r>
        <w:rPr>
          <w:rFonts w:hint="eastAsia" w:ascii="宋体" w:hAnsi="宋体"/>
          <w:color w:val="000000"/>
          <w:sz w:val="24"/>
          <w:highlight w:val="none"/>
        </w:rPr>
        <w:t>《建筑基坑支护技术规程》JGJ120-2012</w:t>
      </w:r>
    </w:p>
    <w:p>
      <w:pPr>
        <w:numPr>
          <w:ilvl w:val="0"/>
          <w:numId w:val="6"/>
        </w:numPr>
        <w:spacing w:beforeLines="50" w:line="440" w:lineRule="exact"/>
        <w:rPr>
          <w:rFonts w:hint="default" w:ascii="宋体" w:hAnsi="宋体"/>
          <w:color w:val="000000"/>
          <w:sz w:val="24"/>
          <w:highlight w:val="none"/>
          <w:lang w:val="en-US"/>
        </w:rPr>
      </w:pPr>
      <w:r>
        <w:rPr>
          <w:rFonts w:hint="eastAsia" w:ascii="宋体" w:hAnsi="宋体"/>
          <w:color w:val="000000"/>
          <w:sz w:val="24"/>
          <w:highlight w:val="none"/>
        </w:rPr>
        <w:t>《建筑基坑工程监测技术规范》</w:t>
      </w:r>
      <w:r>
        <w:rPr>
          <w:rFonts w:ascii="宋体" w:hAnsi="宋体"/>
          <w:color w:val="000000"/>
          <w:sz w:val="24"/>
          <w:highlight w:val="none"/>
        </w:rPr>
        <w:t>GB 50497-20</w:t>
      </w:r>
      <w:r>
        <w:rPr>
          <w:rFonts w:hint="eastAsia" w:ascii="宋体" w:hAnsi="宋体"/>
          <w:color w:val="000000"/>
          <w:sz w:val="24"/>
          <w:highlight w:val="none"/>
          <w:lang w:val="en-US" w:eastAsia="zh-CN"/>
        </w:rPr>
        <w:t>19</w:t>
      </w:r>
    </w:p>
    <w:p>
      <w:pPr>
        <w:numPr>
          <w:ilvl w:val="0"/>
          <w:numId w:val="3"/>
        </w:numPr>
        <w:spacing w:beforeLines="50" w:line="440" w:lineRule="exact"/>
        <w:rPr>
          <w:rFonts w:ascii="宋体" w:hAnsi="宋体"/>
          <w:b/>
          <w:color w:val="000000"/>
          <w:sz w:val="28"/>
          <w:szCs w:val="28"/>
          <w:highlight w:val="none"/>
        </w:rPr>
      </w:pPr>
      <w:r>
        <w:rPr>
          <w:rFonts w:hint="eastAsia" w:ascii="宋体" w:hAnsi="宋体"/>
          <w:b/>
          <w:color w:val="000000"/>
          <w:sz w:val="28"/>
          <w:szCs w:val="28"/>
          <w:highlight w:val="none"/>
        </w:rPr>
        <w:t>监测工作的主要内容</w:t>
      </w:r>
    </w:p>
    <w:p>
      <w:pPr>
        <w:spacing w:beforeLines="50" w:line="440" w:lineRule="exact"/>
        <w:ind w:left="1119" w:leftChars="533" w:firstLine="480" w:firstLineChars="200"/>
        <w:rPr>
          <w:rFonts w:ascii="宋体" w:hAnsi="宋体"/>
          <w:color w:val="000000"/>
          <w:sz w:val="24"/>
          <w:highlight w:val="none"/>
        </w:rPr>
      </w:pPr>
      <w:r>
        <w:rPr>
          <w:rFonts w:hint="eastAsia" w:ascii="宋体" w:hAnsi="宋体"/>
          <w:color w:val="000000"/>
          <w:sz w:val="24"/>
          <w:highlight w:val="none"/>
        </w:rPr>
        <w:t>负责本工程施工阶段工程结构关键部位、关键工序和工程周边环境的</w:t>
      </w:r>
      <w:r>
        <w:rPr>
          <w:rFonts w:hint="eastAsia" w:ascii="宋体" w:hAnsi="宋体"/>
          <w:color w:val="000000"/>
          <w:sz w:val="24"/>
          <w:highlight w:val="none"/>
          <w:lang w:eastAsia="zh-CN"/>
        </w:rPr>
        <w:t>工程监测、</w:t>
      </w:r>
      <w:r>
        <w:rPr>
          <w:rFonts w:hint="eastAsia" w:ascii="宋体" w:hAnsi="宋体"/>
          <w:color w:val="000000"/>
          <w:sz w:val="24"/>
          <w:highlight w:val="none"/>
          <w:lang w:val="en-US" w:eastAsia="zh-CN"/>
        </w:rPr>
        <w:t>主体结构工程沉降监测等以及安全</w:t>
      </w:r>
      <w:r>
        <w:rPr>
          <w:rFonts w:hint="eastAsia" w:ascii="宋体" w:hAnsi="宋体"/>
          <w:color w:val="000000"/>
          <w:sz w:val="24"/>
          <w:highlight w:val="none"/>
        </w:rPr>
        <w:t>巡</w:t>
      </w:r>
      <w:r>
        <w:rPr>
          <w:rFonts w:hint="eastAsia" w:ascii="宋体" w:hAnsi="宋体"/>
          <w:color w:val="000000"/>
          <w:sz w:val="24"/>
          <w:highlight w:val="none"/>
          <w:lang w:val="en-US" w:eastAsia="zh-CN"/>
        </w:rPr>
        <w:t>查</w:t>
      </w:r>
      <w:r>
        <w:rPr>
          <w:rFonts w:hint="eastAsia" w:ascii="宋体" w:hAnsi="宋体"/>
          <w:color w:val="000000"/>
          <w:sz w:val="24"/>
          <w:highlight w:val="none"/>
        </w:rPr>
        <w:t>。</w:t>
      </w:r>
    </w:p>
    <w:p>
      <w:pPr>
        <w:numPr>
          <w:ilvl w:val="0"/>
          <w:numId w:val="3"/>
        </w:numPr>
        <w:spacing w:beforeLines="50" w:line="440" w:lineRule="exact"/>
        <w:rPr>
          <w:rFonts w:ascii="宋体" w:hAnsi="宋体"/>
          <w:b/>
          <w:color w:val="000000"/>
          <w:sz w:val="28"/>
          <w:szCs w:val="28"/>
          <w:highlight w:val="none"/>
        </w:rPr>
      </w:pPr>
      <w:r>
        <w:rPr>
          <w:rFonts w:hint="eastAsia" w:ascii="宋体" w:hAnsi="宋体"/>
          <w:b/>
          <w:color w:val="000000"/>
          <w:sz w:val="28"/>
          <w:szCs w:val="28"/>
          <w:highlight w:val="none"/>
          <w:lang w:eastAsia="zh-CN"/>
        </w:rPr>
        <w:t>工程监测</w:t>
      </w:r>
      <w:r>
        <w:rPr>
          <w:rFonts w:hint="eastAsia" w:ascii="宋体" w:hAnsi="宋体"/>
          <w:b/>
          <w:color w:val="000000"/>
          <w:sz w:val="28"/>
          <w:szCs w:val="28"/>
          <w:highlight w:val="none"/>
        </w:rPr>
        <w:t>及</w:t>
      </w:r>
      <w:r>
        <w:rPr>
          <w:rFonts w:hint="eastAsia" w:ascii="宋体" w:hAnsi="宋体"/>
          <w:b/>
          <w:color w:val="000000"/>
          <w:sz w:val="28"/>
          <w:szCs w:val="28"/>
          <w:highlight w:val="none"/>
          <w:lang w:eastAsia="zh-CN"/>
        </w:rPr>
        <w:t>周边环境巡查</w:t>
      </w:r>
      <w:r>
        <w:rPr>
          <w:rFonts w:hint="eastAsia" w:ascii="宋体" w:hAnsi="宋体"/>
          <w:b/>
          <w:color w:val="000000"/>
          <w:sz w:val="28"/>
          <w:szCs w:val="28"/>
          <w:highlight w:val="none"/>
        </w:rPr>
        <w:t>技术要求</w:t>
      </w:r>
    </w:p>
    <w:p>
      <w:pPr>
        <w:numPr>
          <w:ilvl w:val="0"/>
          <w:numId w:val="7"/>
        </w:numPr>
        <w:spacing w:beforeLines="50" w:line="440" w:lineRule="exact"/>
        <w:rPr>
          <w:rFonts w:ascii="宋体" w:hAnsi="宋体"/>
          <w:color w:val="000000"/>
          <w:sz w:val="24"/>
          <w:highlight w:val="none"/>
        </w:rPr>
      </w:pPr>
      <w:r>
        <w:rPr>
          <w:rFonts w:hint="eastAsia" w:ascii="宋体" w:hAnsi="宋体"/>
          <w:color w:val="000000"/>
          <w:sz w:val="24"/>
          <w:highlight w:val="none"/>
          <w:lang w:eastAsia="zh-CN"/>
        </w:rPr>
        <w:t>工程监测</w:t>
      </w:r>
      <w:r>
        <w:rPr>
          <w:rFonts w:hint="eastAsia" w:ascii="宋体" w:hAnsi="宋体"/>
          <w:color w:val="000000"/>
          <w:sz w:val="24"/>
          <w:highlight w:val="none"/>
        </w:rPr>
        <w:t>项目</w:t>
      </w:r>
    </w:p>
    <w:p>
      <w:pPr>
        <w:spacing w:beforeLines="50" w:line="440" w:lineRule="exact"/>
        <w:ind w:right="240" w:firstLine="0" w:firstLineChars="0"/>
        <w:jc w:val="center"/>
        <w:rPr>
          <w:rFonts w:ascii="宋体" w:hAnsi="宋体"/>
          <w:color w:val="000000"/>
          <w:sz w:val="24"/>
          <w:highlight w:val="none"/>
        </w:rPr>
      </w:pPr>
      <w:r>
        <w:rPr>
          <w:rFonts w:hint="eastAsia" w:ascii="宋体" w:hAnsi="宋体"/>
          <w:color w:val="000000"/>
          <w:sz w:val="24"/>
          <w:highlight w:val="none"/>
        </w:rPr>
        <w:t xml:space="preserve">表5.1  </w:t>
      </w:r>
      <w:r>
        <w:rPr>
          <w:rFonts w:hint="eastAsia" w:ascii="宋体" w:hAnsi="宋体"/>
          <w:color w:val="000000"/>
          <w:sz w:val="24"/>
          <w:highlight w:val="none"/>
          <w:lang w:eastAsia="zh-CN"/>
        </w:rPr>
        <w:t>工程监测</w:t>
      </w:r>
      <w:r>
        <w:rPr>
          <w:rFonts w:hint="eastAsia" w:ascii="宋体" w:hAnsi="宋体"/>
          <w:color w:val="000000"/>
          <w:sz w:val="24"/>
          <w:highlight w:val="none"/>
        </w:rPr>
        <w:t>项目表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3"/>
        <w:gridCol w:w="6436"/>
        <w:gridCol w:w="19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rPr>
                <w:rFonts w:ascii="宋体" w:hAnsi="宋体"/>
                <w:b/>
                <w:color w:val="000000"/>
                <w:sz w:val="24"/>
                <w:highlight w:val="none"/>
              </w:rPr>
            </w:pPr>
            <w:r>
              <w:rPr>
                <w:rFonts w:hint="eastAsia" w:ascii="宋体" w:hAnsi="宋体"/>
                <w:b/>
                <w:color w:val="000000"/>
                <w:sz w:val="24"/>
                <w:highlight w:val="none"/>
              </w:rPr>
              <w:t>序号</w:t>
            </w:r>
          </w:p>
        </w:tc>
        <w:tc>
          <w:tcPr>
            <w:tcW w:w="6436" w:type="dxa"/>
          </w:tcPr>
          <w:p>
            <w:pPr>
              <w:jc w:val="center"/>
              <w:rPr>
                <w:rFonts w:ascii="宋体" w:hAnsi="宋体"/>
                <w:b/>
                <w:color w:val="000000"/>
                <w:sz w:val="24"/>
                <w:highlight w:val="none"/>
              </w:rPr>
            </w:pPr>
            <w:r>
              <w:rPr>
                <w:rFonts w:hint="eastAsia" w:ascii="宋体" w:hAnsi="宋体"/>
                <w:b/>
                <w:color w:val="000000"/>
                <w:sz w:val="24"/>
                <w:highlight w:val="none"/>
              </w:rPr>
              <w:t>监测项目</w:t>
            </w:r>
          </w:p>
        </w:tc>
        <w:tc>
          <w:tcPr>
            <w:tcW w:w="1948" w:type="dxa"/>
          </w:tcPr>
          <w:p>
            <w:pPr>
              <w:jc w:val="center"/>
              <w:rPr>
                <w:rFonts w:ascii="宋体" w:hAnsi="宋体"/>
                <w:b/>
                <w:color w:val="000000"/>
                <w:sz w:val="24"/>
                <w:highlight w:val="none"/>
              </w:rPr>
            </w:pPr>
            <w:r>
              <w:rPr>
                <w:rFonts w:hint="eastAsia" w:ascii="宋体" w:hAnsi="宋体"/>
                <w:b/>
                <w:color w:val="000000"/>
                <w:sz w:val="24"/>
                <w:highlight w:val="none"/>
              </w:rPr>
              <w:t>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1</w:t>
            </w:r>
          </w:p>
        </w:tc>
        <w:tc>
          <w:tcPr>
            <w:tcW w:w="6436" w:type="dxa"/>
          </w:tcPr>
          <w:p>
            <w:pPr>
              <w:rPr>
                <w:rFonts w:ascii="宋体" w:hAnsi="宋体"/>
                <w:color w:val="000000"/>
                <w:sz w:val="24"/>
                <w:highlight w:val="none"/>
              </w:rPr>
            </w:pPr>
            <w:r>
              <w:rPr>
                <w:rFonts w:hint="eastAsia" w:ascii="宋体" w:hAnsi="宋体"/>
                <w:color w:val="000000"/>
                <w:sz w:val="24"/>
                <w:highlight w:val="none"/>
              </w:rPr>
              <w:t>建（构）筑物竖向位移、裂缝、倾斜</w:t>
            </w:r>
          </w:p>
        </w:tc>
        <w:tc>
          <w:tcPr>
            <w:tcW w:w="1948" w:type="dxa"/>
            <w:vMerge w:val="restart"/>
            <w:vAlign w:val="center"/>
          </w:tcPr>
          <w:p>
            <w:pPr>
              <w:jc w:val="center"/>
              <w:rPr>
                <w:rFonts w:ascii="宋体" w:hAnsi="宋体"/>
                <w:color w:val="000000"/>
                <w:sz w:val="24"/>
                <w:highlight w:val="none"/>
              </w:rPr>
            </w:pPr>
          </w:p>
          <w:p>
            <w:pPr>
              <w:jc w:val="center"/>
              <w:rPr>
                <w:rFonts w:ascii="宋体" w:hAnsi="宋体"/>
                <w:color w:val="000000"/>
                <w:sz w:val="24"/>
                <w:highlight w:val="none"/>
              </w:rPr>
            </w:pPr>
            <w:r>
              <w:rPr>
                <w:rFonts w:hint="eastAsia" w:ascii="宋体" w:hAnsi="宋体"/>
                <w:color w:val="000000"/>
                <w:sz w:val="24"/>
                <w:highlight w:val="none"/>
              </w:rPr>
              <w:t>基坑支护结构、周围岩土体及周边环境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2</w:t>
            </w:r>
          </w:p>
        </w:tc>
        <w:tc>
          <w:tcPr>
            <w:tcW w:w="6436" w:type="dxa"/>
          </w:tcPr>
          <w:p>
            <w:pPr>
              <w:rPr>
                <w:rFonts w:ascii="宋体" w:hAnsi="宋体"/>
                <w:color w:val="000000"/>
                <w:sz w:val="24"/>
                <w:highlight w:val="none"/>
              </w:rPr>
            </w:pPr>
            <w:r>
              <w:rPr>
                <w:rFonts w:hint="eastAsia" w:ascii="宋体" w:hAnsi="宋体"/>
                <w:color w:val="000000"/>
                <w:sz w:val="24"/>
                <w:highlight w:val="none"/>
              </w:rPr>
              <w:t>地下管线竖向位移</w:t>
            </w:r>
          </w:p>
        </w:tc>
        <w:tc>
          <w:tcPr>
            <w:tcW w:w="1948" w:type="dxa"/>
            <w:vMerge w:val="continue"/>
          </w:tcPr>
          <w:p>
            <w:pPr>
              <w:jc w:val="cente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3</w:t>
            </w:r>
          </w:p>
        </w:tc>
        <w:tc>
          <w:tcPr>
            <w:tcW w:w="6436" w:type="dxa"/>
          </w:tcPr>
          <w:p>
            <w:pPr>
              <w:rPr>
                <w:rFonts w:ascii="宋体" w:hAnsi="宋体"/>
                <w:color w:val="000000"/>
                <w:sz w:val="24"/>
                <w:highlight w:val="none"/>
              </w:rPr>
            </w:pPr>
            <w:r>
              <w:rPr>
                <w:rFonts w:hint="eastAsia" w:ascii="宋体" w:hAnsi="宋体"/>
                <w:color w:val="000000"/>
                <w:sz w:val="24"/>
                <w:highlight w:val="none"/>
              </w:rPr>
              <w:t>道路及地表竖向位移</w:t>
            </w:r>
          </w:p>
        </w:tc>
        <w:tc>
          <w:tcPr>
            <w:tcW w:w="1948" w:type="dxa"/>
            <w:vMerge w:val="continue"/>
          </w:tcPr>
          <w:p>
            <w:pPr>
              <w:jc w:val="cente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4</w:t>
            </w:r>
          </w:p>
        </w:tc>
        <w:tc>
          <w:tcPr>
            <w:tcW w:w="6436" w:type="dxa"/>
          </w:tcPr>
          <w:p>
            <w:pPr>
              <w:rPr>
                <w:rFonts w:ascii="宋体" w:hAnsi="宋体"/>
                <w:color w:val="000000"/>
                <w:sz w:val="24"/>
                <w:highlight w:val="none"/>
              </w:rPr>
            </w:pPr>
            <w:r>
              <w:rPr>
                <w:rFonts w:hint="eastAsia" w:ascii="宋体" w:hAnsi="宋体"/>
                <w:color w:val="000000"/>
                <w:sz w:val="24"/>
                <w:highlight w:val="none"/>
              </w:rPr>
              <w:t>支护桩（墙）顶水平位移</w:t>
            </w:r>
          </w:p>
        </w:tc>
        <w:tc>
          <w:tcPr>
            <w:tcW w:w="1948" w:type="dxa"/>
            <w:vMerge w:val="continue"/>
            <w:vAlign w:val="center"/>
          </w:tcPr>
          <w:p>
            <w:pPr>
              <w:jc w:val="cente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5</w:t>
            </w:r>
          </w:p>
        </w:tc>
        <w:tc>
          <w:tcPr>
            <w:tcW w:w="6436" w:type="dxa"/>
          </w:tcPr>
          <w:p>
            <w:pPr>
              <w:rPr>
                <w:rFonts w:ascii="宋体" w:hAnsi="宋体"/>
                <w:color w:val="000000"/>
                <w:sz w:val="24"/>
                <w:highlight w:val="none"/>
              </w:rPr>
            </w:pPr>
            <w:r>
              <w:rPr>
                <w:rFonts w:hint="eastAsia" w:ascii="宋体" w:hAnsi="宋体"/>
                <w:color w:val="000000"/>
                <w:sz w:val="24"/>
                <w:highlight w:val="none"/>
              </w:rPr>
              <w:t>支护桩（墙）顶竖向位移</w:t>
            </w:r>
          </w:p>
        </w:tc>
        <w:tc>
          <w:tcPr>
            <w:tcW w:w="1948" w:type="dxa"/>
            <w:vMerge w:val="continue"/>
          </w:tcPr>
          <w:p>
            <w:pP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6</w:t>
            </w:r>
          </w:p>
        </w:tc>
        <w:tc>
          <w:tcPr>
            <w:tcW w:w="6436" w:type="dxa"/>
          </w:tcPr>
          <w:p>
            <w:pPr>
              <w:rPr>
                <w:rFonts w:ascii="宋体" w:hAnsi="宋体"/>
                <w:color w:val="000000"/>
                <w:sz w:val="24"/>
                <w:highlight w:val="none"/>
              </w:rPr>
            </w:pPr>
            <w:r>
              <w:rPr>
                <w:rFonts w:hint="eastAsia" w:ascii="宋体" w:hAnsi="宋体"/>
                <w:color w:val="000000"/>
                <w:sz w:val="24"/>
                <w:highlight w:val="none"/>
              </w:rPr>
              <w:t>支护桩（墙）体水平位移</w:t>
            </w:r>
          </w:p>
        </w:tc>
        <w:tc>
          <w:tcPr>
            <w:tcW w:w="1948" w:type="dxa"/>
            <w:vMerge w:val="continue"/>
          </w:tcPr>
          <w:p>
            <w:pP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7</w:t>
            </w:r>
          </w:p>
        </w:tc>
        <w:tc>
          <w:tcPr>
            <w:tcW w:w="6436" w:type="dxa"/>
          </w:tcPr>
          <w:p>
            <w:pPr>
              <w:rPr>
                <w:rFonts w:ascii="宋体" w:hAnsi="宋体"/>
                <w:color w:val="000000"/>
                <w:sz w:val="24"/>
                <w:highlight w:val="none"/>
              </w:rPr>
            </w:pPr>
            <w:r>
              <w:rPr>
                <w:rFonts w:hint="eastAsia" w:ascii="宋体" w:hAnsi="宋体"/>
                <w:color w:val="000000"/>
                <w:sz w:val="24"/>
                <w:highlight w:val="none"/>
              </w:rPr>
              <w:t>支撑轴力</w:t>
            </w:r>
          </w:p>
        </w:tc>
        <w:tc>
          <w:tcPr>
            <w:tcW w:w="1948" w:type="dxa"/>
            <w:vMerge w:val="continue"/>
          </w:tcPr>
          <w:p>
            <w:pP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8</w:t>
            </w:r>
          </w:p>
        </w:tc>
        <w:tc>
          <w:tcPr>
            <w:tcW w:w="6436" w:type="dxa"/>
          </w:tcPr>
          <w:p>
            <w:pPr>
              <w:rPr>
                <w:rFonts w:ascii="宋体" w:hAnsi="宋体"/>
                <w:color w:val="000000"/>
                <w:sz w:val="24"/>
                <w:highlight w:val="none"/>
              </w:rPr>
            </w:pPr>
            <w:r>
              <w:rPr>
                <w:rFonts w:hint="eastAsia" w:ascii="宋体" w:hAnsi="宋体"/>
                <w:color w:val="000000"/>
                <w:sz w:val="24"/>
                <w:highlight w:val="none"/>
              </w:rPr>
              <w:t>地表沉降</w:t>
            </w:r>
          </w:p>
        </w:tc>
        <w:tc>
          <w:tcPr>
            <w:tcW w:w="1948" w:type="dxa"/>
            <w:vMerge w:val="continue"/>
          </w:tcPr>
          <w:p>
            <w:pP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ascii="宋体" w:hAnsi="宋体"/>
                <w:color w:val="000000"/>
                <w:sz w:val="24"/>
                <w:highlight w:val="none"/>
              </w:rPr>
            </w:pPr>
            <w:r>
              <w:rPr>
                <w:rFonts w:hint="eastAsia" w:ascii="宋体" w:hAnsi="宋体"/>
                <w:color w:val="000000"/>
                <w:sz w:val="24"/>
                <w:highlight w:val="none"/>
              </w:rPr>
              <w:t>9</w:t>
            </w:r>
          </w:p>
        </w:tc>
        <w:tc>
          <w:tcPr>
            <w:tcW w:w="6436" w:type="dxa"/>
          </w:tcPr>
          <w:p>
            <w:pPr>
              <w:rPr>
                <w:rFonts w:ascii="宋体" w:hAnsi="宋体"/>
                <w:color w:val="000000"/>
                <w:sz w:val="24"/>
                <w:highlight w:val="none"/>
              </w:rPr>
            </w:pPr>
            <w:r>
              <w:rPr>
                <w:rFonts w:hint="eastAsia" w:ascii="宋体" w:hAnsi="宋体"/>
                <w:color w:val="000000"/>
                <w:sz w:val="24"/>
                <w:highlight w:val="none"/>
              </w:rPr>
              <w:t>地下水位</w:t>
            </w:r>
          </w:p>
        </w:tc>
        <w:tc>
          <w:tcPr>
            <w:tcW w:w="1948" w:type="dxa"/>
            <w:vMerge w:val="continue"/>
          </w:tcPr>
          <w:p>
            <w:pPr>
              <w:rPr>
                <w:rFonts w:ascii="宋体" w:hAnsi="宋体"/>
                <w:color w:val="00000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3" w:type="dxa"/>
          </w:tcPr>
          <w:p>
            <w:pPr>
              <w:jc w:val="center"/>
              <w:rPr>
                <w:rFonts w:hint="default"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10</w:t>
            </w:r>
          </w:p>
        </w:tc>
        <w:tc>
          <w:tcPr>
            <w:tcW w:w="6436" w:type="dxa"/>
          </w:tcPr>
          <w:p>
            <w:pPr>
              <w:rPr>
                <w:rFonts w:hint="eastAsia" w:ascii="宋体" w:hAnsi="宋体"/>
                <w:color w:val="000000"/>
                <w:sz w:val="24"/>
                <w:highlight w:val="none"/>
              </w:rPr>
            </w:pPr>
            <w:r>
              <w:rPr>
                <w:rFonts w:hint="eastAsia" w:ascii="宋体" w:hAnsi="宋体" w:eastAsiaTheme="minorEastAsia" w:cstheme="minorBidi"/>
                <w:i w:val="0"/>
                <w:iCs w:val="0"/>
                <w:color w:val="000000"/>
                <w:kern w:val="2"/>
                <w:sz w:val="24"/>
                <w:szCs w:val="24"/>
                <w:highlight w:val="none"/>
                <w:u w:val="none"/>
                <w:lang w:val="en-US" w:eastAsia="zh-CN" w:bidi="ar"/>
              </w:rPr>
              <w:t>主体结构工程沉降</w:t>
            </w:r>
          </w:p>
        </w:tc>
        <w:tc>
          <w:tcPr>
            <w:tcW w:w="1948" w:type="dxa"/>
          </w:tcPr>
          <w:p>
            <w:pPr>
              <w:rPr>
                <w:rFonts w:ascii="宋体" w:hAnsi="宋体"/>
                <w:color w:val="000000"/>
                <w:sz w:val="24"/>
                <w:highlight w:val="none"/>
              </w:rPr>
            </w:pPr>
            <w:r>
              <w:rPr>
                <w:rFonts w:hint="eastAsia" w:ascii="宋体" w:hAnsi="宋体" w:eastAsiaTheme="minorEastAsia" w:cstheme="minorBidi"/>
                <w:i w:val="0"/>
                <w:iCs w:val="0"/>
                <w:color w:val="000000"/>
                <w:kern w:val="2"/>
                <w:sz w:val="24"/>
                <w:szCs w:val="24"/>
                <w:highlight w:val="none"/>
                <w:u w:val="none"/>
                <w:lang w:val="en-US" w:eastAsia="zh-CN" w:bidi="ar"/>
              </w:rPr>
              <w:t>主体结构工程</w:t>
            </w:r>
          </w:p>
        </w:tc>
      </w:tr>
    </w:tbl>
    <w:p>
      <w:pPr>
        <w:spacing w:beforeLines="50" w:line="440" w:lineRule="exact"/>
        <w:rPr>
          <w:rFonts w:ascii="宋体" w:hAnsi="宋体"/>
          <w:b/>
          <w:color w:val="000000"/>
          <w:szCs w:val="21"/>
          <w:highlight w:val="none"/>
        </w:rPr>
      </w:pPr>
      <w:r>
        <w:rPr>
          <w:rFonts w:hint="eastAsia" w:ascii="宋体" w:hAnsi="宋体"/>
          <w:b/>
          <w:color w:val="000000"/>
          <w:szCs w:val="21"/>
          <w:highlight w:val="none"/>
        </w:rPr>
        <w:t>注：</w:t>
      </w:r>
      <w:r>
        <w:rPr>
          <w:rFonts w:hint="eastAsia" w:ascii="宋体" w:hAnsi="宋体"/>
          <w:b/>
          <w:color w:val="000000"/>
          <w:szCs w:val="21"/>
          <w:highlight w:val="none"/>
          <w:lang w:eastAsia="zh-CN"/>
        </w:rPr>
        <w:t>工程监测</w:t>
      </w:r>
      <w:r>
        <w:rPr>
          <w:rFonts w:hint="eastAsia" w:ascii="宋体" w:hAnsi="宋体"/>
          <w:b/>
          <w:color w:val="000000"/>
          <w:szCs w:val="21"/>
          <w:highlight w:val="none"/>
        </w:rPr>
        <w:t>项目最终依据设计图纸为准。</w:t>
      </w:r>
    </w:p>
    <w:p>
      <w:pPr>
        <w:numPr>
          <w:ilvl w:val="0"/>
          <w:numId w:val="8"/>
        </w:numPr>
        <w:spacing w:beforeLines="50" w:line="440" w:lineRule="exact"/>
        <w:rPr>
          <w:rFonts w:ascii="宋体" w:hAnsi="宋体"/>
          <w:b/>
          <w:color w:val="000000"/>
          <w:sz w:val="24"/>
          <w:highlight w:val="none"/>
        </w:rPr>
      </w:pPr>
      <w:r>
        <w:rPr>
          <w:rFonts w:hint="eastAsia" w:ascii="宋体" w:hAnsi="宋体"/>
          <w:b/>
          <w:color w:val="000000"/>
          <w:sz w:val="24"/>
          <w:highlight w:val="none"/>
        </w:rPr>
        <w:t>监测点要求</w:t>
      </w:r>
    </w:p>
    <w:p>
      <w:pPr>
        <w:numPr>
          <w:ilvl w:val="0"/>
          <w:numId w:val="9"/>
        </w:numPr>
        <w:spacing w:beforeLines="50" w:line="440" w:lineRule="exact"/>
        <w:rPr>
          <w:rFonts w:ascii="宋体" w:hAnsi="宋体"/>
          <w:b/>
          <w:color w:val="000000"/>
          <w:sz w:val="24"/>
          <w:highlight w:val="none"/>
        </w:rPr>
      </w:pPr>
      <w:r>
        <w:rPr>
          <w:rFonts w:hint="eastAsia" w:ascii="宋体" w:hAnsi="宋体"/>
          <w:b/>
          <w:color w:val="000000"/>
          <w:sz w:val="24"/>
          <w:highlight w:val="none"/>
        </w:rPr>
        <w:t>监测点选取要求</w:t>
      </w:r>
    </w:p>
    <w:p>
      <w:pPr>
        <w:numPr>
          <w:ilvl w:val="0"/>
          <w:numId w:val="10"/>
        </w:numPr>
        <w:tabs>
          <w:tab w:val="left" w:pos="1843"/>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监测布点从施工监测布点中选取关键和重要的监测点。</w:t>
      </w:r>
    </w:p>
    <w:p>
      <w:pPr>
        <w:numPr>
          <w:ilvl w:val="0"/>
          <w:numId w:val="10"/>
        </w:numPr>
        <w:tabs>
          <w:tab w:val="left" w:pos="1843"/>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测点选取能够反映施工影响的典型部位及内力变形关键特征点上，能够切实反映出工程安全状态及监测对象的实际状态和变形趋势。</w:t>
      </w:r>
    </w:p>
    <w:p>
      <w:pPr>
        <w:numPr>
          <w:ilvl w:val="0"/>
          <w:numId w:val="9"/>
        </w:numPr>
        <w:spacing w:beforeLines="50" w:line="440" w:lineRule="exact"/>
        <w:rPr>
          <w:rFonts w:ascii="宋体" w:hAnsi="宋体"/>
          <w:b/>
          <w:color w:val="000000"/>
          <w:sz w:val="24"/>
          <w:highlight w:val="none"/>
        </w:rPr>
      </w:pPr>
      <w:r>
        <w:rPr>
          <w:rFonts w:hint="eastAsia" w:ascii="宋体" w:hAnsi="宋体"/>
          <w:b/>
          <w:color w:val="000000"/>
          <w:sz w:val="24"/>
          <w:highlight w:val="none"/>
        </w:rPr>
        <w:t>监测点验收、布设要求</w:t>
      </w:r>
    </w:p>
    <w:p>
      <w:pPr>
        <w:numPr>
          <w:ilvl w:val="0"/>
          <w:numId w:val="11"/>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周边环境监测点、围护结构体系监测点由</w:t>
      </w:r>
      <w:r>
        <w:rPr>
          <w:rFonts w:hint="eastAsia" w:ascii="宋体" w:hAnsi="宋体"/>
          <w:color w:val="000000"/>
          <w:sz w:val="24"/>
          <w:highlight w:val="none"/>
          <w:lang w:val="en-US" w:eastAsia="zh-CN"/>
        </w:rPr>
        <w:t>监测单位自行</w:t>
      </w:r>
      <w:r>
        <w:rPr>
          <w:rFonts w:hint="eastAsia" w:ascii="宋体" w:hAnsi="宋体"/>
          <w:color w:val="000000"/>
          <w:sz w:val="24"/>
          <w:highlight w:val="none"/>
        </w:rPr>
        <w:t>埋设（含人工、设备、机具和材料），测点埋设应满足设计及相关标准要求。</w:t>
      </w:r>
    </w:p>
    <w:p>
      <w:pPr>
        <w:numPr>
          <w:ilvl w:val="0"/>
          <w:numId w:val="11"/>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对产权单位提出特殊监测要求由</w:t>
      </w:r>
      <w:r>
        <w:rPr>
          <w:rFonts w:hint="eastAsia" w:ascii="宋体" w:hAnsi="宋体"/>
          <w:color w:val="000000"/>
          <w:sz w:val="24"/>
          <w:highlight w:val="none"/>
          <w:lang w:val="en-US" w:eastAsia="zh-CN"/>
        </w:rPr>
        <w:t>甲方</w:t>
      </w:r>
      <w:r>
        <w:rPr>
          <w:rFonts w:hint="eastAsia" w:ascii="宋体" w:hAnsi="宋体"/>
          <w:color w:val="000000"/>
          <w:sz w:val="24"/>
          <w:highlight w:val="none"/>
        </w:rPr>
        <w:t>负责的重要建（构）筑物、管线等高风险工程，监测单位</w:t>
      </w:r>
      <w:r>
        <w:rPr>
          <w:rFonts w:hint="eastAsia" w:ascii="宋体" w:hAnsi="宋体"/>
          <w:color w:val="000000"/>
          <w:sz w:val="24"/>
          <w:highlight w:val="none"/>
          <w:lang w:val="en-US" w:eastAsia="zh-CN"/>
        </w:rPr>
        <w:t>应根据其要求</w:t>
      </w:r>
      <w:r>
        <w:rPr>
          <w:rFonts w:hint="eastAsia" w:ascii="宋体" w:hAnsi="宋体"/>
          <w:color w:val="000000"/>
          <w:sz w:val="24"/>
          <w:highlight w:val="none"/>
        </w:rPr>
        <w:t>负责埋设及观测（含人工、设备、机具和材料</w:t>
      </w:r>
      <w:r>
        <w:rPr>
          <w:rFonts w:hint="eastAsia" w:ascii="宋体" w:hAnsi="宋体"/>
          <w:color w:val="000000"/>
          <w:sz w:val="24"/>
          <w:highlight w:val="none"/>
          <w:lang w:val="en-US" w:eastAsia="zh-CN"/>
        </w:rPr>
        <w:t>及</w:t>
      </w:r>
      <w:r>
        <w:rPr>
          <w:rFonts w:hint="eastAsia" w:ascii="宋体" w:hAnsi="宋体"/>
          <w:color w:val="000000"/>
          <w:sz w:val="24"/>
          <w:highlight w:val="none"/>
        </w:rPr>
        <w:t>监测费用）。</w:t>
      </w:r>
    </w:p>
    <w:p>
      <w:pPr>
        <w:numPr>
          <w:ilvl w:val="0"/>
          <w:numId w:val="11"/>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lang w:val="en-US" w:eastAsia="zh-CN"/>
        </w:rPr>
        <w:t>如需</w:t>
      </w:r>
      <w:r>
        <w:rPr>
          <w:rFonts w:hint="eastAsia" w:ascii="宋体" w:hAnsi="宋体"/>
          <w:color w:val="000000"/>
          <w:sz w:val="24"/>
          <w:highlight w:val="none"/>
        </w:rPr>
        <w:t>开展科研课题研究</w:t>
      </w:r>
      <w:r>
        <w:rPr>
          <w:rFonts w:hint="eastAsia" w:ascii="宋体" w:hAnsi="宋体"/>
          <w:color w:val="000000"/>
          <w:sz w:val="24"/>
          <w:highlight w:val="none"/>
          <w:lang w:eastAsia="zh-CN"/>
        </w:rPr>
        <w:t>的，</w:t>
      </w:r>
      <w:r>
        <w:rPr>
          <w:rFonts w:hint="eastAsia" w:ascii="宋体" w:hAnsi="宋体"/>
          <w:color w:val="000000"/>
          <w:sz w:val="24"/>
          <w:highlight w:val="none"/>
          <w:lang w:val="en-US" w:eastAsia="zh-CN"/>
        </w:rPr>
        <w:t>增加</w:t>
      </w:r>
      <w:r>
        <w:rPr>
          <w:rFonts w:hint="eastAsia" w:ascii="宋体" w:hAnsi="宋体"/>
          <w:color w:val="000000"/>
          <w:sz w:val="24"/>
          <w:highlight w:val="none"/>
        </w:rPr>
        <w:t>的监测点由监测单位负责埋设（含人工、设备、机具和材料）。</w:t>
      </w:r>
    </w:p>
    <w:p>
      <w:pPr>
        <w:numPr>
          <w:ilvl w:val="0"/>
          <w:numId w:val="8"/>
        </w:numPr>
        <w:spacing w:beforeLines="50" w:line="440" w:lineRule="exact"/>
        <w:rPr>
          <w:rFonts w:ascii="宋体" w:hAnsi="宋体"/>
          <w:b/>
          <w:color w:val="000000"/>
          <w:sz w:val="24"/>
          <w:highlight w:val="none"/>
        </w:rPr>
      </w:pPr>
      <w:r>
        <w:rPr>
          <w:rFonts w:hint="eastAsia" w:ascii="宋体" w:hAnsi="宋体"/>
          <w:b/>
          <w:color w:val="000000"/>
          <w:sz w:val="24"/>
          <w:highlight w:val="none"/>
        </w:rPr>
        <w:t>监测频率及周期</w:t>
      </w:r>
    </w:p>
    <w:p>
      <w:pPr>
        <w:spacing w:beforeLines="50" w:line="440" w:lineRule="exact"/>
        <w:ind w:left="1119" w:leftChars="533" w:firstLine="480" w:firstLineChars="200"/>
        <w:rPr>
          <w:rFonts w:ascii="宋体" w:hAnsi="宋体"/>
          <w:color w:val="000000"/>
          <w:sz w:val="24"/>
          <w:highlight w:val="none"/>
        </w:rPr>
      </w:pPr>
      <w:r>
        <w:rPr>
          <w:rFonts w:hint="eastAsia" w:ascii="宋体" w:hAnsi="宋体"/>
          <w:color w:val="000000"/>
          <w:sz w:val="24"/>
          <w:highlight w:val="none"/>
        </w:rPr>
        <w:t>乙方根据监测规范及设计图纸，编制工程监测方案，监测方案应包含监测点布设、频率、预警监测措施、停测条件等，组织专家评审并报甲方备案后，</w:t>
      </w:r>
      <w:r>
        <w:rPr>
          <w:rFonts w:hint="eastAsia" w:ascii="宋体" w:hAnsi="宋体"/>
          <w:color w:val="000000"/>
          <w:sz w:val="24"/>
          <w:highlight w:val="none"/>
          <w:lang w:val="en-US" w:eastAsia="zh-CN"/>
        </w:rPr>
        <w:t>并</w:t>
      </w:r>
      <w:r>
        <w:rPr>
          <w:rFonts w:hint="eastAsia" w:ascii="宋体" w:hAnsi="宋体"/>
          <w:color w:val="000000"/>
          <w:sz w:val="24"/>
          <w:highlight w:val="none"/>
        </w:rPr>
        <w:t>严格按照工程监测方案开展监测工作。</w:t>
      </w:r>
    </w:p>
    <w:p>
      <w:pPr>
        <w:numPr>
          <w:ilvl w:val="0"/>
          <w:numId w:val="8"/>
        </w:numPr>
        <w:spacing w:beforeLines="50" w:line="440" w:lineRule="exact"/>
        <w:rPr>
          <w:rFonts w:ascii="宋体" w:hAnsi="宋体"/>
          <w:b/>
          <w:color w:val="000000"/>
          <w:sz w:val="24"/>
          <w:highlight w:val="none"/>
        </w:rPr>
      </w:pPr>
      <w:r>
        <w:rPr>
          <w:rFonts w:hint="eastAsia" w:ascii="宋体" w:hAnsi="宋体"/>
          <w:b/>
          <w:color w:val="000000"/>
          <w:sz w:val="24"/>
          <w:highlight w:val="none"/>
        </w:rPr>
        <w:t>监测控制标准</w:t>
      </w:r>
    </w:p>
    <w:p>
      <w:pPr>
        <w:spacing w:beforeLines="50" w:line="440" w:lineRule="exact"/>
        <w:ind w:left="1119" w:leftChars="533" w:firstLine="480" w:firstLineChars="200"/>
        <w:rPr>
          <w:rFonts w:ascii="宋体" w:hAnsi="宋体"/>
          <w:color w:val="000000"/>
          <w:sz w:val="24"/>
          <w:highlight w:val="none"/>
        </w:rPr>
      </w:pPr>
      <w:r>
        <w:rPr>
          <w:rFonts w:hint="eastAsia" w:ascii="宋体" w:hAnsi="宋体"/>
          <w:color w:val="000000"/>
          <w:sz w:val="24"/>
          <w:highlight w:val="none"/>
        </w:rPr>
        <w:t>具体指标以施工图设计文件确定的控制指标为准。</w:t>
      </w:r>
    </w:p>
    <w:p>
      <w:pPr>
        <w:numPr>
          <w:ilvl w:val="0"/>
          <w:numId w:val="7"/>
        </w:numPr>
        <w:spacing w:beforeLines="50" w:line="440" w:lineRule="exact"/>
        <w:rPr>
          <w:rFonts w:ascii="宋体" w:hAnsi="宋体"/>
          <w:color w:val="000000"/>
          <w:sz w:val="24"/>
          <w:highlight w:val="none"/>
        </w:rPr>
      </w:pPr>
      <w:r>
        <w:rPr>
          <w:rFonts w:hint="eastAsia" w:ascii="宋体" w:hAnsi="宋体"/>
          <w:color w:val="000000"/>
          <w:sz w:val="24"/>
          <w:highlight w:val="none"/>
        </w:rPr>
        <w:t>现场</w:t>
      </w:r>
      <w:r>
        <w:rPr>
          <w:rFonts w:hint="eastAsia" w:ascii="宋体" w:hAnsi="宋体"/>
          <w:color w:val="000000"/>
          <w:sz w:val="24"/>
          <w:highlight w:val="none"/>
          <w:lang w:eastAsia="zh-CN"/>
        </w:rPr>
        <w:t>周边环境巡查</w:t>
      </w:r>
      <w:r>
        <w:rPr>
          <w:rFonts w:hint="eastAsia" w:ascii="宋体" w:hAnsi="宋体"/>
          <w:color w:val="000000"/>
          <w:sz w:val="24"/>
          <w:highlight w:val="none"/>
        </w:rPr>
        <w:t>工作要求</w:t>
      </w:r>
    </w:p>
    <w:p>
      <w:pPr>
        <w:numPr>
          <w:ilvl w:val="0"/>
          <w:numId w:val="12"/>
        </w:numPr>
        <w:spacing w:beforeLines="50" w:line="440" w:lineRule="exact"/>
        <w:rPr>
          <w:rFonts w:ascii="宋体" w:hAnsi="宋体"/>
          <w:b/>
          <w:color w:val="000000"/>
          <w:sz w:val="24"/>
          <w:highlight w:val="none"/>
        </w:rPr>
      </w:pPr>
      <w:r>
        <w:rPr>
          <w:rFonts w:hint="eastAsia" w:ascii="宋体" w:hAnsi="宋体"/>
          <w:color w:val="000000"/>
          <w:sz w:val="24"/>
          <w:highlight w:val="none"/>
        </w:rPr>
        <w:t>现场</w:t>
      </w:r>
      <w:r>
        <w:rPr>
          <w:rFonts w:hint="eastAsia" w:ascii="宋体" w:hAnsi="宋体"/>
          <w:color w:val="000000"/>
          <w:sz w:val="24"/>
          <w:highlight w:val="none"/>
          <w:lang w:eastAsia="zh-CN"/>
        </w:rPr>
        <w:t>周边环境巡查</w:t>
      </w:r>
      <w:r>
        <w:rPr>
          <w:rFonts w:hint="eastAsia" w:ascii="宋体" w:hAnsi="宋体"/>
          <w:color w:val="000000"/>
          <w:sz w:val="24"/>
          <w:highlight w:val="none"/>
        </w:rPr>
        <w:t>内容</w:t>
      </w:r>
    </w:p>
    <w:p>
      <w:pPr>
        <w:numPr>
          <w:ilvl w:val="0"/>
          <w:numId w:val="13"/>
        </w:numPr>
        <w:spacing w:beforeLines="50" w:line="440" w:lineRule="exact"/>
        <w:rPr>
          <w:rFonts w:ascii="宋体" w:hAnsi="宋体"/>
          <w:b/>
          <w:color w:val="000000"/>
          <w:sz w:val="24"/>
          <w:highlight w:val="none"/>
        </w:rPr>
      </w:pPr>
      <w:r>
        <w:rPr>
          <w:rFonts w:hint="eastAsia" w:ascii="宋体" w:hAnsi="宋体"/>
          <w:b/>
          <w:color w:val="000000"/>
          <w:sz w:val="24"/>
          <w:highlight w:val="none"/>
        </w:rPr>
        <w:t>工程自身</w:t>
      </w:r>
    </w:p>
    <w:p>
      <w:pPr>
        <w:numPr>
          <w:ilvl w:val="0"/>
          <w:numId w:val="14"/>
        </w:numPr>
        <w:tabs>
          <w:tab w:val="left" w:pos="1843"/>
          <w:tab w:val="clear" w:pos="1134"/>
        </w:tabs>
        <w:spacing w:beforeLines="50" w:line="440" w:lineRule="exact"/>
        <w:ind w:left="1843" w:hanging="709"/>
        <w:rPr>
          <w:rFonts w:hint="eastAsia" w:ascii="宋体" w:hAnsi="宋体"/>
          <w:b w:val="0"/>
          <w:color w:val="000000"/>
          <w:sz w:val="24"/>
          <w:highlight w:val="none"/>
        </w:rPr>
      </w:pPr>
      <w:r>
        <w:rPr>
          <w:rFonts w:hint="eastAsia" w:ascii="宋体" w:hAnsi="宋体"/>
          <w:color w:val="000000"/>
          <w:sz w:val="24"/>
          <w:highlight w:val="none"/>
        </w:rPr>
        <w:t>对开挖面地质情况</w:t>
      </w:r>
      <w:r>
        <w:rPr>
          <w:rFonts w:hint="eastAsia" w:ascii="宋体" w:hAnsi="宋体"/>
          <w:color w:val="000000"/>
          <w:sz w:val="24"/>
          <w:highlight w:val="none"/>
          <w:lang w:eastAsia="zh-CN"/>
        </w:rPr>
        <w:t>巡查</w:t>
      </w:r>
      <w:r>
        <w:rPr>
          <w:rFonts w:hint="eastAsia" w:ascii="宋体" w:hAnsi="宋体"/>
          <w:color w:val="000000"/>
          <w:sz w:val="24"/>
          <w:highlight w:val="none"/>
        </w:rPr>
        <w:t>以下内容：</w:t>
      </w:r>
      <w:r>
        <w:rPr>
          <w:rFonts w:ascii="宋体" w:hAnsi="宋体"/>
          <w:color w:val="000000"/>
          <w:sz w:val="24"/>
          <w:highlight w:val="none"/>
        </w:rPr>
        <w:fldChar w:fldCharType="begin"/>
      </w:r>
      <w:r>
        <w:rPr>
          <w:rFonts w:hint="eastAsia" w:ascii="宋体" w:hAnsi="宋体"/>
          <w:color w:val="000000"/>
          <w:sz w:val="24"/>
          <w:highlight w:val="none"/>
        </w:rPr>
        <w:instrText xml:space="preserve">= 1 \* GB3</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hint="eastAsia" w:ascii="宋体" w:hAnsi="宋体"/>
          <w:color w:val="000000"/>
          <w:sz w:val="24"/>
          <w:highlight w:val="none"/>
        </w:rPr>
        <w:t>土层性质及稳定性。包括：土质性质及其变化情况（土质密实度、湿度、颜色等性质，分布情况，与地质核查结果和设计条件的差异情况）；土体塌落（塌落位置、塌落体大小、发展趋势、塌落原因等）。</w:t>
      </w:r>
      <w:r>
        <w:rPr>
          <w:rFonts w:ascii="宋体" w:hAnsi="宋体"/>
          <w:color w:val="000000"/>
          <w:sz w:val="24"/>
          <w:highlight w:val="none"/>
        </w:rPr>
        <w:fldChar w:fldCharType="begin"/>
      </w:r>
      <w:r>
        <w:rPr>
          <w:rFonts w:hint="eastAsia" w:ascii="宋体" w:hAnsi="宋体"/>
          <w:color w:val="000000"/>
          <w:sz w:val="24"/>
          <w:highlight w:val="none"/>
        </w:rPr>
        <w:instrText xml:space="preserve">= 2 \* GB3</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hint="eastAsia" w:ascii="宋体" w:hAnsi="宋体"/>
          <w:color w:val="000000"/>
          <w:sz w:val="24"/>
          <w:highlight w:val="none"/>
        </w:rPr>
        <w:t>降水效果。包括：抽降水控制效果、降水井抽水出砂量、变化情形及持续时间、附近地面沉陷情况等。</w:t>
      </w:r>
    </w:p>
    <w:p>
      <w:pPr>
        <w:numPr>
          <w:ilvl w:val="0"/>
          <w:numId w:val="14"/>
        </w:numPr>
        <w:tabs>
          <w:tab w:val="left" w:pos="1843"/>
          <w:tab w:val="clear" w:pos="1134"/>
        </w:tabs>
        <w:spacing w:beforeLines="50" w:line="440" w:lineRule="exact"/>
        <w:ind w:left="1843" w:leftChars="0" w:hanging="709" w:firstLineChars="0"/>
        <w:rPr>
          <w:rFonts w:ascii="宋体" w:hAnsi="宋体"/>
          <w:color w:val="000000"/>
          <w:sz w:val="24"/>
          <w:highlight w:val="none"/>
        </w:rPr>
      </w:pPr>
      <w:r>
        <w:rPr>
          <w:rFonts w:hint="eastAsia" w:ascii="宋体" w:hAnsi="宋体"/>
          <w:color w:val="000000"/>
          <w:sz w:val="24"/>
          <w:highlight w:val="none"/>
        </w:rPr>
        <w:t>对支护结构体系</w:t>
      </w:r>
      <w:r>
        <w:rPr>
          <w:rFonts w:hint="eastAsia" w:ascii="宋体" w:hAnsi="宋体"/>
          <w:color w:val="000000"/>
          <w:sz w:val="24"/>
          <w:highlight w:val="none"/>
          <w:lang w:eastAsia="zh-CN"/>
        </w:rPr>
        <w:t>巡查</w:t>
      </w:r>
      <w:r>
        <w:rPr>
          <w:rFonts w:hint="eastAsia" w:ascii="宋体" w:hAnsi="宋体"/>
          <w:color w:val="000000"/>
          <w:sz w:val="24"/>
          <w:highlight w:val="none"/>
        </w:rPr>
        <w:t>以下内容：</w:t>
      </w:r>
      <w:r>
        <w:rPr>
          <w:rFonts w:ascii="宋体" w:hAnsi="宋体"/>
          <w:color w:val="000000"/>
          <w:sz w:val="24"/>
          <w:highlight w:val="none"/>
        </w:rPr>
        <w:fldChar w:fldCharType="begin"/>
      </w:r>
      <w:r>
        <w:rPr>
          <w:rFonts w:hint="eastAsia" w:ascii="宋体" w:hAnsi="宋体"/>
          <w:color w:val="000000"/>
          <w:sz w:val="24"/>
          <w:highlight w:val="none"/>
        </w:rPr>
        <w:instrText xml:space="preserve">= 1 \* GB3</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hint="eastAsia" w:ascii="宋体" w:hAnsi="宋体"/>
          <w:color w:val="000000"/>
          <w:sz w:val="24"/>
          <w:highlight w:val="none"/>
        </w:rPr>
        <w:t>支护体系施作及时性情况。</w:t>
      </w:r>
      <w:r>
        <w:rPr>
          <w:rFonts w:ascii="宋体" w:hAnsi="宋体"/>
          <w:color w:val="000000"/>
          <w:sz w:val="24"/>
          <w:highlight w:val="none"/>
        </w:rPr>
        <w:fldChar w:fldCharType="begin"/>
      </w:r>
      <w:r>
        <w:rPr>
          <w:rFonts w:hint="eastAsia" w:ascii="宋体" w:hAnsi="宋体"/>
          <w:color w:val="000000"/>
          <w:sz w:val="24"/>
          <w:highlight w:val="none"/>
        </w:rPr>
        <w:instrText xml:space="preserve">= 2 \* GB3</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hint="eastAsia" w:ascii="宋体" w:hAnsi="宋体"/>
          <w:color w:val="000000"/>
          <w:sz w:val="24"/>
          <w:highlight w:val="none"/>
        </w:rPr>
        <w:t>渗漏水情况。包括渗漏水量、是否伴有砂土颗粒、发生位置、发展趋势等。</w:t>
      </w:r>
      <w:r>
        <w:rPr>
          <w:rFonts w:ascii="宋体" w:hAnsi="宋体"/>
          <w:color w:val="000000"/>
          <w:sz w:val="24"/>
          <w:highlight w:val="none"/>
        </w:rPr>
        <w:fldChar w:fldCharType="begin"/>
      </w:r>
      <w:r>
        <w:rPr>
          <w:rFonts w:hint="eastAsia" w:ascii="宋体" w:hAnsi="宋体"/>
          <w:color w:val="000000"/>
          <w:sz w:val="24"/>
          <w:highlight w:val="none"/>
        </w:rPr>
        <w:instrText xml:space="preserve">= 3 \* GB3</w:instrText>
      </w:r>
      <w:r>
        <w:rPr>
          <w:rFonts w:ascii="宋体" w:hAnsi="宋体"/>
          <w:color w:val="000000"/>
          <w:sz w:val="24"/>
          <w:highlight w:val="none"/>
        </w:rPr>
        <w:fldChar w:fldCharType="separate"/>
      </w:r>
      <w:r>
        <w:rPr>
          <w:rFonts w:hint="eastAsia" w:ascii="宋体" w:hAnsi="宋体"/>
          <w:color w:val="000000"/>
          <w:sz w:val="24"/>
          <w:highlight w:val="none"/>
        </w:rPr>
        <w:t>③</w:t>
      </w:r>
      <w:r>
        <w:rPr>
          <w:rFonts w:ascii="宋体" w:hAnsi="宋体"/>
          <w:color w:val="000000"/>
          <w:sz w:val="24"/>
          <w:highlight w:val="none"/>
        </w:rPr>
        <w:fldChar w:fldCharType="end"/>
      </w:r>
      <w:r>
        <w:rPr>
          <w:rFonts w:hint="eastAsia" w:ascii="宋体" w:hAnsi="宋体"/>
          <w:color w:val="000000"/>
          <w:sz w:val="24"/>
          <w:highlight w:val="none"/>
        </w:rPr>
        <w:t>支护体系开裂、变形变化情况。包括桩顶、支撑扭曲及偏斜程度、发生位置、发展趋势等。</w:t>
      </w:r>
    </w:p>
    <w:p>
      <w:pPr>
        <w:numPr>
          <w:ilvl w:val="0"/>
          <w:numId w:val="14"/>
        </w:numPr>
        <w:tabs>
          <w:tab w:val="left" w:pos="1843"/>
          <w:tab w:val="clear" w:pos="1134"/>
        </w:tabs>
        <w:spacing w:beforeLines="50" w:line="440" w:lineRule="exact"/>
        <w:ind w:left="1843" w:leftChars="0" w:hanging="709" w:firstLineChars="0"/>
        <w:rPr>
          <w:rFonts w:ascii="宋体" w:hAnsi="宋体"/>
          <w:color w:val="000000"/>
          <w:sz w:val="24"/>
          <w:highlight w:val="none"/>
        </w:rPr>
      </w:pPr>
      <w:r>
        <w:rPr>
          <w:rFonts w:hint="eastAsia" w:ascii="宋体" w:hAnsi="宋体"/>
          <w:color w:val="000000"/>
          <w:sz w:val="24"/>
          <w:highlight w:val="none"/>
        </w:rPr>
        <w:t>对基坑周边</w:t>
      </w:r>
      <w:r>
        <w:rPr>
          <w:rFonts w:hint="eastAsia" w:ascii="宋体" w:hAnsi="宋体"/>
          <w:color w:val="000000"/>
          <w:sz w:val="24"/>
          <w:highlight w:val="none"/>
          <w:lang w:eastAsia="zh-CN"/>
        </w:rPr>
        <w:t>巡查</w:t>
      </w:r>
      <w:r>
        <w:rPr>
          <w:rFonts w:hint="eastAsia" w:ascii="宋体" w:hAnsi="宋体"/>
          <w:color w:val="000000"/>
          <w:sz w:val="24"/>
          <w:highlight w:val="none"/>
        </w:rPr>
        <w:t>以下内容：</w:t>
      </w:r>
      <w:r>
        <w:rPr>
          <w:rFonts w:ascii="宋体" w:hAnsi="宋体"/>
          <w:color w:val="000000"/>
          <w:sz w:val="24"/>
          <w:highlight w:val="none"/>
        </w:rPr>
        <w:fldChar w:fldCharType="begin"/>
      </w:r>
      <w:r>
        <w:rPr>
          <w:rFonts w:hint="eastAsia" w:ascii="宋体" w:hAnsi="宋体"/>
          <w:color w:val="000000"/>
          <w:sz w:val="24"/>
          <w:highlight w:val="none"/>
        </w:rPr>
        <w:instrText xml:space="preserve">= 1 \* GB3</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ascii="宋体" w:hAnsi="宋体"/>
          <w:color w:val="000000"/>
          <w:sz w:val="24"/>
          <w:highlight w:val="none"/>
        </w:rPr>
        <w:t>坑边超载</w:t>
      </w:r>
      <w:r>
        <w:rPr>
          <w:rFonts w:hint="eastAsia" w:ascii="宋体" w:hAnsi="宋体"/>
          <w:color w:val="000000"/>
          <w:sz w:val="24"/>
          <w:highlight w:val="none"/>
        </w:rPr>
        <w:t>。包括</w:t>
      </w:r>
      <w:r>
        <w:rPr>
          <w:rFonts w:ascii="宋体" w:hAnsi="宋体"/>
          <w:color w:val="000000"/>
          <w:sz w:val="24"/>
          <w:highlight w:val="none"/>
        </w:rPr>
        <w:t>坑边荷载重量、类型、与坑缘距离、面积、位置等</w:t>
      </w:r>
      <w:r>
        <w:rPr>
          <w:rFonts w:hint="eastAsia" w:ascii="宋体" w:hAnsi="宋体"/>
          <w:color w:val="000000"/>
          <w:sz w:val="24"/>
          <w:highlight w:val="none"/>
        </w:rPr>
        <w:t>。</w:t>
      </w:r>
      <w:r>
        <w:rPr>
          <w:rFonts w:ascii="宋体" w:hAnsi="宋体"/>
          <w:color w:val="000000"/>
          <w:sz w:val="24"/>
          <w:highlight w:val="none"/>
        </w:rPr>
        <w:fldChar w:fldCharType="begin"/>
      </w:r>
      <w:r>
        <w:rPr>
          <w:rFonts w:hint="eastAsia" w:ascii="宋体" w:hAnsi="宋体"/>
          <w:color w:val="000000"/>
          <w:sz w:val="24"/>
          <w:highlight w:val="none"/>
        </w:rPr>
        <w:instrText xml:space="preserve">= 2 \* GB3</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ascii="宋体" w:hAnsi="宋体"/>
          <w:color w:val="000000"/>
          <w:sz w:val="24"/>
          <w:highlight w:val="none"/>
        </w:rPr>
        <w:t>地表积水</w:t>
      </w:r>
      <w:r>
        <w:rPr>
          <w:rFonts w:hint="eastAsia" w:ascii="宋体" w:hAnsi="宋体"/>
          <w:color w:val="000000"/>
          <w:sz w:val="24"/>
          <w:highlight w:val="none"/>
        </w:rPr>
        <w:t>。包括</w:t>
      </w:r>
      <w:r>
        <w:rPr>
          <w:rFonts w:ascii="宋体" w:hAnsi="宋体"/>
          <w:color w:val="000000"/>
          <w:sz w:val="24"/>
          <w:highlight w:val="none"/>
        </w:rPr>
        <w:t>积水面积、深度、水量、位置、地面硬化完好程度、坡顶排水系统是否合理及通畅等</w:t>
      </w:r>
      <w:r>
        <w:rPr>
          <w:rFonts w:hint="eastAsia" w:ascii="宋体" w:hAnsi="宋体"/>
          <w:color w:val="000000"/>
          <w:sz w:val="24"/>
          <w:highlight w:val="none"/>
        </w:rPr>
        <w:t>。</w:t>
      </w:r>
    </w:p>
    <w:p>
      <w:pPr>
        <w:numPr>
          <w:ilvl w:val="0"/>
          <w:numId w:val="13"/>
        </w:numPr>
        <w:spacing w:beforeLines="50" w:line="440" w:lineRule="exact"/>
        <w:rPr>
          <w:rFonts w:ascii="宋体" w:hAnsi="宋体"/>
          <w:b/>
          <w:color w:val="000000"/>
          <w:sz w:val="24"/>
          <w:highlight w:val="none"/>
        </w:rPr>
      </w:pPr>
      <w:r>
        <w:rPr>
          <w:rFonts w:hint="eastAsia" w:ascii="宋体" w:hAnsi="宋体"/>
          <w:b/>
          <w:color w:val="000000"/>
          <w:sz w:val="24"/>
          <w:highlight w:val="none"/>
        </w:rPr>
        <w:t>周边环境</w:t>
      </w:r>
    </w:p>
    <w:p>
      <w:pPr>
        <w:numPr>
          <w:ilvl w:val="0"/>
          <w:numId w:val="15"/>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建（构）筑物：</w:t>
      </w:r>
      <w:r>
        <w:rPr>
          <w:rFonts w:ascii="宋体" w:hAnsi="宋体"/>
          <w:color w:val="000000"/>
          <w:sz w:val="24"/>
          <w:highlight w:val="none"/>
        </w:rPr>
        <w:fldChar w:fldCharType="begin"/>
      </w:r>
      <w:r>
        <w:rPr>
          <w:rFonts w:hint="eastAsia" w:ascii="宋体" w:hAnsi="宋体"/>
          <w:color w:val="000000"/>
          <w:sz w:val="24"/>
          <w:highlight w:val="none"/>
        </w:rPr>
        <w:instrText xml:space="preserve">= 1 \* GB3</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hint="eastAsia" w:ascii="宋体" w:hAnsi="宋体"/>
          <w:color w:val="000000"/>
          <w:sz w:val="24"/>
          <w:highlight w:val="none"/>
        </w:rPr>
        <w:t>建（构）筑物裂缝、剥落。</w:t>
      </w:r>
      <w:r>
        <w:rPr>
          <w:rFonts w:ascii="宋体" w:hAnsi="宋体"/>
          <w:color w:val="000000"/>
          <w:sz w:val="24"/>
          <w:highlight w:val="none"/>
        </w:rPr>
        <w:t>包括裂缝宽度、深度、数量、走向、剥落体大小、发生位置、发展趋势等</w:t>
      </w:r>
      <w:r>
        <w:rPr>
          <w:rFonts w:hint="eastAsia" w:ascii="宋体" w:hAnsi="宋体"/>
          <w:color w:val="000000"/>
          <w:sz w:val="24"/>
          <w:highlight w:val="none"/>
        </w:rPr>
        <w:t>。</w:t>
      </w:r>
      <w:r>
        <w:rPr>
          <w:rFonts w:ascii="宋体" w:hAnsi="宋体"/>
          <w:color w:val="000000"/>
          <w:sz w:val="24"/>
          <w:highlight w:val="none"/>
        </w:rPr>
        <w:fldChar w:fldCharType="begin"/>
      </w:r>
      <w:r>
        <w:rPr>
          <w:rFonts w:hint="eastAsia" w:ascii="宋体" w:hAnsi="宋体"/>
          <w:color w:val="000000"/>
          <w:sz w:val="24"/>
          <w:highlight w:val="none"/>
        </w:rPr>
        <w:instrText xml:space="preserve">= 2 \* GB3</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hint="eastAsia" w:ascii="宋体" w:hAnsi="宋体"/>
          <w:color w:val="000000"/>
          <w:sz w:val="24"/>
          <w:highlight w:val="none"/>
        </w:rPr>
        <w:t xml:space="preserve"> 地下室渗水。</w:t>
      </w:r>
      <w:r>
        <w:rPr>
          <w:rFonts w:ascii="宋体" w:hAnsi="宋体"/>
          <w:color w:val="000000"/>
          <w:sz w:val="24"/>
          <w:highlight w:val="none"/>
        </w:rPr>
        <w:t>包括渗漏水量、发生位置、发展趋势等</w:t>
      </w:r>
      <w:r>
        <w:rPr>
          <w:rFonts w:hint="eastAsia" w:ascii="宋体" w:hAnsi="宋体"/>
          <w:color w:val="000000"/>
          <w:sz w:val="24"/>
          <w:highlight w:val="none"/>
        </w:rPr>
        <w:t>。</w:t>
      </w:r>
    </w:p>
    <w:p>
      <w:pPr>
        <w:numPr>
          <w:ilvl w:val="0"/>
          <w:numId w:val="15"/>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道路、地面：</w:t>
      </w:r>
      <w:r>
        <w:rPr>
          <w:rFonts w:ascii="宋体" w:hAnsi="宋体"/>
          <w:color w:val="000000"/>
          <w:sz w:val="24"/>
          <w:highlight w:val="none"/>
        </w:rPr>
        <w:fldChar w:fldCharType="begin"/>
      </w:r>
      <w:r>
        <w:rPr>
          <w:rFonts w:hint="eastAsia" w:ascii="宋体" w:hAnsi="宋体"/>
          <w:color w:val="000000"/>
          <w:sz w:val="24"/>
          <w:highlight w:val="none"/>
        </w:rPr>
        <w:instrText xml:space="preserve">= 1 \* GB3</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ascii="宋体" w:hAnsi="宋体"/>
          <w:color w:val="000000"/>
          <w:sz w:val="24"/>
          <w:highlight w:val="none"/>
        </w:rPr>
        <w:t>地面开裂</w:t>
      </w:r>
      <w:r>
        <w:rPr>
          <w:rFonts w:hint="eastAsia" w:ascii="宋体" w:hAnsi="宋体"/>
          <w:color w:val="000000"/>
          <w:sz w:val="24"/>
          <w:highlight w:val="none"/>
        </w:rPr>
        <w:t>。</w:t>
      </w:r>
      <w:r>
        <w:rPr>
          <w:rFonts w:ascii="宋体" w:hAnsi="宋体"/>
          <w:color w:val="000000"/>
          <w:sz w:val="24"/>
          <w:highlight w:val="none"/>
        </w:rPr>
        <w:t>包括裂缝宽度、深度、数量、走向、发生位置、发展趋势</w:t>
      </w:r>
      <w:r>
        <w:rPr>
          <w:rFonts w:hint="eastAsia" w:ascii="宋体" w:hAnsi="宋体"/>
          <w:color w:val="000000"/>
          <w:sz w:val="24"/>
          <w:highlight w:val="none"/>
        </w:rPr>
        <w:t>。</w:t>
      </w:r>
      <w:r>
        <w:rPr>
          <w:rFonts w:ascii="宋体" w:hAnsi="宋体"/>
          <w:color w:val="000000"/>
          <w:sz w:val="24"/>
          <w:highlight w:val="none"/>
        </w:rPr>
        <w:fldChar w:fldCharType="begin"/>
      </w:r>
      <w:r>
        <w:rPr>
          <w:rFonts w:hint="eastAsia" w:ascii="宋体" w:hAnsi="宋体"/>
          <w:color w:val="000000"/>
          <w:sz w:val="24"/>
          <w:highlight w:val="none"/>
        </w:rPr>
        <w:instrText xml:space="preserve">= 2 \* GB3</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ascii="宋体" w:hAnsi="宋体"/>
          <w:color w:val="000000"/>
          <w:sz w:val="24"/>
          <w:highlight w:val="none"/>
        </w:rPr>
        <w:t>地面沉陷、隆起</w:t>
      </w:r>
      <w:r>
        <w:rPr>
          <w:rFonts w:hint="eastAsia" w:ascii="宋体" w:hAnsi="宋体"/>
          <w:color w:val="000000"/>
          <w:sz w:val="24"/>
          <w:highlight w:val="none"/>
        </w:rPr>
        <w:t>。</w:t>
      </w:r>
      <w:r>
        <w:rPr>
          <w:rFonts w:ascii="宋体" w:hAnsi="宋体"/>
          <w:color w:val="000000"/>
          <w:sz w:val="24"/>
          <w:highlight w:val="none"/>
        </w:rPr>
        <w:t>包括沉陷深度、隆起高度、面积、位置、距基坑的距离、发展趋势</w:t>
      </w:r>
      <w:r>
        <w:rPr>
          <w:rFonts w:hint="eastAsia" w:ascii="宋体" w:hAnsi="宋体"/>
          <w:color w:val="000000"/>
          <w:sz w:val="24"/>
          <w:highlight w:val="none"/>
        </w:rPr>
        <w:t>。</w:t>
      </w:r>
    </w:p>
    <w:p>
      <w:pPr>
        <w:numPr>
          <w:ilvl w:val="0"/>
          <w:numId w:val="15"/>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地下管线：</w:t>
      </w:r>
      <w:r>
        <w:rPr>
          <w:rFonts w:ascii="宋体" w:hAnsi="宋体"/>
          <w:color w:val="000000"/>
          <w:sz w:val="24"/>
          <w:highlight w:val="none"/>
        </w:rPr>
        <w:fldChar w:fldCharType="begin"/>
      </w:r>
      <w:r>
        <w:rPr>
          <w:rFonts w:hint="eastAsia" w:ascii="宋体" w:hAnsi="宋体"/>
          <w:color w:val="000000"/>
          <w:sz w:val="24"/>
          <w:highlight w:val="none"/>
        </w:rPr>
        <w:instrText xml:space="preserve">= 1 \* GB3</w:instrText>
      </w:r>
      <w:r>
        <w:rPr>
          <w:rFonts w:ascii="宋体" w:hAnsi="宋体"/>
          <w:color w:val="000000"/>
          <w:sz w:val="24"/>
          <w:highlight w:val="none"/>
        </w:rPr>
        <w:fldChar w:fldCharType="separate"/>
      </w:r>
      <w:r>
        <w:rPr>
          <w:rFonts w:hint="eastAsia" w:ascii="宋体" w:hAnsi="宋体"/>
          <w:color w:val="000000"/>
          <w:sz w:val="24"/>
          <w:highlight w:val="none"/>
        </w:rPr>
        <w:t>①</w:t>
      </w:r>
      <w:r>
        <w:rPr>
          <w:rFonts w:ascii="宋体" w:hAnsi="宋体"/>
          <w:color w:val="000000"/>
          <w:sz w:val="24"/>
          <w:highlight w:val="none"/>
        </w:rPr>
        <w:fldChar w:fldCharType="end"/>
      </w:r>
      <w:r>
        <w:rPr>
          <w:rFonts w:ascii="宋体" w:hAnsi="宋体"/>
          <w:color w:val="000000"/>
          <w:sz w:val="24"/>
          <w:highlight w:val="none"/>
        </w:rPr>
        <w:t>管体或接口破损、渗漏</w:t>
      </w:r>
      <w:r>
        <w:rPr>
          <w:rFonts w:hint="eastAsia" w:ascii="宋体" w:hAnsi="宋体"/>
          <w:color w:val="000000"/>
          <w:sz w:val="24"/>
          <w:highlight w:val="none"/>
        </w:rPr>
        <w:t>。</w:t>
      </w:r>
      <w:r>
        <w:rPr>
          <w:rFonts w:ascii="宋体" w:hAnsi="宋体"/>
          <w:color w:val="000000"/>
          <w:sz w:val="24"/>
          <w:highlight w:val="none"/>
        </w:rPr>
        <w:t>包括位置、管线材质、尺寸、类型、破损程度、渗漏情况、发展趋势</w:t>
      </w:r>
      <w:r>
        <w:rPr>
          <w:rFonts w:hint="eastAsia" w:ascii="宋体" w:hAnsi="宋体"/>
          <w:color w:val="000000"/>
          <w:sz w:val="24"/>
          <w:highlight w:val="none"/>
        </w:rPr>
        <w:t>。</w:t>
      </w:r>
      <w:r>
        <w:rPr>
          <w:rFonts w:ascii="宋体" w:hAnsi="宋体"/>
          <w:color w:val="000000"/>
          <w:sz w:val="24"/>
          <w:highlight w:val="none"/>
        </w:rPr>
        <w:fldChar w:fldCharType="begin"/>
      </w:r>
      <w:r>
        <w:rPr>
          <w:rFonts w:hint="eastAsia" w:ascii="宋体" w:hAnsi="宋体"/>
          <w:color w:val="000000"/>
          <w:sz w:val="24"/>
          <w:highlight w:val="none"/>
        </w:rPr>
        <w:instrText xml:space="preserve">= 2 \* GB3</w:instrText>
      </w:r>
      <w:r>
        <w:rPr>
          <w:rFonts w:ascii="宋体" w:hAnsi="宋体"/>
          <w:color w:val="000000"/>
          <w:sz w:val="24"/>
          <w:highlight w:val="none"/>
        </w:rPr>
        <w:fldChar w:fldCharType="separate"/>
      </w:r>
      <w:r>
        <w:rPr>
          <w:rFonts w:hint="eastAsia" w:ascii="宋体" w:hAnsi="宋体"/>
          <w:color w:val="000000"/>
          <w:sz w:val="24"/>
          <w:highlight w:val="none"/>
        </w:rPr>
        <w:t>②</w:t>
      </w:r>
      <w:r>
        <w:rPr>
          <w:rFonts w:ascii="宋体" w:hAnsi="宋体"/>
          <w:color w:val="000000"/>
          <w:sz w:val="24"/>
          <w:highlight w:val="none"/>
        </w:rPr>
        <w:fldChar w:fldCharType="end"/>
      </w:r>
      <w:r>
        <w:rPr>
          <w:rFonts w:ascii="宋体" w:hAnsi="宋体"/>
          <w:color w:val="000000"/>
          <w:sz w:val="24"/>
          <w:highlight w:val="none"/>
        </w:rPr>
        <w:t>检查井等附属设施的开裂及进水</w:t>
      </w:r>
      <w:r>
        <w:rPr>
          <w:rFonts w:hint="eastAsia" w:ascii="宋体" w:hAnsi="宋体"/>
          <w:color w:val="000000"/>
          <w:sz w:val="24"/>
          <w:highlight w:val="none"/>
        </w:rPr>
        <w:t>。</w:t>
      </w:r>
      <w:r>
        <w:rPr>
          <w:rFonts w:ascii="宋体" w:hAnsi="宋体"/>
          <w:color w:val="000000"/>
          <w:sz w:val="24"/>
          <w:highlight w:val="none"/>
        </w:rPr>
        <w:t>包括裂缝宽度、深度、数量、走向、位置、发展趋势、井内水量等</w:t>
      </w:r>
      <w:r>
        <w:rPr>
          <w:rFonts w:hint="eastAsia" w:ascii="宋体" w:hAnsi="宋体"/>
          <w:color w:val="000000"/>
          <w:sz w:val="24"/>
          <w:highlight w:val="none"/>
        </w:rPr>
        <w:t>。</w:t>
      </w:r>
    </w:p>
    <w:p>
      <w:pPr>
        <w:numPr>
          <w:ilvl w:val="0"/>
          <w:numId w:val="15"/>
        </w:numPr>
        <w:tabs>
          <w:tab w:val="left" w:pos="1843"/>
          <w:tab w:val="clear" w:pos="1134"/>
        </w:tabs>
        <w:spacing w:beforeLines="50" w:line="440" w:lineRule="exact"/>
        <w:ind w:left="1843" w:hanging="709"/>
        <w:rPr>
          <w:rFonts w:ascii="宋体" w:hAnsi="宋体"/>
          <w:color w:val="000000"/>
          <w:sz w:val="24"/>
          <w:highlight w:val="none"/>
        </w:rPr>
      </w:pPr>
      <w:r>
        <w:rPr>
          <w:rFonts w:hint="eastAsia" w:ascii="宋体" w:hAnsi="宋体"/>
          <w:color w:val="000000"/>
          <w:sz w:val="24"/>
          <w:highlight w:val="none"/>
        </w:rPr>
        <w:t>周边临近施工情况：</w:t>
      </w:r>
      <w:r>
        <w:rPr>
          <w:rFonts w:ascii="宋体" w:hAnsi="宋体"/>
          <w:color w:val="000000"/>
          <w:sz w:val="24"/>
          <w:highlight w:val="none"/>
        </w:rPr>
        <w:t>在施工</w:t>
      </w:r>
      <w:r>
        <w:rPr>
          <w:rFonts w:hint="eastAsia" w:ascii="宋体" w:hAnsi="宋体"/>
          <w:color w:val="000000"/>
          <w:sz w:val="24"/>
          <w:highlight w:val="none"/>
          <w:lang w:val="en-US" w:eastAsia="zh-CN"/>
        </w:rPr>
        <w:t>工</w:t>
      </w:r>
      <w:r>
        <w:rPr>
          <w:rFonts w:ascii="宋体" w:hAnsi="宋体"/>
          <w:color w:val="000000"/>
          <w:sz w:val="24"/>
          <w:highlight w:val="none"/>
        </w:rPr>
        <w:t>程项目规模、结构、位置、进度、与工程水平距离、垂直距离等</w:t>
      </w:r>
      <w:r>
        <w:rPr>
          <w:rFonts w:hint="eastAsia" w:ascii="宋体" w:hAnsi="宋体"/>
          <w:color w:val="000000"/>
          <w:sz w:val="24"/>
          <w:highlight w:val="none"/>
        </w:rPr>
        <w:t>。</w:t>
      </w:r>
    </w:p>
    <w:p>
      <w:pPr>
        <w:numPr>
          <w:ilvl w:val="0"/>
          <w:numId w:val="13"/>
        </w:numPr>
        <w:spacing w:beforeLines="50" w:line="440" w:lineRule="exact"/>
        <w:rPr>
          <w:rFonts w:ascii="宋体" w:hAnsi="宋体"/>
          <w:b/>
          <w:color w:val="000000"/>
          <w:sz w:val="24"/>
          <w:highlight w:val="none"/>
        </w:rPr>
      </w:pPr>
      <w:r>
        <w:rPr>
          <w:rFonts w:hint="eastAsia" w:ascii="宋体" w:hAnsi="宋体"/>
          <w:b/>
          <w:color w:val="000000"/>
          <w:sz w:val="24"/>
          <w:highlight w:val="none"/>
        </w:rPr>
        <w:t>监测设施</w:t>
      </w:r>
    </w:p>
    <w:p>
      <w:pPr>
        <w:numPr>
          <w:ilvl w:val="0"/>
          <w:numId w:val="16"/>
        </w:numPr>
        <w:spacing w:beforeLines="50" w:line="440" w:lineRule="exact"/>
        <w:rPr>
          <w:rFonts w:ascii="宋体" w:hAnsi="宋体"/>
          <w:color w:val="000000"/>
          <w:sz w:val="24"/>
          <w:highlight w:val="none"/>
        </w:rPr>
      </w:pPr>
      <w:r>
        <w:rPr>
          <w:rFonts w:hint="eastAsia" w:ascii="宋体" w:hAnsi="宋体"/>
          <w:color w:val="000000"/>
          <w:sz w:val="24"/>
          <w:highlight w:val="none"/>
        </w:rPr>
        <w:t>基准点、监测点状态；</w:t>
      </w:r>
    </w:p>
    <w:p>
      <w:pPr>
        <w:spacing w:beforeLines="50" w:line="440" w:lineRule="exact"/>
        <w:ind w:left="1134"/>
        <w:rPr>
          <w:rFonts w:ascii="宋体" w:hAnsi="宋体"/>
          <w:color w:val="000000"/>
          <w:sz w:val="24"/>
          <w:highlight w:val="none"/>
        </w:rPr>
      </w:pPr>
      <w:r>
        <w:rPr>
          <w:rFonts w:hint="eastAsia" w:ascii="宋体" w:hAnsi="宋体"/>
          <w:color w:val="000000"/>
          <w:sz w:val="24"/>
          <w:highlight w:val="none"/>
        </w:rPr>
        <w:t>（2）监测元器件状况；</w:t>
      </w:r>
    </w:p>
    <w:p>
      <w:pPr>
        <w:spacing w:beforeLines="50" w:line="440" w:lineRule="exact"/>
        <w:ind w:left="1134"/>
        <w:rPr>
          <w:rFonts w:ascii="宋体" w:hAnsi="宋体"/>
          <w:color w:val="000000"/>
          <w:sz w:val="24"/>
          <w:highlight w:val="none"/>
        </w:rPr>
      </w:pPr>
      <w:r>
        <w:rPr>
          <w:rFonts w:hint="eastAsia" w:ascii="宋体" w:hAnsi="宋体"/>
          <w:color w:val="000000"/>
          <w:sz w:val="24"/>
          <w:highlight w:val="none"/>
        </w:rPr>
        <w:t>（3）其他</w:t>
      </w:r>
    </w:p>
    <w:p>
      <w:pPr>
        <w:numPr>
          <w:ilvl w:val="0"/>
          <w:numId w:val="12"/>
        </w:numPr>
        <w:spacing w:beforeLines="50" w:line="440" w:lineRule="exact"/>
        <w:rPr>
          <w:rFonts w:ascii="宋体" w:hAnsi="宋体"/>
          <w:color w:val="000000"/>
          <w:sz w:val="24"/>
          <w:highlight w:val="none"/>
        </w:rPr>
      </w:pPr>
      <w:r>
        <w:rPr>
          <w:rFonts w:hint="eastAsia" w:ascii="宋体" w:hAnsi="宋体"/>
          <w:color w:val="000000"/>
          <w:sz w:val="24"/>
          <w:highlight w:val="none"/>
        </w:rPr>
        <w:t>现场</w:t>
      </w:r>
      <w:r>
        <w:rPr>
          <w:rFonts w:hint="eastAsia" w:ascii="宋体" w:hAnsi="宋体"/>
          <w:color w:val="000000"/>
          <w:sz w:val="24"/>
          <w:highlight w:val="none"/>
          <w:lang w:eastAsia="zh-CN"/>
        </w:rPr>
        <w:t>周边环境巡查</w:t>
      </w:r>
      <w:r>
        <w:rPr>
          <w:rFonts w:hint="eastAsia" w:ascii="宋体" w:hAnsi="宋体"/>
          <w:color w:val="000000"/>
          <w:sz w:val="24"/>
          <w:highlight w:val="none"/>
        </w:rPr>
        <w:t>频率</w:t>
      </w:r>
    </w:p>
    <w:p>
      <w:pPr>
        <w:spacing w:beforeLines="50" w:line="440" w:lineRule="exact"/>
        <w:ind w:left="1119" w:leftChars="533" w:firstLine="480" w:firstLineChars="200"/>
        <w:rPr>
          <w:rFonts w:ascii="宋体" w:hAnsi="宋体"/>
          <w:color w:val="000000"/>
          <w:sz w:val="24"/>
          <w:highlight w:val="none"/>
        </w:rPr>
      </w:pPr>
      <w:r>
        <w:rPr>
          <w:rFonts w:hint="eastAsia" w:ascii="宋体" w:hAnsi="宋体"/>
          <w:color w:val="000000"/>
          <w:sz w:val="24"/>
          <w:highlight w:val="none"/>
        </w:rPr>
        <w:t>每次现场监测工作实施时同时进行现场</w:t>
      </w:r>
      <w:r>
        <w:rPr>
          <w:rFonts w:hint="eastAsia" w:ascii="宋体" w:hAnsi="宋体"/>
          <w:color w:val="000000"/>
          <w:sz w:val="24"/>
          <w:highlight w:val="none"/>
          <w:lang w:eastAsia="zh-CN"/>
        </w:rPr>
        <w:t>周边环境巡查</w:t>
      </w:r>
      <w:r>
        <w:rPr>
          <w:rFonts w:hint="eastAsia" w:ascii="宋体" w:hAnsi="宋体"/>
          <w:color w:val="000000"/>
          <w:sz w:val="24"/>
          <w:highlight w:val="none"/>
        </w:rPr>
        <w:t>，并保证每天</w:t>
      </w:r>
      <w:r>
        <w:rPr>
          <w:rFonts w:hint="eastAsia" w:ascii="宋体" w:hAnsi="宋体"/>
          <w:color w:val="000000"/>
          <w:sz w:val="24"/>
          <w:highlight w:val="none"/>
          <w:lang w:eastAsia="zh-CN"/>
        </w:rPr>
        <w:t>巡查</w:t>
      </w:r>
      <w:r>
        <w:rPr>
          <w:rFonts w:hint="eastAsia" w:ascii="宋体" w:hAnsi="宋体"/>
          <w:color w:val="000000"/>
          <w:sz w:val="24"/>
          <w:highlight w:val="none"/>
        </w:rPr>
        <w:t>一次，特殊情况应加密</w:t>
      </w:r>
      <w:r>
        <w:rPr>
          <w:rFonts w:hint="eastAsia" w:ascii="宋体" w:hAnsi="宋体"/>
          <w:color w:val="000000"/>
          <w:sz w:val="24"/>
          <w:highlight w:val="none"/>
          <w:lang w:eastAsia="zh-CN"/>
        </w:rPr>
        <w:t>巡查</w:t>
      </w:r>
      <w:r>
        <w:rPr>
          <w:rFonts w:hint="eastAsia" w:ascii="宋体" w:hAnsi="宋体"/>
          <w:color w:val="000000"/>
          <w:sz w:val="24"/>
          <w:highlight w:val="none"/>
        </w:rPr>
        <w:t>频率。</w:t>
      </w:r>
    </w:p>
    <w:p>
      <w:pPr>
        <w:numPr>
          <w:ilvl w:val="0"/>
          <w:numId w:val="3"/>
        </w:numPr>
        <w:spacing w:beforeLines="50" w:line="440" w:lineRule="exact"/>
        <w:rPr>
          <w:rFonts w:ascii="宋体" w:hAnsi="宋体"/>
          <w:b/>
          <w:color w:val="000000"/>
          <w:sz w:val="28"/>
          <w:szCs w:val="28"/>
          <w:highlight w:val="none"/>
        </w:rPr>
      </w:pPr>
      <w:r>
        <w:rPr>
          <w:rFonts w:hint="eastAsia" w:ascii="宋体" w:hAnsi="宋体"/>
          <w:b/>
          <w:color w:val="000000"/>
          <w:sz w:val="28"/>
          <w:szCs w:val="28"/>
          <w:highlight w:val="none"/>
        </w:rPr>
        <w:t>监测制度</w:t>
      </w:r>
    </w:p>
    <w:p>
      <w:pPr>
        <w:numPr>
          <w:ilvl w:val="-1"/>
          <w:numId w:val="0"/>
        </w:numPr>
        <w:spacing w:beforeLines="50" w:line="440" w:lineRule="exact"/>
        <w:ind w:left="0" w:firstLine="0"/>
        <w:jc w:val="left"/>
        <w:rPr>
          <w:rFonts w:ascii="宋体" w:hAnsi="宋体"/>
          <w:color w:val="000000"/>
          <w:sz w:val="24"/>
          <w:highlight w:val="none"/>
        </w:rPr>
      </w:pPr>
      <w:r>
        <w:rPr>
          <w:rFonts w:hint="eastAsia" w:ascii="宋体" w:hAnsi="宋体"/>
          <w:color w:val="000000"/>
          <w:sz w:val="24"/>
          <w:highlight w:val="none"/>
        </w:rPr>
        <w:t xml:space="preserve">6.1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监测单位不得与该项目的施工单位有隶属关系或其他利害关系。</w:t>
      </w:r>
    </w:p>
    <w:p>
      <w:pPr>
        <w:numPr>
          <w:ilvl w:val="0"/>
          <w:numId w:val="0"/>
        </w:numPr>
        <w:spacing w:beforeLines="50" w:line="440" w:lineRule="exact"/>
        <w:ind w:left="1200" w:hanging="1200" w:hangingChars="500"/>
        <w:jc w:val="left"/>
        <w:rPr>
          <w:rFonts w:ascii="宋体" w:hAnsi="宋体"/>
          <w:color w:val="000000"/>
          <w:sz w:val="24"/>
          <w:highlight w:val="none"/>
        </w:rPr>
      </w:pPr>
      <w:r>
        <w:rPr>
          <w:rFonts w:hint="eastAsia" w:ascii="宋体" w:hAnsi="宋体"/>
          <w:color w:val="000000"/>
          <w:sz w:val="24"/>
          <w:highlight w:val="none"/>
        </w:rPr>
        <w:t>6.2</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施工之前,监测单位制定监测方案。监测方案必须组织专家论证，并报甲方备案后方可实施。</w:t>
      </w:r>
    </w:p>
    <w:p>
      <w:pPr>
        <w:numPr>
          <w:ilvl w:val="0"/>
          <w:numId w:val="0"/>
        </w:numPr>
        <w:spacing w:beforeLines="50" w:line="440" w:lineRule="exact"/>
        <w:ind w:left="1200" w:leftChars="0" w:hanging="1200" w:hangingChars="500"/>
        <w:jc w:val="left"/>
        <w:rPr>
          <w:rFonts w:hint="eastAsia" w:ascii="宋体" w:hAnsi="宋体"/>
          <w:color w:val="000000"/>
          <w:sz w:val="24"/>
          <w:highlight w:val="none"/>
        </w:rPr>
      </w:pPr>
      <w:r>
        <w:rPr>
          <w:rFonts w:hint="eastAsia" w:ascii="宋体" w:hAnsi="宋体"/>
          <w:color w:val="000000"/>
          <w:sz w:val="24"/>
          <w:highlight w:val="none"/>
        </w:rPr>
        <w:t xml:space="preserve">6.3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施工过程中，监测单位对基坑、支护构件、周围建（构）筑物、道路、地下管线等设施进行动态监测的结果，必须作出分析，监测分析报告经相关负责人签字确认，提供给施工</w:t>
      </w:r>
      <w:r>
        <w:rPr>
          <w:rFonts w:hint="eastAsia" w:ascii="宋体" w:hAnsi="宋体"/>
          <w:color w:val="000000"/>
          <w:sz w:val="24"/>
          <w:highlight w:val="none"/>
          <w:lang w:val="en-US" w:eastAsia="zh-CN"/>
        </w:rPr>
        <w:t>单位</w:t>
      </w:r>
      <w:r>
        <w:rPr>
          <w:rFonts w:hint="eastAsia" w:ascii="宋体" w:hAnsi="宋体"/>
          <w:color w:val="000000"/>
          <w:sz w:val="24"/>
          <w:highlight w:val="none"/>
        </w:rPr>
        <w:t>、监理</w:t>
      </w:r>
      <w:r>
        <w:rPr>
          <w:rFonts w:hint="eastAsia" w:ascii="宋体" w:hAnsi="宋体"/>
          <w:color w:val="000000"/>
          <w:sz w:val="24"/>
          <w:highlight w:val="none"/>
          <w:lang w:val="en-US" w:eastAsia="zh-CN"/>
        </w:rPr>
        <w:t>单位</w:t>
      </w:r>
      <w:r>
        <w:rPr>
          <w:rFonts w:hint="eastAsia" w:ascii="宋体" w:hAnsi="宋体"/>
          <w:color w:val="000000"/>
          <w:sz w:val="24"/>
          <w:highlight w:val="none"/>
        </w:rPr>
        <w:t>、</w:t>
      </w:r>
      <w:r>
        <w:rPr>
          <w:rFonts w:hint="eastAsia" w:ascii="宋体" w:hAnsi="宋体"/>
          <w:color w:val="000000"/>
          <w:sz w:val="24"/>
          <w:highlight w:val="none"/>
          <w:lang w:val="en-US" w:eastAsia="zh-CN"/>
        </w:rPr>
        <w:t>甲方</w:t>
      </w:r>
      <w:r>
        <w:rPr>
          <w:rFonts w:hint="eastAsia" w:ascii="宋体" w:hAnsi="宋体"/>
          <w:color w:val="000000"/>
          <w:sz w:val="24"/>
          <w:highlight w:val="none"/>
        </w:rPr>
        <w:t>等。</w:t>
      </w:r>
    </w:p>
    <w:p>
      <w:pPr>
        <w:numPr>
          <w:ilvl w:val="0"/>
          <w:numId w:val="0"/>
        </w:numPr>
        <w:spacing w:beforeLines="50" w:line="440" w:lineRule="exact"/>
        <w:ind w:left="1200" w:leftChars="0" w:hanging="1200" w:hangingChars="500"/>
        <w:jc w:val="left"/>
        <w:rPr>
          <w:rFonts w:hint="eastAsia" w:ascii="宋体" w:hAnsi="宋体"/>
          <w:color w:val="000000"/>
          <w:sz w:val="24"/>
          <w:highlight w:val="none"/>
        </w:rPr>
      </w:pPr>
      <w:r>
        <w:rPr>
          <w:rFonts w:hint="eastAsia" w:ascii="宋体" w:hAnsi="宋体"/>
          <w:color w:val="000000"/>
          <w:sz w:val="24"/>
          <w:highlight w:val="none"/>
        </w:rPr>
        <w:t>6.4</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监测结果报告必须包括监测项目、允许值、报警值、数据分析、变形-时间曲线以及监测结果评述等内容。</w:t>
      </w:r>
    </w:p>
    <w:p>
      <w:pPr>
        <w:numPr>
          <w:ilvl w:val="0"/>
          <w:numId w:val="0"/>
        </w:numPr>
        <w:spacing w:beforeLines="50" w:line="440" w:lineRule="exact"/>
        <w:ind w:left="1200" w:leftChars="0" w:hanging="1200" w:hangingChars="500"/>
        <w:jc w:val="left"/>
        <w:rPr>
          <w:rFonts w:hint="eastAsia" w:ascii="宋体" w:hAnsi="宋体"/>
          <w:color w:val="000000"/>
          <w:sz w:val="24"/>
          <w:highlight w:val="none"/>
        </w:rPr>
      </w:pPr>
      <w:r>
        <w:rPr>
          <w:rFonts w:hint="eastAsia" w:ascii="宋体" w:hAnsi="宋体"/>
          <w:color w:val="000000"/>
          <w:sz w:val="24"/>
          <w:highlight w:val="none"/>
        </w:rPr>
        <w:t>6.5</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监测数据接近或超过报警值时，监测单位应及时向参建各方报告。若出现险情，监测单位首先口头报告再作书面报告签字确认，做好跟踪和信息反馈。</w:t>
      </w:r>
    </w:p>
    <w:p>
      <w:pPr>
        <w:numPr>
          <w:ilvl w:val="0"/>
          <w:numId w:val="0"/>
        </w:numPr>
        <w:spacing w:beforeLines="50" w:line="440" w:lineRule="exact"/>
        <w:ind w:left="1200" w:leftChars="0" w:hanging="1200" w:hangingChars="500"/>
        <w:jc w:val="left"/>
        <w:rPr>
          <w:rFonts w:hint="eastAsia" w:ascii="宋体" w:hAnsi="宋体"/>
          <w:color w:val="000000"/>
          <w:sz w:val="24"/>
          <w:highlight w:val="none"/>
        </w:rPr>
      </w:pPr>
      <w:r>
        <w:rPr>
          <w:rFonts w:hint="eastAsia" w:ascii="宋体" w:hAnsi="宋体"/>
          <w:color w:val="000000"/>
          <w:sz w:val="24"/>
          <w:highlight w:val="none"/>
        </w:rPr>
        <w:t>6.6</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监测数据的分析和反馈。监测单位对所测各项目数据应进行分析，包括总量和增量变化，对可能的变化趋势进行预测并作出警示。监测成果资料应及时反馈，对异常情况首先口头通知后立即以书面报告形式通知并签字确认。</w:t>
      </w:r>
    </w:p>
    <w:p>
      <w:pPr>
        <w:numPr>
          <w:ilvl w:val="-1"/>
          <w:numId w:val="0"/>
        </w:numPr>
        <w:spacing w:beforeLines="50" w:line="440" w:lineRule="exact"/>
        <w:ind w:left="0" w:leftChars="0" w:firstLine="0" w:firstLineChars="0"/>
        <w:jc w:val="left"/>
        <w:rPr>
          <w:rFonts w:hint="eastAsia" w:ascii="宋体" w:hAnsi="宋体"/>
          <w:color w:val="000000"/>
          <w:sz w:val="24"/>
          <w:highlight w:val="none"/>
        </w:rPr>
      </w:pPr>
      <w:r>
        <w:rPr>
          <w:rFonts w:hint="eastAsia" w:ascii="宋体" w:hAnsi="宋体"/>
          <w:color w:val="000000"/>
          <w:sz w:val="24"/>
          <w:highlight w:val="none"/>
        </w:rPr>
        <w:t>6.7</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遵守甲方制定的相关工程监测管理办法等。</w:t>
      </w:r>
    </w:p>
    <w:p>
      <w:pPr>
        <w:tabs>
          <w:tab w:val="left" w:pos="1701"/>
        </w:tabs>
        <w:rPr>
          <w:rFonts w:ascii="Times New Roman" w:hAnsi="Times New Roman" w:eastAsia="宋体" w:cs="Times New Roman"/>
          <w:szCs w:val="24"/>
          <w:highlight w:val="none"/>
        </w:rPr>
      </w:pPr>
    </w:p>
    <w:p>
      <w:pPr>
        <w:pStyle w:val="2"/>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center"/>
        <w:textAlignment w:val="auto"/>
        <w:rPr>
          <w:rFonts w:hint="eastAsia" w:ascii="宋体" w:hAnsi="宋体" w:cs="宋体" w:eastAsiaTheme="minorEastAsia"/>
          <w:bCs w:val="0"/>
          <w:color w:val="auto"/>
          <w:spacing w:val="0"/>
          <w:sz w:val="32"/>
          <w:szCs w:val="32"/>
          <w:highlight w:val="none"/>
          <w:lang w:val="en-US" w:eastAsia="zh-CN"/>
        </w:rPr>
      </w:pPr>
      <w:bookmarkStart w:id="451" w:name="_Toc26638"/>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五章</w:t>
      </w: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val="en-US" w:eastAsia="zh-CN"/>
        </w:rPr>
        <w:t>工程监测项目工程量清单</w:t>
      </w:r>
      <w:bookmarkEnd w:id="451"/>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center"/>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center"/>
        <w:textAlignment w:val="auto"/>
        <w:rPr>
          <w:rFonts w:hint="eastAsia" w:ascii="宋体" w:hAnsi="宋体"/>
          <w:bCs/>
          <w:color w:val="auto"/>
          <w:spacing w:val="-6"/>
          <w:sz w:val="24"/>
          <w:szCs w:val="24"/>
          <w:highlight w:val="none"/>
          <w:lang w:val="en-US" w:eastAsia="zh-CN"/>
        </w:rPr>
      </w:pPr>
      <w:r>
        <w:rPr>
          <w:rFonts w:hint="eastAsia" w:ascii="宋体" w:hAnsi="宋体"/>
          <w:bCs/>
          <w:color w:val="auto"/>
          <w:spacing w:val="-6"/>
          <w:sz w:val="24"/>
          <w:szCs w:val="24"/>
          <w:highlight w:val="none"/>
        </w:rPr>
        <w:t>南宁市衡阳西路片区城中村改造项目衡阳路南六里北地块安置小区（二期）工程监测</w:t>
      </w:r>
      <w:r>
        <w:rPr>
          <w:rFonts w:hint="eastAsia" w:ascii="宋体" w:hAnsi="宋体"/>
          <w:bCs/>
          <w:color w:val="auto"/>
          <w:spacing w:val="-6"/>
          <w:sz w:val="24"/>
          <w:szCs w:val="24"/>
          <w:highlight w:val="none"/>
          <w:lang w:val="en-US" w:eastAsia="zh-CN"/>
        </w:rPr>
        <w:t>工程量清单</w:t>
      </w:r>
    </w:p>
    <w:tbl>
      <w:tblPr>
        <w:tblStyle w:val="18"/>
        <w:tblW w:w="8944" w:type="dxa"/>
        <w:tblInd w:w="-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6"/>
        <w:gridCol w:w="2895"/>
        <w:gridCol w:w="807"/>
        <w:gridCol w:w="1162"/>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宋体" w:hAnsi="宋体" w:eastAsia="宋体" w:cs="宋体"/>
                <w:i w:val="0"/>
                <w:iCs w:val="0"/>
                <w:color w:val="000000"/>
                <w:kern w:val="0"/>
                <w:sz w:val="22"/>
                <w:szCs w:val="22"/>
                <w:highlight w:val="none"/>
                <w:u w:val="none"/>
                <w:lang w:eastAsia="zh-CN" w:bidi="ar"/>
              </w:rPr>
              <w:t>监</w:t>
            </w:r>
            <w:r>
              <w:rPr>
                <w:rFonts w:hint="eastAsia" w:ascii="宋体" w:hAnsi="宋体" w:eastAsia="宋体" w:cs="宋体"/>
                <w:i w:val="0"/>
                <w:iCs w:val="0"/>
                <w:color w:val="000000"/>
                <w:kern w:val="0"/>
                <w:sz w:val="22"/>
                <w:szCs w:val="22"/>
                <w:highlight w:val="none"/>
                <w:u w:val="none"/>
                <w:lang w:val="en-US" w:eastAsia="zh-CN" w:bidi="ar"/>
              </w:rPr>
              <w:t>测项目及内容</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预估数量</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基坑监测</w:t>
            </w:r>
            <w:r>
              <w:rPr>
                <w:rFonts w:ascii="宋体" w:hAnsi="宋体" w:eastAsia="宋体" w:cs="宋体"/>
                <w:i w:val="0"/>
                <w:iCs w:val="0"/>
                <w:color w:val="000000"/>
                <w:kern w:val="0"/>
                <w:sz w:val="22"/>
                <w:szCs w:val="22"/>
                <w:highlight w:val="none"/>
                <w:u w:val="none"/>
                <w:lang w:val="en-US" w:eastAsia="zh-CN" w:bidi="ar"/>
              </w:rPr>
              <w:br w:type="textWrapping"/>
            </w:r>
            <w:r>
              <w:rPr>
                <w:rFonts w:ascii="宋体" w:hAnsi="宋体" w:eastAsia="宋体" w:cs="宋体"/>
                <w:i w:val="0"/>
                <w:iCs w:val="0"/>
                <w:color w:val="000000"/>
                <w:kern w:val="0"/>
                <w:sz w:val="22"/>
                <w:szCs w:val="22"/>
                <w:highlight w:val="none"/>
                <w:u w:val="none"/>
                <w:lang w:val="en-US" w:eastAsia="zh-CN" w:bidi="ar"/>
              </w:rPr>
              <w:t>材料及测点安装费用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基准点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坡顶水平位移监测点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坡顶垂直位移监测点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3</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地面沉降监测点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15</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桩顶水平位移、竖向位移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深层水平位移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135</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9孔，桩长15米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地下水位监测点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105</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7孔，桩长15米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周围地下管线变形</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2</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清孔费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孔</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9</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周边建筑物水平位移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16</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周边建筑物沉降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16</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周边建筑裂缝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96</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基坑基准点、工作基点联测费用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水平位移基准网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3</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工作基点3个，每个月复测1次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垂直位移基准网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千米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主体沉降观测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材料及测点安装费用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基准点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沉降观测点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基坑基准点、工作基点联测费用</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水平位移基准网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4</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工作基点3个，每两个月复测1次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垂直位移基准网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千米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w:t>
            </w: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default" w:ascii="宋体" w:hAnsi="宋体" w:eastAsiaTheme="minorEastAsia"/>
          <w:bCs/>
          <w:color w:val="auto"/>
          <w:spacing w:val="-6"/>
          <w:sz w:val="24"/>
          <w:szCs w:val="24"/>
          <w:highlight w:val="none"/>
          <w:lang w:val="en-US" w:eastAsia="zh-CN"/>
        </w:rPr>
      </w:pPr>
      <w:r>
        <w:rPr>
          <w:rFonts w:hint="eastAsia" w:ascii="宋体" w:hAnsi="宋体"/>
          <w:bCs/>
          <w:color w:val="auto"/>
          <w:spacing w:val="-6"/>
          <w:sz w:val="24"/>
          <w:szCs w:val="24"/>
          <w:highlight w:val="none"/>
          <w:lang w:val="en-US" w:eastAsia="zh-CN"/>
        </w:rPr>
        <w:t>注：具体监测项目内容数量及频率结合设计图纸并依据国家相关施工及监测规范执行</w:t>
      </w:r>
      <w:r>
        <w:rPr>
          <w:rFonts w:hint="eastAsia" w:ascii="宋体" w:hAnsi="宋体"/>
          <w:b w:val="0"/>
          <w:bCs/>
          <w:color w:val="auto"/>
          <w:spacing w:val="-6"/>
          <w:sz w:val="24"/>
          <w:szCs w:val="24"/>
          <w:highlight w:val="none"/>
        </w:rPr>
        <w:t>。</w:t>
      </w: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2"/>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center"/>
        <w:textAlignment w:val="auto"/>
        <w:rPr>
          <w:rFonts w:hint="eastAsia" w:ascii="宋体" w:hAnsi="宋体" w:cs="宋体"/>
          <w:bCs w:val="0"/>
          <w:color w:val="auto"/>
          <w:spacing w:val="0"/>
          <w:sz w:val="32"/>
          <w:szCs w:val="32"/>
          <w:highlight w:val="none"/>
        </w:rPr>
      </w:pPr>
      <w:bookmarkStart w:id="452" w:name="_Toc1073"/>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六章</w:t>
      </w: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val="en-US" w:eastAsia="zh-CN"/>
        </w:rPr>
        <w:t>图纸（如有）</w:t>
      </w:r>
      <w:bookmarkEnd w:id="452"/>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4"/>
        <w:pageBreakBefore w:val="0"/>
        <w:widowControl w:val="0"/>
        <w:kinsoku/>
        <w:wordWrap/>
        <w:overflowPunct/>
        <w:topLinePunct w:val="0"/>
        <w:autoSpaceDE/>
        <w:autoSpaceDN/>
        <w:bidi w:val="0"/>
        <w:adjustRightInd/>
        <w:snapToGrid/>
        <w:spacing w:before="157" w:beforeLines="50" w:after="157" w:afterLines="50" w:afterAutospacing="0" w:line="324" w:lineRule="auto"/>
        <w:ind w:left="0" w:leftChars="0" w:firstLine="0" w:firstLineChars="0"/>
        <w:jc w:val="left"/>
        <w:textAlignment w:val="auto"/>
        <w:rPr>
          <w:rFonts w:hint="eastAsia" w:ascii="宋体" w:hAnsi="宋体"/>
          <w:bCs/>
          <w:color w:val="auto"/>
          <w:spacing w:val="-6"/>
          <w:sz w:val="24"/>
          <w:szCs w:val="24"/>
          <w:highlight w:val="none"/>
        </w:rPr>
      </w:pPr>
    </w:p>
    <w:p>
      <w:pPr>
        <w:pStyle w:val="2"/>
        <w:ind w:firstLine="421" w:firstLineChars="131"/>
        <w:jc w:val="center"/>
        <w:rPr>
          <w:rFonts w:hint="eastAsia" w:ascii="宋体" w:hAnsi="宋体" w:cs="宋体"/>
          <w:color w:val="auto"/>
          <w:sz w:val="32"/>
          <w:szCs w:val="32"/>
          <w:highlight w:val="none"/>
        </w:rPr>
      </w:pPr>
      <w:bookmarkStart w:id="453" w:name="_Toc29766"/>
      <w:bookmarkStart w:id="454" w:name="_Toc16386"/>
      <w:bookmarkStart w:id="455" w:name="_Toc23661"/>
      <w:bookmarkStart w:id="456" w:name="_Toc9606"/>
      <w:bookmarkStart w:id="457" w:name="_Toc26580"/>
      <w:bookmarkStart w:id="458" w:name="_Toc26692"/>
      <w:bookmarkStart w:id="459" w:name="_Toc32280"/>
      <w:bookmarkStart w:id="460" w:name="_Toc2349"/>
      <w:bookmarkStart w:id="461" w:name="_Toc461525321"/>
      <w:bookmarkStart w:id="462" w:name="_Toc15172"/>
      <w:bookmarkStart w:id="463" w:name="_Toc471482369"/>
      <w:bookmarkStart w:id="464" w:name="_Toc29471"/>
      <w:bookmarkStart w:id="465" w:name="_Toc24668"/>
      <w:bookmarkStart w:id="466" w:name="_Toc15657"/>
      <w:bookmarkStart w:id="467" w:name="_Toc19345"/>
      <w:bookmarkStart w:id="468" w:name="_Toc27378"/>
      <w:bookmarkStart w:id="469" w:name="_Toc1897"/>
      <w:bookmarkStart w:id="470" w:name="_Toc6779"/>
      <w:bookmarkStart w:id="471" w:name="_Toc20710"/>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七章</w:t>
      </w:r>
      <w:r>
        <w:rPr>
          <w:rFonts w:hint="eastAsia" w:ascii="宋体" w:hAnsi="宋体" w:cs="宋体"/>
          <w:color w:val="auto"/>
          <w:sz w:val="32"/>
          <w:szCs w:val="32"/>
          <w:highlight w:val="none"/>
        </w:rPr>
        <w:t xml:space="preserve"> </w:t>
      </w:r>
      <w:bookmarkStart w:id="472" w:name="_Toc13393"/>
      <w:bookmarkStart w:id="473" w:name="_Toc8284"/>
      <w:r>
        <w:rPr>
          <w:rFonts w:hint="eastAsia" w:ascii="宋体" w:hAnsi="宋体" w:cs="宋体"/>
          <w:color w:val="auto"/>
          <w:sz w:val="32"/>
          <w:szCs w:val="32"/>
          <w:highlight w:val="none"/>
        </w:rPr>
        <w:t>比选申请文件</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Start w:id="474" w:name="_Toc114052391"/>
    </w:p>
    <w:p>
      <w:pPr>
        <w:ind w:left="0" w:leftChars="0" w:right="753" w:firstLine="0" w:firstLineChars="0"/>
        <w:jc w:val="both"/>
        <w:rPr>
          <w:rFonts w:ascii="宋体" w:hAnsi="宋体" w:cs="宋体"/>
          <w:color w:val="auto"/>
          <w:sz w:val="28"/>
          <w:szCs w:val="28"/>
          <w:highlight w:val="none"/>
        </w:rPr>
      </w:pPr>
      <w:r>
        <w:rPr>
          <w:rFonts w:ascii="宋体" w:hAnsi="宋体" w:cs="宋体"/>
          <w:color w:val="auto"/>
          <w:sz w:val="28"/>
          <w:szCs w:val="28"/>
          <w:highlight w:val="none"/>
        </w:rPr>
        <w:t>（封面格式）</w:t>
      </w: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0" w:firstLine="0" w:firstLineChars="0"/>
        <w:jc w:val="center"/>
        <w:rPr>
          <w:rFonts w:hint="default" w:ascii="宋体" w:hAnsi="宋体" w:cs="宋体"/>
          <w:color w:val="auto"/>
          <w:szCs w:val="28"/>
          <w:highlight w:val="none"/>
          <w:lang w:val="en-US"/>
        </w:rPr>
      </w:pPr>
      <w:r>
        <w:rPr>
          <w:rFonts w:hint="eastAsia" w:ascii="宋体" w:hAnsi="宋体" w:cs="宋体"/>
          <w:color w:val="auto"/>
          <w:sz w:val="28"/>
          <w:szCs w:val="28"/>
          <w:highlight w:val="none"/>
          <w:lang w:eastAsia="zh-CN"/>
        </w:rPr>
        <w:t>南宁市衡阳西路片区城中村改造项目衡阳路南六里北地块安置小区（二期）</w:t>
      </w:r>
      <w:r>
        <w:rPr>
          <w:rFonts w:hint="eastAsia" w:ascii="宋体" w:hAnsi="宋体" w:cs="宋体"/>
          <w:color w:val="auto"/>
          <w:sz w:val="28"/>
          <w:szCs w:val="28"/>
          <w:highlight w:val="none"/>
          <w:lang w:val="en-US" w:eastAsia="zh-CN"/>
        </w:rPr>
        <w:t>工程监测</w:t>
      </w:r>
    </w:p>
    <w:p>
      <w:pPr>
        <w:ind w:left="0" w:leftChars="0" w:right="753" w:firstLine="275" w:firstLineChars="131"/>
        <w:jc w:val="left"/>
        <w:rPr>
          <w:rFonts w:ascii="宋体" w:hAnsi="宋体" w:cs="宋体"/>
          <w:color w:val="auto"/>
          <w:szCs w:val="28"/>
          <w:highlight w:val="none"/>
        </w:rPr>
      </w:pPr>
    </w:p>
    <w:p>
      <w:pPr>
        <w:ind w:left="0" w:leftChars="0" w:right="0" w:firstLine="0" w:firstLineChars="0"/>
        <w:jc w:val="center"/>
        <w:rPr>
          <w:rFonts w:ascii="宋体" w:hAnsi="宋体" w:cs="宋体"/>
          <w:color w:val="auto"/>
          <w:sz w:val="28"/>
          <w:szCs w:val="28"/>
          <w:highlight w:val="none"/>
        </w:rPr>
      </w:pPr>
      <w:r>
        <w:rPr>
          <w:rFonts w:ascii="宋体" w:hAnsi="宋体" w:cs="宋体"/>
          <w:color w:val="auto"/>
          <w:sz w:val="28"/>
          <w:szCs w:val="28"/>
          <w:highlight w:val="none"/>
        </w:rPr>
        <w:t>比选申请文件</w:t>
      </w:r>
    </w:p>
    <w:p>
      <w:pPr>
        <w:pStyle w:val="16"/>
        <w:ind w:left="0" w:leftChars="0" w:firstLine="0" w:firstLineChars="0"/>
        <w:jc w:val="center"/>
        <w:rPr>
          <w:b w:val="0"/>
          <w:bCs w:val="0"/>
          <w:color w:val="auto"/>
          <w:sz w:val="28"/>
          <w:szCs w:val="28"/>
          <w:highlight w:val="none"/>
        </w:rPr>
      </w:pPr>
      <w:bookmarkStart w:id="475" w:name="_Toc31417"/>
      <w:bookmarkStart w:id="476" w:name="_Toc24727"/>
      <w:bookmarkStart w:id="477" w:name="_Toc22529"/>
      <w:bookmarkStart w:id="478" w:name="_Toc18503"/>
      <w:bookmarkStart w:id="479" w:name="_Toc16428"/>
      <w:bookmarkStart w:id="480" w:name="_Toc461525322"/>
      <w:bookmarkStart w:id="481" w:name="_Toc6045"/>
      <w:bookmarkStart w:id="482" w:name="_Toc10669"/>
      <w:bookmarkStart w:id="483" w:name="_Toc12677"/>
      <w:r>
        <w:rPr>
          <w:rFonts w:hint="eastAsia"/>
          <w:b w:val="0"/>
          <w:bCs w:val="0"/>
          <w:color w:val="auto"/>
          <w:sz w:val="28"/>
          <w:szCs w:val="28"/>
          <w:highlight w:val="none"/>
        </w:rPr>
        <w:t>资格审查部分</w:t>
      </w:r>
      <w:bookmarkEnd w:id="475"/>
      <w:bookmarkEnd w:id="476"/>
      <w:bookmarkEnd w:id="477"/>
      <w:bookmarkEnd w:id="478"/>
      <w:bookmarkEnd w:id="479"/>
      <w:bookmarkEnd w:id="480"/>
      <w:bookmarkEnd w:id="481"/>
      <w:bookmarkEnd w:id="482"/>
      <w:bookmarkEnd w:id="483"/>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0" w:firstLineChars="0"/>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rPr>
        <w:t>比选申</w:t>
      </w:r>
      <w:bookmarkEnd w:id="474"/>
      <w:r>
        <w:rPr>
          <w:rFonts w:hint="eastAsia" w:ascii="宋体" w:hAnsi="宋体" w:cs="宋体"/>
          <w:color w:val="auto"/>
          <w:sz w:val="28"/>
          <w:szCs w:val="28"/>
          <w:highlight w:val="none"/>
        </w:rPr>
        <w:t>请</w:t>
      </w:r>
      <w:bookmarkStart w:id="484" w:name="_Toc114052392"/>
      <w:r>
        <w:rPr>
          <w:rFonts w:hint="eastAsia" w:ascii="宋体" w:hAnsi="宋体" w:cs="宋体"/>
          <w:color w:val="auto"/>
          <w:sz w:val="28"/>
          <w:szCs w:val="28"/>
          <w:highlight w:val="none"/>
        </w:rPr>
        <w:t>人：</w:t>
      </w:r>
      <w:r>
        <w:rPr>
          <w:rFonts w:ascii="宋体" w:hAnsi="宋体" w:cs="宋体"/>
          <w:color w:val="auto"/>
          <w:sz w:val="28"/>
          <w:szCs w:val="28"/>
          <w:highlight w:val="none"/>
        </w:rPr>
        <w:t xml:space="preserve">   </w:t>
      </w:r>
      <w:bookmarkEnd w:id="484"/>
      <w:r>
        <w:rPr>
          <w:rFonts w:ascii="宋体" w:hAnsi="宋体" w:cs="宋体"/>
          <w:color w:val="auto"/>
          <w:sz w:val="28"/>
          <w:szCs w:val="28"/>
          <w:highlight w:val="none"/>
        </w:rPr>
        <w:t xml:space="preserve">     （盖章）</w:t>
      </w: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法定代表人</w:t>
      </w:r>
      <w:r>
        <w:rPr>
          <w:rFonts w:hint="eastAsia" w:ascii="宋体" w:hAnsi="宋体" w:cs="宋体"/>
          <w:color w:val="auto"/>
          <w:sz w:val="28"/>
          <w:szCs w:val="28"/>
          <w:highlight w:val="none"/>
        </w:rPr>
        <w:t>或委托代</w:t>
      </w:r>
      <w:bookmarkStart w:id="485" w:name="_Toc333307122"/>
      <w:r>
        <w:rPr>
          <w:rFonts w:hint="eastAsia" w:ascii="宋体" w:hAnsi="宋体" w:cs="宋体"/>
          <w:color w:val="auto"/>
          <w:sz w:val="28"/>
          <w:szCs w:val="28"/>
          <w:highlight w:val="none"/>
        </w:rPr>
        <w:t>理人</w:t>
      </w:r>
      <w:bookmarkEnd w:id="485"/>
      <w:r>
        <w:rPr>
          <w:rFonts w:hint="eastAsia" w:ascii="宋体" w:hAnsi="宋体" w:cs="宋体"/>
          <w:color w:val="auto"/>
          <w:sz w:val="28"/>
          <w:szCs w:val="28"/>
          <w:highlight w:val="none"/>
        </w:rPr>
        <w:t>：（签字或盖章）</w:t>
      </w:r>
    </w:p>
    <w:p>
      <w:pPr>
        <w:ind w:left="0" w:leftChars="0" w:right="753" w:firstLine="2100" w:firstLineChars="750"/>
        <w:jc w:val="left"/>
        <w:rPr>
          <w:rFonts w:hint="default" w:ascii="宋体" w:hAnsi="宋体" w:cs="宋体" w:eastAsiaTheme="minorEastAsia"/>
          <w:color w:val="auto"/>
          <w:sz w:val="28"/>
          <w:szCs w:val="28"/>
          <w:highlight w:val="none"/>
          <w:u w:val="single"/>
          <w:lang w:val="en-US" w:eastAsia="zh-CN"/>
        </w:rPr>
      </w:pPr>
      <w:r>
        <w:rPr>
          <w:rFonts w:hint="eastAsia" w:ascii="宋体" w:hAnsi="宋体" w:cs="宋体"/>
          <w:color w:val="auto"/>
          <w:sz w:val="28"/>
          <w:szCs w:val="28"/>
          <w:highlight w:val="none"/>
        </w:rPr>
        <w:t>电话</w:t>
      </w:r>
      <w:r>
        <w:rPr>
          <w:rFonts w:ascii="宋体" w:hAnsi="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p>
    <w:p>
      <w:pPr>
        <w:ind w:left="0" w:leftChars="0" w:right="753" w:firstLine="2100" w:firstLineChars="750"/>
        <w:jc w:val="left"/>
        <w:rPr>
          <w:rFonts w:hint="default" w:ascii="宋体" w:hAnsi="宋体" w:cs="宋体" w:eastAsiaTheme="minorEastAsia"/>
          <w:color w:val="auto"/>
          <w:sz w:val="28"/>
          <w:szCs w:val="28"/>
          <w:highlight w:val="none"/>
          <w:lang w:val="en-US" w:eastAsia="zh-CN"/>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3"/>
        <w:numPr>
          <w:ilvl w:val="0"/>
          <w:numId w:val="0"/>
        </w:numPr>
        <w:ind w:left="0" w:leftChars="0" w:firstLine="368" w:firstLineChars="131"/>
        <w:jc w:val="both"/>
        <w:rPr>
          <w:rFonts w:hint="eastAsia"/>
          <w:b/>
          <w:color w:val="auto"/>
          <w:highlight w:val="none"/>
          <w:lang w:val="en-US" w:eastAsia="zh-CN"/>
        </w:rPr>
      </w:pPr>
      <w:bookmarkStart w:id="486" w:name="_Toc7031"/>
      <w:bookmarkStart w:id="487" w:name="_Toc24578"/>
      <w:bookmarkStart w:id="488" w:name="_Toc13042"/>
      <w:bookmarkStart w:id="489" w:name="_Toc29495"/>
      <w:bookmarkStart w:id="490" w:name="_Toc24695"/>
      <w:bookmarkStart w:id="491" w:name="_Toc7514"/>
      <w:bookmarkStart w:id="492" w:name="_Toc23201"/>
      <w:bookmarkStart w:id="493" w:name="_Toc471482370"/>
      <w:bookmarkStart w:id="494" w:name="_Toc9905"/>
      <w:bookmarkStart w:id="495" w:name="_Toc28967"/>
      <w:bookmarkStart w:id="496" w:name="_Toc22776"/>
      <w:bookmarkStart w:id="497" w:name="_Toc13726"/>
      <w:bookmarkStart w:id="498" w:name="_Toc16042"/>
      <w:bookmarkStart w:id="499" w:name="_Toc17090"/>
      <w:bookmarkStart w:id="500" w:name="_Toc8930"/>
      <w:bookmarkStart w:id="501" w:name="_Toc16191"/>
      <w:bookmarkStart w:id="502" w:name="_Toc21837"/>
      <w:r>
        <w:rPr>
          <w:rFonts w:hint="eastAsia" w:ascii="Arial" w:hAnsi="Arial" w:eastAsiaTheme="minorEastAsia" w:cstheme="minorBidi"/>
          <w:b/>
          <w:color w:val="auto"/>
          <w:kern w:val="0"/>
          <w:sz w:val="28"/>
          <w:szCs w:val="20"/>
          <w:highlight w:val="none"/>
          <w:lang w:val="en-US" w:eastAsia="zh-CN" w:bidi="ar-SA"/>
        </w:rPr>
        <w:t>一、</w:t>
      </w:r>
      <w:r>
        <w:rPr>
          <w:rFonts w:hint="eastAsia"/>
          <w:b/>
          <w:color w:val="auto"/>
          <w:highlight w:val="none"/>
        </w:rPr>
        <w:t>资格审查文件</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hint="eastAsia"/>
          <w:b/>
          <w:color w:val="auto"/>
          <w:highlight w:val="none"/>
          <w:lang w:val="en-US" w:eastAsia="zh-CN"/>
        </w:rPr>
        <w:t>格式</w:t>
      </w:r>
      <w:bookmarkEnd w:id="502"/>
    </w:p>
    <w:p>
      <w:pPr>
        <w:pStyle w:val="4"/>
        <w:numPr>
          <w:ilvl w:val="0"/>
          <w:numId w:val="0"/>
        </w:numPr>
        <w:ind w:left="0" w:leftChars="0" w:firstLine="368" w:firstLineChars="131"/>
        <w:jc w:val="center"/>
        <w:rPr>
          <w:rFonts w:hint="default"/>
          <w:b/>
          <w:bCs/>
          <w:color w:val="auto"/>
          <w:sz w:val="28"/>
          <w:szCs w:val="36"/>
          <w:highlight w:val="none"/>
          <w:lang w:val="en-US" w:eastAsia="zh-CN"/>
        </w:rPr>
      </w:pPr>
      <w:r>
        <w:rPr>
          <w:rFonts w:hint="eastAsia"/>
          <w:b/>
          <w:bCs/>
          <w:color w:val="auto"/>
          <w:sz w:val="28"/>
          <w:szCs w:val="36"/>
          <w:highlight w:val="none"/>
          <w:lang w:val="en-US" w:eastAsia="zh-CN"/>
        </w:rPr>
        <w:t>目录</w:t>
      </w:r>
    </w:p>
    <w:p>
      <w:pPr>
        <w:numPr>
          <w:ilvl w:val="0"/>
          <w:numId w:val="17"/>
        </w:numPr>
        <w:tabs>
          <w:tab w:val="left" w:pos="826"/>
        </w:tabs>
        <w:spacing w:line="560" w:lineRule="exact"/>
        <w:ind w:left="0" w:leftChars="0" w:firstLine="314" w:firstLineChars="131"/>
        <w:rPr>
          <w:rFonts w:ascii="宋体" w:hAnsi="宋体"/>
          <w:color w:val="auto"/>
          <w:sz w:val="24"/>
          <w:szCs w:val="32"/>
          <w:highlight w:val="none"/>
        </w:rPr>
      </w:pPr>
      <w:r>
        <w:rPr>
          <w:rFonts w:hint="eastAsia" w:ascii="宋体" w:hAnsi="宋体"/>
          <w:color w:val="auto"/>
          <w:sz w:val="24"/>
          <w:szCs w:val="32"/>
          <w:highlight w:val="none"/>
        </w:rPr>
        <w:t>诚信声明（原件）</w:t>
      </w:r>
    </w:p>
    <w:p>
      <w:pPr>
        <w:numPr>
          <w:ilvl w:val="0"/>
          <w:numId w:val="17"/>
        </w:numPr>
        <w:tabs>
          <w:tab w:val="left" w:pos="826"/>
        </w:tabs>
        <w:spacing w:line="560" w:lineRule="exact"/>
        <w:ind w:left="0" w:leftChars="0" w:firstLine="314" w:firstLineChars="131"/>
        <w:rPr>
          <w:rFonts w:ascii="宋体" w:hAnsi="宋体"/>
          <w:color w:val="auto"/>
          <w:sz w:val="24"/>
          <w:szCs w:val="32"/>
          <w:highlight w:val="none"/>
        </w:rPr>
      </w:pPr>
      <w:r>
        <w:rPr>
          <w:rFonts w:hint="eastAsia" w:ascii="宋体" w:hAnsi="宋体"/>
          <w:color w:val="auto"/>
          <w:sz w:val="24"/>
          <w:szCs w:val="32"/>
          <w:highlight w:val="none"/>
        </w:rPr>
        <w:t>法定代表人资格证明书（原件）</w:t>
      </w:r>
    </w:p>
    <w:p>
      <w:pPr>
        <w:numPr>
          <w:ilvl w:val="0"/>
          <w:numId w:val="17"/>
        </w:numPr>
        <w:tabs>
          <w:tab w:val="left" w:pos="826"/>
        </w:tabs>
        <w:spacing w:line="560" w:lineRule="exact"/>
        <w:ind w:left="0" w:leftChars="0" w:firstLine="314" w:firstLineChars="131"/>
        <w:rPr>
          <w:rFonts w:ascii="宋体" w:hAnsi="宋体"/>
          <w:color w:val="auto"/>
          <w:sz w:val="24"/>
          <w:szCs w:val="32"/>
          <w:highlight w:val="none"/>
        </w:rPr>
      </w:pPr>
      <w:r>
        <w:rPr>
          <w:rFonts w:hint="eastAsia" w:ascii="宋体" w:hAnsi="宋体"/>
          <w:color w:val="auto"/>
          <w:sz w:val="24"/>
          <w:szCs w:val="32"/>
          <w:highlight w:val="none"/>
        </w:rPr>
        <w:t>法定代表人身份证明文件（提供复印件加盖法人单位公章）</w:t>
      </w:r>
    </w:p>
    <w:p>
      <w:pPr>
        <w:numPr>
          <w:ilvl w:val="0"/>
          <w:numId w:val="17"/>
        </w:numPr>
        <w:tabs>
          <w:tab w:val="left" w:pos="826"/>
        </w:tabs>
        <w:spacing w:line="560" w:lineRule="exact"/>
        <w:ind w:left="0" w:leftChars="0" w:firstLine="314" w:firstLineChars="131"/>
        <w:rPr>
          <w:rFonts w:ascii="宋体" w:hAnsi="宋体"/>
          <w:color w:val="auto"/>
          <w:sz w:val="24"/>
          <w:szCs w:val="32"/>
          <w:highlight w:val="none"/>
        </w:rPr>
      </w:pPr>
      <w:r>
        <w:rPr>
          <w:rFonts w:hint="eastAsia" w:ascii="宋体" w:hAnsi="宋体"/>
          <w:color w:val="auto"/>
          <w:sz w:val="24"/>
          <w:szCs w:val="32"/>
          <w:highlight w:val="none"/>
        </w:rPr>
        <w:t>比选申请文件签署授权委托书（原件）</w:t>
      </w:r>
    </w:p>
    <w:p>
      <w:pPr>
        <w:numPr>
          <w:ilvl w:val="0"/>
          <w:numId w:val="17"/>
        </w:numPr>
        <w:tabs>
          <w:tab w:val="left" w:pos="826"/>
        </w:tabs>
        <w:spacing w:line="560" w:lineRule="exact"/>
        <w:ind w:left="0" w:leftChars="0" w:firstLine="314" w:firstLineChars="131"/>
        <w:rPr>
          <w:rFonts w:ascii="宋体" w:hAnsi="宋体"/>
          <w:color w:val="auto"/>
          <w:sz w:val="24"/>
          <w:szCs w:val="32"/>
          <w:highlight w:val="none"/>
        </w:rPr>
      </w:pPr>
      <w:r>
        <w:rPr>
          <w:rFonts w:hint="eastAsia" w:ascii="宋体" w:hAnsi="宋体"/>
          <w:color w:val="auto"/>
          <w:sz w:val="24"/>
          <w:szCs w:val="32"/>
          <w:highlight w:val="none"/>
        </w:rPr>
        <w:t>授权代理人身份证明文件（提供复印件加盖法人单位公章）</w:t>
      </w:r>
    </w:p>
    <w:p>
      <w:pPr>
        <w:numPr>
          <w:ilvl w:val="0"/>
          <w:numId w:val="17"/>
        </w:numPr>
        <w:tabs>
          <w:tab w:val="left" w:pos="826"/>
        </w:tabs>
        <w:spacing w:line="560" w:lineRule="exact"/>
        <w:ind w:left="0" w:leftChars="0" w:firstLine="314" w:firstLineChars="131"/>
        <w:rPr>
          <w:rFonts w:hint="eastAsia" w:ascii="宋体" w:hAnsi="宋体"/>
          <w:color w:val="auto"/>
          <w:sz w:val="24"/>
          <w:szCs w:val="32"/>
          <w:highlight w:val="none"/>
        </w:rPr>
      </w:pPr>
      <w:r>
        <w:rPr>
          <w:rFonts w:hint="eastAsia" w:ascii="宋体" w:hAnsi="宋体"/>
          <w:color w:val="auto"/>
          <w:sz w:val="24"/>
          <w:szCs w:val="32"/>
          <w:highlight w:val="none"/>
        </w:rPr>
        <w:t>营业执照复印件、税务登记证复印件（如已办理三证合一则不需提供）、组织机构代码证复印件（ 如已办理三证合一则不需提供）（加盖单位公章）</w:t>
      </w:r>
    </w:p>
    <w:p>
      <w:pPr>
        <w:numPr>
          <w:ilvl w:val="0"/>
          <w:numId w:val="17"/>
        </w:numPr>
        <w:tabs>
          <w:tab w:val="left" w:pos="826"/>
        </w:tabs>
        <w:spacing w:line="560" w:lineRule="exact"/>
        <w:ind w:left="0" w:leftChars="0" w:firstLine="314" w:firstLineChars="131"/>
        <w:rPr>
          <w:rFonts w:hint="eastAsia" w:ascii="宋体" w:hAnsi="宋体"/>
          <w:color w:val="auto"/>
          <w:sz w:val="24"/>
          <w:szCs w:val="32"/>
          <w:highlight w:val="none"/>
        </w:rPr>
      </w:pPr>
      <w:r>
        <w:rPr>
          <w:rFonts w:hint="eastAsia" w:ascii="宋体" w:hAnsi="宋体"/>
          <w:color w:val="auto"/>
          <w:sz w:val="24"/>
          <w:szCs w:val="32"/>
          <w:highlight w:val="none"/>
        </w:rPr>
        <w:t>企业资质证书复印件（加盖单位公章）</w:t>
      </w:r>
    </w:p>
    <w:p>
      <w:pPr>
        <w:numPr>
          <w:ilvl w:val="0"/>
          <w:numId w:val="17"/>
        </w:numPr>
        <w:tabs>
          <w:tab w:val="left" w:pos="826"/>
        </w:tabs>
        <w:spacing w:line="560" w:lineRule="exact"/>
        <w:ind w:left="0" w:leftChars="0" w:firstLine="314" w:firstLineChars="131"/>
        <w:rPr>
          <w:rFonts w:hint="eastAsia" w:ascii="宋体" w:hAnsi="宋体"/>
          <w:color w:val="auto"/>
          <w:sz w:val="24"/>
          <w:szCs w:val="32"/>
          <w:highlight w:val="none"/>
        </w:rPr>
      </w:pPr>
      <w:r>
        <w:rPr>
          <w:rFonts w:hint="eastAsia" w:ascii="宋体" w:hAnsi="宋体"/>
          <w:color w:val="auto"/>
          <w:sz w:val="24"/>
          <w:szCs w:val="32"/>
          <w:highlight w:val="none"/>
        </w:rPr>
        <w:t>其他……</w:t>
      </w:r>
    </w:p>
    <w:p>
      <w:pPr>
        <w:tabs>
          <w:tab w:val="left" w:pos="826"/>
        </w:tabs>
        <w:spacing w:line="560" w:lineRule="exact"/>
        <w:ind w:left="0" w:leftChars="0" w:firstLine="314" w:firstLineChars="131"/>
        <w:rPr>
          <w:rFonts w:ascii="宋体" w:hAnsi="宋体"/>
          <w:color w:val="auto"/>
          <w:sz w:val="24"/>
          <w:szCs w:val="32"/>
          <w:highlight w:val="none"/>
        </w:rPr>
      </w:pPr>
    </w:p>
    <w:p>
      <w:pPr>
        <w:ind w:left="0" w:leftChars="0" w:right="753" w:firstLine="314" w:firstLineChars="131"/>
        <w:jc w:val="left"/>
        <w:rPr>
          <w:rFonts w:ascii="宋体" w:hAnsi="宋体"/>
          <w:color w:val="auto"/>
          <w:sz w:val="24"/>
          <w:szCs w:val="32"/>
          <w:highlight w:val="none"/>
        </w:rPr>
      </w:pPr>
    </w:p>
    <w:p>
      <w:pPr>
        <w:ind w:left="0" w:leftChars="0" w:right="-21" w:firstLine="314" w:firstLineChars="131"/>
        <w:jc w:val="left"/>
        <w:rPr>
          <w:rFonts w:hint="eastAsia" w:ascii="宋体" w:hAnsi="宋体" w:eastAsiaTheme="minorEastAsia"/>
          <w:color w:val="auto"/>
          <w:sz w:val="24"/>
          <w:szCs w:val="32"/>
          <w:highlight w:val="none"/>
          <w:lang w:eastAsia="zh-CN"/>
        </w:rPr>
      </w:pPr>
      <w:r>
        <w:rPr>
          <w:rFonts w:hint="eastAsia" w:ascii="宋体" w:hAnsi="宋体"/>
          <w:color w:val="auto"/>
          <w:sz w:val="24"/>
          <w:szCs w:val="32"/>
          <w:highlight w:val="none"/>
        </w:rPr>
        <w:t>备注：以上材料均需加盖单位公章，并按照目录顺序编排，标注页码</w:t>
      </w:r>
      <w:r>
        <w:rPr>
          <w:rFonts w:hint="eastAsia" w:ascii="宋体" w:hAnsi="宋体"/>
          <w:color w:val="auto"/>
          <w:sz w:val="24"/>
          <w:szCs w:val="32"/>
          <w:highlight w:val="none"/>
          <w:lang w:eastAsia="zh-CN"/>
        </w:rPr>
        <w:t>。</w:t>
      </w:r>
    </w:p>
    <w:p>
      <w:pPr>
        <w:ind w:left="0" w:leftChars="0" w:firstLine="275" w:firstLineChars="131"/>
        <w:jc w:val="left"/>
        <w:rPr>
          <w:rFonts w:ascii="宋体" w:hAnsi="宋体" w:cs="宋体"/>
          <w:color w:val="auto"/>
          <w:szCs w:val="28"/>
          <w:highlight w:val="none"/>
        </w:rPr>
      </w:pPr>
    </w:p>
    <w:p>
      <w:pPr>
        <w:ind w:left="0" w:leftChars="0" w:firstLine="275" w:firstLineChars="131"/>
        <w:jc w:val="left"/>
        <w:rPr>
          <w:rFonts w:ascii="宋体" w:hAnsi="宋体" w:cs="宋体"/>
          <w:color w:val="auto"/>
          <w:szCs w:val="28"/>
          <w:highlight w:val="none"/>
        </w:rPr>
      </w:pPr>
    </w:p>
    <w:p>
      <w:pPr>
        <w:ind w:left="0" w:leftChars="0" w:firstLine="275" w:firstLineChars="131"/>
        <w:jc w:val="left"/>
        <w:rPr>
          <w:rFonts w:ascii="宋体" w:hAnsi="宋体" w:cs="宋体"/>
          <w:color w:val="auto"/>
          <w:szCs w:val="28"/>
          <w:highlight w:val="none"/>
        </w:rPr>
      </w:pPr>
    </w:p>
    <w:p>
      <w:pPr>
        <w:spacing w:line="560" w:lineRule="exact"/>
        <w:ind w:left="0" w:leftChars="0" w:firstLine="275" w:firstLineChars="131"/>
        <w:jc w:val="both"/>
        <w:rPr>
          <w:rFonts w:ascii="宋体" w:hAnsi="宋体"/>
          <w:b/>
          <w:bCs/>
          <w:color w:val="auto"/>
          <w:sz w:val="28"/>
          <w:szCs w:val="28"/>
          <w:highlight w:val="none"/>
        </w:rPr>
      </w:pPr>
      <w:bookmarkStart w:id="503" w:name="_Toc27423"/>
      <w:bookmarkStart w:id="504" w:name="_Toc461525324"/>
      <w:bookmarkStart w:id="505" w:name="_Toc1582"/>
      <w:r>
        <w:rPr>
          <w:color w:val="auto"/>
          <w:highlight w:val="none"/>
        </w:rPr>
        <w:br w:type="page"/>
      </w:r>
      <w:bookmarkEnd w:id="503"/>
      <w:bookmarkEnd w:id="504"/>
      <w:bookmarkEnd w:id="505"/>
      <w:bookmarkStart w:id="506" w:name="_Toc461525329"/>
      <w:bookmarkStart w:id="507" w:name="_Toc14714"/>
      <w:bookmarkStart w:id="508" w:name="_Toc15071"/>
      <w:bookmarkStart w:id="509" w:name="_Toc30157"/>
      <w:bookmarkStart w:id="510" w:name="_Toc15465"/>
      <w:bookmarkStart w:id="511" w:name="_Toc26924"/>
      <w:bookmarkStart w:id="512" w:name="_Toc17531"/>
      <w:bookmarkStart w:id="513" w:name="_Toc24466"/>
      <w:bookmarkStart w:id="514" w:name="_Toc29347"/>
      <w:bookmarkStart w:id="515" w:name="_Toc18804"/>
      <w:bookmarkStart w:id="516" w:name="_Toc29655"/>
      <w:bookmarkStart w:id="517" w:name="_Toc32325"/>
    </w:p>
    <w:p>
      <w:pPr>
        <w:spacing w:line="560" w:lineRule="exact"/>
        <w:ind w:left="0" w:leftChars="0" w:firstLine="0" w:firstLineChars="0"/>
        <w:jc w:val="both"/>
        <w:rPr>
          <w:rFonts w:hint="default" w:ascii="宋体" w:hAnsi="宋体" w:eastAsiaTheme="minorEastAsia"/>
          <w:b/>
          <w:bCs/>
          <w:color w:val="auto"/>
          <w:sz w:val="24"/>
          <w:szCs w:val="24"/>
          <w:highlight w:val="none"/>
          <w:lang w:val="en-US" w:eastAsia="zh-CN"/>
        </w:rPr>
      </w:pPr>
      <w:r>
        <w:rPr>
          <w:rFonts w:hint="eastAsia" w:ascii="宋体" w:hAnsi="宋体"/>
          <w:b/>
          <w:bCs/>
          <w:color w:val="auto"/>
          <w:sz w:val="24"/>
          <w:szCs w:val="24"/>
          <w:highlight w:val="none"/>
          <w:lang w:val="en-US" w:eastAsia="zh-CN"/>
        </w:rPr>
        <w:t>1.诚信声明</w:t>
      </w:r>
    </w:p>
    <w:p>
      <w:pPr>
        <w:spacing w:line="560" w:lineRule="exact"/>
        <w:ind w:left="0" w:leftChars="0" w:firstLine="368" w:firstLineChars="131"/>
        <w:jc w:val="center"/>
        <w:rPr>
          <w:rFonts w:ascii="宋体" w:hAnsi="宋体"/>
          <w:b/>
          <w:bCs/>
          <w:color w:val="auto"/>
          <w:sz w:val="28"/>
          <w:szCs w:val="28"/>
          <w:highlight w:val="none"/>
        </w:rPr>
      </w:pPr>
      <w:r>
        <w:rPr>
          <w:rFonts w:hint="eastAsia" w:ascii="宋体" w:hAnsi="宋体"/>
          <w:b/>
          <w:bCs/>
          <w:color w:val="auto"/>
          <w:sz w:val="28"/>
          <w:szCs w:val="28"/>
          <w:highlight w:val="none"/>
        </w:rPr>
        <w:t>诚信声明</w:t>
      </w:r>
    </w:p>
    <w:p>
      <w:pPr>
        <w:spacing w:line="560" w:lineRule="exact"/>
        <w:ind w:left="0" w:leftChars="0" w:firstLine="275" w:firstLineChars="131"/>
        <w:rPr>
          <w:rFonts w:ascii="宋体" w:hAnsi="宋体"/>
          <w:color w:val="auto"/>
          <w:highlight w:val="none"/>
        </w:rPr>
      </w:pPr>
    </w:p>
    <w:p>
      <w:pPr>
        <w:spacing w:line="600" w:lineRule="exact"/>
        <w:ind w:left="0" w:leftChars="0" w:firstLine="314" w:firstLineChars="131"/>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）郑重声明：</w:t>
      </w:r>
    </w:p>
    <w:p>
      <w:pPr>
        <w:spacing w:line="600" w:lineRule="exact"/>
        <w:ind w:left="0" w:leftChars="0" w:firstLine="314" w:firstLineChars="131"/>
        <w:rPr>
          <w:rFonts w:hint="eastAsia" w:ascii="宋体" w:hAnsi="宋体" w:eastAsia="宋体" w:cs="宋体"/>
          <w:color w:val="auto"/>
          <w:sz w:val="24"/>
          <w:highlight w:val="none"/>
        </w:rPr>
      </w:pPr>
      <w:r>
        <w:rPr>
          <w:rFonts w:hint="eastAsia" w:ascii="宋体" w:hAnsi="宋体" w:eastAsia="宋体" w:cs="宋体"/>
          <w:color w:val="auto"/>
          <w:sz w:val="24"/>
          <w:highlight w:val="none"/>
        </w:rPr>
        <w:t>1、本企业参加</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项目比选活动所提交的所有资料、填写数据及所包含的附件资料内容是真实的、合法的、有效的；</w:t>
      </w:r>
    </w:p>
    <w:p>
      <w:pPr>
        <w:spacing w:line="600" w:lineRule="exact"/>
        <w:ind w:left="0" w:leftChars="0" w:firstLine="314" w:firstLineChars="131"/>
        <w:rPr>
          <w:rFonts w:hint="eastAsia" w:ascii="宋体" w:hAnsi="宋体" w:eastAsia="宋体" w:cs="宋体"/>
          <w:color w:val="auto"/>
          <w:sz w:val="24"/>
          <w:highlight w:val="none"/>
        </w:rPr>
      </w:pPr>
      <w:r>
        <w:rPr>
          <w:rFonts w:hint="eastAsia" w:ascii="宋体" w:hAnsi="宋体" w:eastAsia="宋体" w:cs="宋体"/>
          <w:color w:val="auto"/>
          <w:sz w:val="24"/>
          <w:highlight w:val="none"/>
        </w:rPr>
        <w:t>2、本企业未被国家、广西壮族自治区、南宁市相关行政主管部门通报停止投标活动，无犯罪行贿记录；</w:t>
      </w:r>
    </w:p>
    <w:p>
      <w:pPr>
        <w:spacing w:line="600" w:lineRule="exact"/>
        <w:ind w:left="0" w:leftChars="0" w:firstLine="314" w:firstLineChars="131"/>
        <w:rPr>
          <w:rFonts w:hint="eastAsia" w:ascii="宋体" w:hAnsi="宋体" w:eastAsia="宋体" w:cs="宋体"/>
          <w:color w:val="auto"/>
          <w:sz w:val="24"/>
          <w:highlight w:val="none"/>
        </w:rPr>
      </w:pPr>
      <w:r>
        <w:rPr>
          <w:rFonts w:hint="eastAsia" w:ascii="宋体" w:hAnsi="宋体" w:eastAsia="宋体" w:cs="宋体"/>
          <w:color w:val="auto"/>
          <w:sz w:val="24"/>
          <w:highlight w:val="none"/>
        </w:rPr>
        <w:t>3、同时，我在此所作的声明也是真实有效的，并愿意对在比选过程中有关部门的调查结果承担责任；</w:t>
      </w:r>
    </w:p>
    <w:p>
      <w:pPr>
        <w:spacing w:line="600" w:lineRule="exact"/>
        <w:ind w:left="0" w:leftChars="0" w:firstLine="314" w:firstLineChars="131"/>
        <w:rPr>
          <w:rFonts w:hint="eastAsia" w:ascii="宋体" w:hAnsi="宋体" w:eastAsia="宋体" w:cs="宋体"/>
          <w:color w:val="auto"/>
          <w:sz w:val="24"/>
          <w:highlight w:val="none"/>
        </w:rPr>
      </w:pPr>
      <w:r>
        <w:rPr>
          <w:rFonts w:hint="eastAsia" w:ascii="宋体" w:hAnsi="宋体" w:eastAsia="宋体" w:cs="宋体"/>
          <w:color w:val="auto"/>
          <w:sz w:val="24"/>
          <w:highlight w:val="none"/>
        </w:rPr>
        <w:t>4、本企业提交的所有比选申请资料如有不实，愿接受相关部门依据有关法律法规给予的处罚。</w:t>
      </w:r>
    </w:p>
    <w:p>
      <w:pPr>
        <w:spacing w:line="600" w:lineRule="exact"/>
        <w:ind w:left="0" w:leftChars="0" w:firstLine="314" w:firstLineChars="131"/>
        <w:rPr>
          <w:rFonts w:hint="eastAsia" w:ascii="宋体" w:hAnsi="宋体" w:eastAsia="宋体" w:cs="宋体"/>
          <w:color w:val="auto"/>
          <w:sz w:val="24"/>
          <w:highlight w:val="none"/>
        </w:rPr>
      </w:pPr>
      <w:r>
        <w:rPr>
          <w:rFonts w:hint="eastAsia" w:ascii="宋体" w:hAnsi="宋体" w:eastAsia="宋体" w:cs="宋体"/>
          <w:color w:val="auto"/>
          <w:sz w:val="24"/>
          <w:highlight w:val="none"/>
        </w:rPr>
        <w:t>5、本企业提供的服务不存在知识产权或专利纠纷，保证</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能正常使用本企业所提供的服务。</w:t>
      </w:r>
    </w:p>
    <w:p>
      <w:pPr>
        <w:spacing w:line="600" w:lineRule="exact"/>
        <w:ind w:left="0" w:leftChars="0" w:firstLine="314" w:firstLineChars="131"/>
        <w:rPr>
          <w:rFonts w:hint="eastAsia" w:ascii="宋体" w:hAnsi="宋体" w:eastAsia="宋体" w:cs="宋体"/>
          <w:i w:val="0"/>
          <w:iCs/>
          <w:color w:val="auto"/>
          <w:sz w:val="24"/>
          <w:highlight w:val="none"/>
        </w:rPr>
      </w:pPr>
      <w:r>
        <w:rPr>
          <w:rFonts w:hint="eastAsia" w:ascii="宋体" w:hAnsi="宋体" w:eastAsia="宋体" w:cs="宋体"/>
          <w:i w:val="0"/>
          <w:iCs/>
          <w:color w:val="auto"/>
          <w:sz w:val="24"/>
          <w:highlight w:val="none"/>
        </w:rPr>
        <w:t>6、其他……</w:t>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rPr>
      </w:pPr>
      <w:r>
        <w:rPr>
          <w:rFonts w:hint="eastAsia" w:ascii="宋体" w:hAnsi="宋体"/>
          <w:color w:val="auto"/>
          <w:sz w:val="24"/>
          <w:highlight w:val="none"/>
        </w:rPr>
        <w:t>（公章）</w:t>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rPr>
      </w:pPr>
      <w:r>
        <w:rPr>
          <w:rFonts w:hint="eastAsia" w:ascii="宋体" w:hAnsi="宋体"/>
          <w:color w:val="auto"/>
          <w:sz w:val="24"/>
          <w:highlight w:val="none"/>
        </w:rPr>
        <w:t>法定代表人：（签字）</w:t>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ind w:left="0" w:leftChars="0" w:firstLine="314" w:firstLineChars="131"/>
        <w:rPr>
          <w:color w:val="auto"/>
          <w:sz w:val="24"/>
          <w:highlight w:val="none"/>
        </w:rPr>
      </w:pPr>
    </w:p>
    <w:p>
      <w:pPr>
        <w:spacing w:line="360" w:lineRule="auto"/>
        <w:ind w:left="0" w:leftChars="0" w:firstLine="314" w:firstLineChars="131"/>
        <w:rPr>
          <w:color w:val="auto"/>
          <w:sz w:val="24"/>
          <w:highlight w:val="none"/>
        </w:rPr>
      </w:pPr>
    </w:p>
    <w:p>
      <w:pPr>
        <w:spacing w:line="360" w:lineRule="auto"/>
        <w:ind w:left="0" w:leftChars="0" w:firstLine="314" w:firstLineChars="131"/>
        <w:rPr>
          <w:color w:val="auto"/>
          <w:sz w:val="24"/>
          <w:highlight w:val="none"/>
        </w:rPr>
      </w:pPr>
    </w:p>
    <w:p>
      <w:pPr>
        <w:spacing w:line="360" w:lineRule="auto"/>
        <w:ind w:left="0" w:leftChars="0" w:firstLine="314" w:firstLineChars="131"/>
        <w:rPr>
          <w:color w:val="auto"/>
          <w:sz w:val="24"/>
          <w:highlight w:val="none"/>
        </w:rPr>
      </w:pPr>
    </w:p>
    <w:p>
      <w:pPr>
        <w:spacing w:line="560" w:lineRule="exact"/>
        <w:ind w:left="0" w:leftChars="0"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pPr>
        <w:spacing w:line="360" w:lineRule="auto"/>
        <w:ind w:left="0" w:leftChars="0" w:firstLine="314" w:firstLineChars="131"/>
        <w:rPr>
          <w:color w:val="auto"/>
          <w:sz w:val="24"/>
          <w:highlight w:val="none"/>
        </w:rPr>
      </w:pPr>
    </w:p>
    <w:p>
      <w:pPr>
        <w:spacing w:line="360" w:lineRule="auto"/>
        <w:ind w:left="0" w:leftChars="0" w:firstLine="314" w:firstLineChars="131"/>
        <w:rPr>
          <w:color w:val="auto"/>
          <w:sz w:val="24"/>
          <w:highlight w:val="none"/>
        </w:rPr>
      </w:pPr>
    </w:p>
    <w:bookmarkEnd w:id="506"/>
    <w:bookmarkEnd w:id="507"/>
    <w:bookmarkEnd w:id="508"/>
    <w:bookmarkEnd w:id="509"/>
    <w:bookmarkEnd w:id="510"/>
    <w:bookmarkEnd w:id="511"/>
    <w:bookmarkEnd w:id="512"/>
    <w:bookmarkEnd w:id="513"/>
    <w:bookmarkEnd w:id="514"/>
    <w:bookmarkEnd w:id="515"/>
    <w:bookmarkEnd w:id="516"/>
    <w:bookmarkEnd w:id="517"/>
    <w:p>
      <w:pPr>
        <w:autoSpaceDE w:val="0"/>
        <w:autoSpaceDN w:val="0"/>
        <w:adjustRightInd w:val="0"/>
        <w:spacing w:line="480" w:lineRule="auto"/>
        <w:ind w:left="0" w:leftChars="0" w:firstLine="395" w:firstLineChars="131"/>
        <w:jc w:val="center"/>
        <w:rPr>
          <w:rFonts w:ascii="宋体" w:hAnsi="宋体"/>
          <w:b/>
          <w:color w:val="auto"/>
          <w:kern w:val="0"/>
          <w:sz w:val="30"/>
          <w:szCs w:val="30"/>
          <w:highlight w:val="none"/>
        </w:rPr>
      </w:pPr>
      <w:bookmarkStart w:id="518" w:name="_Toc28436"/>
      <w:bookmarkStart w:id="519" w:name="_Toc25670"/>
      <w:bookmarkStart w:id="520" w:name="_Toc6606"/>
      <w:bookmarkStart w:id="521" w:name="_Toc19937"/>
      <w:bookmarkStart w:id="522" w:name="_Toc32075"/>
      <w:bookmarkStart w:id="523" w:name="_Toc16756"/>
      <w:bookmarkStart w:id="524" w:name="_Toc750"/>
      <w:bookmarkStart w:id="525" w:name="_Toc7760"/>
      <w:bookmarkStart w:id="526" w:name="_Toc3498"/>
      <w:r>
        <w:rPr>
          <w:rFonts w:ascii="宋体" w:hAnsi="宋体"/>
          <w:b/>
          <w:color w:val="auto"/>
          <w:kern w:val="0"/>
          <w:sz w:val="30"/>
          <w:szCs w:val="30"/>
          <w:highlight w:val="none"/>
        </w:rPr>
        <w:t>法定代表人资格证明书</w:t>
      </w:r>
    </w:p>
    <w:p>
      <w:pPr>
        <w:ind w:left="0" w:leftChars="0" w:firstLine="473" w:firstLineChars="131"/>
        <w:rPr>
          <w:rFonts w:ascii="宋体" w:hAnsi="宋体"/>
          <w:b/>
          <w:color w:val="auto"/>
          <w:sz w:val="36"/>
          <w:highlight w:val="none"/>
        </w:rPr>
      </w:pPr>
    </w:p>
    <w:p>
      <w:pPr>
        <w:ind w:left="0" w:leftChars="0" w:firstLine="276" w:firstLineChars="131"/>
        <w:rPr>
          <w:rFonts w:ascii="宋体" w:hAnsi="宋体"/>
          <w:b/>
          <w:color w:val="auto"/>
          <w:highlight w:val="none"/>
        </w:rPr>
      </w:pPr>
    </w:p>
    <w:p>
      <w:pPr>
        <w:spacing w:line="360" w:lineRule="auto"/>
        <w:ind w:left="0" w:leftChars="0" w:firstLine="314" w:firstLineChars="131"/>
        <w:rPr>
          <w:rFonts w:ascii="宋体" w:hAnsi="宋体"/>
          <w:color w:val="auto"/>
          <w:sz w:val="24"/>
          <w:highlight w:val="none"/>
        </w:rPr>
      </w:pPr>
      <w:r>
        <w:rPr>
          <w:rFonts w:hint="eastAsia" w:ascii="宋体" w:hAnsi="宋体"/>
          <w:color w:val="auto"/>
          <w:sz w:val="24"/>
          <w:highlight w:val="none"/>
        </w:rPr>
        <w:t>单位名称：</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u w:val="single"/>
        </w:rPr>
      </w:pPr>
      <w:r>
        <w:rPr>
          <w:rFonts w:hint="eastAsia" w:ascii="宋体" w:hAnsi="宋体"/>
          <w:color w:val="auto"/>
          <w:sz w:val="24"/>
          <w:highlight w:val="none"/>
        </w:rPr>
        <w:t>单位性质：</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u w:val="singl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ab/>
      </w:r>
      <w:r>
        <w:rPr>
          <w:rFonts w:ascii="宋体" w:hAnsi="宋体"/>
          <w:color w:val="auto"/>
          <w:sz w:val="24"/>
          <w:highlight w:val="none"/>
          <w:u w:val="single"/>
        </w:rPr>
        <w:tab/>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经营期限：</w:t>
      </w:r>
      <w:r>
        <w:rPr>
          <w:rFonts w:ascii="宋体" w:hAnsi="宋体"/>
          <w:color w:val="auto"/>
          <w:sz w:val="24"/>
          <w:highlight w:val="none"/>
          <w:u w:val="single"/>
        </w:rPr>
        <w:tab/>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u w:val="single"/>
        </w:rPr>
      </w:pPr>
      <w:r>
        <w:rPr>
          <w:rFonts w:hint="eastAsia" w:ascii="宋体" w:hAnsi="宋体"/>
          <w:color w:val="auto"/>
          <w:sz w:val="24"/>
          <w:highlight w:val="none"/>
        </w:rPr>
        <w:t>姓</w:t>
      </w:r>
      <w:r>
        <w:rPr>
          <w:rFonts w:ascii="宋体" w:hAnsi="宋体"/>
          <w:color w:val="auto"/>
          <w:sz w:val="24"/>
          <w:highlight w:val="none"/>
        </w:rPr>
        <w:t xml:space="preserve">    </w:t>
      </w:r>
      <w:r>
        <w:rPr>
          <w:rFonts w:hint="eastAsia" w:ascii="宋体" w:hAnsi="宋体"/>
          <w:color w:val="auto"/>
          <w:sz w:val="24"/>
          <w:highlight w:val="none"/>
        </w:rPr>
        <w:t>名：</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none"/>
          <w:lang w:val="en-US" w:eastAsia="zh-CN"/>
        </w:rPr>
        <w:t xml:space="preserve">岁     </w:t>
      </w:r>
      <w:r>
        <w:rPr>
          <w:rFonts w:hint="eastAsia" w:ascii="宋体" w:hAnsi="宋体"/>
          <w:color w:val="auto"/>
          <w:sz w:val="24"/>
          <w:highlight w:val="none"/>
        </w:rPr>
        <w:t>职务：</w:t>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ab/>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rPr>
      </w:pPr>
      <w:r>
        <w:rPr>
          <w:rFonts w:hint="eastAsia" w:ascii="宋体" w:hAnsi="宋体"/>
          <w:color w:val="auto"/>
          <w:sz w:val="24"/>
          <w:highlight w:val="none"/>
        </w:rPr>
        <w:t>系</w:t>
      </w:r>
      <w:r>
        <w:rPr>
          <w:rFonts w:ascii="宋体" w:hAnsi="宋体"/>
          <w:color w:val="auto"/>
          <w:sz w:val="24"/>
          <w:highlight w:val="none"/>
          <w:u w:val="single"/>
        </w:rPr>
        <w:t xml:space="preserve">          （比选申请人单位名称）         </w:t>
      </w:r>
      <w:r>
        <w:rPr>
          <w:rFonts w:hint="eastAsia" w:ascii="宋体" w:hAnsi="宋体"/>
          <w:color w:val="auto"/>
          <w:sz w:val="24"/>
          <w:highlight w:val="none"/>
        </w:rPr>
        <w:t>的法定代表人。</w:t>
      </w:r>
    </w:p>
    <w:p>
      <w:pPr>
        <w:spacing w:line="360" w:lineRule="auto"/>
        <w:ind w:left="0" w:leftChars="0" w:firstLine="314" w:firstLineChars="131"/>
        <w:rPr>
          <w:rFonts w:ascii="宋体" w:hAnsi="宋体"/>
          <w:color w:val="auto"/>
          <w:sz w:val="24"/>
          <w:highlight w:val="none"/>
        </w:rPr>
      </w:pPr>
    </w:p>
    <w:p>
      <w:pPr>
        <w:spacing w:line="360" w:lineRule="auto"/>
        <w:ind w:left="0" w:leftChars="0" w:firstLine="314" w:firstLineChars="131"/>
        <w:rPr>
          <w:rFonts w:ascii="宋体" w:hAnsi="宋体"/>
          <w:color w:val="auto"/>
          <w:sz w:val="24"/>
          <w:highlight w:val="none"/>
        </w:rPr>
      </w:pPr>
      <w:r>
        <w:rPr>
          <w:rFonts w:hint="eastAsia" w:ascii="宋体" w:hAnsi="宋体"/>
          <w:color w:val="auto"/>
          <w:sz w:val="24"/>
          <w:highlight w:val="none"/>
        </w:rPr>
        <w:t>特此证明。</w:t>
      </w:r>
    </w:p>
    <w:p>
      <w:pPr>
        <w:tabs>
          <w:tab w:val="left" w:pos="720"/>
          <w:tab w:val="left" w:pos="900"/>
        </w:tabs>
        <w:spacing w:line="360" w:lineRule="auto"/>
        <w:ind w:left="0" w:leftChars="0" w:firstLine="314" w:firstLineChars="131"/>
        <w:rPr>
          <w:rFonts w:ascii="宋体" w:hAnsi="宋体"/>
          <w:color w:val="auto"/>
          <w:sz w:val="24"/>
          <w:highlight w:val="none"/>
        </w:rPr>
      </w:pPr>
    </w:p>
    <w:p>
      <w:pPr>
        <w:tabs>
          <w:tab w:val="left" w:pos="720"/>
          <w:tab w:val="left" w:pos="900"/>
        </w:tabs>
        <w:spacing w:line="360" w:lineRule="auto"/>
        <w:ind w:left="0" w:leftChars="0" w:firstLine="314" w:firstLineChars="131"/>
        <w:jc w:val="center"/>
        <w:rPr>
          <w:rFonts w:ascii="宋体" w:hAnsi="宋体"/>
          <w:color w:val="auto"/>
          <w:sz w:val="24"/>
          <w:highlight w:val="none"/>
        </w:rPr>
      </w:pPr>
      <w:r>
        <w:rPr>
          <w:rFonts w:ascii="宋体" w:hAnsi="宋体"/>
          <w:color w:val="auto"/>
          <w:sz w:val="24"/>
          <w:highlight w:val="none"/>
        </w:rPr>
        <w:t xml:space="preserve">                           比选申请人：</w:t>
      </w:r>
      <w:r>
        <w:rPr>
          <w:rFonts w:ascii="宋体" w:hAnsi="宋体"/>
          <w:color w:val="auto"/>
          <w:sz w:val="24"/>
          <w:highlight w:val="none"/>
          <w:u w:val="single"/>
        </w:rPr>
        <w:t xml:space="preserve">     （盖公章）        </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480" w:firstLineChars="200"/>
        <w:textAlignment w:val="auto"/>
        <w:rPr>
          <w:rStyle w:val="19"/>
          <w:rFonts w:hint="eastAsia" w:ascii="宋体" w:hAnsi="Courier New" w:eastAsia="宋体" w:cs="Courier New"/>
          <w:color w:val="auto"/>
          <w:spacing w:val="-6"/>
          <w:sz w:val="24"/>
          <w:szCs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日  期：</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日</w:t>
      </w:r>
    </w:p>
    <w:p>
      <w:pPr>
        <w:pStyle w:val="23"/>
        <w:keepNext w:val="0"/>
        <w:keepLines w:val="0"/>
        <w:pageBreakBefore w:val="0"/>
        <w:widowControl w:val="0"/>
        <w:kinsoku/>
        <w:wordWrap/>
        <w:overflowPunct/>
        <w:topLinePunct w:val="0"/>
        <w:autoSpaceDE/>
        <w:autoSpaceDN/>
        <w:bidi w:val="0"/>
        <w:adjustRightInd/>
        <w:spacing w:before="157" w:beforeLines="50" w:after="157" w:afterLines="50" w:line="360" w:lineRule="auto"/>
        <w:ind w:left="0" w:leftChars="0" w:firstLine="0" w:firstLineChars="0"/>
        <w:textAlignment w:val="auto"/>
        <w:rPr>
          <w:rStyle w:val="19"/>
          <w:rFonts w:hint="eastAsia" w:ascii="宋体" w:hAnsi="Courier New" w:eastAsia="宋体" w:cs="Courier New"/>
          <w:color w:val="auto"/>
          <w:spacing w:val="-6"/>
          <w:sz w:val="24"/>
          <w:szCs w:val="24"/>
          <w:highlight w:val="none"/>
          <w:lang w:val="en-US" w:eastAsia="zh-CN"/>
        </w:rPr>
      </w:pPr>
      <w:r>
        <w:rPr>
          <w:rStyle w:val="19"/>
          <w:rFonts w:hint="eastAsia" w:ascii="宋体" w:hAnsi="Courier New" w:eastAsia="宋体" w:cs="Courier New"/>
          <w:color w:val="auto"/>
          <w:spacing w:val="-6"/>
          <w:sz w:val="24"/>
          <w:szCs w:val="24"/>
          <w:highlight w:val="none"/>
        </w:rPr>
        <w:br w:type="page"/>
      </w:r>
      <w:bookmarkEnd w:id="518"/>
      <w:bookmarkEnd w:id="519"/>
      <w:bookmarkEnd w:id="520"/>
      <w:bookmarkEnd w:id="521"/>
      <w:bookmarkEnd w:id="522"/>
      <w:bookmarkEnd w:id="523"/>
      <w:bookmarkEnd w:id="524"/>
      <w:bookmarkEnd w:id="525"/>
      <w:bookmarkEnd w:id="526"/>
      <w:r>
        <w:rPr>
          <w:rStyle w:val="19"/>
          <w:rFonts w:hint="eastAsia" w:ascii="宋体" w:hAnsi="Courier New" w:eastAsia="宋体" w:cs="Courier New"/>
          <w:b/>
          <w:bCs/>
          <w:color w:val="auto"/>
          <w:spacing w:val="-6"/>
          <w:sz w:val="24"/>
          <w:szCs w:val="24"/>
          <w:highlight w:val="none"/>
          <w:lang w:val="en-US" w:eastAsia="zh-CN"/>
        </w:rPr>
        <w:t>3.法定代表人身份证明文件</w:t>
      </w:r>
      <w:r>
        <w:rPr>
          <w:rStyle w:val="19"/>
          <w:rFonts w:hint="eastAsia" w:ascii="宋体" w:hAnsi="Courier New" w:eastAsia="宋体" w:cs="Courier New"/>
          <w:color w:val="auto"/>
          <w:spacing w:val="-6"/>
          <w:sz w:val="24"/>
          <w:szCs w:val="24"/>
          <w:highlight w:val="none"/>
          <w:lang w:val="en-US" w:eastAsia="zh-CN"/>
        </w:rPr>
        <w:t>（提供复印件加盖法人单位公章）</w:t>
      </w: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ind w:left="0" w:leftChars="0" w:firstLine="275" w:firstLineChars="131"/>
        <w:rPr>
          <w:color w:val="auto"/>
          <w:highlight w:val="none"/>
        </w:rPr>
      </w:pPr>
    </w:p>
    <w:p>
      <w:pPr>
        <w:numPr>
          <w:ilvl w:val="0"/>
          <w:numId w:val="0"/>
        </w:numPr>
        <w:autoSpaceDE w:val="0"/>
        <w:autoSpaceDN w:val="0"/>
        <w:adjustRightInd w:val="0"/>
        <w:spacing w:line="480" w:lineRule="auto"/>
        <w:ind w:left="0" w:leftChars="0" w:firstLine="0" w:firstLineChars="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rPr>
        <w:t>授权委托书</w:t>
      </w:r>
    </w:p>
    <w:p>
      <w:pPr>
        <w:autoSpaceDE w:val="0"/>
        <w:autoSpaceDN w:val="0"/>
        <w:adjustRightInd w:val="0"/>
        <w:spacing w:line="480" w:lineRule="auto"/>
        <w:ind w:left="0" w:leftChars="0" w:firstLine="368" w:firstLineChars="131"/>
        <w:jc w:val="cente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授权委托书</w:t>
      </w:r>
    </w:p>
    <w:p>
      <w:pPr>
        <w:spacing w:line="480" w:lineRule="auto"/>
        <w:ind w:left="0" w:leftChars="0" w:firstLine="314" w:firstLineChars="131"/>
        <w:jc w:val="center"/>
        <w:rPr>
          <w:rFonts w:ascii="楷体_GB2312" w:eastAsia="楷体_GB2312"/>
          <w:color w:val="auto"/>
          <w:kern w:val="0"/>
          <w:sz w:val="24"/>
          <w:highlight w:val="none"/>
        </w:rPr>
      </w:pPr>
    </w:p>
    <w:p>
      <w:pPr>
        <w:autoSpaceDE/>
        <w:autoSpaceDN/>
        <w:adjustRightInd w:val="0"/>
        <w:spacing w:line="600" w:lineRule="atLeast"/>
        <w:ind w:left="0" w:leftChars="0" w:firstLine="314" w:firstLineChars="13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本授权委托书声明：我</w:t>
      </w:r>
      <w:r>
        <w:rPr>
          <w:rFonts w:hint="eastAsia" w:ascii="宋体" w:hAnsi="宋体" w:eastAsia="宋体" w:cs="宋体"/>
          <w:color w:val="auto"/>
          <w:kern w:val="0"/>
          <w:sz w:val="24"/>
          <w:highlight w:val="none"/>
          <w:u w:val="single"/>
        </w:rPr>
        <w:t xml:space="preserve">   （姓名）    </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（比选申请人名称）</w:t>
      </w:r>
      <w:r>
        <w:rPr>
          <w:rFonts w:hint="eastAsia" w:ascii="宋体" w:hAnsi="宋体" w:eastAsia="宋体" w:cs="宋体"/>
          <w:color w:val="auto"/>
          <w:kern w:val="0"/>
          <w:sz w:val="24"/>
          <w:highlight w:val="none"/>
        </w:rPr>
        <w:t>的法定代表人，现授权委托</w:t>
      </w:r>
      <w:r>
        <w:rPr>
          <w:rFonts w:hint="eastAsia" w:ascii="宋体" w:hAnsi="宋体" w:eastAsia="宋体" w:cs="宋体"/>
          <w:color w:val="auto"/>
          <w:kern w:val="0"/>
          <w:sz w:val="24"/>
          <w:highlight w:val="none"/>
          <w:u w:val="single"/>
        </w:rPr>
        <w:t xml:space="preserve">(比选申请人名称)        </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（姓名）  </w:t>
      </w:r>
      <w:r>
        <w:rPr>
          <w:rFonts w:hint="eastAsia" w:ascii="宋体" w:hAnsi="宋体" w:eastAsia="宋体" w:cs="宋体"/>
          <w:color w:val="auto"/>
          <w:kern w:val="0"/>
          <w:sz w:val="24"/>
          <w:highlight w:val="none"/>
        </w:rPr>
        <w:t>为我公司代理人，以本公司名义参加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项目比选活动。代理人在评审、合同过程中所签署的一切文件和处理与之有关的一切事务，我均予以确认。</w:t>
      </w:r>
    </w:p>
    <w:p>
      <w:pPr>
        <w:autoSpaceDE w:val="0"/>
        <w:autoSpaceDN w:val="0"/>
        <w:adjustRightInd w:val="0"/>
        <w:spacing w:line="480" w:lineRule="auto"/>
        <w:ind w:left="0" w:leftChars="0" w:firstLine="314" w:firstLineChars="131"/>
        <w:rPr>
          <w:rFonts w:ascii="宋体" w:hAnsi="宋体"/>
          <w:color w:val="auto"/>
          <w:kern w:val="0"/>
          <w:sz w:val="24"/>
          <w:highlight w:val="none"/>
        </w:rPr>
      </w:pPr>
    </w:p>
    <w:p>
      <w:pPr>
        <w:autoSpaceDE w:val="0"/>
        <w:autoSpaceDN w:val="0"/>
        <w:adjustRightInd w:val="0"/>
        <w:spacing w:line="480" w:lineRule="auto"/>
        <w:ind w:left="0" w:leftChars="0" w:firstLine="314" w:firstLineChars="131"/>
        <w:rPr>
          <w:rFonts w:ascii="宋体" w:hAnsi="宋体"/>
          <w:color w:val="auto"/>
          <w:kern w:val="0"/>
          <w:sz w:val="24"/>
          <w:highlight w:val="none"/>
        </w:rPr>
      </w:pPr>
      <w:r>
        <w:rPr>
          <w:rFonts w:hint="eastAsia" w:ascii="宋体" w:hAnsi="宋体"/>
          <w:color w:val="auto"/>
          <w:kern w:val="0"/>
          <w:sz w:val="24"/>
          <w:highlight w:val="none"/>
        </w:rPr>
        <w:t>代理人无转委托权。特此委托。</w:t>
      </w:r>
    </w:p>
    <w:p>
      <w:pPr>
        <w:autoSpaceDE w:val="0"/>
        <w:autoSpaceDN w:val="0"/>
        <w:adjustRightInd w:val="0"/>
        <w:spacing w:line="480" w:lineRule="auto"/>
        <w:ind w:left="0" w:leftChars="0" w:firstLine="314" w:firstLineChars="131"/>
        <w:rPr>
          <w:rFonts w:ascii="宋体" w:hAnsi="宋体"/>
          <w:color w:val="auto"/>
          <w:kern w:val="0"/>
          <w:sz w:val="24"/>
          <w:highlight w:val="none"/>
        </w:rPr>
      </w:pPr>
    </w:p>
    <w:p>
      <w:pPr>
        <w:autoSpaceDE w:val="0"/>
        <w:autoSpaceDN w:val="0"/>
        <w:adjustRightInd w:val="0"/>
        <w:spacing w:line="480" w:lineRule="auto"/>
        <w:ind w:left="0" w:leftChars="0" w:firstLine="314" w:firstLineChars="131"/>
        <w:rPr>
          <w:rFonts w:ascii="宋体" w:hAnsi="宋体"/>
          <w:color w:val="auto"/>
          <w:kern w:val="0"/>
          <w:sz w:val="24"/>
          <w:highlight w:val="none"/>
        </w:rPr>
      </w:pPr>
      <w:r>
        <w:rPr>
          <w:rFonts w:hint="eastAsia" w:ascii="宋体" w:hAnsi="宋体"/>
          <w:color w:val="auto"/>
          <w:kern w:val="0"/>
          <w:sz w:val="24"/>
          <w:highlight w:val="none"/>
        </w:rPr>
        <w:t>代理人：</w:t>
      </w:r>
      <w:r>
        <w:rPr>
          <w:rFonts w:ascii="宋体" w:hAnsi="宋体"/>
          <w:color w:val="auto"/>
          <w:kern w:val="0"/>
          <w:sz w:val="24"/>
          <w:highlight w:val="none"/>
          <w:u w:val="single"/>
        </w:rPr>
        <w:t xml:space="preserve">     </w:t>
      </w:r>
      <w:r>
        <w:rPr>
          <w:rFonts w:hint="eastAsia" w:ascii="宋体" w:hAnsi="宋体"/>
          <w:color w:val="auto"/>
          <w:kern w:val="0"/>
          <w:sz w:val="24"/>
          <w:highlight w:val="none"/>
        </w:rPr>
        <w:t>性别：</w:t>
      </w:r>
      <w:r>
        <w:rPr>
          <w:rFonts w:ascii="宋体" w:hAnsi="宋体"/>
          <w:color w:val="auto"/>
          <w:kern w:val="0"/>
          <w:sz w:val="24"/>
          <w:highlight w:val="none"/>
          <w:u w:val="single"/>
        </w:rPr>
        <w:t xml:space="preserve">         </w:t>
      </w:r>
      <w:r>
        <w:rPr>
          <w:rFonts w:hint="eastAsia" w:ascii="宋体" w:hAnsi="宋体"/>
          <w:color w:val="auto"/>
          <w:kern w:val="0"/>
          <w:sz w:val="24"/>
          <w:highlight w:val="none"/>
        </w:rPr>
        <w:t>年龄：</w:t>
      </w:r>
      <w:r>
        <w:rPr>
          <w:rFonts w:ascii="宋体" w:hAnsi="宋体"/>
          <w:color w:val="auto"/>
          <w:kern w:val="0"/>
          <w:sz w:val="24"/>
          <w:highlight w:val="none"/>
          <w:u w:val="single"/>
        </w:rPr>
        <w:t xml:space="preserve">        </w:t>
      </w:r>
    </w:p>
    <w:p>
      <w:pPr>
        <w:autoSpaceDE w:val="0"/>
        <w:autoSpaceDN w:val="0"/>
        <w:adjustRightInd w:val="0"/>
        <w:spacing w:line="480" w:lineRule="auto"/>
        <w:ind w:left="0" w:leftChars="0" w:firstLine="314" w:firstLineChars="131"/>
        <w:rPr>
          <w:rFonts w:ascii="宋体" w:hAnsi="宋体"/>
          <w:color w:val="auto"/>
          <w:kern w:val="0"/>
          <w:sz w:val="24"/>
          <w:highlight w:val="none"/>
        </w:rPr>
      </w:pPr>
      <w:r>
        <w:rPr>
          <w:rFonts w:hint="eastAsia" w:ascii="宋体" w:hAnsi="宋体"/>
          <w:color w:val="auto"/>
          <w:kern w:val="0"/>
          <w:sz w:val="24"/>
          <w:highlight w:val="none"/>
        </w:rPr>
        <w:t>单位：</w:t>
      </w:r>
      <w:r>
        <w:rPr>
          <w:rFonts w:ascii="宋体" w:hAnsi="宋体"/>
          <w:color w:val="auto"/>
          <w:kern w:val="0"/>
          <w:sz w:val="24"/>
          <w:highlight w:val="none"/>
          <w:u w:val="single"/>
        </w:rPr>
        <w:t xml:space="preserve">      </w:t>
      </w:r>
      <w:r>
        <w:rPr>
          <w:rFonts w:ascii="宋体" w:hAnsi="宋体"/>
          <w:color w:val="auto"/>
          <w:kern w:val="0"/>
          <w:sz w:val="24"/>
          <w:highlight w:val="none"/>
        </w:rPr>
        <w:t xml:space="preserve"> 部门：</w:t>
      </w:r>
      <w:r>
        <w:rPr>
          <w:rFonts w:ascii="宋体" w:hAnsi="宋体"/>
          <w:color w:val="auto"/>
          <w:kern w:val="0"/>
          <w:sz w:val="24"/>
          <w:highlight w:val="none"/>
          <w:u w:val="single"/>
        </w:rPr>
        <w:t xml:space="preserve">        </w:t>
      </w:r>
      <w:r>
        <w:rPr>
          <w:rFonts w:ascii="宋体" w:hAnsi="宋体"/>
          <w:color w:val="auto"/>
          <w:kern w:val="0"/>
          <w:sz w:val="24"/>
          <w:highlight w:val="none"/>
        </w:rPr>
        <w:t xml:space="preserve"> 职务：</w:t>
      </w:r>
      <w:r>
        <w:rPr>
          <w:rFonts w:ascii="宋体" w:hAnsi="宋体"/>
          <w:color w:val="auto"/>
          <w:kern w:val="0"/>
          <w:sz w:val="24"/>
          <w:highlight w:val="none"/>
          <w:u w:val="single"/>
        </w:rPr>
        <w:t xml:space="preserve">       </w:t>
      </w:r>
    </w:p>
    <w:p>
      <w:pPr>
        <w:autoSpaceDE w:val="0"/>
        <w:autoSpaceDN w:val="0"/>
        <w:adjustRightInd w:val="0"/>
        <w:spacing w:line="480" w:lineRule="auto"/>
        <w:ind w:left="0" w:leftChars="0" w:firstLine="314" w:firstLineChars="131"/>
        <w:rPr>
          <w:rFonts w:ascii="宋体" w:hAnsi="宋体"/>
          <w:color w:val="auto"/>
          <w:kern w:val="0"/>
          <w:sz w:val="24"/>
          <w:highlight w:val="none"/>
        </w:rPr>
      </w:pPr>
    </w:p>
    <w:p>
      <w:pPr>
        <w:autoSpaceDE w:val="0"/>
        <w:autoSpaceDN w:val="0"/>
        <w:adjustRightInd w:val="0"/>
        <w:spacing w:line="480" w:lineRule="auto"/>
        <w:ind w:left="0" w:leftChars="0" w:firstLine="314" w:firstLineChars="131"/>
        <w:rPr>
          <w:rFonts w:ascii="宋体" w:hAnsi="宋体"/>
          <w:color w:val="auto"/>
          <w:kern w:val="0"/>
          <w:sz w:val="24"/>
          <w:highlight w:val="none"/>
        </w:rPr>
      </w:pPr>
      <w:r>
        <w:rPr>
          <w:rFonts w:hint="eastAsia" w:ascii="宋体" w:hAnsi="宋体"/>
          <w:color w:val="auto"/>
          <w:kern w:val="0"/>
          <w:sz w:val="24"/>
          <w:highlight w:val="none"/>
        </w:rPr>
        <w:t>比选申请人：（</w:t>
      </w:r>
      <w:r>
        <w:rPr>
          <w:rFonts w:ascii="宋体" w:hAnsi="宋体"/>
          <w:color w:val="auto"/>
          <w:kern w:val="0"/>
          <w:sz w:val="24"/>
          <w:highlight w:val="none"/>
        </w:rPr>
        <w:t xml:space="preserve"> </w:t>
      </w:r>
      <w:r>
        <w:rPr>
          <w:rFonts w:hint="eastAsia" w:ascii="宋体" w:hAnsi="宋体"/>
          <w:color w:val="auto"/>
          <w:kern w:val="0"/>
          <w:sz w:val="24"/>
          <w:highlight w:val="none"/>
        </w:rPr>
        <w:t>加盖单位公章）</w:t>
      </w:r>
    </w:p>
    <w:p>
      <w:pPr>
        <w:autoSpaceDE w:val="0"/>
        <w:autoSpaceDN w:val="0"/>
        <w:adjustRightInd w:val="0"/>
        <w:spacing w:line="480" w:lineRule="auto"/>
        <w:ind w:left="0" w:leftChars="0" w:firstLine="314" w:firstLineChars="131"/>
        <w:rPr>
          <w:rFonts w:ascii="宋体" w:hAnsi="宋体"/>
          <w:color w:val="auto"/>
          <w:kern w:val="0"/>
          <w:sz w:val="24"/>
          <w:highlight w:val="none"/>
        </w:rPr>
      </w:pPr>
    </w:p>
    <w:p>
      <w:pPr>
        <w:autoSpaceDE w:val="0"/>
        <w:autoSpaceDN w:val="0"/>
        <w:adjustRightInd w:val="0"/>
        <w:spacing w:line="480" w:lineRule="auto"/>
        <w:ind w:left="0" w:leftChars="0" w:firstLine="314" w:firstLineChars="131"/>
        <w:rPr>
          <w:rFonts w:ascii="宋体" w:hAnsi="宋体"/>
          <w:color w:val="auto"/>
          <w:kern w:val="0"/>
          <w:sz w:val="24"/>
          <w:highlight w:val="none"/>
        </w:rPr>
      </w:pPr>
      <w:r>
        <w:rPr>
          <w:rFonts w:hint="eastAsia" w:ascii="宋体" w:hAnsi="宋体"/>
          <w:color w:val="auto"/>
          <w:kern w:val="0"/>
          <w:sz w:val="24"/>
          <w:highlight w:val="none"/>
        </w:rPr>
        <w:t>法定代表人：（签字、盖章）</w:t>
      </w:r>
    </w:p>
    <w:p>
      <w:pPr>
        <w:autoSpaceDE w:val="0"/>
        <w:autoSpaceDN w:val="0"/>
        <w:adjustRightInd w:val="0"/>
        <w:spacing w:line="480" w:lineRule="auto"/>
        <w:ind w:left="0" w:leftChars="0" w:firstLine="314" w:firstLineChars="131"/>
        <w:rPr>
          <w:rFonts w:ascii="宋体" w:hAnsi="宋体"/>
          <w:color w:val="auto"/>
          <w:kern w:val="0"/>
          <w:sz w:val="24"/>
          <w:highlight w:val="none"/>
        </w:rPr>
      </w:pPr>
    </w:p>
    <w:p>
      <w:pPr>
        <w:autoSpaceDE w:val="0"/>
        <w:autoSpaceDN w:val="0"/>
        <w:adjustRightInd w:val="0"/>
        <w:spacing w:line="480" w:lineRule="auto"/>
        <w:ind w:left="0" w:leftChars="0" w:firstLine="314" w:firstLineChars="131"/>
        <w:rPr>
          <w:rFonts w:ascii="宋体" w:hAnsi="宋体"/>
          <w:color w:val="auto"/>
          <w:kern w:val="0"/>
          <w:sz w:val="24"/>
          <w:highlight w:val="none"/>
        </w:rPr>
      </w:pPr>
      <w:r>
        <w:rPr>
          <w:rFonts w:hint="eastAsia" w:ascii="宋体" w:hAnsi="宋体"/>
          <w:color w:val="auto"/>
          <w:kern w:val="0"/>
          <w:sz w:val="24"/>
          <w:highlight w:val="none"/>
        </w:rPr>
        <w:t>日期：</w:t>
      </w:r>
      <w:r>
        <w:rPr>
          <w:rFonts w:ascii="宋体" w:hAnsi="宋体"/>
          <w:color w:val="auto"/>
          <w:kern w:val="0"/>
          <w:sz w:val="24"/>
          <w:highlight w:val="none"/>
          <w:u w:val="single"/>
        </w:rPr>
        <w:t xml:space="preserve">    </w:t>
      </w:r>
      <w:r>
        <w:rPr>
          <w:rFonts w:hint="eastAsia" w:ascii="宋体" w:hAnsi="宋体"/>
          <w:color w:val="auto"/>
          <w:kern w:val="0"/>
          <w:sz w:val="24"/>
          <w:highlight w:val="none"/>
        </w:rPr>
        <w:t>年</w:t>
      </w:r>
      <w:r>
        <w:rPr>
          <w:rFonts w:ascii="宋体" w:hAnsi="宋体"/>
          <w:color w:val="auto"/>
          <w:kern w:val="0"/>
          <w:sz w:val="24"/>
          <w:highlight w:val="none"/>
          <w:u w:val="single"/>
        </w:rPr>
        <w:t xml:space="preserve">     </w:t>
      </w:r>
      <w:r>
        <w:rPr>
          <w:rFonts w:hint="eastAsia" w:ascii="宋体" w:hAnsi="宋体"/>
          <w:color w:val="auto"/>
          <w:kern w:val="0"/>
          <w:sz w:val="24"/>
          <w:highlight w:val="none"/>
        </w:rPr>
        <w:t>月</w:t>
      </w:r>
      <w:r>
        <w:rPr>
          <w:rFonts w:ascii="宋体" w:hAnsi="宋体"/>
          <w:color w:val="auto"/>
          <w:kern w:val="0"/>
          <w:sz w:val="24"/>
          <w:highlight w:val="none"/>
          <w:u w:val="single"/>
        </w:rPr>
        <w:t xml:space="preserve">     </w:t>
      </w:r>
      <w:r>
        <w:rPr>
          <w:rFonts w:hint="eastAsia" w:ascii="宋体" w:hAnsi="宋体"/>
          <w:color w:val="auto"/>
          <w:kern w:val="0"/>
          <w:sz w:val="24"/>
          <w:highlight w:val="none"/>
        </w:rPr>
        <w:t>日</w:t>
      </w:r>
    </w:p>
    <w:p>
      <w:pPr>
        <w:ind w:left="0" w:leftChars="0" w:right="753" w:firstLine="0" w:firstLineChars="0"/>
        <w:jc w:val="left"/>
        <w:rPr>
          <w:rFonts w:hint="eastAsia" w:ascii="宋体" w:hAnsi="宋体" w:eastAsia="宋体" w:cs="宋体"/>
          <w:color w:val="auto"/>
          <w:kern w:val="2"/>
          <w:sz w:val="24"/>
          <w:szCs w:val="24"/>
          <w:highlight w:val="none"/>
        </w:rPr>
      </w:pPr>
      <w:r>
        <w:rPr>
          <w:rFonts w:ascii="宋体" w:hAnsi="宋体"/>
          <w:color w:val="auto"/>
          <w:kern w:val="0"/>
          <w:sz w:val="24"/>
          <w:highlight w:val="none"/>
        </w:rPr>
        <w:br w:type="page"/>
      </w:r>
      <w:bookmarkStart w:id="527" w:name="_Toc26749"/>
      <w:bookmarkStart w:id="528" w:name="_Toc29504"/>
      <w:bookmarkStart w:id="529" w:name="_Toc30136"/>
      <w:bookmarkStart w:id="530" w:name="_Toc2475"/>
      <w:bookmarkStart w:id="531" w:name="_Toc1509"/>
      <w:bookmarkStart w:id="532" w:name="_Toc11434"/>
      <w:bookmarkStart w:id="533" w:name="_Toc18479"/>
      <w:bookmarkStart w:id="534" w:name="_Toc880"/>
      <w:r>
        <w:rPr>
          <w:rFonts w:hint="eastAsia" w:ascii="宋体" w:hAnsi="宋体" w:eastAsia="宋体" w:cs="宋体"/>
          <w:b/>
          <w:bCs/>
          <w:color w:val="auto"/>
          <w:kern w:val="2"/>
          <w:sz w:val="24"/>
          <w:szCs w:val="24"/>
          <w:highlight w:val="none"/>
        </w:rPr>
        <w:t>5</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rPr>
        <w:t>授权代理人身份证明文件</w:t>
      </w:r>
      <w:r>
        <w:rPr>
          <w:rFonts w:hint="eastAsia" w:ascii="宋体" w:hAnsi="宋体" w:eastAsia="宋体" w:cs="宋体"/>
          <w:b w:val="0"/>
          <w:color w:val="auto"/>
          <w:kern w:val="2"/>
          <w:sz w:val="24"/>
          <w:szCs w:val="24"/>
          <w:highlight w:val="none"/>
        </w:rPr>
        <w:t>（提供复印件加盖法人单位公章）</w:t>
      </w:r>
    </w:p>
    <w:bookmarkEnd w:id="527"/>
    <w:bookmarkEnd w:id="528"/>
    <w:bookmarkEnd w:id="529"/>
    <w:bookmarkEnd w:id="530"/>
    <w:bookmarkEnd w:id="531"/>
    <w:bookmarkEnd w:id="532"/>
    <w:bookmarkEnd w:id="533"/>
    <w:bookmarkEnd w:id="534"/>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autoSpaceDE/>
        <w:autoSpaceDN/>
        <w:adjustRightInd/>
        <w:spacing w:line="240" w:lineRule="auto"/>
        <w:ind w:left="0" w:leftChars="0" w:right="753" w:firstLine="314" w:firstLineChars="131"/>
        <w:jc w:val="left"/>
        <w:rPr>
          <w:rFonts w:hint="eastAsia" w:ascii="宋体" w:hAnsi="宋体" w:eastAsia="宋体" w:cs="宋体"/>
          <w:b w:val="0"/>
          <w:color w:val="auto"/>
          <w:kern w:val="2"/>
          <w:sz w:val="24"/>
          <w:szCs w:val="24"/>
          <w:highlight w:val="none"/>
        </w:rPr>
      </w:pPr>
    </w:p>
    <w:p>
      <w:pPr>
        <w:autoSpaceDE/>
        <w:autoSpaceDN/>
        <w:adjustRightInd/>
        <w:spacing w:line="240" w:lineRule="auto"/>
        <w:ind w:left="0" w:leftChars="0" w:right="753" w:firstLine="314" w:firstLineChars="131"/>
        <w:jc w:val="left"/>
        <w:rPr>
          <w:rFonts w:hint="eastAsia" w:ascii="宋体" w:hAnsi="宋体" w:eastAsia="宋体" w:cs="宋体"/>
          <w:b w:val="0"/>
          <w:color w:val="auto"/>
          <w:kern w:val="2"/>
          <w:sz w:val="24"/>
          <w:szCs w:val="24"/>
          <w:highlight w:val="none"/>
        </w:rPr>
      </w:pPr>
    </w:p>
    <w:p>
      <w:pPr>
        <w:autoSpaceDE/>
        <w:autoSpaceDN/>
        <w:adjustRightInd/>
        <w:spacing w:line="240" w:lineRule="auto"/>
        <w:ind w:left="0" w:leftChars="0" w:right="753" w:firstLine="314" w:firstLineChars="131"/>
        <w:jc w:val="left"/>
        <w:rPr>
          <w:rFonts w:hint="eastAsia" w:ascii="宋体" w:hAnsi="宋体" w:eastAsia="宋体" w:cs="宋体"/>
          <w:b w:val="0"/>
          <w:color w:val="auto"/>
          <w:kern w:val="2"/>
          <w:sz w:val="24"/>
          <w:szCs w:val="24"/>
          <w:highlight w:val="none"/>
        </w:rPr>
      </w:pPr>
    </w:p>
    <w:p>
      <w:pPr>
        <w:autoSpaceDE/>
        <w:autoSpaceDN/>
        <w:adjustRightInd/>
        <w:spacing w:line="600" w:lineRule="exact"/>
        <w:ind w:left="0" w:leftChars="0" w:right="0" w:firstLine="0" w:firstLineChars="0"/>
        <w:jc w:val="left"/>
        <w:rPr>
          <w:rFonts w:hint="eastAsia" w:ascii="宋体" w:hAnsi="宋体" w:eastAsia="宋体" w:cs="宋体"/>
          <w:b w:val="0"/>
          <w:color w:val="auto"/>
          <w:kern w:val="2"/>
          <w:sz w:val="24"/>
          <w:szCs w:val="24"/>
          <w:highlight w:val="none"/>
        </w:rPr>
      </w:pPr>
      <w:r>
        <w:rPr>
          <w:rFonts w:hint="eastAsia" w:ascii="宋体" w:hAnsi="宋体" w:eastAsia="宋体" w:cs="宋体"/>
          <w:b/>
          <w:bCs/>
          <w:color w:val="auto"/>
          <w:kern w:val="2"/>
          <w:sz w:val="24"/>
          <w:szCs w:val="24"/>
          <w:highlight w:val="none"/>
        </w:rPr>
        <w:t>6</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rPr>
        <w:t>营业执照复印件、税务登记证复印件</w:t>
      </w:r>
      <w:r>
        <w:rPr>
          <w:rFonts w:hint="eastAsia" w:ascii="宋体" w:hAnsi="宋体" w:eastAsia="宋体" w:cs="宋体"/>
          <w:b w:val="0"/>
          <w:color w:val="auto"/>
          <w:kern w:val="2"/>
          <w:sz w:val="24"/>
          <w:szCs w:val="24"/>
          <w:highlight w:val="none"/>
        </w:rPr>
        <w:t>（如已办理三证合一则不需提供）、</w:t>
      </w:r>
      <w:r>
        <w:rPr>
          <w:rFonts w:hint="eastAsia" w:ascii="宋体" w:hAnsi="宋体" w:eastAsia="宋体" w:cs="宋体"/>
          <w:b/>
          <w:bCs/>
          <w:color w:val="auto"/>
          <w:kern w:val="2"/>
          <w:sz w:val="24"/>
          <w:szCs w:val="24"/>
          <w:highlight w:val="none"/>
        </w:rPr>
        <w:t>组织机构代码证复印件</w:t>
      </w:r>
      <w:r>
        <w:rPr>
          <w:rFonts w:hint="eastAsia" w:ascii="宋体" w:hAnsi="宋体" w:eastAsia="宋体" w:cs="宋体"/>
          <w:b w:val="0"/>
          <w:color w:val="auto"/>
          <w:kern w:val="2"/>
          <w:sz w:val="24"/>
          <w:szCs w:val="24"/>
          <w:highlight w:val="none"/>
        </w:rPr>
        <w:t>（ 如已办理三证合一则不需提供）（加盖单位公章）</w:t>
      </w:r>
    </w:p>
    <w:p>
      <w:pPr>
        <w:autoSpaceDE w:val="0"/>
        <w:autoSpaceDN w:val="0"/>
        <w:adjustRightInd w:val="0"/>
        <w:spacing w:line="480" w:lineRule="auto"/>
        <w:ind w:left="0" w:leftChars="0" w:firstLine="395" w:firstLineChars="131"/>
        <w:jc w:val="center"/>
        <w:rPr>
          <w:rFonts w:ascii="宋体" w:hAnsi="宋体" w:cs="Times New Roman"/>
          <w:b/>
          <w:color w:val="auto"/>
          <w:kern w:val="0"/>
          <w:sz w:val="30"/>
          <w:szCs w:val="30"/>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autoSpaceDE w:val="0"/>
        <w:autoSpaceDN w:val="0"/>
        <w:adjustRightInd w:val="0"/>
        <w:spacing w:line="480" w:lineRule="auto"/>
        <w:ind w:left="0" w:leftChars="0" w:firstLine="395" w:firstLineChars="131"/>
        <w:jc w:val="center"/>
        <w:rPr>
          <w:rFonts w:ascii="宋体" w:hAnsi="宋体"/>
          <w:b/>
          <w:color w:val="auto"/>
          <w:kern w:val="0"/>
          <w:sz w:val="30"/>
          <w:szCs w:val="30"/>
          <w:highlight w:val="none"/>
        </w:rPr>
      </w:pPr>
    </w:p>
    <w:p>
      <w:pPr>
        <w:autoSpaceDE w:val="0"/>
        <w:autoSpaceDN w:val="0"/>
        <w:adjustRightInd w:val="0"/>
        <w:spacing w:line="480" w:lineRule="auto"/>
        <w:ind w:left="0" w:leftChars="0" w:firstLine="0" w:firstLineChars="0"/>
        <w:jc w:val="both"/>
        <w:rPr>
          <w:rFonts w:ascii="宋体" w:hAnsi="宋体"/>
          <w:b/>
          <w:color w:val="auto"/>
          <w:kern w:val="0"/>
          <w:sz w:val="30"/>
          <w:szCs w:val="30"/>
          <w:highlight w:val="none"/>
        </w:rPr>
      </w:pPr>
      <w:r>
        <w:rPr>
          <w:rFonts w:hint="eastAsia" w:ascii="宋体" w:hAnsi="宋体" w:eastAsia="宋体" w:cs="宋体"/>
          <w:b/>
          <w:bCs/>
          <w:color w:val="auto"/>
          <w:kern w:val="2"/>
          <w:sz w:val="24"/>
          <w:szCs w:val="24"/>
          <w:highlight w:val="none"/>
        </w:rPr>
        <w:t>7</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rPr>
        <w:t>企业资质证书复印件</w:t>
      </w:r>
      <w:r>
        <w:rPr>
          <w:rFonts w:hint="eastAsia" w:ascii="宋体" w:hAnsi="宋体" w:eastAsia="宋体" w:cs="宋体"/>
          <w:b w:val="0"/>
          <w:color w:val="auto"/>
          <w:kern w:val="2"/>
          <w:sz w:val="24"/>
          <w:szCs w:val="24"/>
          <w:highlight w:val="none"/>
        </w:rPr>
        <w:t>（加盖单位公章）</w:t>
      </w:r>
    </w:p>
    <w:p>
      <w:pPr>
        <w:autoSpaceDE w:val="0"/>
        <w:autoSpaceDN w:val="0"/>
        <w:adjustRightInd w:val="0"/>
        <w:spacing w:line="480" w:lineRule="auto"/>
        <w:ind w:left="0" w:leftChars="0" w:firstLine="0" w:firstLineChars="0"/>
        <w:jc w:val="left"/>
        <w:rPr>
          <w:rFonts w:hint="eastAsia" w:ascii="宋体" w:hAnsi="宋体" w:eastAsia="宋体" w:cs="宋体"/>
          <w:color w:val="auto"/>
          <w:sz w:val="24"/>
          <w:szCs w:val="24"/>
          <w:highlight w:val="none"/>
        </w:rPr>
      </w:pPr>
      <w:r>
        <w:rPr>
          <w:rFonts w:ascii="宋体" w:hAnsi="宋体"/>
          <w:b/>
          <w:color w:val="auto"/>
          <w:kern w:val="0"/>
          <w:sz w:val="24"/>
          <w:highlight w:val="none"/>
        </w:rPr>
        <w:br w:type="page"/>
      </w:r>
      <w:r>
        <w:rPr>
          <w:rFonts w:hint="eastAsia" w:ascii="宋体" w:hAnsi="宋体" w:eastAsia="宋体" w:cs="宋体"/>
          <w:b/>
          <w:bCs/>
          <w:color w:val="auto"/>
          <w:kern w:val="2"/>
          <w:sz w:val="24"/>
          <w:szCs w:val="24"/>
          <w:highlight w:val="none"/>
        </w:rPr>
        <w:t>8.</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w:t>
      </w: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ind w:left="0" w:leftChars="0" w:right="753" w:firstLine="366" w:firstLineChars="131"/>
        <w:jc w:val="left"/>
        <w:rPr>
          <w:rFonts w:ascii="宋体" w:hAnsi="宋体"/>
          <w:color w:val="auto"/>
          <w:kern w:val="0"/>
          <w:sz w:val="28"/>
          <w:szCs w:val="28"/>
          <w:highlight w:val="none"/>
        </w:rPr>
      </w:pPr>
    </w:p>
    <w:p>
      <w:pPr>
        <w:widowControl/>
        <w:ind w:left="0" w:leftChars="0" w:firstLine="366" w:firstLineChars="131"/>
        <w:jc w:val="left"/>
        <w:rPr>
          <w:rFonts w:ascii="宋体" w:hAnsi="宋体"/>
          <w:color w:val="auto"/>
          <w:kern w:val="0"/>
          <w:sz w:val="28"/>
          <w:szCs w:val="28"/>
          <w:highlight w:val="none"/>
        </w:rPr>
      </w:pPr>
      <w:r>
        <w:rPr>
          <w:rFonts w:ascii="宋体" w:hAnsi="宋体"/>
          <w:color w:val="auto"/>
          <w:kern w:val="0"/>
          <w:sz w:val="28"/>
          <w:szCs w:val="28"/>
          <w:highlight w:val="none"/>
        </w:rPr>
        <w:br w:type="page"/>
      </w:r>
    </w:p>
    <w:p>
      <w:pPr>
        <w:pStyle w:val="3"/>
        <w:numPr>
          <w:ilvl w:val="0"/>
          <w:numId w:val="0"/>
        </w:numPr>
        <w:ind w:left="0" w:leftChars="0" w:firstLine="0" w:firstLineChars="0"/>
        <w:jc w:val="both"/>
        <w:rPr>
          <w:rFonts w:hint="eastAsia"/>
          <w:b/>
          <w:color w:val="auto"/>
          <w:highlight w:val="none"/>
          <w:lang w:val="en-US" w:eastAsia="zh-CN"/>
        </w:rPr>
      </w:pPr>
      <w:bookmarkStart w:id="535" w:name="_Toc15888"/>
      <w:bookmarkStart w:id="536" w:name="_Toc23325"/>
      <w:bookmarkStart w:id="537" w:name="_Toc29536"/>
      <w:bookmarkStart w:id="538" w:name="_Toc21144"/>
      <w:bookmarkStart w:id="539" w:name="_Toc471482371"/>
      <w:bookmarkStart w:id="540" w:name="_Toc31521"/>
      <w:bookmarkStart w:id="541" w:name="_Toc32510"/>
      <w:bookmarkStart w:id="542" w:name="_Toc31582"/>
      <w:bookmarkStart w:id="543" w:name="_Toc26769"/>
      <w:bookmarkStart w:id="544" w:name="_Toc23508"/>
      <w:bookmarkStart w:id="545" w:name="_Toc25475"/>
      <w:bookmarkStart w:id="546" w:name="_Toc31998"/>
      <w:bookmarkStart w:id="547" w:name="_Toc1986"/>
      <w:bookmarkStart w:id="548" w:name="_Toc19934"/>
      <w:bookmarkStart w:id="549" w:name="_Toc20357"/>
      <w:bookmarkStart w:id="550" w:name="_Toc9379"/>
      <w:bookmarkStart w:id="551" w:name="_Toc13801"/>
      <w:bookmarkStart w:id="552" w:name="_Toc16938"/>
      <w:r>
        <w:rPr>
          <w:rFonts w:hint="eastAsia" w:ascii="Arial" w:hAnsi="Arial" w:eastAsiaTheme="minorEastAsia" w:cstheme="minorBidi"/>
          <w:b/>
          <w:color w:val="auto"/>
          <w:kern w:val="0"/>
          <w:sz w:val="28"/>
          <w:szCs w:val="20"/>
          <w:highlight w:val="none"/>
          <w:lang w:val="en-US" w:eastAsia="zh-CN" w:bidi="ar-SA"/>
        </w:rPr>
        <w:t>二、</w:t>
      </w:r>
      <w:r>
        <w:rPr>
          <w:rFonts w:hint="eastAsia"/>
          <w:b/>
          <w:color w:val="auto"/>
          <w:highlight w:val="none"/>
        </w:rPr>
        <w:t>技术部分材料</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b/>
          <w:color w:val="auto"/>
          <w:highlight w:val="none"/>
          <w:lang w:val="en-US" w:eastAsia="zh-CN"/>
        </w:rPr>
        <w:t>格式</w:t>
      </w:r>
      <w:bookmarkEnd w:id="552"/>
    </w:p>
    <w:p>
      <w:pPr>
        <w:ind w:left="0" w:leftChars="0" w:right="753" w:firstLine="0"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（封面格式）</w:t>
      </w: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firstLine="275" w:firstLineChars="131"/>
        <w:jc w:val="center"/>
        <w:rPr>
          <w:rFonts w:ascii="宋体" w:hAnsi="宋体" w:cs="宋体"/>
          <w:color w:val="auto"/>
          <w:szCs w:val="28"/>
          <w:highlight w:val="none"/>
        </w:rPr>
      </w:pPr>
    </w:p>
    <w:p>
      <w:pPr>
        <w:ind w:left="0" w:leftChars="0" w:right="0" w:firstLine="0" w:firstLineChars="0"/>
        <w:jc w:val="center"/>
        <w:rPr>
          <w:rFonts w:hint="default" w:ascii="宋体" w:hAnsi="宋体" w:cs="宋体"/>
          <w:color w:val="auto"/>
          <w:sz w:val="28"/>
          <w:szCs w:val="28"/>
          <w:highlight w:val="none"/>
          <w:lang w:val="en-US"/>
        </w:rPr>
      </w:pPr>
      <w:r>
        <w:rPr>
          <w:rFonts w:hint="eastAsia" w:ascii="宋体" w:hAnsi="宋体" w:cs="宋体"/>
          <w:color w:val="auto"/>
          <w:sz w:val="28"/>
          <w:szCs w:val="28"/>
          <w:highlight w:val="none"/>
          <w:lang w:eastAsia="zh-CN"/>
        </w:rPr>
        <w:t>南宁市衡阳西路片区城中村改造项目衡阳路南六里北地块安置小区（二期）</w:t>
      </w:r>
      <w:r>
        <w:rPr>
          <w:rFonts w:hint="eastAsia" w:ascii="宋体" w:hAnsi="宋体" w:cs="宋体"/>
          <w:color w:val="auto"/>
          <w:sz w:val="28"/>
          <w:szCs w:val="28"/>
          <w:highlight w:val="none"/>
          <w:lang w:val="en-US" w:eastAsia="zh-CN"/>
        </w:rPr>
        <w:t>工程监测</w:t>
      </w:r>
    </w:p>
    <w:p>
      <w:pPr>
        <w:ind w:left="0" w:leftChars="0" w:firstLine="275" w:firstLineChars="131"/>
        <w:jc w:val="center"/>
        <w:rPr>
          <w:rFonts w:ascii="宋体" w:hAnsi="宋体" w:cs="宋体"/>
          <w:color w:val="auto"/>
          <w:szCs w:val="28"/>
          <w:highlight w:val="none"/>
        </w:rPr>
      </w:pPr>
    </w:p>
    <w:p>
      <w:pPr>
        <w:ind w:left="0" w:leftChars="0" w:firstLine="0" w:firstLineChars="0"/>
        <w:jc w:val="center"/>
        <w:rPr>
          <w:rFonts w:ascii="宋体" w:hAnsi="宋体" w:cs="宋体"/>
          <w:color w:val="auto"/>
          <w:szCs w:val="28"/>
          <w:highlight w:val="none"/>
        </w:rPr>
      </w:pPr>
      <w:r>
        <w:rPr>
          <w:rFonts w:ascii="宋体" w:hAnsi="宋体" w:cs="宋体"/>
          <w:color w:val="auto"/>
          <w:sz w:val="28"/>
          <w:szCs w:val="28"/>
          <w:highlight w:val="none"/>
        </w:rPr>
        <w:t>比选申请文件</w:t>
      </w:r>
    </w:p>
    <w:p>
      <w:pPr>
        <w:pStyle w:val="16"/>
        <w:ind w:left="0" w:leftChars="0" w:firstLine="0" w:firstLineChars="0"/>
        <w:jc w:val="center"/>
        <w:rPr>
          <w:b w:val="0"/>
          <w:bCs w:val="0"/>
          <w:color w:val="auto"/>
          <w:sz w:val="28"/>
          <w:szCs w:val="28"/>
          <w:highlight w:val="none"/>
        </w:rPr>
      </w:pPr>
      <w:bookmarkStart w:id="553" w:name="_Toc124"/>
      <w:bookmarkStart w:id="554" w:name="_Toc10507"/>
      <w:bookmarkStart w:id="555" w:name="_Toc16451"/>
      <w:bookmarkStart w:id="556" w:name="_Toc18631"/>
      <w:bookmarkStart w:id="557" w:name="_Toc144"/>
      <w:bookmarkStart w:id="558" w:name="_Toc4828"/>
      <w:bookmarkStart w:id="559" w:name="_Toc25575"/>
      <w:bookmarkStart w:id="560" w:name="_Toc461525334"/>
      <w:bookmarkStart w:id="561" w:name="_Toc31069"/>
      <w:bookmarkStart w:id="562" w:name="_Toc23149"/>
      <w:r>
        <w:rPr>
          <w:rFonts w:hint="eastAsia"/>
          <w:b w:val="0"/>
          <w:bCs w:val="0"/>
          <w:color w:val="auto"/>
          <w:sz w:val="28"/>
          <w:szCs w:val="28"/>
          <w:highlight w:val="none"/>
        </w:rPr>
        <w:t>技术部分</w:t>
      </w:r>
      <w:bookmarkEnd w:id="553"/>
      <w:bookmarkEnd w:id="554"/>
      <w:bookmarkEnd w:id="555"/>
      <w:bookmarkEnd w:id="556"/>
      <w:bookmarkEnd w:id="557"/>
      <w:bookmarkEnd w:id="558"/>
      <w:bookmarkEnd w:id="559"/>
      <w:bookmarkEnd w:id="560"/>
      <w:bookmarkEnd w:id="561"/>
      <w:bookmarkEnd w:id="562"/>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rPr>
        <w:t>比选申请人：</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（盖章）</w:t>
      </w: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lang w:eastAsia="zh-CN"/>
        </w:rPr>
        <w:t>法定代表人</w:t>
      </w:r>
      <w:r>
        <w:rPr>
          <w:rFonts w:hint="eastAsia" w:ascii="宋体" w:hAnsi="宋体" w:cs="宋体"/>
          <w:color w:val="auto"/>
          <w:sz w:val="28"/>
          <w:szCs w:val="28"/>
          <w:highlight w:val="none"/>
        </w:rPr>
        <w:t>或委托代理人：（签字或盖章）</w:t>
      </w:r>
    </w:p>
    <w:p>
      <w:pPr>
        <w:ind w:left="0" w:leftChars="0" w:right="753" w:firstLine="2100" w:firstLineChars="750"/>
        <w:jc w:val="left"/>
        <w:rPr>
          <w:rFonts w:hint="default" w:ascii="宋体" w:hAnsi="宋体" w:cs="宋体" w:eastAsiaTheme="minorEastAsia"/>
          <w:color w:val="auto"/>
          <w:sz w:val="28"/>
          <w:szCs w:val="28"/>
          <w:highlight w:val="none"/>
          <w:u w:val="single"/>
          <w:lang w:val="en-US" w:eastAsia="zh-CN"/>
        </w:rPr>
      </w:pPr>
      <w:r>
        <w:rPr>
          <w:rFonts w:hint="eastAsia" w:ascii="宋体" w:hAnsi="宋体" w:cs="宋体"/>
          <w:color w:val="auto"/>
          <w:sz w:val="28"/>
          <w:szCs w:val="28"/>
          <w:highlight w:val="none"/>
        </w:rPr>
        <w:t>电话</w:t>
      </w:r>
      <w:r>
        <w:rPr>
          <w:rFonts w:ascii="宋体" w:hAnsi="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p>
    <w:p>
      <w:pPr>
        <w:ind w:left="0" w:leftChars="0" w:right="753" w:firstLine="2100" w:firstLineChars="750"/>
        <w:jc w:val="left"/>
        <w:rPr>
          <w:rFonts w:hint="default" w:ascii="宋体" w:hAnsi="宋体" w:cs="宋体" w:eastAsiaTheme="minorEastAsia"/>
          <w:color w:val="auto"/>
          <w:sz w:val="28"/>
          <w:szCs w:val="28"/>
          <w:highlight w:val="none"/>
          <w:u w:val="single"/>
          <w:lang w:val="en-US" w:eastAsia="zh-CN"/>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p>
    <w:p>
      <w:pPr>
        <w:ind w:left="0" w:leftChars="0" w:right="753" w:firstLine="2940" w:firstLineChars="1050"/>
        <w:jc w:val="left"/>
        <w:rPr>
          <w:rFonts w:ascii="宋体" w:hAnsi="宋体" w:cs="宋体"/>
          <w:color w:val="auto"/>
          <w:sz w:val="28"/>
          <w:szCs w:val="28"/>
          <w:highlight w:val="none"/>
        </w:rPr>
      </w:pPr>
      <w:r>
        <w:rPr>
          <w:rFonts w:ascii="宋体" w:hAnsi="宋体" w:cs="宋体"/>
          <w:color w:val="auto"/>
          <w:sz w:val="28"/>
          <w:szCs w:val="28"/>
          <w:highlight w:val="none"/>
          <w:u w:val="single"/>
        </w:rPr>
        <w:t xml:space="preserve">      </w:t>
      </w:r>
      <w:r>
        <w:rPr>
          <w:rFonts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日</w:t>
      </w:r>
    </w:p>
    <w:p>
      <w:pPr>
        <w:ind w:left="0" w:leftChars="0" w:right="753" w:firstLine="368" w:firstLineChars="131"/>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目   录</w:t>
      </w:r>
    </w:p>
    <w:p>
      <w:pPr>
        <w:ind w:left="0" w:leftChars="0" w:right="753" w:firstLine="368" w:firstLineChars="131"/>
        <w:jc w:val="center"/>
        <w:rPr>
          <w:rFonts w:hint="eastAsia" w:ascii="宋体" w:hAnsi="宋体" w:cs="宋体"/>
          <w:b/>
          <w:bCs/>
          <w:color w:val="auto"/>
          <w:sz w:val="28"/>
          <w:szCs w:val="28"/>
          <w:highlight w:val="none"/>
          <w:lang w:val="en-US" w:eastAsia="zh-CN"/>
        </w:rPr>
      </w:pPr>
    </w:p>
    <w:p>
      <w:pPr>
        <w:spacing w:line="600" w:lineRule="atLeast"/>
        <w:ind w:right="753"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1.拟投入人员配置明细表；</w:t>
      </w:r>
    </w:p>
    <w:p>
      <w:pPr>
        <w:spacing w:line="600" w:lineRule="atLeast"/>
        <w:ind w:right="-21" w:firstLine="480" w:firstLineChars="200"/>
        <w:jc w:val="left"/>
        <w:rPr>
          <w:rFonts w:hint="eastAsia" w:ascii="宋体" w:hAnsi="宋体" w:cs="宋体" w:eastAsiaTheme="minorEastAsia"/>
          <w:color w:val="auto"/>
          <w:sz w:val="24"/>
          <w:szCs w:val="24"/>
          <w:highlight w:val="none"/>
          <w:lang w:val="en-US" w:eastAsia="zh-CN"/>
        </w:rPr>
      </w:pPr>
      <w:r>
        <w:rPr>
          <w:rFonts w:ascii="宋体" w:hAnsi="宋体" w:cs="宋体"/>
          <w:color w:val="auto"/>
          <w:sz w:val="24"/>
          <w:szCs w:val="24"/>
          <w:highlight w:val="none"/>
        </w:rPr>
        <w:t>2.拟投入人员的相关工作业绩、资历及能力</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（由比选申请人自行编写）</w:t>
      </w:r>
    </w:p>
    <w:p>
      <w:pPr>
        <w:spacing w:line="600" w:lineRule="atLeast"/>
        <w:ind w:right="-21"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监测</w:t>
      </w:r>
      <w:r>
        <w:rPr>
          <w:rFonts w:ascii="宋体" w:hAnsi="宋体" w:cs="宋体"/>
          <w:color w:val="auto"/>
          <w:sz w:val="24"/>
          <w:szCs w:val="24"/>
          <w:highlight w:val="none"/>
        </w:rPr>
        <w:t>服务方案；（由比选申请人自行编写）</w:t>
      </w:r>
    </w:p>
    <w:p>
      <w:pPr>
        <w:spacing w:line="600" w:lineRule="atLeast"/>
        <w:ind w:firstLine="480" w:firstLineChars="200"/>
        <w:rPr>
          <w:rFonts w:ascii="宋体" w:hAnsi="宋体" w:cs="宋体"/>
          <w:i w:val="0"/>
          <w:iCs/>
          <w:color w:val="auto"/>
          <w:sz w:val="24"/>
          <w:szCs w:val="24"/>
          <w:highlight w:val="none"/>
        </w:rPr>
      </w:pPr>
      <w:r>
        <w:rPr>
          <w:rFonts w:ascii="宋体" w:hAnsi="宋体" w:cs="宋体"/>
          <w:i w:val="0"/>
          <w:iCs/>
          <w:color w:val="auto"/>
          <w:sz w:val="24"/>
          <w:szCs w:val="24"/>
          <w:highlight w:val="none"/>
        </w:rPr>
        <w:t>4.其他……</w:t>
      </w:r>
    </w:p>
    <w:p>
      <w:pPr>
        <w:ind w:left="0" w:leftChars="0" w:right="753" w:firstLine="314" w:firstLineChars="131"/>
        <w:jc w:val="left"/>
        <w:rPr>
          <w:rFonts w:ascii="宋体" w:hAnsi="宋体" w:cs="宋体"/>
          <w:color w:val="auto"/>
          <w:sz w:val="24"/>
          <w:szCs w:val="24"/>
          <w:highlight w:val="none"/>
        </w:rPr>
      </w:pPr>
    </w:p>
    <w:p>
      <w:pPr>
        <w:ind w:left="0" w:leftChars="0" w:right="753" w:firstLine="314" w:firstLineChars="131"/>
        <w:jc w:val="left"/>
        <w:rPr>
          <w:rFonts w:ascii="宋体" w:hAnsi="宋体" w:cs="宋体"/>
          <w:color w:val="auto"/>
          <w:sz w:val="24"/>
          <w:szCs w:val="24"/>
          <w:highlight w:val="none"/>
        </w:rPr>
      </w:pPr>
    </w:p>
    <w:p>
      <w:pPr>
        <w:ind w:left="0" w:leftChars="0" w:right="753" w:firstLine="314" w:firstLineChars="131"/>
        <w:jc w:val="left"/>
        <w:rPr>
          <w:rFonts w:ascii="宋体" w:hAnsi="宋体" w:cs="宋体"/>
          <w:color w:val="auto"/>
          <w:sz w:val="24"/>
          <w:szCs w:val="24"/>
          <w:highlight w:val="none"/>
        </w:rPr>
      </w:pPr>
      <w:r>
        <w:rPr>
          <w:rFonts w:hint="eastAsia" w:ascii="宋体" w:hAnsi="宋体" w:cs="宋体"/>
          <w:color w:val="auto"/>
          <w:sz w:val="24"/>
          <w:szCs w:val="24"/>
          <w:highlight w:val="none"/>
        </w:rPr>
        <w:t>备注：以上材料均需加盖单位公章，并按照目录顺序编排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标注页码</w:t>
      </w: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ind w:left="0" w:leftChars="0" w:firstLine="0" w:firstLineChars="0"/>
        <w:rPr>
          <w:color w:val="auto"/>
          <w:sz w:val="24"/>
          <w:szCs w:val="21"/>
          <w:highlight w:val="none"/>
        </w:rPr>
      </w:pPr>
      <w:bookmarkStart w:id="563" w:name="_Toc5471"/>
      <w:bookmarkStart w:id="564" w:name="_Toc28309"/>
      <w:bookmarkStart w:id="565" w:name="_Toc14359"/>
      <w:bookmarkStart w:id="566" w:name="_Toc24135"/>
      <w:bookmarkStart w:id="567" w:name="_Toc12801"/>
      <w:bookmarkStart w:id="568" w:name="_Toc21426"/>
      <w:bookmarkStart w:id="569" w:name="_Toc27864"/>
      <w:bookmarkStart w:id="570" w:name="_Toc30796"/>
      <w:r>
        <w:rPr>
          <w:rFonts w:hint="eastAsia"/>
          <w:color w:val="auto"/>
          <w:sz w:val="24"/>
          <w:szCs w:val="21"/>
          <w:highlight w:val="none"/>
        </w:rPr>
        <w:t>1.拟投入人员配置明细表</w:t>
      </w:r>
      <w:bookmarkEnd w:id="563"/>
      <w:bookmarkEnd w:id="564"/>
      <w:bookmarkEnd w:id="565"/>
      <w:bookmarkEnd w:id="566"/>
      <w:bookmarkEnd w:id="567"/>
      <w:bookmarkEnd w:id="568"/>
      <w:bookmarkEnd w:id="569"/>
      <w:bookmarkEnd w:id="570"/>
    </w:p>
    <w:tbl>
      <w:tblPr>
        <w:tblStyle w:val="18"/>
        <w:tblW w:w="4912"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43"/>
        <w:gridCol w:w="705"/>
        <w:gridCol w:w="744"/>
        <w:gridCol w:w="1257"/>
        <w:gridCol w:w="2180"/>
        <w:gridCol w:w="2801"/>
        <w:gridCol w:w="260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76"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53"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67"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451"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782"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05" w:type="pct"/>
            <w:vAlign w:val="center"/>
          </w:tcPr>
          <w:p>
            <w:pPr>
              <w:pStyle w:val="28"/>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执业资格或岗位（培训）证书</w:t>
            </w:r>
          </w:p>
        </w:tc>
        <w:tc>
          <w:tcPr>
            <w:tcW w:w="936"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（服务）工作年限</w:t>
            </w:r>
          </w:p>
        </w:tc>
        <w:tc>
          <w:tcPr>
            <w:tcW w:w="616" w:type="pct"/>
            <w:vAlign w:val="center"/>
          </w:tcPr>
          <w:p>
            <w:pPr>
              <w:pStyle w:val="9"/>
              <w:spacing w:line="24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7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10"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53"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67"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51"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782"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1005"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93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61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7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10"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53"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67"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51"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782"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1005"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93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61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7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10"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53"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67"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51"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782"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1005"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93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61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7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10"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53"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67"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51"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782"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1005"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93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61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7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10"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53"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267"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451"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782"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1005"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93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c>
          <w:tcPr>
            <w:tcW w:w="616" w:type="pct"/>
            <w:vAlign w:val="center"/>
          </w:tcPr>
          <w:p>
            <w:pPr>
              <w:pStyle w:val="9"/>
              <w:spacing w:line="240" w:lineRule="atLeast"/>
              <w:ind w:left="0" w:leftChars="0" w:firstLine="314" w:firstLineChars="131"/>
              <w:jc w:val="center"/>
              <w:rPr>
                <w:rFonts w:hint="eastAsia" w:ascii="宋体" w:hAnsi="宋体" w:eastAsia="宋体" w:cs="宋体"/>
                <w:color w:val="auto"/>
                <w:sz w:val="24"/>
                <w:szCs w:val="24"/>
                <w:highlight w:val="none"/>
              </w:rPr>
            </w:pPr>
          </w:p>
        </w:tc>
      </w:tr>
    </w:tbl>
    <w:p>
      <w:pPr>
        <w:ind w:left="0" w:leftChars="0" w:firstLine="366" w:firstLineChars="131"/>
        <w:rPr>
          <w:rFonts w:ascii="宋体" w:hAnsi="宋体" w:cs="宋体"/>
          <w:color w:val="auto"/>
          <w:sz w:val="28"/>
          <w:szCs w:val="28"/>
          <w:highlight w:val="none"/>
        </w:rPr>
      </w:pPr>
    </w:p>
    <w:p>
      <w:pPr>
        <w:ind w:left="0" w:leftChars="0" w:firstLine="366" w:firstLineChars="131"/>
        <w:rPr>
          <w:rFonts w:ascii="宋体" w:hAnsi="宋体" w:cs="宋体"/>
          <w:color w:val="auto"/>
          <w:sz w:val="28"/>
          <w:szCs w:val="28"/>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bidi w:val="0"/>
        <w:ind w:left="0" w:leftChars="0" w:firstLine="0" w:firstLineChars="0"/>
        <w:rPr>
          <w:color w:val="auto"/>
          <w:sz w:val="24"/>
          <w:szCs w:val="21"/>
          <w:highlight w:val="none"/>
        </w:rPr>
      </w:pPr>
      <w:r>
        <w:rPr>
          <w:rFonts w:hint="eastAsia"/>
          <w:color w:val="auto"/>
          <w:sz w:val="24"/>
          <w:szCs w:val="21"/>
          <w:highlight w:val="none"/>
        </w:rPr>
        <w:t>2.拟投入人员的相关工作业绩、资历及能力</w:t>
      </w:r>
    </w:p>
    <w:tbl>
      <w:tblPr>
        <w:tblStyle w:val="18"/>
        <w:tblW w:w="4914"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53"/>
        <w:gridCol w:w="394"/>
        <w:gridCol w:w="1218"/>
        <w:gridCol w:w="1797"/>
        <w:gridCol w:w="3613"/>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94" w:hRule="atLeast"/>
          <w:jc w:val="center"/>
        </w:trPr>
        <w:tc>
          <w:tcPr>
            <w:tcW w:w="808" w:type="pct"/>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姓</w:t>
            </w:r>
            <w:r>
              <w:rPr>
                <w:rFonts w:ascii="宋体" w:hAnsi="宋体"/>
                <w:bCs/>
                <w:color w:val="auto"/>
                <w:sz w:val="24"/>
                <w:highlight w:val="none"/>
              </w:rPr>
              <w:t xml:space="preserve">  </w:t>
            </w:r>
            <w:r>
              <w:rPr>
                <w:rFonts w:hint="eastAsia" w:ascii="宋体" w:hAnsi="宋体"/>
                <w:bCs/>
                <w:color w:val="auto"/>
                <w:sz w:val="24"/>
                <w:highlight w:val="none"/>
              </w:rPr>
              <w:t>名</w:t>
            </w:r>
          </w:p>
        </w:tc>
        <w:tc>
          <w:tcPr>
            <w:tcW w:w="962" w:type="pct"/>
            <w:gridSpan w:val="2"/>
            <w:vAlign w:val="center"/>
          </w:tcPr>
          <w:p>
            <w:pPr>
              <w:spacing w:line="440" w:lineRule="exact"/>
              <w:ind w:left="0" w:leftChars="0" w:firstLine="314" w:firstLineChars="131"/>
              <w:jc w:val="center"/>
              <w:rPr>
                <w:rFonts w:ascii="宋体" w:hAnsi="宋体"/>
                <w:bCs/>
                <w:color w:val="auto"/>
                <w:sz w:val="24"/>
                <w:highlight w:val="none"/>
              </w:rPr>
            </w:pPr>
          </w:p>
        </w:tc>
        <w:tc>
          <w:tcPr>
            <w:tcW w:w="1073" w:type="pct"/>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龄</w:t>
            </w:r>
          </w:p>
        </w:tc>
        <w:tc>
          <w:tcPr>
            <w:tcW w:w="2156" w:type="pct"/>
            <w:vAlign w:val="center"/>
          </w:tcPr>
          <w:p>
            <w:pPr>
              <w:spacing w:line="440" w:lineRule="exact"/>
              <w:ind w:left="0" w:leftChars="0" w:firstLine="314" w:firstLineChars="131"/>
              <w:jc w:val="center"/>
              <w:rPr>
                <w:rFonts w:ascii="宋体" w:hAnsi="宋体"/>
                <w:bCs/>
                <w:color w:val="auto"/>
                <w:sz w:val="24"/>
                <w:highlight w:val="none"/>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94" w:hRule="atLeast"/>
          <w:jc w:val="center"/>
        </w:trPr>
        <w:tc>
          <w:tcPr>
            <w:tcW w:w="808" w:type="pct"/>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性别</w:t>
            </w:r>
          </w:p>
        </w:tc>
        <w:tc>
          <w:tcPr>
            <w:tcW w:w="962" w:type="pct"/>
            <w:gridSpan w:val="2"/>
            <w:vAlign w:val="center"/>
          </w:tcPr>
          <w:p>
            <w:pPr>
              <w:spacing w:line="440" w:lineRule="exact"/>
              <w:ind w:left="0" w:leftChars="0" w:firstLine="314" w:firstLineChars="131"/>
              <w:jc w:val="center"/>
              <w:rPr>
                <w:rFonts w:ascii="宋体" w:hAnsi="宋体"/>
                <w:bCs/>
                <w:color w:val="auto"/>
                <w:sz w:val="24"/>
                <w:highlight w:val="none"/>
              </w:rPr>
            </w:pPr>
          </w:p>
        </w:tc>
        <w:tc>
          <w:tcPr>
            <w:tcW w:w="1073" w:type="pct"/>
            <w:vAlign w:val="center"/>
          </w:tcPr>
          <w:p>
            <w:pPr>
              <w:spacing w:line="440" w:lineRule="exact"/>
              <w:jc w:val="center"/>
              <w:rPr>
                <w:rFonts w:ascii="宋体" w:hAnsi="宋体" w:eastAsia="宋体"/>
                <w:bCs/>
                <w:color w:val="auto"/>
                <w:sz w:val="24"/>
                <w:highlight w:val="none"/>
              </w:rPr>
            </w:pPr>
            <w:r>
              <w:rPr>
                <w:rFonts w:hint="eastAsia" w:ascii="宋体" w:hAnsi="宋体"/>
                <w:bCs/>
                <w:color w:val="auto"/>
                <w:sz w:val="24"/>
                <w:highlight w:val="none"/>
              </w:rPr>
              <w:t>学历（专业）</w:t>
            </w:r>
          </w:p>
        </w:tc>
        <w:tc>
          <w:tcPr>
            <w:tcW w:w="2156" w:type="pct"/>
            <w:vAlign w:val="center"/>
          </w:tcPr>
          <w:p>
            <w:pPr>
              <w:spacing w:line="440" w:lineRule="exact"/>
              <w:ind w:left="0" w:leftChars="0" w:firstLine="314" w:firstLineChars="131"/>
              <w:jc w:val="center"/>
              <w:rPr>
                <w:rFonts w:ascii="宋体" w:hAnsi="宋体"/>
                <w:bCs/>
                <w:color w:val="auto"/>
                <w:sz w:val="24"/>
                <w:highlight w:val="none"/>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94" w:hRule="atLeast"/>
          <w:jc w:val="center"/>
        </w:trPr>
        <w:tc>
          <w:tcPr>
            <w:tcW w:w="808" w:type="pct"/>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职</w:t>
            </w:r>
            <w:r>
              <w:rPr>
                <w:rFonts w:ascii="宋体" w:hAnsi="宋体"/>
                <w:bCs/>
                <w:color w:val="auto"/>
                <w:sz w:val="24"/>
                <w:highlight w:val="none"/>
              </w:rPr>
              <w:t xml:space="preserve">  </w:t>
            </w:r>
            <w:r>
              <w:rPr>
                <w:rFonts w:hint="eastAsia" w:ascii="宋体" w:hAnsi="宋体"/>
                <w:bCs/>
                <w:color w:val="auto"/>
                <w:sz w:val="24"/>
                <w:highlight w:val="none"/>
              </w:rPr>
              <w:t>称</w:t>
            </w:r>
          </w:p>
        </w:tc>
        <w:tc>
          <w:tcPr>
            <w:tcW w:w="962" w:type="pct"/>
            <w:gridSpan w:val="2"/>
            <w:vAlign w:val="center"/>
          </w:tcPr>
          <w:p>
            <w:pPr>
              <w:spacing w:line="440" w:lineRule="exact"/>
              <w:ind w:left="0" w:leftChars="0" w:firstLine="314" w:firstLineChars="131"/>
              <w:jc w:val="center"/>
              <w:rPr>
                <w:rFonts w:ascii="宋体" w:hAnsi="宋体"/>
                <w:bCs/>
                <w:color w:val="auto"/>
                <w:sz w:val="24"/>
                <w:highlight w:val="none"/>
              </w:rPr>
            </w:pPr>
          </w:p>
        </w:tc>
        <w:tc>
          <w:tcPr>
            <w:tcW w:w="1073" w:type="pct"/>
            <w:vAlign w:val="center"/>
          </w:tcPr>
          <w:p>
            <w:pPr>
              <w:pStyle w:val="28"/>
              <w:jc w:val="center"/>
              <w:rPr>
                <w:rFonts w:ascii="宋体" w:hAnsi="宋体" w:eastAsia="宋体"/>
                <w:bCs/>
                <w:color w:val="auto"/>
                <w:sz w:val="24"/>
                <w:highlight w:val="none"/>
              </w:rPr>
            </w:pPr>
            <w:r>
              <w:rPr>
                <w:rFonts w:hAnsi="宋体"/>
                <w:color w:val="auto"/>
                <w:szCs w:val="21"/>
                <w:highlight w:val="none"/>
              </w:rPr>
              <w:t>执业资格或岗位</w:t>
            </w:r>
            <w:r>
              <w:rPr>
                <w:rFonts w:hAnsi="宋体" w:eastAsia="宋体" w:cs="Times New Roman"/>
                <w:color w:val="auto"/>
                <w:szCs w:val="21"/>
                <w:highlight w:val="none"/>
              </w:rPr>
              <w:t>（培训）证书</w:t>
            </w:r>
            <w:r>
              <w:rPr>
                <w:rFonts w:hint="eastAsia" w:hAnsi="宋体" w:cs="Times New Roman"/>
                <w:color w:val="auto"/>
                <w:szCs w:val="21"/>
                <w:highlight w:val="none"/>
              </w:rPr>
              <w:t>（专业、编号）</w:t>
            </w:r>
          </w:p>
        </w:tc>
        <w:tc>
          <w:tcPr>
            <w:tcW w:w="2156" w:type="pct"/>
            <w:vAlign w:val="center"/>
          </w:tcPr>
          <w:p>
            <w:pPr>
              <w:spacing w:line="440" w:lineRule="exact"/>
              <w:ind w:left="0" w:leftChars="0" w:firstLine="314" w:firstLineChars="131"/>
              <w:jc w:val="center"/>
              <w:rPr>
                <w:rFonts w:ascii="宋体" w:hAnsi="宋体"/>
                <w:bCs/>
                <w:color w:val="auto"/>
                <w:sz w:val="24"/>
                <w:highlight w:val="none"/>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94" w:hRule="atLeast"/>
          <w:jc w:val="center"/>
        </w:trPr>
        <w:tc>
          <w:tcPr>
            <w:tcW w:w="808" w:type="pct"/>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拟任职务</w:t>
            </w:r>
          </w:p>
        </w:tc>
        <w:tc>
          <w:tcPr>
            <w:tcW w:w="962" w:type="pct"/>
            <w:gridSpan w:val="2"/>
            <w:vAlign w:val="center"/>
          </w:tcPr>
          <w:p>
            <w:pPr>
              <w:spacing w:line="440" w:lineRule="exact"/>
              <w:ind w:left="0" w:leftChars="0" w:firstLine="314" w:firstLineChars="131"/>
              <w:jc w:val="center"/>
              <w:rPr>
                <w:rFonts w:ascii="宋体" w:hAnsi="宋体"/>
                <w:bCs/>
                <w:color w:val="auto"/>
                <w:sz w:val="24"/>
                <w:highlight w:val="none"/>
              </w:rPr>
            </w:pPr>
          </w:p>
        </w:tc>
        <w:tc>
          <w:tcPr>
            <w:tcW w:w="1073" w:type="pct"/>
            <w:vAlign w:val="center"/>
          </w:tcPr>
          <w:p>
            <w:pPr>
              <w:spacing w:line="440" w:lineRule="exact"/>
              <w:jc w:val="center"/>
              <w:rPr>
                <w:rFonts w:ascii="宋体" w:hAnsi="宋体"/>
                <w:bCs/>
                <w:color w:val="auto"/>
                <w:sz w:val="24"/>
                <w:highlight w:val="none"/>
              </w:rPr>
            </w:pPr>
            <w:r>
              <w:rPr>
                <w:rFonts w:hAnsi="宋体" w:eastAsia="宋体" w:cs="Times New Roman"/>
                <w:color w:val="auto"/>
                <w:szCs w:val="21"/>
                <w:highlight w:val="none"/>
              </w:rPr>
              <w:t>工程</w:t>
            </w:r>
            <w:r>
              <w:rPr>
                <w:rFonts w:hint="eastAsia" w:hAnsi="宋体" w:eastAsia="宋体" w:cs="Times New Roman"/>
                <w:color w:val="auto"/>
                <w:szCs w:val="21"/>
                <w:highlight w:val="none"/>
                <w:lang w:val="en-US" w:eastAsia="zh-CN"/>
              </w:rPr>
              <w:t>监测</w:t>
            </w:r>
            <w:r>
              <w:rPr>
                <w:rFonts w:hAnsi="宋体" w:eastAsia="宋体" w:cs="Times New Roman"/>
                <w:color w:val="auto"/>
                <w:szCs w:val="21"/>
                <w:highlight w:val="none"/>
              </w:rPr>
              <w:t>（服务）工作年限</w:t>
            </w:r>
          </w:p>
        </w:tc>
        <w:tc>
          <w:tcPr>
            <w:tcW w:w="2156" w:type="pct"/>
            <w:vAlign w:val="center"/>
          </w:tcPr>
          <w:p>
            <w:pPr>
              <w:spacing w:line="440" w:lineRule="exact"/>
              <w:ind w:left="0" w:leftChars="0" w:firstLine="314" w:firstLineChars="131"/>
              <w:jc w:val="center"/>
              <w:rPr>
                <w:rFonts w:ascii="宋体" w:hAnsi="宋体"/>
                <w:bCs/>
                <w:color w:val="auto"/>
                <w:sz w:val="24"/>
                <w:highlight w:val="none"/>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01" w:hRule="atLeast"/>
          <w:jc w:val="center"/>
        </w:trPr>
        <w:tc>
          <w:tcPr>
            <w:tcW w:w="5000" w:type="pct"/>
            <w:gridSpan w:val="5"/>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主要工作经历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29" w:hRule="atLeast"/>
          <w:jc w:val="center"/>
        </w:trPr>
        <w:tc>
          <w:tcPr>
            <w:tcW w:w="1043" w:type="pct"/>
            <w:gridSpan w:val="2"/>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时</w:t>
            </w:r>
            <w:r>
              <w:rPr>
                <w:rFonts w:ascii="宋体" w:hAnsi="宋体"/>
                <w:bCs/>
                <w:color w:val="auto"/>
                <w:sz w:val="24"/>
                <w:highlight w:val="none"/>
              </w:rPr>
              <w:t xml:space="preserve">  </w:t>
            </w:r>
            <w:r>
              <w:rPr>
                <w:rFonts w:hint="eastAsia" w:ascii="宋体" w:hAnsi="宋体"/>
                <w:bCs/>
                <w:color w:val="auto"/>
                <w:sz w:val="24"/>
                <w:highlight w:val="none"/>
              </w:rPr>
              <w:t>间</w:t>
            </w:r>
          </w:p>
        </w:tc>
        <w:tc>
          <w:tcPr>
            <w:tcW w:w="3956" w:type="pct"/>
            <w:gridSpan w:val="3"/>
            <w:vAlign w:val="center"/>
          </w:tcPr>
          <w:p>
            <w:pPr>
              <w:spacing w:line="440" w:lineRule="exact"/>
              <w:jc w:val="center"/>
              <w:rPr>
                <w:rFonts w:ascii="宋体" w:hAnsi="宋体"/>
                <w:bCs/>
                <w:color w:val="auto"/>
                <w:sz w:val="24"/>
                <w:highlight w:val="none"/>
              </w:rPr>
            </w:pPr>
            <w:r>
              <w:rPr>
                <w:rFonts w:hint="eastAsia" w:ascii="宋体" w:hAnsi="宋体"/>
                <w:bCs/>
                <w:color w:val="auto"/>
                <w:sz w:val="24"/>
                <w:highlight w:val="none"/>
              </w:rPr>
              <w:t>参加过的</w:t>
            </w:r>
            <w:r>
              <w:rPr>
                <w:rFonts w:hint="eastAsia" w:ascii="宋体" w:hAnsi="宋体"/>
                <w:bCs/>
                <w:color w:val="auto"/>
                <w:sz w:val="24"/>
                <w:highlight w:val="none"/>
                <w:lang w:val="en-US" w:eastAsia="zh-CN"/>
              </w:rPr>
              <w:t>工程检测/监测</w:t>
            </w:r>
            <w:r>
              <w:rPr>
                <w:rFonts w:hint="eastAsia" w:ascii="宋体" w:hAnsi="宋体"/>
                <w:bCs/>
                <w:color w:val="auto"/>
                <w:sz w:val="24"/>
                <w:highlight w:val="none"/>
              </w:rPr>
              <w:t>项目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13" w:hRule="atLeast"/>
          <w:jc w:val="center"/>
        </w:trPr>
        <w:tc>
          <w:tcPr>
            <w:tcW w:w="1043" w:type="pct"/>
            <w:gridSpan w:val="2"/>
            <w:vAlign w:val="center"/>
          </w:tcPr>
          <w:p>
            <w:pPr>
              <w:spacing w:line="440" w:lineRule="exact"/>
              <w:ind w:left="0" w:leftChars="0" w:firstLine="314" w:firstLineChars="131"/>
              <w:jc w:val="center"/>
              <w:rPr>
                <w:rFonts w:ascii="宋体" w:hAnsi="宋体"/>
                <w:bCs/>
                <w:color w:val="auto"/>
                <w:sz w:val="24"/>
                <w:highlight w:val="none"/>
              </w:rPr>
            </w:pPr>
          </w:p>
        </w:tc>
        <w:tc>
          <w:tcPr>
            <w:tcW w:w="3956" w:type="pct"/>
            <w:gridSpan w:val="3"/>
            <w:vAlign w:val="center"/>
          </w:tcPr>
          <w:p>
            <w:pPr>
              <w:spacing w:line="440" w:lineRule="exact"/>
              <w:ind w:left="0" w:leftChars="0" w:firstLine="314" w:firstLineChars="131"/>
              <w:jc w:val="center"/>
              <w:rPr>
                <w:rFonts w:ascii="宋体" w:hAnsi="宋体"/>
                <w:bCs/>
                <w:color w:val="auto"/>
                <w:sz w:val="24"/>
                <w:highlight w:val="none"/>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53" w:hRule="atLeast"/>
          <w:jc w:val="center"/>
        </w:trPr>
        <w:tc>
          <w:tcPr>
            <w:tcW w:w="1043" w:type="pct"/>
            <w:gridSpan w:val="2"/>
            <w:vAlign w:val="center"/>
          </w:tcPr>
          <w:p>
            <w:pPr>
              <w:spacing w:line="440" w:lineRule="exact"/>
              <w:ind w:left="0" w:leftChars="0" w:firstLine="314" w:firstLineChars="131"/>
              <w:jc w:val="center"/>
              <w:rPr>
                <w:rFonts w:eastAsia="黑体"/>
                <w:bCs/>
                <w:color w:val="auto"/>
                <w:sz w:val="24"/>
                <w:highlight w:val="none"/>
              </w:rPr>
            </w:pPr>
          </w:p>
        </w:tc>
        <w:tc>
          <w:tcPr>
            <w:tcW w:w="3956" w:type="pct"/>
            <w:gridSpan w:val="3"/>
            <w:vAlign w:val="center"/>
          </w:tcPr>
          <w:p>
            <w:pPr>
              <w:spacing w:line="440" w:lineRule="exact"/>
              <w:ind w:left="0" w:leftChars="0" w:firstLine="314" w:firstLineChars="131"/>
              <w:jc w:val="center"/>
              <w:rPr>
                <w:rFonts w:eastAsia="黑体"/>
                <w:bCs/>
                <w:color w:val="auto"/>
                <w:sz w:val="24"/>
                <w:highlight w:val="none"/>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97" w:hRule="atLeast"/>
          <w:jc w:val="center"/>
        </w:trPr>
        <w:tc>
          <w:tcPr>
            <w:tcW w:w="1043" w:type="pct"/>
            <w:gridSpan w:val="2"/>
            <w:vAlign w:val="center"/>
          </w:tcPr>
          <w:p>
            <w:pPr>
              <w:spacing w:line="440" w:lineRule="exact"/>
              <w:ind w:left="0" w:leftChars="0" w:firstLine="314" w:firstLineChars="131"/>
              <w:jc w:val="center"/>
              <w:rPr>
                <w:rFonts w:eastAsia="黑体"/>
                <w:bCs/>
                <w:color w:val="auto"/>
                <w:sz w:val="24"/>
                <w:highlight w:val="none"/>
              </w:rPr>
            </w:pPr>
          </w:p>
        </w:tc>
        <w:tc>
          <w:tcPr>
            <w:tcW w:w="3956" w:type="pct"/>
            <w:gridSpan w:val="3"/>
            <w:vAlign w:val="center"/>
          </w:tcPr>
          <w:p>
            <w:pPr>
              <w:spacing w:line="440" w:lineRule="exact"/>
              <w:ind w:left="0" w:leftChars="0" w:firstLine="314" w:firstLineChars="131"/>
              <w:jc w:val="center"/>
              <w:rPr>
                <w:rFonts w:eastAsia="黑体"/>
                <w:bCs/>
                <w:color w:val="auto"/>
                <w:sz w:val="24"/>
                <w:highlight w:val="none"/>
              </w:rPr>
            </w:pPr>
          </w:p>
        </w:tc>
      </w:tr>
    </w:tbl>
    <w:p>
      <w:pPr>
        <w:ind w:left="0" w:leftChars="0" w:firstLine="275" w:firstLineChars="131"/>
        <w:rPr>
          <w:color w:val="auto"/>
          <w:highlight w:val="none"/>
        </w:rPr>
      </w:pPr>
    </w:p>
    <w:p>
      <w:pPr>
        <w:rPr>
          <w:rFonts w:hint="eastAsia" w:ascii="宋体" w:hAnsi="宋体"/>
          <w:color w:val="auto"/>
          <w:sz w:val="24"/>
          <w:highlight w:val="none"/>
        </w:rPr>
      </w:pPr>
      <w:r>
        <w:rPr>
          <w:rFonts w:hint="eastAsia" w:ascii="宋体" w:hAnsi="宋体"/>
          <w:color w:val="auto"/>
          <w:sz w:val="24"/>
          <w:highlight w:val="none"/>
          <w:lang w:val="en-US" w:eastAsia="zh-CN"/>
        </w:rPr>
        <w:t>注：1、</w:t>
      </w:r>
      <w:r>
        <w:rPr>
          <w:rFonts w:hint="eastAsia" w:ascii="宋体" w:hAnsi="宋体"/>
          <w:color w:val="auto"/>
          <w:sz w:val="24"/>
          <w:highlight w:val="none"/>
        </w:rPr>
        <w:t>此表须附学历、职称、资格证复印件、社保等证明材料。</w:t>
      </w:r>
    </w:p>
    <w:p>
      <w:pPr>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2、拟投入人员有参加过工程检测/监测项目的，附上</w:t>
      </w:r>
      <w:r>
        <w:rPr>
          <w:rFonts w:hint="eastAsia" w:ascii="宋体" w:hAnsi="宋体" w:cstheme="minorBidi"/>
          <w:color w:val="auto"/>
          <w:kern w:val="2"/>
          <w:sz w:val="24"/>
          <w:szCs w:val="24"/>
          <w:highlight w:val="none"/>
          <w:lang w:val="en-US" w:eastAsia="zh-CN" w:bidi="ar-SA"/>
        </w:rPr>
        <w:t>相应的</w:t>
      </w:r>
      <w:r>
        <w:rPr>
          <w:rFonts w:hint="eastAsia" w:ascii="宋体" w:hAnsi="宋体" w:eastAsiaTheme="minorEastAsia" w:cstheme="minorBidi"/>
          <w:color w:val="auto"/>
          <w:kern w:val="2"/>
          <w:sz w:val="24"/>
          <w:szCs w:val="24"/>
          <w:highlight w:val="none"/>
          <w:lang w:val="en-US" w:eastAsia="zh-CN" w:bidi="ar-SA"/>
        </w:rPr>
        <w:t>合同复印件</w:t>
      </w:r>
      <w:r>
        <w:rPr>
          <w:rFonts w:hint="eastAsia" w:ascii="宋体" w:hAnsi="宋体"/>
          <w:bCs w:val="0"/>
          <w:color w:val="auto"/>
          <w:sz w:val="24"/>
          <w:highlight w:val="none"/>
          <w:lang w:eastAsia="zh-CN"/>
        </w:rPr>
        <w:t>（</w:t>
      </w:r>
      <w:r>
        <w:rPr>
          <w:rFonts w:hint="eastAsia" w:ascii="宋体" w:hAnsi="宋体" w:eastAsiaTheme="minorEastAsia" w:cstheme="minorBidi"/>
          <w:bCs w:val="0"/>
          <w:color w:val="auto"/>
          <w:kern w:val="2"/>
          <w:sz w:val="24"/>
          <w:szCs w:val="24"/>
          <w:highlight w:val="none"/>
          <w:lang w:val="en-US" w:eastAsia="zh-CN" w:bidi="ar-SA"/>
        </w:rPr>
        <w:t>体现合同名称、签订时间、</w:t>
      </w:r>
      <w:r>
        <w:rPr>
          <w:rFonts w:hint="eastAsia" w:ascii="宋体" w:hAnsi="宋体" w:cstheme="minorBidi"/>
          <w:bCs w:val="0"/>
          <w:color w:val="auto"/>
          <w:kern w:val="2"/>
          <w:sz w:val="24"/>
          <w:szCs w:val="24"/>
          <w:highlight w:val="none"/>
          <w:lang w:val="en-US" w:eastAsia="zh-CN" w:bidi="ar-SA"/>
        </w:rPr>
        <w:t>合同服务范围内容、合同人员配置</w:t>
      </w:r>
      <w:r>
        <w:rPr>
          <w:rFonts w:hint="eastAsia" w:ascii="宋体" w:hAnsi="宋体" w:eastAsiaTheme="minorEastAsia" w:cstheme="minorBidi"/>
          <w:bCs w:val="0"/>
          <w:color w:val="auto"/>
          <w:kern w:val="2"/>
          <w:sz w:val="24"/>
          <w:szCs w:val="24"/>
          <w:highlight w:val="none"/>
          <w:lang w:val="en-US" w:eastAsia="zh-CN" w:bidi="ar-SA"/>
        </w:rPr>
        <w:t>关键信息</w:t>
      </w:r>
      <w:r>
        <w:rPr>
          <w:rFonts w:hint="eastAsia" w:ascii="宋体" w:hAnsi="宋体"/>
          <w:bCs w:val="0"/>
          <w:color w:val="auto"/>
          <w:sz w:val="24"/>
          <w:highlight w:val="none"/>
          <w:lang w:eastAsia="zh-CN"/>
        </w:rPr>
        <w:t>）等项目材料。</w:t>
      </w:r>
    </w:p>
    <w:p>
      <w:pPr>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3、项目负责人有承接过类似项目的，在此表后面附</w:t>
      </w:r>
      <w:r>
        <w:rPr>
          <w:rFonts w:hint="eastAsia" w:ascii="宋体" w:hAnsi="宋体" w:cstheme="minorBidi"/>
          <w:color w:val="auto"/>
          <w:kern w:val="2"/>
          <w:sz w:val="24"/>
          <w:szCs w:val="24"/>
          <w:highlight w:val="none"/>
          <w:lang w:val="en-US" w:eastAsia="zh-CN" w:bidi="ar-SA"/>
        </w:rPr>
        <w:t>上相应的</w:t>
      </w:r>
      <w:r>
        <w:rPr>
          <w:rFonts w:hint="eastAsia" w:ascii="宋体" w:hAnsi="宋体" w:eastAsiaTheme="minorEastAsia" w:cstheme="minorBidi"/>
          <w:color w:val="auto"/>
          <w:kern w:val="2"/>
          <w:sz w:val="24"/>
          <w:szCs w:val="24"/>
          <w:highlight w:val="none"/>
          <w:lang w:val="en-US" w:eastAsia="zh-CN" w:bidi="ar-SA"/>
        </w:rPr>
        <w:t>合同复印件</w:t>
      </w:r>
      <w:r>
        <w:rPr>
          <w:rFonts w:hint="eastAsia" w:ascii="宋体" w:hAnsi="宋体"/>
          <w:bCs w:val="0"/>
          <w:color w:val="auto"/>
          <w:sz w:val="24"/>
          <w:highlight w:val="none"/>
          <w:lang w:eastAsia="zh-CN"/>
        </w:rPr>
        <w:t>（</w:t>
      </w:r>
      <w:r>
        <w:rPr>
          <w:rFonts w:hint="eastAsia" w:ascii="宋体" w:hAnsi="宋体" w:eastAsiaTheme="minorEastAsia" w:cstheme="minorBidi"/>
          <w:bCs w:val="0"/>
          <w:color w:val="auto"/>
          <w:kern w:val="2"/>
          <w:sz w:val="24"/>
          <w:szCs w:val="24"/>
          <w:highlight w:val="none"/>
          <w:lang w:val="en-US" w:eastAsia="zh-CN" w:bidi="ar-SA"/>
        </w:rPr>
        <w:t>体现合同名称、签订时间、</w:t>
      </w:r>
      <w:r>
        <w:rPr>
          <w:rFonts w:hint="eastAsia" w:ascii="宋体" w:hAnsi="宋体" w:cstheme="minorBidi"/>
          <w:bCs w:val="0"/>
          <w:color w:val="auto"/>
          <w:kern w:val="2"/>
          <w:sz w:val="24"/>
          <w:szCs w:val="24"/>
          <w:highlight w:val="none"/>
          <w:lang w:val="en-US" w:eastAsia="zh-CN" w:bidi="ar-SA"/>
        </w:rPr>
        <w:t>合同服务范围内容、合同项目负责人/技术负责人</w:t>
      </w:r>
      <w:r>
        <w:rPr>
          <w:rFonts w:hint="eastAsia" w:ascii="宋体" w:hAnsi="宋体" w:eastAsiaTheme="minorEastAsia" w:cstheme="minorBidi"/>
          <w:bCs w:val="0"/>
          <w:color w:val="auto"/>
          <w:kern w:val="2"/>
          <w:sz w:val="24"/>
          <w:szCs w:val="24"/>
          <w:highlight w:val="none"/>
          <w:lang w:val="en-US" w:eastAsia="zh-CN" w:bidi="ar-SA"/>
        </w:rPr>
        <w:t>关键信息</w:t>
      </w:r>
      <w:r>
        <w:rPr>
          <w:rFonts w:hint="eastAsia" w:ascii="宋体" w:hAnsi="宋体"/>
          <w:bCs w:val="0"/>
          <w:color w:val="auto"/>
          <w:sz w:val="24"/>
          <w:highlight w:val="none"/>
          <w:lang w:eastAsia="zh-CN"/>
        </w:rPr>
        <w:t>）等项目材料</w:t>
      </w:r>
      <w:r>
        <w:rPr>
          <w:rFonts w:hint="eastAsia" w:ascii="宋体" w:hAnsi="宋体"/>
          <w:bCs w:val="0"/>
          <w:color w:val="auto"/>
          <w:sz w:val="24"/>
          <w:highlight w:val="none"/>
        </w:rPr>
        <w:t>，提供相关证书复印件及比选申请人为其依法缴纳的近半年连续3个月的社会保险证明</w:t>
      </w:r>
      <w:r>
        <w:rPr>
          <w:rFonts w:hint="eastAsia" w:ascii="宋体" w:hAnsi="宋体"/>
          <w:bCs w:val="0"/>
          <w:color w:val="auto"/>
          <w:sz w:val="24"/>
          <w:highlight w:val="none"/>
          <w:lang w:eastAsia="zh-CN"/>
        </w:rPr>
        <w:t>。</w:t>
      </w:r>
      <w:r>
        <w:rPr>
          <w:rFonts w:hint="eastAsia" w:ascii="宋体" w:hAnsi="宋体"/>
          <w:color w:val="auto"/>
          <w:sz w:val="24"/>
          <w:highlight w:val="none"/>
          <w:lang w:val="en-US" w:eastAsia="zh-CN"/>
        </w:rPr>
        <w:t>类似项目指：单项合同金额30万元及以上的房屋建筑工程检测项目（含基坑监测或边坡监测）。</w:t>
      </w: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ind w:left="0" w:leftChars="0" w:firstLine="314" w:firstLineChars="131"/>
        <w:rPr>
          <w:rFonts w:hint="eastAsia" w:ascii="宋体" w:hAnsi="宋体"/>
          <w:color w:val="auto"/>
          <w:sz w:val="24"/>
          <w:highlight w:val="none"/>
        </w:rPr>
      </w:pPr>
    </w:p>
    <w:p>
      <w:pPr>
        <w:pStyle w:val="5"/>
        <w:spacing w:before="0" w:after="0"/>
        <w:ind w:left="0" w:leftChars="0" w:firstLine="0" w:firstLineChars="0"/>
        <w:rPr>
          <w:color w:val="auto"/>
          <w:sz w:val="24"/>
          <w:szCs w:val="21"/>
          <w:highlight w:val="none"/>
        </w:rPr>
      </w:pPr>
      <w:r>
        <w:rPr>
          <w:rFonts w:hint="eastAsia"/>
          <w:color w:val="auto"/>
          <w:sz w:val="24"/>
          <w:szCs w:val="21"/>
          <w:highlight w:val="none"/>
        </w:rPr>
        <w:t>3.</w:t>
      </w:r>
      <w:r>
        <w:rPr>
          <w:rFonts w:hint="eastAsia"/>
          <w:color w:val="auto"/>
          <w:sz w:val="24"/>
          <w:szCs w:val="21"/>
          <w:highlight w:val="none"/>
          <w:lang w:val="en-US" w:eastAsia="zh-CN"/>
        </w:rPr>
        <w:t>监测</w:t>
      </w:r>
      <w:r>
        <w:rPr>
          <w:rFonts w:hint="eastAsia"/>
          <w:color w:val="auto"/>
          <w:sz w:val="24"/>
          <w:szCs w:val="21"/>
          <w:highlight w:val="none"/>
        </w:rPr>
        <w:t>服务方案</w:t>
      </w:r>
    </w:p>
    <w:p>
      <w:pPr>
        <w:spacing w:line="6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由比选申请人自行编写，</w:t>
      </w:r>
      <w:r>
        <w:rPr>
          <w:rFonts w:hint="eastAsia" w:ascii="宋体" w:hAnsi="宋体" w:cs="宋体"/>
          <w:color w:val="auto"/>
          <w:sz w:val="24"/>
          <w:szCs w:val="24"/>
          <w:highlight w:val="none"/>
        </w:rPr>
        <w:t>主要从</w:t>
      </w:r>
      <w:r>
        <w:rPr>
          <w:rFonts w:hint="eastAsia" w:ascii="宋体" w:hAnsi="宋体" w:cs="宋体"/>
          <w:color w:val="auto"/>
          <w:sz w:val="24"/>
          <w:szCs w:val="24"/>
          <w:highlight w:val="none"/>
          <w:lang w:val="en-US" w:eastAsia="zh-CN"/>
        </w:rPr>
        <w:t>监测技术、工程难点分析及控制措施、质量控制、进度控制、成本控制、环保及安全文明监测以及设备投入、</w:t>
      </w:r>
      <w:r>
        <w:rPr>
          <w:rFonts w:hint="eastAsia" w:ascii="宋体" w:hAnsi="宋体" w:cs="宋体"/>
          <w:color w:val="auto"/>
          <w:sz w:val="24"/>
          <w:szCs w:val="24"/>
          <w:highlight w:val="none"/>
        </w:rPr>
        <w:t>服务质量、服务响应时间、服务态度等方面进行阐述。该服务方案将作为合同的附件。</w:t>
      </w:r>
      <w:r>
        <w:rPr>
          <w:rFonts w:hint="eastAsia" w:ascii="宋体" w:hAnsi="宋体" w:cs="宋体"/>
          <w:color w:val="auto"/>
          <w:sz w:val="24"/>
          <w:szCs w:val="24"/>
          <w:highlight w:val="none"/>
          <w:lang w:eastAsia="zh-CN"/>
        </w:rPr>
        <w:t>）</w:t>
      </w:r>
    </w:p>
    <w:p>
      <w:pPr>
        <w:spacing w:line="600" w:lineRule="exact"/>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监测服务方案（即工程监测大纲）</w:t>
      </w:r>
      <w:r>
        <w:rPr>
          <w:rFonts w:hint="eastAsia" w:ascii="宋体" w:hAnsi="宋体" w:cs="宋体"/>
          <w:color w:val="auto"/>
          <w:sz w:val="24"/>
          <w:szCs w:val="24"/>
          <w:highlight w:val="none"/>
        </w:rPr>
        <w:t>正文编制:</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比选申请人编制</w:t>
      </w:r>
      <w:r>
        <w:rPr>
          <w:rFonts w:hint="eastAsia" w:ascii="宋体" w:hAnsi="宋体" w:cs="宋体"/>
          <w:color w:val="auto"/>
          <w:sz w:val="24"/>
          <w:szCs w:val="24"/>
          <w:highlight w:val="none"/>
          <w:lang w:val="en-US" w:eastAsia="zh-CN"/>
        </w:rPr>
        <w:t>监测服务方案</w:t>
      </w:r>
      <w:r>
        <w:rPr>
          <w:rFonts w:hint="eastAsia" w:ascii="宋体" w:hAnsi="宋体" w:cs="宋体"/>
          <w:color w:val="auto"/>
          <w:sz w:val="24"/>
          <w:szCs w:val="24"/>
          <w:highlight w:val="none"/>
        </w:rPr>
        <w:t>的要求:编制时应采用文字并结合图表形式说明针对本比选项目制定的监测方案、工程难点分析及控制措施、监测质量、进度、成本控制方案、环保及安全文明</w:t>
      </w:r>
      <w:r>
        <w:rPr>
          <w:rFonts w:hint="eastAsia" w:ascii="宋体" w:hAnsi="宋体" w:cs="宋体"/>
          <w:color w:val="auto"/>
          <w:sz w:val="24"/>
          <w:szCs w:val="24"/>
          <w:highlight w:val="none"/>
          <w:lang w:val="en-US" w:eastAsia="zh-CN"/>
        </w:rPr>
        <w:t>监测</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同时应对关键监测项目、复杂环节重点提出相应措施与监测前准备工作的安排等。具体</w:t>
      </w:r>
      <w:r>
        <w:rPr>
          <w:rFonts w:hint="eastAsia" w:ascii="宋体" w:hAnsi="宋体" w:cs="宋体"/>
          <w:color w:val="auto"/>
          <w:sz w:val="24"/>
          <w:szCs w:val="24"/>
          <w:highlight w:val="none"/>
          <w:lang w:val="en-US" w:eastAsia="zh-CN"/>
        </w:rPr>
        <w:t>涵盖</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如下</w:t>
      </w:r>
      <w:r>
        <w:rPr>
          <w:rFonts w:hint="eastAsia" w:ascii="宋体" w:hAnsi="宋体" w:cs="宋体"/>
          <w:color w:val="auto"/>
          <w:sz w:val="24"/>
          <w:szCs w:val="24"/>
          <w:highlight w:val="none"/>
        </w:rPr>
        <w:t>:</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①监测</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方案总体概述</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②工程难点分析及控制措施</w:t>
      </w:r>
    </w:p>
    <w:p>
      <w:pPr>
        <w:spacing w:line="600" w:lineRule="exact"/>
        <w:ind w:left="0" w:leftChars="0"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③监测质量控制方案</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④监测进度控制方案</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⑤监测成本控制方案</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⑥环保及安全文明监测方案</w:t>
      </w:r>
    </w:p>
    <w:p>
      <w:pPr>
        <w:spacing w:line="60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⑦监测设备投入</w:t>
      </w:r>
    </w:p>
    <w:p>
      <w:pPr>
        <w:spacing w:line="600" w:lineRule="exact"/>
        <w:ind w:left="0" w:leftChars="0"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⑧其他服务内容（服务响应时间等）</w:t>
      </w:r>
    </w:p>
    <w:p>
      <w:p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监测服务方案</w:t>
      </w:r>
      <w:r>
        <w:rPr>
          <w:rFonts w:hint="eastAsia" w:ascii="宋体" w:hAnsi="宋体" w:cs="宋体"/>
          <w:color w:val="auto"/>
          <w:sz w:val="24"/>
          <w:szCs w:val="24"/>
          <w:highlight w:val="none"/>
        </w:rPr>
        <w:t>除采用文字表述外可附图表。</w:t>
      </w:r>
    </w:p>
    <w:p>
      <w:pPr>
        <w:spacing w:line="600" w:lineRule="exact"/>
        <w:ind w:left="0" w:leftChars="0" w:firstLine="480" w:firstLineChars="200"/>
        <w:rPr>
          <w:rFonts w:hint="eastAsia" w:ascii="宋体" w:hAnsi="宋体" w:cs="宋体"/>
          <w:color w:val="auto"/>
          <w:sz w:val="24"/>
          <w:szCs w:val="24"/>
          <w:highlight w:val="none"/>
        </w:rPr>
      </w:pPr>
    </w:p>
    <w:p>
      <w:pPr>
        <w:ind w:left="0" w:leftChars="0" w:firstLine="366" w:firstLineChars="131"/>
        <w:rPr>
          <w:rFonts w:ascii="宋体" w:hAnsi="宋体" w:cs="宋体"/>
          <w:color w:val="auto"/>
          <w:sz w:val="28"/>
          <w:szCs w:val="28"/>
          <w:highlight w:val="none"/>
        </w:rPr>
      </w:pPr>
    </w:p>
    <w:p>
      <w:pPr>
        <w:ind w:left="0" w:leftChars="0" w:firstLine="366" w:firstLineChars="131"/>
        <w:rPr>
          <w:rFonts w:ascii="宋体" w:hAnsi="宋体" w:cs="宋体"/>
          <w:color w:val="auto"/>
          <w:sz w:val="28"/>
          <w:szCs w:val="28"/>
          <w:highlight w:val="none"/>
        </w:rPr>
      </w:pPr>
    </w:p>
    <w:p>
      <w:pPr>
        <w:ind w:left="0" w:leftChars="0" w:firstLine="366" w:firstLineChars="131"/>
        <w:rPr>
          <w:rFonts w:ascii="宋体" w:hAnsi="宋体" w:cs="宋体"/>
          <w:color w:val="auto"/>
          <w:sz w:val="28"/>
          <w:szCs w:val="28"/>
          <w:highlight w:val="none"/>
        </w:rPr>
      </w:pPr>
    </w:p>
    <w:p>
      <w:pPr>
        <w:pStyle w:val="5"/>
        <w:bidi w:val="0"/>
        <w:ind w:left="0" w:leftChars="0" w:firstLine="0" w:firstLineChars="0"/>
        <w:rPr>
          <w:color w:val="auto"/>
          <w:sz w:val="24"/>
          <w:szCs w:val="21"/>
          <w:highlight w:val="none"/>
        </w:rPr>
      </w:pPr>
      <w:r>
        <w:rPr>
          <w:color w:val="auto"/>
          <w:sz w:val="24"/>
          <w:szCs w:val="21"/>
          <w:highlight w:val="none"/>
        </w:rPr>
        <w:t>4.其他……</w:t>
      </w: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ind w:left="0" w:leftChars="0" w:right="753" w:firstLine="366" w:firstLineChars="131"/>
        <w:jc w:val="left"/>
        <w:rPr>
          <w:rFonts w:ascii="宋体" w:hAnsi="宋体" w:cs="宋体"/>
          <w:color w:val="auto"/>
          <w:sz w:val="28"/>
          <w:szCs w:val="28"/>
          <w:highlight w:val="none"/>
        </w:rPr>
      </w:pPr>
    </w:p>
    <w:p>
      <w:pPr>
        <w:pStyle w:val="10"/>
        <w:ind w:left="0" w:leftChars="0" w:firstLine="275" w:firstLineChars="131"/>
        <w:rPr>
          <w:color w:val="auto"/>
          <w:highlight w:val="none"/>
        </w:rPr>
      </w:pPr>
    </w:p>
    <w:p>
      <w:pPr>
        <w:pStyle w:val="3"/>
        <w:numPr>
          <w:ilvl w:val="0"/>
          <w:numId w:val="0"/>
        </w:numPr>
        <w:ind w:left="0" w:leftChars="0" w:firstLine="0" w:firstLineChars="0"/>
        <w:jc w:val="both"/>
        <w:rPr>
          <w:rFonts w:hint="eastAsia"/>
          <w:b/>
          <w:color w:val="auto"/>
          <w:highlight w:val="none"/>
          <w:lang w:val="en-US" w:eastAsia="zh-CN"/>
        </w:rPr>
      </w:pPr>
      <w:bookmarkStart w:id="571" w:name="_Toc8294"/>
      <w:r>
        <w:rPr>
          <w:rFonts w:hint="eastAsia" w:ascii="Arial" w:hAnsi="Arial" w:eastAsiaTheme="minorEastAsia" w:cstheme="minorBidi"/>
          <w:b/>
          <w:color w:val="auto"/>
          <w:kern w:val="0"/>
          <w:sz w:val="28"/>
          <w:szCs w:val="20"/>
          <w:highlight w:val="none"/>
          <w:lang w:val="en-US" w:eastAsia="zh-CN" w:bidi="ar-SA"/>
        </w:rPr>
        <w:t>三、</w:t>
      </w:r>
      <w:r>
        <w:rPr>
          <w:rFonts w:hint="eastAsia"/>
          <w:b/>
          <w:color w:val="auto"/>
          <w:highlight w:val="none"/>
          <w:lang w:val="en-US" w:eastAsia="zh-CN"/>
        </w:rPr>
        <w:t>商务</w:t>
      </w:r>
      <w:r>
        <w:rPr>
          <w:rFonts w:hint="eastAsia"/>
          <w:b/>
          <w:color w:val="auto"/>
          <w:highlight w:val="none"/>
        </w:rPr>
        <w:t>部分材料</w:t>
      </w:r>
      <w:r>
        <w:rPr>
          <w:rFonts w:hint="eastAsia"/>
          <w:b/>
          <w:color w:val="auto"/>
          <w:highlight w:val="none"/>
          <w:lang w:val="en-US" w:eastAsia="zh-CN"/>
        </w:rPr>
        <w:t>格式</w:t>
      </w:r>
      <w:bookmarkEnd w:id="571"/>
    </w:p>
    <w:p>
      <w:pPr>
        <w:ind w:left="0" w:leftChars="0" w:right="753" w:firstLine="366" w:firstLineChars="131"/>
        <w:jc w:val="left"/>
        <w:rPr>
          <w:rFonts w:ascii="宋体" w:hAnsi="宋体" w:cs="宋体"/>
          <w:color w:val="auto"/>
          <w:sz w:val="28"/>
          <w:szCs w:val="28"/>
          <w:highlight w:val="none"/>
        </w:rPr>
      </w:pPr>
      <w:r>
        <w:rPr>
          <w:rFonts w:hint="eastAsia" w:ascii="宋体" w:hAnsi="宋体" w:cs="宋体"/>
          <w:color w:val="auto"/>
          <w:sz w:val="28"/>
          <w:szCs w:val="28"/>
          <w:highlight w:val="none"/>
        </w:rPr>
        <w:t>（封面格式）</w:t>
      </w: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firstLine="275" w:firstLineChars="131"/>
        <w:jc w:val="center"/>
        <w:rPr>
          <w:rFonts w:ascii="宋体" w:hAnsi="宋体" w:cs="宋体"/>
          <w:color w:val="auto"/>
          <w:szCs w:val="28"/>
          <w:highlight w:val="none"/>
        </w:rPr>
      </w:pPr>
    </w:p>
    <w:p>
      <w:pPr>
        <w:ind w:left="0" w:leftChars="0" w:right="0" w:firstLine="0" w:firstLineChars="0"/>
        <w:jc w:val="center"/>
        <w:rPr>
          <w:rFonts w:hint="default" w:ascii="宋体" w:hAnsi="宋体" w:cs="宋体"/>
          <w:color w:val="auto"/>
          <w:szCs w:val="28"/>
          <w:highlight w:val="none"/>
          <w:lang w:val="en-US"/>
        </w:rPr>
      </w:pPr>
      <w:r>
        <w:rPr>
          <w:rFonts w:hint="eastAsia" w:ascii="宋体" w:hAnsi="宋体" w:cs="宋体"/>
          <w:color w:val="auto"/>
          <w:sz w:val="28"/>
          <w:szCs w:val="28"/>
          <w:highlight w:val="none"/>
          <w:lang w:eastAsia="zh-CN"/>
        </w:rPr>
        <w:t>南宁市衡阳西路片区城中村改造项目衡阳路南六里北地块安置小区（二期）</w:t>
      </w:r>
      <w:r>
        <w:rPr>
          <w:rFonts w:hint="eastAsia" w:ascii="宋体" w:hAnsi="宋体" w:cs="宋体"/>
          <w:color w:val="auto"/>
          <w:sz w:val="28"/>
          <w:szCs w:val="28"/>
          <w:highlight w:val="none"/>
          <w:lang w:val="en-US" w:eastAsia="zh-CN"/>
        </w:rPr>
        <w:t>工程监测</w:t>
      </w:r>
    </w:p>
    <w:p>
      <w:pPr>
        <w:ind w:left="0" w:leftChars="0" w:firstLine="0" w:firstLineChars="0"/>
        <w:jc w:val="center"/>
        <w:rPr>
          <w:rFonts w:ascii="宋体" w:hAnsi="宋体" w:cs="宋体"/>
          <w:color w:val="auto"/>
          <w:szCs w:val="28"/>
          <w:highlight w:val="none"/>
        </w:rPr>
      </w:pPr>
      <w:r>
        <w:rPr>
          <w:rFonts w:ascii="宋体" w:hAnsi="宋体" w:cs="宋体"/>
          <w:color w:val="auto"/>
          <w:sz w:val="28"/>
          <w:szCs w:val="28"/>
          <w:highlight w:val="none"/>
        </w:rPr>
        <w:t>比选申请文件</w:t>
      </w:r>
    </w:p>
    <w:p>
      <w:pPr>
        <w:pStyle w:val="16"/>
        <w:ind w:left="0" w:leftChars="0" w:firstLine="0" w:firstLineChars="0"/>
        <w:jc w:val="center"/>
        <w:rPr>
          <w:b w:val="0"/>
          <w:bCs w:val="0"/>
          <w:color w:val="auto"/>
          <w:sz w:val="28"/>
          <w:szCs w:val="28"/>
          <w:highlight w:val="none"/>
        </w:rPr>
      </w:pPr>
      <w:r>
        <w:rPr>
          <w:rFonts w:hint="eastAsia"/>
          <w:b w:val="0"/>
          <w:bCs w:val="0"/>
          <w:color w:val="auto"/>
          <w:sz w:val="28"/>
          <w:szCs w:val="28"/>
          <w:highlight w:val="none"/>
          <w:lang w:val="en-US" w:eastAsia="zh-CN"/>
        </w:rPr>
        <w:t>商务</w:t>
      </w:r>
      <w:r>
        <w:rPr>
          <w:rFonts w:hint="eastAsia"/>
          <w:b w:val="0"/>
          <w:bCs w:val="0"/>
          <w:color w:val="auto"/>
          <w:sz w:val="28"/>
          <w:szCs w:val="28"/>
          <w:highlight w:val="none"/>
        </w:rPr>
        <w:t>部分</w:t>
      </w: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75" w:firstLineChars="131"/>
        <w:jc w:val="left"/>
        <w:rPr>
          <w:rFonts w:ascii="宋体" w:hAnsi="宋体" w:cs="宋体"/>
          <w:color w:val="auto"/>
          <w:szCs w:val="28"/>
          <w:highlight w:val="none"/>
        </w:rPr>
      </w:pP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rPr>
        <w:t>比选申请人：</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（盖章）</w:t>
      </w:r>
    </w:p>
    <w:p>
      <w:pPr>
        <w:ind w:left="0" w:leftChars="0" w:right="753" w:firstLine="2100" w:firstLineChars="750"/>
        <w:jc w:val="left"/>
        <w:rPr>
          <w:rFonts w:ascii="宋体" w:hAnsi="宋体" w:cs="宋体"/>
          <w:color w:val="auto"/>
          <w:sz w:val="28"/>
          <w:szCs w:val="28"/>
          <w:highlight w:val="none"/>
        </w:rPr>
      </w:pPr>
      <w:r>
        <w:rPr>
          <w:rFonts w:hint="eastAsia" w:ascii="宋体" w:hAnsi="宋体" w:cs="宋体"/>
          <w:color w:val="auto"/>
          <w:sz w:val="28"/>
          <w:szCs w:val="28"/>
          <w:highlight w:val="none"/>
          <w:lang w:eastAsia="zh-CN"/>
        </w:rPr>
        <w:t>法定代表人</w:t>
      </w:r>
      <w:r>
        <w:rPr>
          <w:rFonts w:hint="eastAsia" w:ascii="宋体" w:hAnsi="宋体" w:cs="宋体"/>
          <w:color w:val="auto"/>
          <w:sz w:val="28"/>
          <w:szCs w:val="28"/>
          <w:highlight w:val="none"/>
        </w:rPr>
        <w:t>或委托代理人：（签字或盖章）</w:t>
      </w:r>
    </w:p>
    <w:p>
      <w:pPr>
        <w:ind w:left="0" w:leftChars="0" w:right="753" w:firstLine="2100" w:firstLineChars="750"/>
        <w:jc w:val="left"/>
        <w:rPr>
          <w:rFonts w:hint="default" w:ascii="宋体" w:hAnsi="宋体" w:cs="宋体" w:eastAsiaTheme="minorEastAsia"/>
          <w:color w:val="auto"/>
          <w:sz w:val="28"/>
          <w:szCs w:val="28"/>
          <w:highlight w:val="none"/>
          <w:u w:val="single"/>
          <w:lang w:val="en-US" w:eastAsia="zh-CN"/>
        </w:rPr>
      </w:pPr>
      <w:r>
        <w:rPr>
          <w:rFonts w:hint="eastAsia" w:ascii="宋体" w:hAnsi="宋体" w:cs="宋体"/>
          <w:color w:val="auto"/>
          <w:sz w:val="28"/>
          <w:szCs w:val="28"/>
          <w:highlight w:val="none"/>
        </w:rPr>
        <w:t>电话</w:t>
      </w:r>
      <w:r>
        <w:rPr>
          <w:rFonts w:ascii="宋体" w:hAnsi="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p>
    <w:p>
      <w:pPr>
        <w:ind w:left="0" w:leftChars="0" w:right="753" w:firstLine="2100" w:firstLineChars="750"/>
        <w:jc w:val="left"/>
        <w:rPr>
          <w:rFonts w:hint="default" w:ascii="宋体" w:hAnsi="宋体" w:cs="宋体" w:eastAsiaTheme="minorEastAsia"/>
          <w:color w:val="auto"/>
          <w:sz w:val="28"/>
          <w:szCs w:val="28"/>
          <w:highlight w:val="none"/>
          <w:u w:val="single"/>
          <w:lang w:val="en-US" w:eastAsia="zh-CN"/>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p>
    <w:p>
      <w:pPr>
        <w:ind w:left="0" w:leftChars="0" w:right="753" w:firstLine="2940" w:firstLineChars="1050"/>
        <w:jc w:val="left"/>
        <w:rPr>
          <w:rFonts w:ascii="宋体" w:hAnsi="宋体" w:cs="宋体"/>
          <w:color w:val="auto"/>
          <w:sz w:val="28"/>
          <w:szCs w:val="28"/>
          <w:highlight w:val="none"/>
        </w:rPr>
      </w:pPr>
      <w:r>
        <w:rPr>
          <w:rFonts w:ascii="宋体" w:hAnsi="宋体" w:cs="宋体"/>
          <w:color w:val="auto"/>
          <w:sz w:val="28"/>
          <w:szCs w:val="28"/>
          <w:highlight w:val="none"/>
          <w:u w:val="single"/>
        </w:rPr>
        <w:t xml:space="preserve">      </w:t>
      </w:r>
      <w:r>
        <w:rPr>
          <w:rFonts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日</w:t>
      </w:r>
    </w:p>
    <w:p>
      <w:pPr>
        <w:ind w:left="0" w:leftChars="0" w:right="753" w:firstLine="368" w:firstLineChars="131"/>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目   录</w:t>
      </w:r>
    </w:p>
    <w:p>
      <w:pPr>
        <w:keepNext w:val="0"/>
        <w:keepLines w:val="0"/>
        <w:pageBreakBefore w:val="0"/>
        <w:widowControl w:val="0"/>
        <w:kinsoku/>
        <w:wordWrap/>
        <w:overflowPunct/>
        <w:topLinePunct w:val="0"/>
        <w:autoSpaceDE/>
        <w:autoSpaceDN/>
        <w:bidi w:val="0"/>
        <w:adjustRightInd/>
        <w:snapToGrid/>
        <w:spacing w:line="360" w:lineRule="auto"/>
        <w:ind w:left="0" w:leftChars="0" w:right="753" w:firstLine="314" w:firstLineChars="131"/>
        <w:jc w:val="left"/>
        <w:textAlignment w:val="auto"/>
        <w:rPr>
          <w:rFonts w:ascii="宋体" w:hAnsi="宋体" w:cs="宋体"/>
          <w:color w:val="auto"/>
          <w:sz w:val="24"/>
          <w:szCs w:val="24"/>
          <w:highlight w:val="none"/>
        </w:rPr>
      </w:pPr>
      <w:r>
        <w:rPr>
          <w:rFonts w:ascii="宋体" w:hAnsi="宋体" w:cs="宋体"/>
          <w:color w:val="auto"/>
          <w:sz w:val="24"/>
          <w:szCs w:val="24"/>
          <w:highlight w:val="none"/>
        </w:rPr>
        <w:t>1.报价表；</w:t>
      </w:r>
    </w:p>
    <w:p>
      <w:pPr>
        <w:keepNext w:val="0"/>
        <w:keepLines w:val="0"/>
        <w:pageBreakBefore w:val="0"/>
        <w:widowControl w:val="0"/>
        <w:kinsoku/>
        <w:wordWrap/>
        <w:overflowPunct/>
        <w:topLinePunct w:val="0"/>
        <w:autoSpaceDE/>
        <w:autoSpaceDN/>
        <w:bidi w:val="0"/>
        <w:adjustRightInd/>
        <w:snapToGrid/>
        <w:spacing w:line="360" w:lineRule="auto"/>
        <w:ind w:left="0" w:leftChars="0" w:right="753" w:firstLine="314" w:firstLineChars="131"/>
        <w:jc w:val="left"/>
        <w:textAlignment w:val="auto"/>
        <w:rPr>
          <w:rFonts w:ascii="宋体" w:hAnsi="宋体" w:cs="宋体"/>
          <w:color w:val="auto"/>
          <w:sz w:val="24"/>
          <w:szCs w:val="24"/>
          <w:highlight w:val="none"/>
        </w:rPr>
      </w:pPr>
      <w:r>
        <w:rPr>
          <w:rFonts w:ascii="宋体" w:hAnsi="宋体" w:cs="宋体"/>
          <w:color w:val="auto"/>
          <w:sz w:val="24"/>
          <w:szCs w:val="24"/>
          <w:highlight w:val="none"/>
        </w:rPr>
        <w:t>2.业绩表；</w:t>
      </w:r>
    </w:p>
    <w:p>
      <w:pPr>
        <w:keepNext w:val="0"/>
        <w:keepLines w:val="0"/>
        <w:pageBreakBefore w:val="0"/>
        <w:widowControl w:val="0"/>
        <w:kinsoku/>
        <w:wordWrap/>
        <w:overflowPunct/>
        <w:topLinePunct w:val="0"/>
        <w:autoSpaceDE/>
        <w:autoSpaceDN/>
        <w:bidi w:val="0"/>
        <w:adjustRightInd/>
        <w:snapToGrid/>
        <w:spacing w:line="360" w:lineRule="auto"/>
        <w:ind w:left="0" w:leftChars="0" w:right="753" w:firstLine="314" w:firstLineChars="131"/>
        <w:jc w:val="lef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备注：以上材料均需加盖单位公章，并按照目录顺序编排，标注页码</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14" w:firstLineChars="131"/>
        <w:jc w:val="left"/>
        <w:textAlignment w:val="auto"/>
        <w:rPr>
          <w:rFonts w:hint="eastAsia" w:ascii="宋体" w:hAnsi="宋体" w:cs="宋体"/>
          <w:color w:val="auto"/>
          <w:sz w:val="24"/>
          <w:szCs w:val="24"/>
          <w:highlight w:val="none"/>
          <w:lang w:eastAsia="zh-CN"/>
        </w:rPr>
      </w:pPr>
    </w:p>
    <w:p>
      <w:pPr>
        <w:pStyle w:val="5"/>
        <w:numPr>
          <w:ilvl w:val="0"/>
          <w:numId w:val="0"/>
        </w:numPr>
        <w:ind w:left="0" w:leftChars="0" w:firstLine="0" w:firstLineChars="0"/>
        <w:rPr>
          <w:color w:val="auto"/>
          <w:sz w:val="24"/>
          <w:szCs w:val="21"/>
          <w:highlight w:val="none"/>
        </w:rPr>
      </w:pPr>
      <w:bookmarkStart w:id="572" w:name="_Toc6408"/>
      <w:bookmarkStart w:id="573" w:name="_Toc17958"/>
      <w:bookmarkStart w:id="574" w:name="_Toc25214"/>
      <w:bookmarkStart w:id="575" w:name="_Toc9748"/>
      <w:bookmarkStart w:id="576" w:name="_Toc26609"/>
      <w:bookmarkStart w:id="577" w:name="_Toc20415"/>
      <w:bookmarkStart w:id="578" w:name="_Toc25896"/>
      <w:bookmarkStart w:id="579" w:name="_Toc29844"/>
      <w:bookmarkStart w:id="580" w:name="_Toc29457"/>
      <w:bookmarkStart w:id="581" w:name="_Toc461525330"/>
      <w:bookmarkStart w:id="582" w:name="_Toc3569"/>
      <w:bookmarkStart w:id="583" w:name="_Toc1148"/>
      <w:r>
        <w:rPr>
          <w:rFonts w:asciiTheme="minorHAnsi" w:hAnsiTheme="minorHAnsi" w:eastAsiaTheme="minorEastAsia" w:cstheme="minorBidi"/>
          <w:b/>
          <w:color w:val="auto"/>
          <w:kern w:val="2"/>
          <w:sz w:val="24"/>
          <w:szCs w:val="21"/>
          <w:highlight w:val="none"/>
          <w:lang w:val="en-US" w:eastAsia="zh-CN" w:bidi="ar-SA"/>
        </w:rPr>
        <w:t>1.</w:t>
      </w:r>
      <w:r>
        <w:rPr>
          <w:rFonts w:hint="eastAsia"/>
          <w:color w:val="auto"/>
          <w:sz w:val="24"/>
          <w:szCs w:val="21"/>
          <w:highlight w:val="none"/>
        </w:rPr>
        <w:t>报价表</w:t>
      </w:r>
      <w:bookmarkEnd w:id="572"/>
      <w:bookmarkEnd w:id="573"/>
      <w:bookmarkEnd w:id="574"/>
      <w:bookmarkEnd w:id="575"/>
      <w:bookmarkEnd w:id="576"/>
      <w:bookmarkEnd w:id="577"/>
      <w:bookmarkEnd w:id="578"/>
      <w:bookmarkEnd w:id="579"/>
      <w:bookmarkEnd w:id="580"/>
      <w:bookmarkEnd w:id="581"/>
      <w:bookmarkEnd w:id="582"/>
      <w:bookmarkEnd w:id="583"/>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674"/>
        <w:gridCol w:w="1730"/>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61" w:type="pct"/>
            <w:vAlign w:val="center"/>
          </w:tcPr>
          <w:p>
            <w:pPr>
              <w:numPr>
                <w:ilvl w:val="0"/>
                <w:numId w:val="0"/>
              </w:numPr>
              <w:ind w:right="-81" w:righ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p>
        </w:tc>
        <w:tc>
          <w:tcPr>
            <w:tcW w:w="1569" w:type="pct"/>
            <w:vAlign w:val="center"/>
          </w:tcPr>
          <w:p>
            <w:pPr>
              <w:numPr>
                <w:ilvl w:val="0"/>
                <w:numId w:val="0"/>
              </w:numPr>
              <w:ind w:right="-81" w:rightChars="0" w:firstLine="960" w:firstLineChars="4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w:t>
            </w:r>
          </w:p>
        </w:tc>
        <w:tc>
          <w:tcPr>
            <w:tcW w:w="1015" w:type="pct"/>
            <w:vAlign w:val="center"/>
          </w:tcPr>
          <w:p>
            <w:pPr>
              <w:numPr>
                <w:ilvl w:val="0"/>
                <w:numId w:val="0"/>
              </w:numPr>
              <w:ind w:right="-81" w:righ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w:t>
            </w:r>
          </w:p>
        </w:tc>
        <w:tc>
          <w:tcPr>
            <w:tcW w:w="1053" w:type="pct"/>
            <w:vAlign w:val="center"/>
          </w:tcPr>
          <w:p>
            <w:pPr>
              <w:numPr>
                <w:ilvl w:val="0"/>
                <w:numId w:val="0"/>
              </w:numPr>
              <w:ind w:right="-81" w:righ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361" w:type="pct"/>
            <w:vMerge w:val="restart"/>
            <w:vAlign w:val="center"/>
          </w:tcPr>
          <w:p>
            <w:pPr>
              <w:ind w:right="-140" w:rightChars="0"/>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u w:val="none"/>
                <w:lang w:eastAsia="zh-CN"/>
              </w:rPr>
              <w:t>南宁市衡阳西路片区城中村改造项目衡阳路南六里北地块安置小区（二期）</w:t>
            </w:r>
            <w:r>
              <w:rPr>
                <w:rFonts w:hint="eastAsia" w:ascii="宋体" w:hAnsi="宋体" w:cs="宋体"/>
                <w:color w:val="auto"/>
                <w:sz w:val="24"/>
                <w:szCs w:val="24"/>
                <w:highlight w:val="none"/>
                <w:u w:val="none"/>
                <w:lang w:val="en-US" w:eastAsia="zh-CN"/>
              </w:rPr>
              <w:t>工程监测</w:t>
            </w:r>
          </w:p>
        </w:tc>
        <w:tc>
          <w:tcPr>
            <w:tcW w:w="1569" w:type="pct"/>
            <w:vAlign w:val="center"/>
          </w:tcPr>
          <w:p>
            <w:pPr>
              <w:numPr>
                <w:ilvl w:val="0"/>
                <w:numId w:val="0"/>
              </w:numPr>
              <w:ind w:right="-81" w:rightChars="0"/>
              <w:jc w:val="both"/>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不含税报价（单位：元）</w:t>
            </w:r>
          </w:p>
        </w:tc>
        <w:tc>
          <w:tcPr>
            <w:tcW w:w="1015" w:type="pct"/>
            <w:vAlign w:val="center"/>
          </w:tcPr>
          <w:p>
            <w:pPr>
              <w:ind w:left="0" w:leftChars="0" w:right="753" w:firstLine="314" w:firstLineChars="131"/>
              <w:jc w:val="center"/>
              <w:rPr>
                <w:rFonts w:ascii="宋体" w:hAnsi="宋体" w:eastAsia="宋体" w:cs="宋体"/>
                <w:color w:val="auto"/>
                <w:sz w:val="24"/>
                <w:szCs w:val="24"/>
                <w:highlight w:val="none"/>
              </w:rPr>
            </w:pPr>
          </w:p>
        </w:tc>
        <w:tc>
          <w:tcPr>
            <w:tcW w:w="1053" w:type="pct"/>
            <w:vMerge w:val="restart"/>
            <w:vAlign w:val="center"/>
          </w:tcPr>
          <w:p>
            <w:pPr>
              <w:numPr>
                <w:ilvl w:val="0"/>
                <w:numId w:val="0"/>
              </w:numPr>
              <w:ind w:left="0" w:leftChars="0" w:right="-81" w:rightChars="0" w:firstLine="0" w:firstLineChars="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下浮系数: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61" w:type="pct"/>
            <w:vMerge w:val="continue"/>
            <w:vAlign w:val="center"/>
          </w:tcPr>
          <w:p>
            <w:pPr>
              <w:ind w:left="0" w:leftChars="0" w:right="753" w:firstLine="314" w:firstLineChars="131"/>
              <w:jc w:val="center"/>
              <w:rPr>
                <w:rFonts w:ascii="宋体" w:hAnsi="宋体" w:eastAsia="宋体" w:cs="宋体"/>
                <w:color w:val="auto"/>
                <w:sz w:val="24"/>
                <w:szCs w:val="24"/>
                <w:highlight w:val="none"/>
              </w:rPr>
            </w:pPr>
          </w:p>
        </w:tc>
        <w:tc>
          <w:tcPr>
            <w:tcW w:w="1569" w:type="pct"/>
            <w:vAlign w:val="center"/>
          </w:tcPr>
          <w:p>
            <w:pPr>
              <w:numPr>
                <w:ilvl w:val="0"/>
                <w:numId w:val="0"/>
              </w:numPr>
              <w:ind w:left="0" w:leftChars="0" w:right="-81" w:rightChars="0" w:firstLine="0" w:firstLineChars="0"/>
              <w:jc w:val="both"/>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税率（单位：%）</w:t>
            </w:r>
          </w:p>
        </w:tc>
        <w:tc>
          <w:tcPr>
            <w:tcW w:w="1015" w:type="pct"/>
            <w:vAlign w:val="center"/>
          </w:tcPr>
          <w:p>
            <w:pPr>
              <w:ind w:left="0" w:leftChars="0" w:right="753" w:firstLine="314" w:firstLineChars="131"/>
              <w:jc w:val="center"/>
              <w:rPr>
                <w:rFonts w:ascii="宋体" w:hAnsi="宋体" w:eastAsia="宋体" w:cs="宋体"/>
                <w:color w:val="auto"/>
                <w:sz w:val="24"/>
                <w:szCs w:val="24"/>
                <w:highlight w:val="none"/>
              </w:rPr>
            </w:pPr>
          </w:p>
        </w:tc>
        <w:tc>
          <w:tcPr>
            <w:tcW w:w="1053" w:type="pct"/>
            <w:vMerge w:val="continue"/>
            <w:vAlign w:val="center"/>
          </w:tcPr>
          <w:p>
            <w:pPr>
              <w:ind w:left="0" w:leftChars="0" w:right="753" w:firstLine="314" w:firstLineChars="131"/>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61" w:type="pct"/>
            <w:vMerge w:val="continue"/>
            <w:vAlign w:val="center"/>
          </w:tcPr>
          <w:p>
            <w:pPr>
              <w:ind w:left="0" w:leftChars="0" w:right="753" w:firstLine="314" w:firstLineChars="131"/>
              <w:jc w:val="center"/>
              <w:rPr>
                <w:rFonts w:ascii="宋体" w:hAnsi="宋体" w:eastAsia="宋体" w:cs="宋体"/>
                <w:color w:val="auto"/>
                <w:sz w:val="24"/>
                <w:szCs w:val="24"/>
                <w:highlight w:val="none"/>
              </w:rPr>
            </w:pPr>
          </w:p>
        </w:tc>
        <w:tc>
          <w:tcPr>
            <w:tcW w:w="1569" w:type="pct"/>
            <w:vAlign w:val="center"/>
          </w:tcPr>
          <w:p>
            <w:pPr>
              <w:numPr>
                <w:ilvl w:val="0"/>
                <w:numId w:val="0"/>
              </w:numPr>
              <w:ind w:right="-81" w:rightChars="0"/>
              <w:jc w:val="both"/>
              <w:rPr>
                <w:rFonts w:ascii="宋体" w:hAnsi="宋体" w:eastAsia="宋体" w:cs="宋体"/>
                <w:color w:val="auto"/>
                <w:sz w:val="24"/>
                <w:szCs w:val="24"/>
                <w:highlight w:val="none"/>
              </w:rPr>
            </w:pPr>
            <w:r>
              <w:rPr>
                <w:rFonts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税金（单位：元）</w:t>
            </w:r>
          </w:p>
        </w:tc>
        <w:tc>
          <w:tcPr>
            <w:tcW w:w="1015" w:type="pct"/>
            <w:vAlign w:val="center"/>
          </w:tcPr>
          <w:p>
            <w:pPr>
              <w:ind w:left="0" w:leftChars="0" w:right="753" w:firstLine="314" w:firstLineChars="131"/>
              <w:jc w:val="center"/>
              <w:rPr>
                <w:rFonts w:ascii="宋体" w:hAnsi="宋体" w:eastAsia="宋体" w:cs="宋体"/>
                <w:color w:val="auto"/>
                <w:sz w:val="24"/>
                <w:szCs w:val="24"/>
                <w:highlight w:val="none"/>
              </w:rPr>
            </w:pPr>
          </w:p>
        </w:tc>
        <w:tc>
          <w:tcPr>
            <w:tcW w:w="1053" w:type="pct"/>
            <w:vMerge w:val="continue"/>
            <w:vAlign w:val="center"/>
          </w:tcPr>
          <w:p>
            <w:pPr>
              <w:ind w:left="0" w:leftChars="0" w:right="753" w:firstLine="314" w:firstLineChars="131"/>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361" w:type="pct"/>
            <w:vMerge w:val="continue"/>
            <w:tcBorders>
              <w:bottom w:val="single" w:color="auto" w:sz="4" w:space="0"/>
            </w:tcBorders>
            <w:vAlign w:val="center"/>
          </w:tcPr>
          <w:p>
            <w:pPr>
              <w:ind w:left="0" w:leftChars="0" w:right="753" w:firstLine="314" w:firstLineChars="131"/>
              <w:jc w:val="center"/>
              <w:rPr>
                <w:rFonts w:ascii="宋体" w:hAnsi="宋体" w:eastAsia="宋体" w:cs="宋体"/>
                <w:color w:val="auto"/>
                <w:sz w:val="24"/>
                <w:szCs w:val="24"/>
                <w:highlight w:val="none"/>
              </w:rPr>
            </w:pPr>
          </w:p>
        </w:tc>
        <w:tc>
          <w:tcPr>
            <w:tcW w:w="1569" w:type="pct"/>
            <w:tcBorders>
              <w:bottom w:val="single" w:color="auto" w:sz="4" w:space="0"/>
            </w:tcBorders>
            <w:vAlign w:val="center"/>
          </w:tcPr>
          <w:p>
            <w:pPr>
              <w:numPr>
                <w:ilvl w:val="255"/>
                <w:numId w:val="0"/>
              </w:numPr>
              <w:ind w:right="-81"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4.含税总报价（=1+3）</w:t>
            </w:r>
          </w:p>
          <w:p>
            <w:pPr>
              <w:numPr>
                <w:ilvl w:val="255"/>
                <w:numId w:val="0"/>
              </w:numPr>
              <w:ind w:right="-81" w:rightChars="0"/>
              <w:jc w:val="both"/>
              <w:rPr>
                <w:color w:val="auto"/>
                <w:sz w:val="24"/>
                <w:szCs w:val="32"/>
                <w:highlight w:val="none"/>
              </w:rPr>
            </w:pPr>
            <w:r>
              <w:rPr>
                <w:rFonts w:hint="eastAsia" w:ascii="宋体" w:hAnsi="宋体" w:eastAsia="宋体" w:cs="宋体"/>
                <w:color w:val="auto"/>
                <w:sz w:val="24"/>
                <w:szCs w:val="24"/>
                <w:highlight w:val="none"/>
              </w:rPr>
              <w:t>（单位：元）</w:t>
            </w:r>
          </w:p>
        </w:tc>
        <w:tc>
          <w:tcPr>
            <w:tcW w:w="1015" w:type="pct"/>
            <w:tcBorders>
              <w:bottom w:val="single" w:color="auto" w:sz="4" w:space="0"/>
            </w:tcBorders>
            <w:vAlign w:val="center"/>
          </w:tcPr>
          <w:p>
            <w:pPr>
              <w:ind w:left="0" w:leftChars="0" w:right="753" w:firstLine="314" w:firstLineChars="131"/>
              <w:jc w:val="center"/>
              <w:rPr>
                <w:rFonts w:ascii="宋体" w:hAnsi="宋体" w:eastAsia="宋体" w:cs="宋体"/>
                <w:color w:val="auto"/>
                <w:sz w:val="24"/>
                <w:szCs w:val="24"/>
                <w:highlight w:val="none"/>
              </w:rPr>
            </w:pPr>
          </w:p>
        </w:tc>
        <w:tc>
          <w:tcPr>
            <w:tcW w:w="1053" w:type="pct"/>
            <w:vMerge w:val="continue"/>
            <w:tcBorders>
              <w:bottom w:val="single" w:color="auto" w:sz="4" w:space="0"/>
            </w:tcBorders>
            <w:vAlign w:val="center"/>
          </w:tcPr>
          <w:p>
            <w:pPr>
              <w:ind w:left="0" w:leftChars="0" w:right="753" w:firstLine="314" w:firstLineChars="131"/>
              <w:jc w:val="center"/>
              <w:rPr>
                <w:rFonts w:ascii="宋体" w:hAnsi="宋体" w:eastAsia="宋体" w:cs="宋体"/>
                <w:color w:val="auto"/>
                <w:sz w:val="24"/>
                <w:szCs w:val="24"/>
                <w:highlight w:val="none"/>
              </w:rPr>
            </w:pPr>
          </w:p>
        </w:tc>
      </w:tr>
    </w:tbl>
    <w:p>
      <w:pPr>
        <w:ind w:left="0" w:leftChars="0" w:right="753" w:firstLine="275" w:firstLineChars="13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注：上述报价以“元”为单位，保留到小数点后2位</w:t>
      </w:r>
      <w:r>
        <w:rPr>
          <w:rFonts w:hint="eastAsia" w:ascii="宋体" w:hAnsi="宋体" w:eastAsia="宋体" w:cs="宋体"/>
          <w:color w:val="auto"/>
          <w:sz w:val="21"/>
          <w:szCs w:val="21"/>
          <w:highlight w:val="none"/>
          <w:lang w:eastAsia="zh-CN"/>
        </w:rPr>
        <w:t>。</w:t>
      </w:r>
    </w:p>
    <w:p>
      <w:pPr>
        <w:pStyle w:val="11"/>
        <w:ind w:left="0" w:leftChars="0" w:firstLine="275" w:firstLineChars="131"/>
        <w:rPr>
          <w:rFonts w:hint="eastAsia" w:ascii="宋体" w:hAnsi="宋体" w:eastAsia="宋体" w:cs="宋体"/>
          <w:color w:val="auto"/>
          <w:sz w:val="21"/>
          <w:szCs w:val="21"/>
          <w:highlight w:val="none"/>
        </w:rPr>
      </w:pPr>
    </w:p>
    <w:p>
      <w:pPr>
        <w:pStyle w:val="11"/>
        <w:ind w:left="0" w:leftChars="0" w:firstLine="275" w:firstLineChars="131"/>
        <w:rPr>
          <w:rFonts w:hint="eastAsia" w:ascii="宋体" w:hAnsi="宋体" w:eastAsia="宋体" w:cs="宋体"/>
          <w:color w:val="auto"/>
          <w:sz w:val="21"/>
          <w:szCs w:val="21"/>
          <w:highlight w:val="none"/>
        </w:rPr>
      </w:pPr>
    </w:p>
    <w:p>
      <w:pPr>
        <w:pStyle w:val="11"/>
        <w:ind w:left="0" w:leftChars="0" w:firstLine="366" w:firstLineChars="131"/>
        <w:rPr>
          <w:rFonts w:hint="eastAsia" w:ascii="宋体" w:hAnsi="宋体" w:eastAsia="宋体" w:cs="宋体"/>
          <w:color w:val="auto"/>
          <w:sz w:val="28"/>
          <w:szCs w:val="28"/>
          <w:highlight w:val="none"/>
        </w:rPr>
      </w:pPr>
    </w:p>
    <w:p>
      <w:pPr>
        <w:spacing w:line="360" w:lineRule="auto"/>
        <w:ind w:left="0" w:leftChars="0" w:right="565" w:rightChars="269" w:firstLine="314" w:firstLineChars="131"/>
        <w:jc w:val="left"/>
        <w:rPr>
          <w:rFonts w:ascii="宋体" w:hAnsi="宋体" w:cs="宋体"/>
          <w:color w:val="auto"/>
          <w:sz w:val="24"/>
          <w:szCs w:val="24"/>
          <w:highlight w:val="none"/>
        </w:rPr>
      </w:pPr>
    </w:p>
    <w:p>
      <w:pPr>
        <w:spacing w:line="360" w:lineRule="auto"/>
        <w:ind w:left="0" w:leftChars="0" w:right="565" w:rightChars="269" w:firstLine="314" w:firstLineChars="131"/>
        <w:jc w:val="left"/>
        <w:rPr>
          <w:rFonts w:ascii="宋体" w:hAnsi="宋体" w:cs="宋体"/>
          <w:color w:val="auto"/>
          <w:sz w:val="24"/>
          <w:szCs w:val="24"/>
          <w:highlight w:val="none"/>
        </w:rPr>
      </w:pPr>
      <w:r>
        <w:rPr>
          <w:rFonts w:hint="eastAsia" w:ascii="宋体" w:hAnsi="宋体" w:cs="宋体"/>
          <w:color w:val="auto"/>
          <w:sz w:val="24"/>
          <w:szCs w:val="24"/>
          <w:highlight w:val="none"/>
        </w:rPr>
        <w:t>比选申请人（公章）</w:t>
      </w:r>
      <w:r>
        <w:rPr>
          <w:rFonts w:ascii="宋体" w:hAnsi="宋体" w:cs="宋体"/>
          <w:color w:val="auto"/>
          <w:sz w:val="24"/>
          <w:szCs w:val="24"/>
          <w:highlight w:val="none"/>
        </w:rPr>
        <w:t xml:space="preserve">    </w:t>
      </w:r>
    </w:p>
    <w:p>
      <w:pPr>
        <w:spacing w:line="360" w:lineRule="auto"/>
        <w:ind w:left="0" w:leftChars="0" w:right="565" w:rightChars="269" w:firstLine="314" w:firstLineChars="131"/>
        <w:jc w:val="left"/>
        <w:rPr>
          <w:rFonts w:ascii="宋体" w:hAnsi="宋体" w:cs="宋体"/>
          <w:color w:val="auto"/>
          <w:sz w:val="24"/>
          <w:szCs w:val="24"/>
          <w:highlight w:val="none"/>
        </w:rPr>
      </w:pPr>
      <w:r>
        <w:rPr>
          <w:rFonts w:ascii="宋体" w:hAnsi="宋体" w:cs="宋体"/>
          <w:color w:val="auto"/>
          <w:sz w:val="24"/>
          <w:szCs w:val="24"/>
          <w:highlight w:val="none"/>
        </w:rPr>
        <w:t xml:space="preserve">                            </w:t>
      </w:r>
    </w:p>
    <w:p>
      <w:pPr>
        <w:ind w:left="0" w:leftChars="0" w:firstLine="314" w:firstLineChars="131"/>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w:t>
      </w:r>
      <w:r>
        <w:rPr>
          <w:rFonts w:hint="eastAsia" w:ascii="宋体" w:hAnsi="宋体" w:cs="宋体"/>
          <w:color w:val="auto"/>
          <w:sz w:val="24"/>
          <w:szCs w:val="24"/>
          <w:highlight w:val="none"/>
        </w:rPr>
        <w:t>人或其委托代理人签名（或盖章）：</w:t>
      </w:r>
      <w:r>
        <w:rPr>
          <w:rFonts w:ascii="宋体" w:hAnsi="宋体" w:cs="宋体"/>
          <w:color w:val="auto"/>
          <w:sz w:val="24"/>
          <w:szCs w:val="24"/>
          <w:highlight w:val="none"/>
        </w:rPr>
        <w:t xml:space="preserve"> </w:t>
      </w:r>
    </w:p>
    <w:p>
      <w:pPr>
        <w:ind w:left="0" w:leftChars="0" w:firstLine="366" w:firstLineChars="131"/>
        <w:jc w:val="center"/>
        <w:rPr>
          <w:rFonts w:ascii="宋体" w:hAnsi="宋体" w:cs="宋体"/>
          <w:color w:val="auto"/>
          <w:sz w:val="28"/>
          <w:szCs w:val="28"/>
          <w:highlight w:val="none"/>
        </w:rPr>
      </w:pPr>
    </w:p>
    <w:p>
      <w:pPr>
        <w:ind w:left="0" w:leftChars="0" w:firstLine="366" w:firstLineChars="131"/>
        <w:jc w:val="center"/>
        <w:rPr>
          <w:rFonts w:ascii="宋体" w:hAnsi="宋体" w:cs="宋体"/>
          <w:color w:val="auto"/>
          <w:sz w:val="28"/>
          <w:szCs w:val="28"/>
          <w:highlight w:val="none"/>
        </w:rPr>
      </w:pPr>
    </w:p>
    <w:p>
      <w:pPr>
        <w:ind w:left="0" w:leftChars="0" w:firstLine="366" w:firstLineChars="131"/>
        <w:jc w:val="center"/>
        <w:rPr>
          <w:rFonts w:ascii="宋体" w:hAnsi="宋体" w:cs="宋体"/>
          <w:color w:val="auto"/>
          <w:sz w:val="28"/>
          <w:szCs w:val="28"/>
          <w:highlight w:val="none"/>
        </w:rPr>
      </w:pPr>
    </w:p>
    <w:p>
      <w:pPr>
        <w:ind w:left="0" w:leftChars="0" w:firstLine="366" w:firstLineChars="131"/>
        <w:jc w:val="center"/>
        <w:rPr>
          <w:rFonts w:ascii="宋体" w:hAnsi="宋体" w:cs="宋体"/>
          <w:color w:val="auto"/>
          <w:sz w:val="28"/>
          <w:szCs w:val="28"/>
          <w:highlight w:val="none"/>
        </w:rPr>
      </w:pPr>
    </w:p>
    <w:p>
      <w:pPr>
        <w:ind w:left="0" w:leftChars="0" w:firstLine="366" w:firstLineChars="131"/>
        <w:jc w:val="center"/>
        <w:rPr>
          <w:rFonts w:ascii="宋体" w:hAnsi="宋体" w:cs="宋体"/>
          <w:color w:val="auto"/>
          <w:sz w:val="28"/>
          <w:szCs w:val="28"/>
          <w:highlight w:val="none"/>
        </w:rPr>
      </w:pPr>
    </w:p>
    <w:p>
      <w:pPr>
        <w:ind w:left="0" w:leftChars="0" w:firstLine="366" w:firstLineChars="131"/>
        <w:jc w:val="center"/>
        <w:rPr>
          <w:rFonts w:ascii="宋体" w:hAnsi="宋体" w:cs="宋体"/>
          <w:color w:val="auto"/>
          <w:sz w:val="28"/>
          <w:szCs w:val="28"/>
          <w:highlight w:val="none"/>
        </w:rPr>
      </w:pPr>
    </w:p>
    <w:p>
      <w:pPr>
        <w:pStyle w:val="5"/>
        <w:ind w:left="0" w:leftChars="0" w:firstLine="0" w:firstLineChars="0"/>
        <w:rPr>
          <w:color w:val="auto"/>
          <w:sz w:val="24"/>
          <w:szCs w:val="21"/>
          <w:highlight w:val="none"/>
        </w:rPr>
      </w:pPr>
      <w:r>
        <w:rPr>
          <w:rFonts w:hint="eastAsia"/>
          <w:color w:val="auto"/>
          <w:sz w:val="24"/>
          <w:szCs w:val="21"/>
          <w:highlight w:val="none"/>
        </w:rPr>
        <w:t>2.业绩表</w:t>
      </w:r>
    </w:p>
    <w:tbl>
      <w:tblPr>
        <w:tblStyle w:val="18"/>
        <w:tblW w:w="5251" w:type="pct"/>
        <w:tblInd w:w="-200" w:type="dxa"/>
        <w:tblLayout w:type="autofit"/>
        <w:tblCellMar>
          <w:top w:w="0" w:type="dxa"/>
          <w:left w:w="108" w:type="dxa"/>
          <w:bottom w:w="0" w:type="dxa"/>
          <w:right w:w="108" w:type="dxa"/>
        </w:tblCellMar>
      </w:tblPr>
      <w:tblGrid>
        <w:gridCol w:w="866"/>
        <w:gridCol w:w="3368"/>
        <w:gridCol w:w="1683"/>
        <w:gridCol w:w="1182"/>
        <w:gridCol w:w="1851"/>
      </w:tblGrid>
      <w:tr>
        <w:tblPrEx>
          <w:tblCellMar>
            <w:top w:w="0" w:type="dxa"/>
            <w:left w:w="108" w:type="dxa"/>
            <w:bottom w:w="0" w:type="dxa"/>
            <w:right w:w="108" w:type="dxa"/>
          </w:tblCellMar>
        </w:tblPrEx>
        <w:trPr>
          <w:trHeight w:val="947" w:hRule="exact"/>
        </w:trPr>
        <w:tc>
          <w:tcPr>
            <w:tcW w:w="48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881" w:type="pct"/>
            <w:tcBorders>
              <w:top w:val="single" w:color="auto" w:sz="4" w:space="0"/>
              <w:left w:val="nil"/>
              <w:bottom w:val="single" w:color="auto" w:sz="4" w:space="0"/>
              <w:right w:val="single" w:color="auto" w:sz="4" w:space="0"/>
            </w:tcBorders>
            <w:vAlign w:val="center"/>
          </w:tcPr>
          <w:p>
            <w:pPr>
              <w:widowControl/>
              <w:ind w:left="0" w:leftChars="0"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类似项目</w:t>
            </w:r>
            <w:r>
              <w:rPr>
                <w:rFonts w:hint="eastAsia" w:ascii="宋体" w:hAnsi="宋体" w:cs="宋体"/>
                <w:color w:val="auto"/>
                <w:kern w:val="0"/>
                <w:sz w:val="24"/>
                <w:highlight w:val="none"/>
              </w:rPr>
              <w:t>合同名称</w:t>
            </w:r>
          </w:p>
        </w:tc>
        <w:tc>
          <w:tcPr>
            <w:tcW w:w="940" w:type="pct"/>
            <w:tcBorders>
              <w:top w:val="single" w:color="auto" w:sz="4" w:space="0"/>
              <w:left w:val="nil"/>
              <w:bottom w:val="single" w:color="auto" w:sz="4" w:space="0"/>
              <w:right w:val="single" w:color="auto" w:sz="4" w:space="0"/>
            </w:tcBorders>
            <w:vAlign w:val="center"/>
          </w:tcPr>
          <w:p>
            <w:pPr>
              <w:widowControl/>
              <w:ind w:firstLine="0" w:firstLineChars="0"/>
              <w:jc w:val="center"/>
              <w:rPr>
                <w:rFonts w:hint="default"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rPr>
              <w:t>合同签订时间</w:t>
            </w:r>
          </w:p>
        </w:tc>
        <w:tc>
          <w:tcPr>
            <w:tcW w:w="660" w:type="pct"/>
            <w:tcBorders>
              <w:top w:val="single" w:color="auto" w:sz="4" w:space="0"/>
              <w:left w:val="nil"/>
              <w:bottom w:val="single" w:color="auto" w:sz="4" w:space="0"/>
              <w:right w:val="single" w:color="auto" w:sz="4" w:space="0"/>
            </w:tcBorders>
            <w:vAlign w:val="center"/>
          </w:tcPr>
          <w:p>
            <w:pPr>
              <w:widowControl/>
              <w:ind w:firstLine="0" w:firstLineChars="0"/>
              <w:jc w:val="center"/>
              <w:rPr>
                <w:rFonts w:hint="default"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en-US" w:eastAsia="zh-CN"/>
              </w:rPr>
              <w:t>合同金额</w:t>
            </w:r>
          </w:p>
        </w:tc>
        <w:tc>
          <w:tcPr>
            <w:tcW w:w="1034" w:type="pct"/>
            <w:tcBorders>
              <w:top w:val="single" w:color="auto" w:sz="4" w:space="0"/>
              <w:left w:val="nil"/>
              <w:bottom w:val="single" w:color="auto" w:sz="4" w:space="0"/>
              <w:right w:val="single" w:color="auto" w:sz="4" w:space="0"/>
            </w:tcBorders>
            <w:vAlign w:val="center"/>
          </w:tcPr>
          <w:p>
            <w:pPr>
              <w:widowControl/>
              <w:ind w:firstLine="0" w:firstLineChars="0"/>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合同服务范围内容</w:t>
            </w: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850" w:hRule="exact"/>
        </w:trPr>
        <w:tc>
          <w:tcPr>
            <w:tcW w:w="484" w:type="pct"/>
            <w:tcBorders>
              <w:top w:val="nil"/>
              <w:left w:val="single" w:color="auto" w:sz="4" w:space="0"/>
              <w:bottom w:val="single" w:color="auto" w:sz="4" w:space="0"/>
              <w:right w:val="single" w:color="auto" w:sz="4" w:space="0"/>
            </w:tcBorders>
            <w:vAlign w:val="center"/>
          </w:tcPr>
          <w:p>
            <w:pPr>
              <w:widowControl/>
              <w:ind w:left="0" w:leftChars="0" w:firstLine="314" w:firstLineChars="131"/>
              <w:jc w:val="center"/>
              <w:rPr>
                <w:rFonts w:ascii="宋体" w:hAnsi="宋体" w:cs="宋体"/>
                <w:color w:val="auto"/>
                <w:kern w:val="0"/>
                <w:sz w:val="24"/>
                <w:highlight w:val="none"/>
              </w:rPr>
            </w:pPr>
          </w:p>
        </w:tc>
        <w:tc>
          <w:tcPr>
            <w:tcW w:w="1881"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940" w:type="pct"/>
            <w:tcBorders>
              <w:top w:val="nil"/>
              <w:left w:val="nil"/>
              <w:bottom w:val="single" w:color="auto" w:sz="4" w:space="0"/>
              <w:right w:val="single" w:color="auto" w:sz="4" w:space="0"/>
            </w:tcBorders>
            <w:vAlign w:val="center"/>
          </w:tcPr>
          <w:p>
            <w:pPr>
              <w:widowControl/>
              <w:ind w:left="0" w:leftChars="0" w:firstLine="314" w:firstLineChars="131"/>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60"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c>
          <w:tcPr>
            <w:tcW w:w="1034" w:type="pct"/>
            <w:tcBorders>
              <w:top w:val="nil"/>
              <w:left w:val="nil"/>
              <w:bottom w:val="single" w:color="auto" w:sz="4" w:space="0"/>
              <w:right w:val="single" w:color="auto" w:sz="4" w:space="0"/>
            </w:tcBorders>
            <w:vAlign w:val="center"/>
          </w:tcPr>
          <w:p>
            <w:pPr>
              <w:widowControl/>
              <w:ind w:left="0" w:leftChars="0" w:firstLine="314" w:firstLineChars="131"/>
              <w:jc w:val="left"/>
              <w:rPr>
                <w:rFonts w:hint="eastAsia" w:ascii="宋体" w:hAnsi="宋体" w:cs="宋体"/>
                <w:color w:val="auto"/>
                <w:kern w:val="0"/>
                <w:sz w:val="24"/>
                <w:highlight w:val="none"/>
              </w:rPr>
            </w:pPr>
          </w:p>
        </w:tc>
      </w:tr>
    </w:tbl>
    <w:p>
      <w:pPr>
        <w:ind w:left="0" w:leftChars="0" w:firstLine="289" w:firstLineChars="131"/>
        <w:rPr>
          <w:rFonts w:hint="default" w:ascii="宋体" w:hAnsi="宋体"/>
          <w:b/>
          <w:bCs/>
          <w:color w:val="auto"/>
          <w:sz w:val="22"/>
          <w:szCs w:val="22"/>
          <w:highlight w:val="none"/>
        </w:rPr>
      </w:pPr>
      <w:r>
        <w:rPr>
          <w:rFonts w:hint="eastAsia" w:ascii="宋体" w:hAnsi="宋体"/>
          <w:b/>
          <w:bCs/>
          <w:color w:val="auto"/>
          <w:sz w:val="22"/>
          <w:szCs w:val="22"/>
          <w:highlight w:val="none"/>
        </w:rPr>
        <w:t>注：</w:t>
      </w:r>
      <w:r>
        <w:rPr>
          <w:rFonts w:ascii="宋体" w:hAnsi="宋体"/>
          <w:b/>
          <w:bCs/>
          <w:color w:val="auto"/>
          <w:sz w:val="22"/>
          <w:szCs w:val="22"/>
          <w:highlight w:val="none"/>
        </w:rPr>
        <w:t>1、</w:t>
      </w:r>
      <w:r>
        <w:rPr>
          <w:rFonts w:hint="eastAsia" w:ascii="宋体" w:hAnsi="宋体"/>
          <w:b/>
          <w:bCs/>
          <w:color w:val="auto"/>
          <w:sz w:val="22"/>
          <w:szCs w:val="22"/>
          <w:highlight w:val="none"/>
          <w:lang w:val="en-US" w:eastAsia="zh-CN"/>
        </w:rPr>
        <w:t>此表填写的</w:t>
      </w:r>
      <w:r>
        <w:rPr>
          <w:rFonts w:ascii="宋体" w:hAnsi="宋体"/>
          <w:b/>
          <w:bCs/>
          <w:color w:val="auto"/>
          <w:sz w:val="22"/>
          <w:szCs w:val="22"/>
          <w:highlight w:val="none"/>
        </w:rPr>
        <w:t>业绩是指</w:t>
      </w:r>
      <w:bookmarkStart w:id="584" w:name="OLE_LINK5"/>
      <w:r>
        <w:rPr>
          <w:rFonts w:hint="default" w:ascii="宋体" w:hAnsi="宋体"/>
          <w:b/>
          <w:bCs/>
          <w:color w:val="auto"/>
          <w:sz w:val="22"/>
          <w:szCs w:val="22"/>
          <w:highlight w:val="none"/>
          <w:lang w:val="en-US" w:eastAsia="zh-CN"/>
        </w:rPr>
        <w:t>20</w:t>
      </w:r>
      <w:r>
        <w:rPr>
          <w:rFonts w:hint="eastAsia" w:ascii="宋体" w:hAnsi="宋体"/>
          <w:b/>
          <w:bCs/>
          <w:color w:val="auto"/>
          <w:sz w:val="22"/>
          <w:szCs w:val="22"/>
          <w:highlight w:val="none"/>
          <w:lang w:val="en-US" w:eastAsia="zh-CN"/>
        </w:rPr>
        <w:t>20</w:t>
      </w:r>
      <w:r>
        <w:rPr>
          <w:rFonts w:hint="default" w:ascii="宋体" w:hAnsi="宋体"/>
          <w:b/>
          <w:bCs/>
          <w:color w:val="auto"/>
          <w:sz w:val="22"/>
          <w:szCs w:val="22"/>
          <w:highlight w:val="none"/>
        </w:rPr>
        <w:t>年</w:t>
      </w:r>
      <w:r>
        <w:rPr>
          <w:rFonts w:hint="eastAsia" w:ascii="宋体" w:hAnsi="宋体"/>
          <w:b/>
          <w:bCs/>
          <w:color w:val="auto"/>
          <w:sz w:val="22"/>
          <w:szCs w:val="22"/>
          <w:highlight w:val="none"/>
          <w:lang w:val="en-US" w:eastAsia="zh-CN"/>
        </w:rPr>
        <w:t>1</w:t>
      </w:r>
      <w:r>
        <w:rPr>
          <w:rFonts w:hint="default" w:ascii="宋体" w:hAnsi="宋体"/>
          <w:b/>
          <w:bCs/>
          <w:color w:val="auto"/>
          <w:sz w:val="22"/>
          <w:szCs w:val="22"/>
          <w:highlight w:val="none"/>
        </w:rPr>
        <w:t>月</w:t>
      </w:r>
      <w:r>
        <w:rPr>
          <w:rFonts w:hint="default" w:ascii="宋体" w:hAnsi="宋体"/>
          <w:b/>
          <w:bCs/>
          <w:color w:val="auto"/>
          <w:sz w:val="22"/>
          <w:szCs w:val="22"/>
          <w:highlight w:val="none"/>
          <w:lang w:val="en-US" w:eastAsia="zh-CN"/>
        </w:rPr>
        <w:t>1</w:t>
      </w:r>
      <w:r>
        <w:rPr>
          <w:rFonts w:hint="default" w:ascii="宋体" w:hAnsi="宋体"/>
          <w:b/>
          <w:bCs/>
          <w:color w:val="auto"/>
          <w:sz w:val="22"/>
          <w:szCs w:val="22"/>
          <w:highlight w:val="none"/>
        </w:rPr>
        <w:t>日</w:t>
      </w:r>
      <w:r>
        <w:rPr>
          <w:rFonts w:hint="default" w:ascii="宋体" w:hAnsi="宋体"/>
          <w:b/>
          <w:bCs/>
          <w:color w:val="auto"/>
          <w:sz w:val="22"/>
          <w:szCs w:val="22"/>
          <w:highlight w:val="none"/>
          <w:lang w:val="en-US" w:eastAsia="zh-CN"/>
        </w:rPr>
        <w:t>至</w:t>
      </w:r>
      <w:r>
        <w:rPr>
          <w:rFonts w:hint="default" w:ascii="宋体" w:hAnsi="宋体"/>
          <w:b/>
          <w:bCs/>
          <w:color w:val="auto"/>
          <w:sz w:val="22"/>
          <w:szCs w:val="22"/>
          <w:highlight w:val="none"/>
        </w:rPr>
        <w:t>比选</w:t>
      </w:r>
      <w:r>
        <w:rPr>
          <w:rFonts w:hint="eastAsia" w:ascii="宋体" w:hAnsi="宋体"/>
          <w:b/>
          <w:bCs/>
          <w:color w:val="auto"/>
          <w:sz w:val="22"/>
          <w:szCs w:val="22"/>
          <w:highlight w:val="none"/>
          <w:lang w:val="en-US" w:eastAsia="zh-CN"/>
        </w:rPr>
        <w:t>公告发布</w:t>
      </w:r>
      <w:r>
        <w:rPr>
          <w:rFonts w:hint="default" w:ascii="宋体" w:hAnsi="宋体"/>
          <w:b/>
          <w:bCs/>
          <w:color w:val="auto"/>
          <w:sz w:val="22"/>
          <w:szCs w:val="22"/>
          <w:highlight w:val="none"/>
          <w:lang w:val="en-US" w:eastAsia="zh-CN"/>
        </w:rPr>
        <w:t>之日</w:t>
      </w:r>
      <w:r>
        <w:rPr>
          <w:rFonts w:hint="eastAsia" w:ascii="宋体" w:hAnsi="宋体"/>
          <w:b/>
          <w:bCs/>
          <w:color w:val="auto"/>
          <w:sz w:val="22"/>
          <w:szCs w:val="22"/>
          <w:highlight w:val="none"/>
          <w:lang w:val="en-US" w:eastAsia="zh-CN"/>
        </w:rPr>
        <w:t>止承接过（完成或在建）的类似项目</w:t>
      </w:r>
      <w:r>
        <w:rPr>
          <w:rFonts w:hint="default" w:ascii="宋体" w:hAnsi="宋体"/>
          <w:b/>
          <w:bCs/>
          <w:color w:val="auto"/>
          <w:sz w:val="22"/>
          <w:szCs w:val="22"/>
          <w:highlight w:val="none"/>
        </w:rPr>
        <w:t>。</w:t>
      </w:r>
      <w:r>
        <w:rPr>
          <w:rFonts w:hint="eastAsia" w:ascii="宋体" w:hAnsi="宋体"/>
          <w:b/>
          <w:bCs/>
          <w:color w:val="auto"/>
          <w:sz w:val="22"/>
          <w:szCs w:val="22"/>
          <w:highlight w:val="none"/>
          <w:lang w:val="en-US" w:eastAsia="zh-CN"/>
        </w:rPr>
        <w:t>类似项目指：</w:t>
      </w:r>
      <w:r>
        <w:rPr>
          <w:rFonts w:hint="eastAsia" w:ascii="宋体" w:hAnsi="宋体" w:cstheme="minorBidi"/>
          <w:b/>
          <w:bCs/>
          <w:color w:val="auto"/>
          <w:sz w:val="22"/>
          <w:szCs w:val="22"/>
          <w:highlight w:val="none"/>
          <w:lang w:eastAsia="zh-CN"/>
        </w:rPr>
        <w:t>单项合同金额30万元及以上的房屋建筑工程检测项目（含基坑监测或边坡监测）</w:t>
      </w:r>
      <w:r>
        <w:rPr>
          <w:rFonts w:hint="eastAsia" w:ascii="宋体" w:hAnsi="宋体"/>
          <w:b/>
          <w:bCs/>
          <w:color w:val="auto"/>
          <w:sz w:val="22"/>
          <w:szCs w:val="22"/>
          <w:highlight w:val="none"/>
          <w:lang w:val="en-US" w:eastAsia="zh-CN"/>
        </w:rPr>
        <w:t>。</w:t>
      </w:r>
      <w:bookmarkEnd w:id="584"/>
    </w:p>
    <w:p>
      <w:pPr>
        <w:numPr>
          <w:ilvl w:val="0"/>
          <w:numId w:val="0"/>
        </w:numPr>
        <w:ind w:left="0" w:leftChars="0" w:firstLine="727" w:firstLineChars="329"/>
        <w:rPr>
          <w:rFonts w:hint="eastAsia" w:ascii="宋体" w:hAnsi="宋体"/>
          <w:b/>
          <w:bCs/>
          <w:color w:val="auto"/>
          <w:sz w:val="22"/>
          <w:szCs w:val="24"/>
          <w:highlight w:val="none"/>
        </w:rPr>
      </w:pPr>
      <w:r>
        <w:rPr>
          <w:rFonts w:hint="eastAsia" w:ascii="宋体" w:hAnsi="宋体" w:eastAsiaTheme="minorEastAsia" w:cstheme="minorBidi"/>
          <w:b/>
          <w:bCs/>
          <w:color w:val="auto"/>
          <w:kern w:val="2"/>
          <w:sz w:val="22"/>
          <w:szCs w:val="24"/>
          <w:highlight w:val="none"/>
          <w:lang w:val="en-US" w:eastAsia="zh-CN" w:bidi="ar-SA"/>
        </w:rPr>
        <w:t>2、</w:t>
      </w:r>
      <w:r>
        <w:rPr>
          <w:rFonts w:ascii="宋体" w:hAnsi="宋体"/>
          <w:b/>
          <w:bCs/>
          <w:color w:val="auto"/>
          <w:sz w:val="22"/>
          <w:szCs w:val="22"/>
          <w:highlight w:val="none"/>
        </w:rPr>
        <w:t>此表须附相应合同复印件（必须体现</w:t>
      </w:r>
      <w:r>
        <w:rPr>
          <w:rFonts w:hint="eastAsia" w:ascii="宋体" w:hAnsi="宋体" w:cs="宋体"/>
          <w:b/>
          <w:bCs/>
          <w:color w:val="auto"/>
          <w:kern w:val="0"/>
          <w:sz w:val="22"/>
          <w:szCs w:val="22"/>
          <w:highlight w:val="none"/>
        </w:rPr>
        <w:t>合同名称</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rPr>
        <w:t>签订时间</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合同金额、合同服务范围内容</w:t>
      </w:r>
      <w:r>
        <w:rPr>
          <w:rFonts w:hint="eastAsia" w:ascii="宋体" w:hAnsi="宋体" w:cs="宋体"/>
          <w:b/>
          <w:bCs/>
          <w:color w:val="auto"/>
          <w:kern w:val="0"/>
          <w:sz w:val="22"/>
          <w:szCs w:val="22"/>
          <w:highlight w:val="none"/>
        </w:rPr>
        <w:t>，涉及商业秘密的内容可以隐去</w:t>
      </w:r>
      <w:r>
        <w:rPr>
          <w:rFonts w:hint="eastAsia" w:ascii="宋体" w:hAnsi="宋体"/>
          <w:b/>
          <w:bCs/>
          <w:color w:val="auto"/>
          <w:sz w:val="22"/>
          <w:szCs w:val="22"/>
          <w:highlight w:val="none"/>
        </w:rPr>
        <w:t>）</w:t>
      </w:r>
      <w:r>
        <w:rPr>
          <w:rFonts w:hint="eastAsia" w:ascii="宋体" w:hAnsi="宋体"/>
          <w:b/>
          <w:bCs/>
          <w:color w:val="auto"/>
          <w:sz w:val="22"/>
          <w:szCs w:val="22"/>
          <w:highlight w:val="none"/>
          <w:lang w:val="en-US" w:eastAsia="zh-CN"/>
        </w:rPr>
        <w:t>等项目</w:t>
      </w:r>
      <w:r>
        <w:rPr>
          <w:rFonts w:hint="eastAsia" w:ascii="宋体" w:hAnsi="宋体"/>
          <w:b/>
          <w:bCs/>
          <w:color w:val="auto"/>
          <w:sz w:val="22"/>
          <w:szCs w:val="24"/>
          <w:highlight w:val="none"/>
        </w:rPr>
        <w:t>证明材料</w:t>
      </w:r>
      <w:r>
        <w:rPr>
          <w:rFonts w:hint="eastAsia" w:ascii="宋体" w:hAnsi="宋体"/>
          <w:b/>
          <w:bCs/>
          <w:color w:val="auto"/>
          <w:sz w:val="22"/>
          <w:szCs w:val="22"/>
          <w:highlight w:val="none"/>
        </w:rPr>
        <w:t>。</w:t>
      </w:r>
      <w:r>
        <w:rPr>
          <w:rFonts w:hint="eastAsia" w:ascii="宋体" w:hAnsi="宋体"/>
          <w:b/>
          <w:bCs/>
          <w:color w:val="auto"/>
          <w:sz w:val="22"/>
          <w:szCs w:val="24"/>
          <w:highlight w:val="none"/>
        </w:rPr>
        <w:t>未附证明材料的项目视为无效。</w:t>
      </w: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numPr>
          <w:ilvl w:val="0"/>
          <w:numId w:val="0"/>
        </w:numPr>
        <w:ind w:leftChars="329"/>
        <w:rPr>
          <w:rFonts w:hint="eastAsia" w:ascii="宋体" w:hAnsi="宋体"/>
          <w:b/>
          <w:bCs/>
          <w:color w:val="auto"/>
          <w:sz w:val="22"/>
          <w:szCs w:val="24"/>
          <w:highlight w:val="none"/>
        </w:rPr>
      </w:pPr>
    </w:p>
    <w:p>
      <w:pPr>
        <w:pStyle w:val="2"/>
        <w:ind w:left="0" w:leftChars="0" w:firstLine="421" w:firstLineChars="131"/>
        <w:rPr>
          <w:color w:val="auto"/>
          <w:sz w:val="32"/>
          <w:szCs w:val="32"/>
          <w:highlight w:val="none"/>
        </w:rPr>
      </w:pPr>
      <w:bookmarkStart w:id="585" w:name="_Toc19609"/>
      <w:bookmarkStart w:id="586" w:name="_Toc18782"/>
      <w:bookmarkStart w:id="587" w:name="_Toc20703"/>
      <w:bookmarkStart w:id="588" w:name="_Toc8362"/>
      <w:bookmarkStart w:id="589" w:name="_Toc2343"/>
      <w:bookmarkStart w:id="590" w:name="_Toc25576"/>
      <w:bookmarkStart w:id="591" w:name="_Toc23422"/>
      <w:bookmarkStart w:id="592" w:name="_Toc27696"/>
      <w:bookmarkStart w:id="593" w:name="_Toc471482373"/>
      <w:r>
        <w:rPr>
          <w:rFonts w:hint="eastAsia"/>
          <w:color w:val="auto"/>
          <w:sz w:val="32"/>
          <w:szCs w:val="32"/>
          <w:highlight w:val="none"/>
        </w:rPr>
        <w:t>第</w:t>
      </w:r>
      <w:r>
        <w:rPr>
          <w:rFonts w:hint="eastAsia"/>
          <w:color w:val="auto"/>
          <w:sz w:val="32"/>
          <w:szCs w:val="32"/>
          <w:highlight w:val="none"/>
          <w:lang w:val="en-US" w:eastAsia="zh-CN"/>
        </w:rPr>
        <w:t>八</w:t>
      </w:r>
      <w:r>
        <w:rPr>
          <w:rFonts w:hint="eastAsia"/>
          <w:color w:val="auto"/>
          <w:sz w:val="32"/>
          <w:szCs w:val="32"/>
          <w:highlight w:val="none"/>
        </w:rPr>
        <w:t>章</w:t>
      </w:r>
      <w:r>
        <w:rPr>
          <w:color w:val="auto"/>
          <w:sz w:val="32"/>
          <w:szCs w:val="32"/>
          <w:highlight w:val="none"/>
        </w:rPr>
        <w:t xml:space="preserve">  </w:t>
      </w:r>
      <w:r>
        <w:rPr>
          <w:rFonts w:hint="eastAsia"/>
          <w:color w:val="auto"/>
          <w:sz w:val="32"/>
          <w:szCs w:val="32"/>
          <w:highlight w:val="none"/>
        </w:rPr>
        <w:t>评比办法</w:t>
      </w:r>
      <w:bookmarkEnd w:id="585"/>
      <w:bookmarkEnd w:id="586"/>
      <w:bookmarkEnd w:id="587"/>
      <w:bookmarkEnd w:id="588"/>
      <w:bookmarkEnd w:id="589"/>
      <w:bookmarkEnd w:id="590"/>
      <w:bookmarkEnd w:id="591"/>
      <w:bookmarkEnd w:id="592"/>
      <w:bookmarkEnd w:id="593"/>
    </w:p>
    <w:p>
      <w:pPr>
        <w:pStyle w:val="3"/>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0" w:firstLineChars="0"/>
        <w:textAlignment w:val="auto"/>
        <w:rPr>
          <w:b/>
          <w:bCs/>
          <w:color w:val="auto"/>
          <w:sz w:val="24"/>
          <w:szCs w:val="24"/>
          <w:highlight w:val="none"/>
        </w:rPr>
      </w:pPr>
      <w:bookmarkStart w:id="594" w:name="_Toc25239"/>
      <w:bookmarkStart w:id="595" w:name="_Toc2433"/>
      <w:bookmarkStart w:id="596" w:name="_Toc2996"/>
      <w:bookmarkStart w:id="597" w:name="_Toc9699"/>
      <w:bookmarkStart w:id="598" w:name="_Toc3233"/>
      <w:bookmarkStart w:id="599" w:name="_Toc11957"/>
      <w:bookmarkStart w:id="600" w:name="_Toc31412"/>
      <w:bookmarkStart w:id="601" w:name="_Toc10015"/>
      <w:bookmarkStart w:id="602" w:name="_Toc28938"/>
      <w:bookmarkStart w:id="603" w:name="_Toc471482374"/>
      <w:bookmarkStart w:id="604" w:name="_Toc10281"/>
      <w:bookmarkStart w:id="605" w:name="_Toc7201"/>
      <w:bookmarkStart w:id="606" w:name="_Toc3898"/>
      <w:bookmarkStart w:id="607" w:name="_Toc13157"/>
      <w:bookmarkStart w:id="608" w:name="_Toc17632"/>
      <w:bookmarkStart w:id="609" w:name="_Toc17031"/>
      <w:bookmarkStart w:id="610" w:name="_Toc17107"/>
      <w:bookmarkStart w:id="611" w:name="_Toc16236"/>
      <w:r>
        <w:rPr>
          <w:rFonts w:hint="eastAsia"/>
          <w:b/>
          <w:bCs/>
          <w:color w:val="auto"/>
          <w:sz w:val="24"/>
          <w:szCs w:val="24"/>
          <w:highlight w:val="none"/>
        </w:rPr>
        <w:t>一、综合评分办法</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评比委员会首先对比选申请人进行资格审查，评比委员会对通过资格审查的比选申请人按相应的评分细则对技术部分、商务部分各自进行打分后进行汇总，比选申请人的最终得分是评比委员会每一位成员综合得分计算出来的算术平均值。</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1.资格评审：对比选申请人的资格条件、比选申请文件的完整性和有效性、比选申请文件的有效期等方面进行审查。通过资格评审的比选申请文件进入技术、商务评审。</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2.技术、商务评审：由比选评审小组按照比选文件的要求，对照比选申请文件的应答进行比较，并对各比选申请文件的技术、商务内容进行评审，且技术部分、商务部分由比选评审小组讨论定档后进行打分。</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3.如比选申请文件中有含义不明确，对同类问题表达不一致，或有明显的文字、数字计算错误的，评审小组可要求比选申请人进行必要的澄清、说明或补正，并详细记录，但不得改变比选申请文件的实质内容。评审小组对比选申请人提交的澄清、说明或补正有疑问的，可以要求比选申请人进一步澄清、说明或补正，直至满足比选评审小组的要求。如比选申请人拒绝接受澄清、说明或补正，该报价做无效报价处理。</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 xml:space="preserve">4. </w:t>
      </w:r>
      <w:r>
        <w:rPr>
          <w:rFonts w:hint="eastAsia" w:ascii="宋体" w:hAnsi="宋体"/>
          <w:color w:val="auto"/>
          <w:sz w:val="24"/>
          <w:szCs w:val="24"/>
          <w:highlight w:val="none"/>
        </w:rPr>
        <w:t>商务报价评审应以报价口径范围一致的评审价为依据。评审价应在报价的基础上，按照下列约定的因素和方法进行计算（下述修正属于非实质性修改比选申请文件；比选申请人如拒绝下述修正的，则属重大偏差，按无效报价处理）：</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1）如果数字表示的金额和用文字表示的金额不一致时，应以文字表示的金额为准；</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2）当单价与数量的乘积与合价不一致时，以合价为准，并调整单价；</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3）当合价与报价总价不一致时，以报价总价为准，调整相关合价；</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4）评审期间，比选评审小组不接受任何比选申请人主动提出的对报价及单价、合价的调整；</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5）其它未尽事宜，由评审小组审议确定(如意见不一致时，以记名方式投票确定)。</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5.在评审过程中，评审委员会发现投标人的报价明显低于其他投标报价，使得其投标报价可能低于其成本的，应当要求该比选申请人做出书面说明并提供相关证明材料。比选申请人不能合理说明或者不能提供相关证明材料的，由评审委员会认定该比选申请人以低于成本报价，报价不合理，其比选申请文件作无效处理。</w:t>
      </w:r>
    </w:p>
    <w:p>
      <w:pPr>
        <w:pStyle w:val="3"/>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0" w:firstLineChars="0"/>
        <w:textAlignment w:val="auto"/>
        <w:rPr>
          <w:rFonts w:hint="eastAsia" w:ascii="Arial" w:hAnsi="Arial"/>
          <w:b/>
          <w:bCs/>
          <w:color w:val="auto"/>
          <w:sz w:val="24"/>
          <w:szCs w:val="24"/>
          <w:highlight w:val="none"/>
        </w:rPr>
      </w:pPr>
      <w:bookmarkStart w:id="612" w:name="_Toc21005"/>
      <w:bookmarkStart w:id="613" w:name="_Toc29031"/>
      <w:bookmarkStart w:id="614" w:name="_Toc28435"/>
      <w:bookmarkStart w:id="615" w:name="_Toc26057"/>
      <w:bookmarkStart w:id="616" w:name="_Toc8198"/>
      <w:bookmarkStart w:id="617" w:name="_Toc20237"/>
      <w:bookmarkStart w:id="618" w:name="_Toc15054"/>
      <w:bookmarkStart w:id="619" w:name="_Toc6388"/>
      <w:bookmarkStart w:id="620" w:name="_Toc471482375"/>
      <w:bookmarkStart w:id="621" w:name="_Toc5579"/>
      <w:bookmarkStart w:id="622" w:name="_Toc7245"/>
      <w:bookmarkStart w:id="623" w:name="_Toc5576"/>
      <w:bookmarkStart w:id="624" w:name="_Toc10860"/>
      <w:bookmarkStart w:id="625" w:name="_Toc31578"/>
      <w:bookmarkStart w:id="626" w:name="_Toc14401"/>
      <w:bookmarkStart w:id="627" w:name="_Toc30979"/>
      <w:bookmarkStart w:id="628" w:name="_Toc29182"/>
      <w:bookmarkStart w:id="629" w:name="_Toc12579"/>
      <w:r>
        <w:rPr>
          <w:rFonts w:hint="eastAsia" w:ascii="Arial" w:hAnsi="Arial"/>
          <w:b/>
          <w:bCs/>
          <w:color w:val="auto"/>
          <w:sz w:val="24"/>
          <w:szCs w:val="24"/>
          <w:highlight w:val="none"/>
        </w:rPr>
        <w:t>二、总分计算公式</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总分即比选申请人评分综合得分，其计算公式：</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总分＝商务部分得分+技术部分得分</w:t>
      </w:r>
    </w:p>
    <w:p>
      <w:pPr>
        <w:pageBreakBefore w:val="0"/>
        <w:widowControl w:val="0"/>
        <w:kinsoku/>
        <w:wordWrap/>
        <w:overflowPunct/>
        <w:topLinePunct w:val="0"/>
        <w:autoSpaceDE/>
        <w:autoSpaceDN/>
        <w:bidi w:val="0"/>
        <w:adjustRightInd/>
        <w:snapToGrid/>
        <w:spacing w:before="157" w:beforeLines="50" w:after="157" w:afterLines="50" w:line="324"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注：各项指标的分数计算四舍五入，取小数点后两位。</w:t>
      </w:r>
    </w:p>
    <w:p>
      <w:pPr>
        <w:pStyle w:val="3"/>
        <w:pageBreakBefore w:val="0"/>
        <w:widowControl w:val="0"/>
        <w:numPr>
          <w:ilvl w:val="0"/>
          <w:numId w:val="0"/>
        </w:numPr>
        <w:kinsoku/>
        <w:wordWrap/>
        <w:overflowPunct/>
        <w:topLinePunct w:val="0"/>
        <w:autoSpaceDE/>
        <w:autoSpaceDN/>
        <w:bidi w:val="0"/>
        <w:adjustRightInd/>
        <w:snapToGrid/>
        <w:spacing w:before="157" w:beforeLines="50" w:after="157" w:afterLines="50" w:line="324" w:lineRule="auto"/>
        <w:ind w:left="0" w:leftChars="0" w:firstLine="0" w:firstLineChars="0"/>
        <w:textAlignment w:val="auto"/>
        <w:rPr>
          <w:b/>
          <w:bCs/>
          <w:color w:val="auto"/>
          <w:sz w:val="24"/>
          <w:szCs w:val="24"/>
          <w:highlight w:val="none"/>
        </w:rPr>
      </w:pPr>
      <w:bookmarkStart w:id="630" w:name="_Toc25042"/>
      <w:bookmarkStart w:id="631" w:name="_Toc10918"/>
      <w:bookmarkStart w:id="632" w:name="_Toc28207"/>
      <w:bookmarkStart w:id="633" w:name="_Toc471482376"/>
      <w:bookmarkStart w:id="634" w:name="_Toc2392"/>
      <w:bookmarkStart w:id="635" w:name="_Toc8001"/>
      <w:bookmarkStart w:id="636" w:name="_Toc26842"/>
      <w:bookmarkStart w:id="637" w:name="_Toc9696"/>
      <w:bookmarkStart w:id="638" w:name="_Toc31364"/>
      <w:bookmarkStart w:id="639" w:name="_Toc31078"/>
      <w:bookmarkStart w:id="640" w:name="_Toc18027"/>
      <w:bookmarkStart w:id="641" w:name="_Toc32296"/>
      <w:bookmarkStart w:id="642" w:name="_Toc31522"/>
      <w:bookmarkStart w:id="643" w:name="_Toc23087"/>
      <w:bookmarkStart w:id="644" w:name="_Toc6470"/>
      <w:bookmarkStart w:id="645" w:name="_Toc13406"/>
      <w:bookmarkStart w:id="646" w:name="_Toc4749"/>
      <w:bookmarkStart w:id="647" w:name="_Toc12777"/>
      <w:r>
        <w:rPr>
          <w:rFonts w:hint="eastAsia"/>
          <w:b/>
          <w:bCs/>
          <w:color w:val="auto"/>
          <w:sz w:val="24"/>
          <w:szCs w:val="24"/>
          <w:highlight w:val="none"/>
          <w:lang w:val="en-US" w:eastAsia="zh-CN"/>
        </w:rPr>
        <w:t>三、</w:t>
      </w:r>
      <w:r>
        <w:rPr>
          <w:rFonts w:hint="eastAsia"/>
          <w:b/>
          <w:bCs/>
          <w:color w:val="auto"/>
          <w:sz w:val="24"/>
          <w:szCs w:val="24"/>
          <w:highlight w:val="none"/>
        </w:rPr>
        <w:t>评分细则</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numPr>
          <w:ilvl w:val="0"/>
          <w:numId w:val="0"/>
        </w:numPr>
        <w:ind w:right="-21" w:firstLine="0" w:firstLineChars="0"/>
        <w:jc w:val="left"/>
        <w:rPr>
          <w:rFonts w:hint="eastAsia" w:asciiTheme="minorHAnsi" w:hAnsiTheme="minorHAnsi" w:cstheme="minorBidi"/>
          <w:b/>
          <w:bCs/>
          <w:color w:val="auto"/>
          <w:sz w:val="24"/>
          <w:szCs w:val="24"/>
          <w:highlight w:val="none"/>
        </w:rPr>
      </w:pPr>
      <w:bookmarkStart w:id="648" w:name="_Toc1358"/>
      <w:bookmarkStart w:id="649" w:name="_Toc18752"/>
      <w:bookmarkStart w:id="650" w:name="_Toc15382"/>
      <w:r>
        <w:rPr>
          <w:rFonts w:hint="eastAsia" w:asciiTheme="minorHAnsi" w:hAnsiTheme="minorHAnsi" w:cstheme="minorBidi"/>
          <w:b/>
          <w:bCs/>
          <w:color w:val="auto"/>
          <w:sz w:val="24"/>
          <w:szCs w:val="24"/>
          <w:highlight w:val="none"/>
          <w:lang w:val="en-US" w:eastAsia="zh-CN"/>
        </w:rPr>
        <w:t>1.</w:t>
      </w:r>
      <w:r>
        <w:rPr>
          <w:rFonts w:hint="eastAsia" w:cstheme="minorBidi"/>
          <w:b/>
          <w:bCs/>
          <w:color w:val="auto"/>
          <w:sz w:val="24"/>
          <w:szCs w:val="24"/>
          <w:highlight w:val="none"/>
          <w:lang w:val="en-US" w:eastAsia="zh-CN"/>
        </w:rPr>
        <w:t xml:space="preserve"> </w:t>
      </w:r>
      <w:r>
        <w:rPr>
          <w:rFonts w:hint="eastAsia" w:asciiTheme="minorHAnsi" w:hAnsiTheme="minorHAnsi" w:cstheme="minorBidi"/>
          <w:b/>
          <w:bCs/>
          <w:color w:val="auto"/>
          <w:sz w:val="24"/>
          <w:szCs w:val="24"/>
          <w:highlight w:val="none"/>
        </w:rPr>
        <w:t>资格审查表</w:t>
      </w:r>
    </w:p>
    <w:tbl>
      <w:tblPr>
        <w:tblStyle w:val="18"/>
        <w:tblW w:w="934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962"/>
        <w:gridCol w:w="3004"/>
        <w:gridCol w:w="1550"/>
        <w:gridCol w:w="1034"/>
        <w:gridCol w:w="21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7" w:hRule="atLeast"/>
          <w:tblHeader/>
          <w:jc w:val="center"/>
        </w:trPr>
        <w:tc>
          <w:tcPr>
            <w:tcW w:w="638"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962"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w:t>
            </w:r>
          </w:p>
        </w:tc>
        <w:tc>
          <w:tcPr>
            <w:tcW w:w="300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合格条件标准</w:t>
            </w:r>
          </w:p>
        </w:tc>
        <w:tc>
          <w:tcPr>
            <w:tcW w:w="1550"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评审依据</w:t>
            </w:r>
          </w:p>
        </w:tc>
        <w:tc>
          <w:tcPr>
            <w:tcW w:w="103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评审结果（合格/不合格）</w:t>
            </w:r>
          </w:p>
        </w:tc>
        <w:tc>
          <w:tcPr>
            <w:tcW w:w="2159"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638"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962"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诚信声明</w:t>
            </w:r>
          </w:p>
        </w:tc>
        <w:tc>
          <w:tcPr>
            <w:tcW w:w="300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比选申请人没有处于行政主管部门或业主取消比选申请资格的处罚期内，且没有被责令停业，财产被接管、冻结，破产状态；比选申请截止日前3年内没有骗取中选、严重违约或重大质量安全责任事故的情况。</w:t>
            </w:r>
          </w:p>
        </w:tc>
        <w:tc>
          <w:tcPr>
            <w:tcW w:w="1550"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诚信声明</w:t>
            </w:r>
          </w:p>
        </w:tc>
        <w:tc>
          <w:tcPr>
            <w:tcW w:w="103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p>
        </w:tc>
        <w:tc>
          <w:tcPr>
            <w:tcW w:w="2159"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诚信声明提供原件</w:t>
            </w:r>
          </w:p>
          <w:p>
            <w:pPr>
              <w:widowControl/>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638"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p>
        </w:tc>
        <w:tc>
          <w:tcPr>
            <w:tcW w:w="962"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身份证明材料</w:t>
            </w:r>
          </w:p>
        </w:tc>
        <w:tc>
          <w:tcPr>
            <w:tcW w:w="300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法定代表人资格证明书及法定代表人身份证明文件，如有授权，则还需提供授权委托书及授权代理人身份证明文件。</w:t>
            </w:r>
          </w:p>
        </w:tc>
        <w:tc>
          <w:tcPr>
            <w:tcW w:w="1550"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法定代表人资格证明书及身份证明文件、授权委托书、授权代理人身份证明文件</w:t>
            </w:r>
          </w:p>
        </w:tc>
        <w:tc>
          <w:tcPr>
            <w:tcW w:w="103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159"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法定代表人资格证明书及授权委托书提供原件；法定代表人及授权代理人身份证明文件提供身份证复印件并加盖公章。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10" w:hRule="atLeast"/>
          <w:jc w:val="center"/>
        </w:trPr>
        <w:tc>
          <w:tcPr>
            <w:tcW w:w="638"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3</w:t>
            </w:r>
          </w:p>
        </w:tc>
        <w:tc>
          <w:tcPr>
            <w:tcW w:w="962"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企业营业执照</w:t>
            </w:r>
          </w:p>
        </w:tc>
        <w:tc>
          <w:tcPr>
            <w:tcW w:w="300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（1）比选申请人为中华人民共和国境内依法设立的法人；</w:t>
            </w:r>
          </w:p>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（2）单位负责人为同一人或者存在控股、管理关系的不同单位，不得参加本项目比选申请。</w:t>
            </w:r>
          </w:p>
          <w:p>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）本项目不接受联合体比选申请。</w:t>
            </w:r>
          </w:p>
        </w:tc>
        <w:tc>
          <w:tcPr>
            <w:tcW w:w="1550"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营业执照副本（或事业单位法人证书）、税务登记证等文件</w:t>
            </w:r>
          </w:p>
        </w:tc>
        <w:tc>
          <w:tcPr>
            <w:tcW w:w="103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159"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营业执照副本（或事业单位法人证书）、税务登记证（如已办理三证合一则不需提供）、组织机构代码证（如已办理三证合一则不需提供）</w:t>
            </w:r>
            <w:r>
              <w:rPr>
                <w:rFonts w:hint="eastAsia" w:asciiTheme="minorEastAsia" w:hAnsiTheme="minorEastAsia" w:cstheme="minorEastAsia"/>
                <w:color w:val="auto"/>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36" w:hRule="atLeast"/>
          <w:jc w:val="center"/>
        </w:trPr>
        <w:tc>
          <w:tcPr>
            <w:tcW w:w="638"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4</w:t>
            </w:r>
          </w:p>
        </w:tc>
        <w:tc>
          <w:tcPr>
            <w:tcW w:w="962"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资质证书</w:t>
            </w:r>
          </w:p>
        </w:tc>
        <w:tc>
          <w:tcPr>
            <w:tcW w:w="3004" w:type="dxa"/>
            <w:tcBorders>
              <w:top w:val="single" w:color="000000" w:sz="8" w:space="0"/>
              <w:left w:val="single" w:color="000000" w:sz="8" w:space="0"/>
              <w:bottom w:val="single" w:color="000000" w:sz="8" w:space="0"/>
              <w:right w:val="single" w:color="000000" w:sz="8" w:space="0"/>
            </w:tcBorders>
            <w:noWrap/>
            <w:vAlign w:val="center"/>
          </w:tcPr>
          <w:p>
            <w:pPr>
              <w:widowControl w:val="0"/>
              <w:autoSpaceDE/>
              <w:autoSpaceDN/>
              <w:adjustRightInd/>
              <w:spacing w:line="360" w:lineRule="auto"/>
              <w:ind w:firstLine="0" w:firstLineChars="0"/>
              <w:rPr>
                <w:rFonts w:hint="eastAsia" w:asciiTheme="minorEastAsia" w:hAnsiTheme="minorEastAsia" w:eastAsiaTheme="minorEastAsia" w:cstheme="minorEastAsia"/>
                <w:color w:val="auto"/>
                <w:sz w:val="24"/>
                <w:szCs w:val="24"/>
                <w:highlight w:val="none"/>
              </w:rPr>
            </w:pPr>
            <w:r>
              <w:rPr>
                <w:rFonts w:hint="eastAsia"/>
                <w:color w:val="auto"/>
                <w:sz w:val="24"/>
                <w:highlight w:val="none"/>
                <w:lang w:val="en-US" w:eastAsia="zh-CN"/>
              </w:rPr>
              <w:t>具有国家住建部颁发的工程勘察综合类甲级资质，或工程勘察专业类（工程测量）乙级及以上资质，或工程勘察专业类（岩土工程（物探测试检测监测））乙级及以上资质。</w:t>
            </w:r>
          </w:p>
        </w:tc>
        <w:tc>
          <w:tcPr>
            <w:tcW w:w="1550"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企业资质证书</w:t>
            </w:r>
          </w:p>
        </w:tc>
        <w:tc>
          <w:tcPr>
            <w:tcW w:w="1034"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159"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企业资质证书提供复印件加盖公章。</w:t>
            </w:r>
          </w:p>
        </w:tc>
      </w:tr>
    </w:tbl>
    <w:p>
      <w:pPr>
        <w:widowControl/>
        <w:numPr>
          <w:ilvl w:val="0"/>
          <w:numId w:val="0"/>
        </w:numPr>
        <w:ind w:left="0" w:leftChars="0" w:right="0" w:rightChars="0" w:firstLine="0" w:firstLineChars="0"/>
        <w:jc w:val="left"/>
        <w:rPr>
          <w:rFonts w:hint="eastAsia" w:asciiTheme="minorHAnsi" w:hAnsiTheme="minorHAnsi" w:eastAsiaTheme="minorEastAsia" w:cstheme="minorBidi"/>
          <w:b/>
          <w:bCs/>
          <w:color w:val="auto"/>
          <w:kern w:val="2"/>
          <w:sz w:val="24"/>
          <w:szCs w:val="24"/>
          <w:highlight w:val="none"/>
          <w:lang w:val="en-US" w:eastAsia="zh-CN" w:bidi="ar-SA"/>
        </w:rPr>
      </w:pPr>
      <w:r>
        <w:rPr>
          <w:rFonts w:hint="eastAsia" w:asciiTheme="minorHAnsi" w:hAnsiTheme="minorHAnsi" w:eastAsiaTheme="minorEastAsia" w:cstheme="minorBidi"/>
          <w:b/>
          <w:bCs/>
          <w:color w:val="auto"/>
          <w:kern w:val="2"/>
          <w:sz w:val="24"/>
          <w:szCs w:val="24"/>
          <w:highlight w:val="none"/>
          <w:lang w:val="en-US" w:eastAsia="zh-CN" w:bidi="ar-SA"/>
        </w:rPr>
        <w:t>注：比选申请人如未通过上述资格审查，则作比选申请被否决处理并不得进入下一阶段评审。</w:t>
      </w:r>
    </w:p>
    <w:p>
      <w:pPr>
        <w:numPr>
          <w:ilvl w:val="-1"/>
          <w:numId w:val="0"/>
        </w:numPr>
        <w:ind w:left="0" w:leftChars="0" w:right="-21" w:rightChars="0" w:firstLine="0" w:firstLineChars="0"/>
        <w:jc w:val="left"/>
        <w:rPr>
          <w:rFonts w:hint="default" w:cstheme="minorBidi"/>
          <w:b/>
          <w:bCs/>
          <w:color w:val="auto"/>
          <w:kern w:val="2"/>
          <w:sz w:val="24"/>
          <w:szCs w:val="24"/>
          <w:highlight w:val="none"/>
          <w:lang w:val="en-US" w:eastAsia="zh-CN" w:bidi="ar-SA"/>
        </w:rPr>
      </w:pPr>
    </w:p>
    <w:p>
      <w:pPr>
        <w:numPr>
          <w:ilvl w:val="-1"/>
          <w:numId w:val="0"/>
        </w:numPr>
        <w:ind w:left="0" w:leftChars="0" w:right="-21" w:rightChars="0" w:firstLine="0" w:firstLineChars="0"/>
        <w:jc w:val="left"/>
        <w:rPr>
          <w:rFonts w:hint="default" w:cstheme="minorBidi"/>
          <w:b/>
          <w:bCs/>
          <w:color w:val="auto"/>
          <w:kern w:val="2"/>
          <w:sz w:val="24"/>
          <w:szCs w:val="24"/>
          <w:highlight w:val="none"/>
          <w:lang w:val="en-US" w:eastAsia="zh-CN" w:bidi="ar-SA"/>
        </w:rPr>
      </w:pPr>
    </w:p>
    <w:p>
      <w:pPr>
        <w:numPr>
          <w:ilvl w:val="-1"/>
          <w:numId w:val="0"/>
        </w:numPr>
        <w:ind w:left="0" w:leftChars="0" w:right="-21" w:rightChars="0" w:firstLine="0" w:firstLineChars="0"/>
        <w:jc w:val="left"/>
        <w:rPr>
          <w:rFonts w:hint="default" w:cstheme="minorBidi"/>
          <w:b/>
          <w:bCs/>
          <w:color w:val="auto"/>
          <w:kern w:val="2"/>
          <w:sz w:val="24"/>
          <w:szCs w:val="24"/>
          <w:highlight w:val="none"/>
          <w:lang w:val="en-US" w:eastAsia="zh-CN" w:bidi="ar-SA"/>
        </w:rPr>
      </w:pPr>
    </w:p>
    <w:p>
      <w:pPr>
        <w:numPr>
          <w:ilvl w:val="-1"/>
          <w:numId w:val="0"/>
        </w:numPr>
        <w:ind w:left="0" w:leftChars="0" w:right="-21" w:rightChars="0" w:firstLine="0" w:firstLineChars="0"/>
        <w:jc w:val="left"/>
        <w:rPr>
          <w:rFonts w:hint="default" w:cstheme="minorBidi"/>
          <w:b/>
          <w:bCs/>
          <w:color w:val="auto"/>
          <w:kern w:val="2"/>
          <w:sz w:val="24"/>
          <w:szCs w:val="24"/>
          <w:highlight w:val="none"/>
          <w:lang w:val="en-US" w:eastAsia="zh-CN" w:bidi="ar-SA"/>
        </w:rPr>
      </w:pPr>
    </w:p>
    <w:p>
      <w:pPr>
        <w:numPr>
          <w:ilvl w:val="-1"/>
          <w:numId w:val="0"/>
        </w:numPr>
        <w:ind w:left="0" w:leftChars="0" w:right="-21" w:rightChars="0" w:firstLine="0" w:firstLineChars="0"/>
        <w:jc w:val="left"/>
        <w:rPr>
          <w:rFonts w:hint="default" w:cstheme="minorBidi"/>
          <w:b/>
          <w:bCs/>
          <w:color w:val="auto"/>
          <w:kern w:val="2"/>
          <w:sz w:val="24"/>
          <w:szCs w:val="24"/>
          <w:highlight w:val="none"/>
          <w:lang w:val="en-US" w:eastAsia="zh-CN" w:bidi="ar-SA"/>
        </w:rPr>
      </w:pPr>
    </w:p>
    <w:p>
      <w:pPr>
        <w:numPr>
          <w:ilvl w:val="-1"/>
          <w:numId w:val="0"/>
        </w:numPr>
        <w:ind w:left="0" w:leftChars="0" w:right="-21" w:rightChars="0" w:firstLine="0" w:firstLineChars="0"/>
        <w:jc w:val="left"/>
        <w:rPr>
          <w:rFonts w:hint="default" w:cstheme="minorBidi"/>
          <w:b/>
          <w:bCs/>
          <w:color w:val="auto"/>
          <w:kern w:val="2"/>
          <w:sz w:val="24"/>
          <w:szCs w:val="24"/>
          <w:highlight w:val="none"/>
          <w:lang w:val="en-US" w:eastAsia="zh-CN" w:bidi="ar-SA"/>
        </w:rPr>
      </w:pPr>
    </w:p>
    <w:p>
      <w:pPr>
        <w:numPr>
          <w:ilvl w:val="-1"/>
          <w:numId w:val="0"/>
        </w:numPr>
        <w:ind w:left="0" w:leftChars="0" w:right="-21" w:rightChars="0" w:firstLine="0" w:firstLineChars="0"/>
        <w:jc w:val="left"/>
        <w:rPr>
          <w:rFonts w:hint="eastAsia" w:asciiTheme="minorHAnsi" w:hAnsiTheme="minorHAnsi" w:eastAsiaTheme="minorEastAsia" w:cstheme="minorBidi"/>
          <w:b/>
          <w:bCs/>
          <w:color w:val="auto"/>
          <w:kern w:val="2"/>
          <w:sz w:val="24"/>
          <w:szCs w:val="24"/>
          <w:highlight w:val="none"/>
          <w:lang w:val="en-US" w:eastAsia="zh-CN" w:bidi="ar-SA"/>
        </w:rPr>
      </w:pPr>
      <w:r>
        <w:rPr>
          <w:rFonts w:hint="eastAsia" w:cstheme="minorBidi"/>
          <w:b/>
          <w:bCs/>
          <w:color w:val="auto"/>
          <w:kern w:val="2"/>
          <w:sz w:val="24"/>
          <w:szCs w:val="24"/>
          <w:highlight w:val="none"/>
          <w:lang w:val="en-US" w:eastAsia="zh-CN" w:bidi="ar-SA"/>
        </w:rPr>
        <w:t>2.技术</w:t>
      </w:r>
      <w:r>
        <w:rPr>
          <w:rFonts w:hint="eastAsia" w:asciiTheme="minorHAnsi" w:hAnsiTheme="minorHAnsi" w:eastAsiaTheme="minorEastAsia" w:cstheme="minorBidi"/>
          <w:b/>
          <w:bCs/>
          <w:color w:val="auto"/>
          <w:kern w:val="2"/>
          <w:sz w:val="24"/>
          <w:szCs w:val="24"/>
          <w:highlight w:val="none"/>
          <w:lang w:val="en-US" w:eastAsia="zh-CN" w:bidi="ar-SA"/>
        </w:rPr>
        <w:t>部分评分细则（满分</w:t>
      </w:r>
      <w:r>
        <w:rPr>
          <w:rFonts w:hint="eastAsia" w:cstheme="minorBidi"/>
          <w:b/>
          <w:bCs/>
          <w:color w:val="auto"/>
          <w:kern w:val="2"/>
          <w:sz w:val="24"/>
          <w:szCs w:val="24"/>
          <w:highlight w:val="none"/>
          <w:lang w:val="en-US" w:eastAsia="zh-CN" w:bidi="ar-SA"/>
        </w:rPr>
        <w:t>80</w:t>
      </w:r>
      <w:r>
        <w:rPr>
          <w:rFonts w:hint="eastAsia" w:asciiTheme="minorHAnsi" w:hAnsiTheme="minorHAnsi" w:eastAsiaTheme="minorEastAsia" w:cstheme="minorBidi"/>
          <w:b/>
          <w:bCs/>
          <w:color w:val="auto"/>
          <w:kern w:val="2"/>
          <w:sz w:val="24"/>
          <w:szCs w:val="24"/>
          <w:highlight w:val="none"/>
          <w:lang w:val="en-US" w:eastAsia="zh-CN" w:bidi="ar-SA"/>
        </w:rPr>
        <w:t>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03"/>
        <w:gridCol w:w="1074"/>
        <w:gridCol w:w="165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 w:hRule="atLeast"/>
          <w:jc w:val="center"/>
        </w:trPr>
        <w:tc>
          <w:tcPr>
            <w:tcW w:w="1115" w:type="pct"/>
            <w:gridSpan w:val="2"/>
            <w:tcMar>
              <w:left w:w="57" w:type="dxa"/>
              <w:right w:w="57" w:type="dxa"/>
            </w:tcMar>
            <w:vAlign w:val="center"/>
          </w:tcPr>
          <w:p>
            <w:pPr>
              <w:spacing w:line="360" w:lineRule="auto"/>
              <w:jc w:val="center"/>
              <w:rPr>
                <w:rFonts w:hAnsi="宋体"/>
                <w:highlight w:val="none"/>
              </w:rPr>
            </w:pPr>
            <w:r>
              <w:rPr>
                <w:rFonts w:hint="eastAsia" w:hAnsi="宋体"/>
                <w:highlight w:val="none"/>
              </w:rPr>
              <w:t>条款</w:t>
            </w:r>
          </w:p>
        </w:tc>
        <w:tc>
          <w:tcPr>
            <w:tcW w:w="983" w:type="pct"/>
            <w:tcMar>
              <w:left w:w="57" w:type="dxa"/>
              <w:right w:w="57" w:type="dxa"/>
            </w:tcMar>
            <w:vAlign w:val="center"/>
          </w:tcPr>
          <w:p>
            <w:pPr>
              <w:spacing w:line="360" w:lineRule="auto"/>
              <w:jc w:val="center"/>
              <w:rPr>
                <w:szCs w:val="21"/>
                <w:highlight w:val="none"/>
              </w:rPr>
            </w:pPr>
            <w:r>
              <w:rPr>
                <w:rFonts w:hint="eastAsia"/>
                <w:szCs w:val="21"/>
                <w:highlight w:val="none"/>
              </w:rPr>
              <w:t>评审因素</w:t>
            </w:r>
          </w:p>
        </w:tc>
        <w:tc>
          <w:tcPr>
            <w:tcW w:w="2901" w:type="pct"/>
            <w:vAlign w:val="center"/>
          </w:tcPr>
          <w:p>
            <w:pPr>
              <w:spacing w:line="360" w:lineRule="auto"/>
              <w:jc w:val="center"/>
              <w:rPr>
                <w:szCs w:val="21"/>
                <w:highlight w:val="none"/>
              </w:rPr>
            </w:pPr>
            <w:r>
              <w:rPr>
                <w:rFonts w:hint="eastAsia"/>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477" w:type="pct"/>
            <w:vMerge w:val="restart"/>
            <w:tcMar>
              <w:left w:w="57" w:type="dxa"/>
              <w:right w:w="57" w:type="dxa"/>
            </w:tcMar>
            <w:vAlign w:val="center"/>
          </w:tcPr>
          <w:p>
            <w:pPr>
              <w:spacing w:line="360" w:lineRule="auto"/>
              <w:jc w:val="center"/>
              <w:rPr>
                <w:highlight w:val="none"/>
              </w:rPr>
            </w:pPr>
            <w:r>
              <w:rPr>
                <w:rFonts w:hAnsi="宋体"/>
                <w:highlight w:val="none"/>
              </w:rPr>
              <w:t>技术标评分</w:t>
            </w:r>
          </w:p>
        </w:tc>
        <w:tc>
          <w:tcPr>
            <w:tcW w:w="637" w:type="pct"/>
            <w:vMerge w:val="restart"/>
            <w:tcMar>
              <w:left w:w="57" w:type="dxa"/>
              <w:right w:w="57" w:type="dxa"/>
            </w:tcMar>
            <w:vAlign w:val="center"/>
          </w:tcPr>
          <w:p>
            <w:pPr>
              <w:spacing w:line="360" w:lineRule="auto"/>
              <w:jc w:val="center"/>
              <w:rPr>
                <w:rFonts w:hAnsi="宋体"/>
                <w:highlight w:val="none"/>
              </w:rPr>
            </w:pPr>
            <w:r>
              <w:rPr>
                <w:rFonts w:hint="eastAsia"/>
                <w:szCs w:val="21"/>
                <w:highlight w:val="none"/>
              </w:rPr>
              <w:t>（</w:t>
            </w:r>
            <w:r>
              <w:rPr>
                <w:rFonts w:hint="eastAsia"/>
                <w:szCs w:val="21"/>
                <w:highlight w:val="none"/>
                <w:lang w:val="en-US" w:eastAsia="zh-CN"/>
              </w:rPr>
              <w:t>一</w:t>
            </w:r>
            <w:r>
              <w:rPr>
                <w:rFonts w:hint="eastAsia"/>
                <w:szCs w:val="21"/>
                <w:highlight w:val="none"/>
              </w:rPr>
              <w:t>）技术标</w:t>
            </w:r>
            <w:r>
              <w:rPr>
                <w:rFonts w:hint="eastAsia"/>
                <w:szCs w:val="21"/>
                <w:highlight w:val="none"/>
                <w:lang w:val="en-US" w:eastAsia="zh-CN"/>
              </w:rPr>
              <w:t>拟投入人员</w:t>
            </w:r>
            <w:r>
              <w:rPr>
                <w:rFonts w:hint="eastAsia"/>
                <w:szCs w:val="21"/>
                <w:highlight w:val="none"/>
              </w:rPr>
              <w:t>评分（</w:t>
            </w:r>
            <w:r>
              <w:rPr>
                <w:rFonts w:hint="eastAsia"/>
                <w:szCs w:val="21"/>
                <w:highlight w:val="none"/>
                <w:lang w:val="en-US" w:eastAsia="zh-CN"/>
              </w:rPr>
              <w:t>1</w:t>
            </w:r>
            <w:r>
              <w:rPr>
                <w:rFonts w:hint="eastAsia"/>
                <w:szCs w:val="21"/>
                <w:highlight w:val="none"/>
              </w:rPr>
              <w:t>0分）</w:t>
            </w:r>
          </w:p>
        </w:tc>
        <w:tc>
          <w:tcPr>
            <w:tcW w:w="983" w:type="pct"/>
            <w:tcMar>
              <w:left w:w="57" w:type="dxa"/>
              <w:right w:w="57" w:type="dxa"/>
            </w:tcMar>
            <w:vAlign w:val="center"/>
          </w:tcPr>
          <w:p>
            <w:pPr>
              <w:spacing w:line="360" w:lineRule="auto"/>
              <w:jc w:val="left"/>
              <w:rPr>
                <w:rFonts w:hint="eastAsia" w:hAnsi="宋体" w:cs="宋体"/>
                <w:highlight w:val="none"/>
                <w:lang w:val="en-US" w:eastAsia="zh-CN"/>
              </w:rPr>
            </w:pPr>
            <w:r>
              <w:rPr>
                <w:rFonts w:hint="eastAsia" w:hAnsi="宋体"/>
                <w:highlight w:val="none"/>
                <w:lang w:val="en-US" w:eastAsia="zh-CN"/>
              </w:rPr>
              <w:t>1.</w:t>
            </w:r>
            <w:r>
              <w:rPr>
                <w:rFonts w:hint="eastAsia" w:hAnsi="宋体"/>
                <w:highlight w:val="none"/>
              </w:rPr>
              <w:t>拟投入监测项目</w:t>
            </w:r>
            <w:r>
              <w:rPr>
                <w:rFonts w:hint="eastAsia"/>
                <w:szCs w:val="21"/>
                <w:highlight w:val="none"/>
              </w:rPr>
              <w:t>负责人情况</w:t>
            </w:r>
            <w:r>
              <w:rPr>
                <w:rFonts w:hint="eastAsia" w:hAnsi="宋体"/>
                <w:highlight w:val="none"/>
              </w:rPr>
              <w:t>5分</w:t>
            </w:r>
          </w:p>
        </w:tc>
        <w:tc>
          <w:tcPr>
            <w:tcW w:w="2901" w:type="pct"/>
            <w:tcMar>
              <w:left w:w="57" w:type="dxa"/>
              <w:right w:w="57" w:type="dxa"/>
            </w:tcMar>
            <w:vAlign w:val="top"/>
          </w:tcPr>
          <w:p>
            <w:pPr>
              <w:spacing w:line="360" w:lineRule="auto"/>
              <w:jc w:val="left"/>
              <w:rPr>
                <w:rFonts w:hint="eastAsia"/>
                <w:bCs/>
                <w:highlight w:val="none"/>
                <w:lang w:val="en-US" w:eastAsia="zh-CN"/>
              </w:rPr>
            </w:pPr>
            <w:r>
              <w:rPr>
                <w:rFonts w:hint="eastAsia"/>
                <w:bCs/>
                <w:highlight w:val="none"/>
                <w:lang w:val="en-US" w:eastAsia="zh-CN"/>
              </w:rPr>
              <w:t>具有工程类相关专业高级工程师及以上职称，</w:t>
            </w:r>
            <w:r>
              <w:rPr>
                <w:rFonts w:hint="eastAsia"/>
                <w:bCs/>
                <w:highlight w:val="none"/>
              </w:rPr>
              <w:t>以项目负责人或技术负责人的身份承接过类似项目</w:t>
            </w:r>
            <w:r>
              <w:rPr>
                <w:rFonts w:hint="eastAsia"/>
                <w:bCs/>
                <w:highlight w:val="none"/>
                <w:lang w:eastAsia="zh-CN"/>
              </w:rPr>
              <w:t>，</w:t>
            </w:r>
            <w:r>
              <w:rPr>
                <w:rFonts w:hint="eastAsia"/>
                <w:bCs/>
                <w:highlight w:val="none"/>
                <w:lang w:val="en-US" w:eastAsia="zh-CN"/>
              </w:rPr>
              <w:t>具有5年（含）以上工程监测经验，得5分。</w:t>
            </w:r>
          </w:p>
          <w:p>
            <w:pPr>
              <w:spacing w:line="360" w:lineRule="auto"/>
              <w:jc w:val="left"/>
              <w:rPr>
                <w:rFonts w:hint="eastAsia"/>
                <w:bCs/>
                <w:highlight w:val="none"/>
                <w:lang w:val="en-US" w:eastAsia="zh-CN"/>
              </w:rPr>
            </w:pPr>
            <w:r>
              <w:rPr>
                <w:rFonts w:hint="eastAsia"/>
                <w:bCs/>
                <w:highlight w:val="none"/>
                <w:lang w:val="en-US" w:eastAsia="zh-CN"/>
              </w:rPr>
              <w:t>具有工程类相关专业中级工程师及以上职称，</w:t>
            </w:r>
            <w:r>
              <w:rPr>
                <w:rFonts w:hint="eastAsia"/>
                <w:bCs/>
                <w:highlight w:val="none"/>
              </w:rPr>
              <w:t>以项目负责人或技术负责人的身份承接过类似项目</w:t>
            </w:r>
            <w:r>
              <w:rPr>
                <w:rFonts w:hint="eastAsia"/>
                <w:bCs/>
                <w:highlight w:val="none"/>
                <w:lang w:val="en-US" w:eastAsia="zh-CN"/>
              </w:rPr>
              <w:t>，具有5年（含）以上工程监测经验，得3分。</w:t>
            </w:r>
          </w:p>
          <w:p>
            <w:pPr>
              <w:spacing w:line="360" w:lineRule="auto"/>
              <w:jc w:val="left"/>
              <w:rPr>
                <w:rFonts w:hint="eastAsia"/>
                <w:bCs/>
                <w:highlight w:val="none"/>
                <w:lang w:val="en-US" w:eastAsia="zh-CN"/>
              </w:rPr>
            </w:pPr>
            <w:r>
              <w:rPr>
                <w:rFonts w:hint="eastAsia"/>
                <w:bCs/>
                <w:highlight w:val="none"/>
                <w:lang w:val="en-US" w:eastAsia="zh-CN"/>
              </w:rPr>
              <w:t>具有工程类相关专业中级工程师及以上职称，具有3年（含）以上工程监测经验，得1分。</w:t>
            </w:r>
          </w:p>
          <w:p>
            <w:pPr>
              <w:spacing w:line="360" w:lineRule="auto"/>
              <w:jc w:val="left"/>
              <w:rPr>
                <w:rFonts w:hint="default"/>
                <w:bCs/>
                <w:highlight w:val="none"/>
                <w:lang w:val="en-US" w:eastAsia="zh-CN"/>
              </w:rPr>
            </w:pPr>
            <w:r>
              <w:rPr>
                <w:rFonts w:hint="eastAsia"/>
                <w:bCs/>
                <w:highlight w:val="none"/>
                <w:lang w:val="en-US" w:eastAsia="zh-CN"/>
              </w:rPr>
              <w:t>本项最低得0分，最高得5分。</w:t>
            </w:r>
          </w:p>
          <w:p>
            <w:pPr>
              <w:spacing w:line="360" w:lineRule="auto"/>
              <w:jc w:val="left"/>
              <w:rPr>
                <w:rFonts w:hint="eastAsia"/>
                <w:bCs/>
                <w:highlight w:val="none"/>
                <w:lang w:val="en-US"/>
              </w:rPr>
            </w:pPr>
            <w:r>
              <w:rPr>
                <w:rFonts w:hint="eastAsia" w:hAnsiTheme="minorHAnsi"/>
                <w:bCs/>
                <w:color w:val="auto"/>
                <w:sz w:val="21"/>
                <w:szCs w:val="24"/>
                <w:highlight w:val="none"/>
                <w:lang w:val="en-US" w:eastAsia="zh-CN"/>
              </w:rPr>
              <w:t>类似项目指：</w:t>
            </w:r>
            <w:r>
              <w:rPr>
                <w:rFonts w:hint="eastAsia" w:cstheme="minorBidi"/>
                <w:bCs/>
                <w:color w:val="auto"/>
                <w:sz w:val="21"/>
                <w:szCs w:val="24"/>
                <w:highlight w:val="none"/>
                <w:lang w:eastAsia="zh-CN"/>
              </w:rPr>
              <w:t>单项合同金额30万元及以上的房屋建筑工程检测项目（含基坑监测或边坡监测）</w:t>
            </w:r>
            <w:r>
              <w:rPr>
                <w:rFonts w:hint="eastAsia" w:hAnsiTheme="minorHAnsi" w:cstheme="minorBidi"/>
                <w:bCs/>
                <w:color w:val="auto"/>
                <w:sz w:val="21"/>
                <w:szCs w:val="24"/>
                <w:highlight w:val="none"/>
                <w:lang w:val="en-US" w:eastAsia="zh-CN"/>
              </w:rPr>
              <w:t>。</w:t>
            </w:r>
          </w:p>
          <w:p>
            <w:pPr>
              <w:spacing w:line="360" w:lineRule="auto"/>
              <w:jc w:val="left"/>
              <w:rPr>
                <w:rFonts w:hint="eastAsia" w:cs="宋体"/>
                <w:kern w:val="0"/>
                <w:highlight w:val="none"/>
                <w:lang w:val="en-US" w:eastAsia="zh-CN"/>
              </w:rPr>
            </w:pPr>
            <w:r>
              <w:rPr>
                <w:rFonts w:hint="eastAsia"/>
                <w:bCs/>
                <w:highlight w:val="none"/>
                <w:lang w:val="en-US" w:eastAsia="zh-CN"/>
              </w:rPr>
              <w:t>注：</w:t>
            </w:r>
            <w:r>
              <w:rPr>
                <w:rFonts w:hint="eastAsia"/>
                <w:bCs/>
                <w:highlight w:val="none"/>
              </w:rPr>
              <w:t>提供</w:t>
            </w:r>
            <w:r>
              <w:rPr>
                <w:rFonts w:hint="eastAsia"/>
                <w:bCs/>
                <w:highlight w:val="none"/>
                <w:lang w:val="en-US" w:eastAsia="zh-CN"/>
              </w:rPr>
              <w:t>工程检测/监测</w:t>
            </w:r>
            <w:r>
              <w:rPr>
                <w:rFonts w:hint="eastAsia"/>
                <w:bCs/>
                <w:highlight w:val="none"/>
              </w:rPr>
              <w:t>项目合同</w:t>
            </w:r>
            <w:r>
              <w:rPr>
                <w:rFonts w:hint="eastAsia"/>
                <w:bCs/>
                <w:highlight w:val="none"/>
                <w:lang w:val="en-US" w:eastAsia="zh-CN"/>
              </w:rPr>
              <w:t>复印件</w:t>
            </w:r>
            <w:r>
              <w:rPr>
                <w:rFonts w:hint="eastAsia"/>
                <w:bCs/>
                <w:highlight w:val="none"/>
                <w:lang w:eastAsia="zh-CN"/>
              </w:rPr>
              <w:t>（</w:t>
            </w:r>
            <w:r>
              <w:rPr>
                <w:rFonts w:hint="eastAsia" w:asciiTheme="minorHAnsi" w:hAnsiTheme="minorHAnsi" w:eastAsiaTheme="minorEastAsia" w:cstheme="minorBidi"/>
                <w:bCs/>
                <w:color w:val="auto"/>
                <w:kern w:val="2"/>
                <w:sz w:val="21"/>
                <w:szCs w:val="24"/>
                <w:highlight w:val="none"/>
                <w:lang w:val="en-US" w:eastAsia="zh-CN" w:bidi="ar-SA"/>
              </w:rPr>
              <w:t>体现合同名称、签订时间、</w:t>
            </w:r>
            <w:r>
              <w:rPr>
                <w:rFonts w:hint="eastAsia" w:cstheme="minorBidi"/>
                <w:bCs/>
                <w:kern w:val="2"/>
                <w:sz w:val="21"/>
                <w:szCs w:val="24"/>
                <w:highlight w:val="none"/>
                <w:lang w:val="en-US" w:eastAsia="zh-CN" w:bidi="ar-SA"/>
              </w:rPr>
              <w:t>合同金额、</w:t>
            </w:r>
            <w:r>
              <w:rPr>
                <w:rFonts w:hint="eastAsia" w:asciiTheme="minorHAnsi" w:hAnsiTheme="minorHAnsi" w:cstheme="minorBidi"/>
                <w:bCs/>
                <w:color w:val="auto"/>
                <w:kern w:val="2"/>
                <w:sz w:val="21"/>
                <w:szCs w:val="24"/>
                <w:highlight w:val="none"/>
                <w:lang w:val="en-US" w:eastAsia="zh-CN" w:bidi="ar-SA"/>
              </w:rPr>
              <w:t>合同服务范围内容</w:t>
            </w:r>
            <w:r>
              <w:rPr>
                <w:rFonts w:hint="eastAsia" w:cstheme="minorBidi"/>
                <w:bCs/>
                <w:kern w:val="2"/>
                <w:sz w:val="21"/>
                <w:szCs w:val="24"/>
                <w:highlight w:val="none"/>
                <w:lang w:val="en-US" w:eastAsia="zh-CN" w:bidi="ar-SA"/>
              </w:rPr>
              <w:t>、合同项目负责人/技术负责人</w:t>
            </w:r>
            <w:r>
              <w:rPr>
                <w:rFonts w:hint="eastAsia" w:asciiTheme="minorHAnsi" w:hAnsiTheme="minorHAnsi" w:eastAsiaTheme="minorEastAsia" w:cstheme="minorBidi"/>
                <w:bCs/>
                <w:color w:val="auto"/>
                <w:kern w:val="2"/>
                <w:sz w:val="21"/>
                <w:szCs w:val="24"/>
                <w:highlight w:val="none"/>
                <w:lang w:val="en-US" w:eastAsia="zh-CN" w:bidi="ar-SA"/>
              </w:rPr>
              <w:t>等关键信息</w:t>
            </w:r>
            <w:r>
              <w:rPr>
                <w:rFonts w:hint="eastAsia"/>
                <w:bCs/>
                <w:highlight w:val="none"/>
                <w:lang w:eastAsia="zh-CN"/>
              </w:rPr>
              <w:t>）</w:t>
            </w:r>
            <w:r>
              <w:rPr>
                <w:rFonts w:hint="eastAsia"/>
                <w:bCs/>
                <w:highlight w:val="none"/>
                <w:lang w:val="en-US" w:eastAsia="zh-CN"/>
              </w:rPr>
              <w:t>等项目材料</w:t>
            </w:r>
            <w:r>
              <w:rPr>
                <w:rFonts w:hint="eastAsia"/>
                <w:bCs/>
                <w:highlight w:val="none"/>
              </w:rPr>
              <w:t>，提供相关证书复印件及比选申请人为其依法缴纳的近半年连续</w:t>
            </w:r>
            <w:r>
              <w:rPr>
                <w:bCs/>
                <w:highlight w:val="none"/>
              </w:rPr>
              <w:t>3</w:t>
            </w:r>
            <w:r>
              <w:rPr>
                <w:rFonts w:hint="eastAsia"/>
                <w:bCs/>
                <w:highlight w:val="none"/>
              </w:rPr>
              <w:t>个月的社会保险证明</w:t>
            </w:r>
            <w:r>
              <w:rPr>
                <w:rFonts w:hint="eastAsia"/>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477" w:type="pct"/>
            <w:vMerge w:val="continue"/>
            <w:tcMar>
              <w:left w:w="57" w:type="dxa"/>
              <w:right w:w="57" w:type="dxa"/>
            </w:tcMar>
            <w:vAlign w:val="center"/>
          </w:tcPr>
          <w:p>
            <w:pPr>
              <w:spacing w:line="360" w:lineRule="auto"/>
              <w:jc w:val="center"/>
              <w:rPr>
                <w:highlight w:val="none"/>
              </w:rPr>
            </w:pPr>
          </w:p>
        </w:tc>
        <w:tc>
          <w:tcPr>
            <w:tcW w:w="637" w:type="pct"/>
            <w:vMerge w:val="continue"/>
            <w:tcMar>
              <w:left w:w="57" w:type="dxa"/>
              <w:right w:w="57" w:type="dxa"/>
            </w:tcMar>
            <w:vAlign w:val="center"/>
          </w:tcPr>
          <w:p>
            <w:pPr>
              <w:spacing w:line="360" w:lineRule="auto"/>
              <w:jc w:val="center"/>
              <w:rPr>
                <w:rFonts w:hAnsi="宋体"/>
                <w:highlight w:val="none"/>
              </w:rPr>
            </w:pPr>
          </w:p>
        </w:tc>
        <w:tc>
          <w:tcPr>
            <w:tcW w:w="983" w:type="pct"/>
            <w:tcMar>
              <w:left w:w="57" w:type="dxa"/>
              <w:right w:w="57" w:type="dxa"/>
            </w:tcMar>
            <w:vAlign w:val="center"/>
          </w:tcPr>
          <w:p>
            <w:pPr>
              <w:spacing w:line="360" w:lineRule="auto"/>
              <w:jc w:val="left"/>
              <w:rPr>
                <w:rFonts w:hint="eastAsia" w:hAnsi="宋体" w:cs="宋体"/>
                <w:highlight w:val="none"/>
                <w:lang w:val="en-US" w:eastAsia="zh-CN"/>
              </w:rPr>
            </w:pPr>
            <w:r>
              <w:rPr>
                <w:rFonts w:hint="eastAsia"/>
                <w:highlight w:val="none"/>
                <w:lang w:val="en-US" w:eastAsia="zh-CN"/>
              </w:rPr>
              <w:t>2.</w:t>
            </w:r>
            <w:r>
              <w:rPr>
                <w:rFonts w:hint="eastAsia"/>
                <w:highlight w:val="none"/>
              </w:rPr>
              <w:t>其它</w:t>
            </w:r>
            <w:r>
              <w:rPr>
                <w:rFonts w:hint="eastAsia"/>
                <w:highlight w:val="none"/>
                <w:lang w:val="en-US" w:eastAsia="zh-CN"/>
              </w:rPr>
              <w:t>人员</w:t>
            </w:r>
            <w:r>
              <w:rPr>
                <w:rFonts w:hint="eastAsia" w:hAnsi="宋体"/>
                <w:highlight w:val="none"/>
                <w:lang w:val="en-US" w:eastAsia="zh-CN"/>
              </w:rPr>
              <w:t>5</w:t>
            </w:r>
            <w:r>
              <w:rPr>
                <w:rFonts w:hint="eastAsia" w:hAnsi="宋体"/>
                <w:highlight w:val="none"/>
              </w:rPr>
              <w:t>分</w:t>
            </w:r>
          </w:p>
        </w:tc>
        <w:tc>
          <w:tcPr>
            <w:tcW w:w="2901" w:type="pct"/>
            <w:tcMar>
              <w:left w:w="57" w:type="dxa"/>
              <w:right w:w="57" w:type="dxa"/>
            </w:tcMar>
            <w:vAlign w:val="top"/>
          </w:tcPr>
          <w:p>
            <w:pPr>
              <w:spacing w:line="360" w:lineRule="auto"/>
              <w:jc w:val="left"/>
              <w:rPr>
                <w:rFonts w:hint="eastAsia" w:cs="宋体"/>
                <w:kern w:val="0"/>
                <w:highlight w:val="none"/>
                <w:lang w:val="en-US" w:eastAsia="zh-CN"/>
              </w:rPr>
            </w:pPr>
            <w:r>
              <w:rPr>
                <w:rFonts w:hint="eastAsia" w:cs="宋体"/>
                <w:kern w:val="0"/>
                <w:highlight w:val="none"/>
              </w:rPr>
              <w:t>项目</w:t>
            </w:r>
            <w:r>
              <w:rPr>
                <w:rFonts w:hint="eastAsia" w:cs="宋体"/>
                <w:kern w:val="0"/>
                <w:highlight w:val="none"/>
                <w:lang w:val="en-US" w:eastAsia="zh-CN"/>
              </w:rPr>
              <w:t>其他管理</w:t>
            </w:r>
            <w:r>
              <w:rPr>
                <w:rFonts w:hint="eastAsia" w:cs="宋体"/>
                <w:kern w:val="0"/>
                <w:highlight w:val="none"/>
              </w:rPr>
              <w:t>人员</w:t>
            </w:r>
            <w:r>
              <w:rPr>
                <w:rFonts w:hint="eastAsia" w:cs="宋体"/>
                <w:kern w:val="0"/>
                <w:highlight w:val="none"/>
                <w:lang w:eastAsia="zh-CN"/>
              </w:rPr>
              <w:t>（</w:t>
            </w:r>
            <w:r>
              <w:rPr>
                <w:rFonts w:hint="eastAsia" w:cs="宋体"/>
                <w:kern w:val="0"/>
                <w:highlight w:val="none"/>
                <w:lang w:val="en-US" w:eastAsia="zh-CN"/>
              </w:rPr>
              <w:t>项目负责人除外</w:t>
            </w:r>
            <w:r>
              <w:rPr>
                <w:rFonts w:hint="eastAsia" w:cs="宋体"/>
                <w:kern w:val="0"/>
                <w:highlight w:val="none"/>
                <w:lang w:eastAsia="zh-CN"/>
              </w:rPr>
              <w:t>）</w:t>
            </w:r>
            <w:r>
              <w:rPr>
                <w:rFonts w:hint="eastAsia" w:cs="宋体"/>
                <w:kern w:val="0"/>
                <w:highlight w:val="none"/>
              </w:rPr>
              <w:t>数量</w:t>
            </w:r>
            <w:r>
              <w:rPr>
                <w:rFonts w:hint="eastAsia" w:cs="宋体"/>
                <w:kern w:val="0"/>
                <w:highlight w:val="none"/>
                <w:lang w:val="en-US" w:eastAsia="zh-CN"/>
              </w:rPr>
              <w:t>不少于3</w:t>
            </w:r>
            <w:r>
              <w:rPr>
                <w:rFonts w:hint="eastAsia" w:cs="宋体"/>
                <w:kern w:val="0"/>
                <w:highlight w:val="none"/>
              </w:rPr>
              <w:t>人，</w:t>
            </w:r>
            <w:r>
              <w:rPr>
                <w:rFonts w:hint="eastAsia" w:cs="宋体"/>
                <w:kern w:val="0"/>
                <w:highlight w:val="none"/>
                <w:lang w:val="en-US" w:eastAsia="zh-CN"/>
              </w:rPr>
              <w:t>且其</w:t>
            </w:r>
            <w:r>
              <w:rPr>
                <w:rFonts w:hint="eastAsia" w:cs="宋体"/>
                <w:kern w:val="0"/>
                <w:highlight w:val="none"/>
              </w:rPr>
              <w:t>中</w:t>
            </w:r>
            <w:r>
              <w:rPr>
                <w:rFonts w:hint="eastAsia" w:cs="宋体"/>
                <w:kern w:val="0"/>
                <w:highlight w:val="none"/>
                <w:lang w:val="en-US" w:eastAsia="zh-CN"/>
              </w:rPr>
              <w:t>2</w:t>
            </w:r>
            <w:r>
              <w:rPr>
                <w:rFonts w:hint="eastAsia" w:cs="宋体"/>
                <w:kern w:val="0"/>
                <w:highlight w:val="none"/>
              </w:rPr>
              <w:t>人（含）以上为</w:t>
            </w:r>
            <w:r>
              <w:rPr>
                <w:rFonts w:hint="eastAsia" w:cs="宋体"/>
                <w:kern w:val="0"/>
                <w:highlight w:val="none"/>
                <w:lang w:val="en-US" w:eastAsia="zh-CN"/>
              </w:rPr>
              <w:t>中级</w:t>
            </w:r>
            <w:r>
              <w:rPr>
                <w:rFonts w:hint="eastAsia" w:cs="宋体"/>
                <w:kern w:val="0"/>
                <w:highlight w:val="none"/>
              </w:rPr>
              <w:t>工程师（或测量技师）或更高职级</w:t>
            </w:r>
            <w:r>
              <w:rPr>
                <w:rFonts w:hint="eastAsia" w:cs="宋体"/>
                <w:kern w:val="0"/>
                <w:highlight w:val="none"/>
                <w:lang w:val="en-US" w:eastAsia="zh-CN"/>
              </w:rPr>
              <w:t>，得5分。</w:t>
            </w:r>
          </w:p>
          <w:p>
            <w:pPr>
              <w:spacing w:line="360" w:lineRule="auto"/>
              <w:jc w:val="left"/>
              <w:rPr>
                <w:rFonts w:hint="eastAsia" w:cs="宋体"/>
                <w:kern w:val="0"/>
                <w:highlight w:val="none"/>
                <w:lang w:val="en-US" w:eastAsia="zh-CN"/>
              </w:rPr>
            </w:pPr>
            <w:r>
              <w:rPr>
                <w:rFonts w:hint="eastAsia" w:cs="宋体"/>
                <w:kern w:val="0"/>
                <w:highlight w:val="none"/>
              </w:rPr>
              <w:t>项目</w:t>
            </w:r>
            <w:r>
              <w:rPr>
                <w:rFonts w:hint="eastAsia" w:cs="宋体"/>
                <w:kern w:val="0"/>
                <w:highlight w:val="none"/>
                <w:lang w:val="en-US" w:eastAsia="zh-CN"/>
              </w:rPr>
              <w:t>其他管理</w:t>
            </w:r>
            <w:r>
              <w:rPr>
                <w:rFonts w:hint="eastAsia" w:cs="宋体"/>
                <w:kern w:val="0"/>
                <w:highlight w:val="none"/>
              </w:rPr>
              <w:t>人员</w:t>
            </w:r>
            <w:r>
              <w:rPr>
                <w:rFonts w:hint="eastAsia" w:cs="宋体"/>
                <w:kern w:val="0"/>
                <w:highlight w:val="none"/>
                <w:lang w:eastAsia="zh-CN"/>
              </w:rPr>
              <w:t>（</w:t>
            </w:r>
            <w:r>
              <w:rPr>
                <w:rFonts w:hint="eastAsia" w:cs="宋体"/>
                <w:kern w:val="0"/>
                <w:highlight w:val="none"/>
                <w:lang w:val="en-US" w:eastAsia="zh-CN"/>
              </w:rPr>
              <w:t>项目负责人除外</w:t>
            </w:r>
            <w:r>
              <w:rPr>
                <w:rFonts w:hint="eastAsia" w:cs="宋体"/>
                <w:kern w:val="0"/>
                <w:highlight w:val="none"/>
                <w:lang w:eastAsia="zh-CN"/>
              </w:rPr>
              <w:t>）</w:t>
            </w:r>
            <w:r>
              <w:rPr>
                <w:rFonts w:hint="eastAsia" w:cs="宋体"/>
                <w:kern w:val="0"/>
                <w:highlight w:val="none"/>
              </w:rPr>
              <w:t>数量</w:t>
            </w:r>
            <w:r>
              <w:rPr>
                <w:rFonts w:hint="eastAsia" w:cs="宋体"/>
                <w:kern w:val="0"/>
                <w:highlight w:val="none"/>
                <w:lang w:val="en-US" w:eastAsia="zh-CN"/>
              </w:rPr>
              <w:t>不少于2</w:t>
            </w:r>
            <w:r>
              <w:rPr>
                <w:rFonts w:hint="eastAsia" w:cs="宋体"/>
                <w:kern w:val="0"/>
                <w:highlight w:val="none"/>
              </w:rPr>
              <w:t>人，</w:t>
            </w:r>
            <w:r>
              <w:rPr>
                <w:rFonts w:hint="eastAsia" w:cs="宋体"/>
                <w:kern w:val="0"/>
                <w:highlight w:val="none"/>
                <w:lang w:val="en-US" w:eastAsia="zh-CN"/>
              </w:rPr>
              <w:t>且其</w:t>
            </w:r>
            <w:r>
              <w:rPr>
                <w:rFonts w:hint="eastAsia" w:cs="宋体"/>
                <w:kern w:val="0"/>
                <w:highlight w:val="none"/>
              </w:rPr>
              <w:t>中</w:t>
            </w:r>
            <w:r>
              <w:rPr>
                <w:rFonts w:hint="eastAsia" w:cs="宋体"/>
                <w:kern w:val="0"/>
                <w:highlight w:val="none"/>
                <w:lang w:val="en-US" w:eastAsia="zh-CN"/>
              </w:rPr>
              <w:t>1</w:t>
            </w:r>
            <w:r>
              <w:rPr>
                <w:rFonts w:hint="eastAsia" w:cs="宋体"/>
                <w:kern w:val="0"/>
                <w:highlight w:val="none"/>
              </w:rPr>
              <w:t>人为</w:t>
            </w:r>
            <w:r>
              <w:rPr>
                <w:rFonts w:hint="eastAsia" w:cs="宋体"/>
                <w:kern w:val="0"/>
                <w:highlight w:val="none"/>
                <w:lang w:val="en-US" w:eastAsia="zh-CN"/>
              </w:rPr>
              <w:t>中级</w:t>
            </w:r>
            <w:r>
              <w:rPr>
                <w:rFonts w:hint="eastAsia" w:cs="宋体"/>
                <w:kern w:val="0"/>
                <w:highlight w:val="none"/>
              </w:rPr>
              <w:t>工程师（或测量技师）或更高职级</w:t>
            </w:r>
            <w:r>
              <w:rPr>
                <w:rFonts w:hint="eastAsia" w:cs="宋体"/>
                <w:kern w:val="0"/>
                <w:highlight w:val="none"/>
                <w:lang w:val="en-US" w:eastAsia="zh-CN"/>
              </w:rPr>
              <w:t>，得3分。</w:t>
            </w:r>
          </w:p>
          <w:p>
            <w:pPr>
              <w:spacing w:line="360" w:lineRule="auto"/>
              <w:jc w:val="left"/>
              <w:rPr>
                <w:rFonts w:hint="eastAsia" w:cs="宋体"/>
                <w:kern w:val="0"/>
                <w:highlight w:val="none"/>
                <w:lang w:val="en-US" w:eastAsia="zh-CN"/>
              </w:rPr>
            </w:pPr>
            <w:r>
              <w:rPr>
                <w:rFonts w:hint="eastAsia" w:cs="宋体"/>
                <w:kern w:val="0"/>
                <w:highlight w:val="none"/>
              </w:rPr>
              <w:t>项目</w:t>
            </w:r>
            <w:r>
              <w:rPr>
                <w:rFonts w:hint="eastAsia" w:cs="宋体"/>
                <w:kern w:val="0"/>
                <w:highlight w:val="none"/>
                <w:lang w:val="en-US" w:eastAsia="zh-CN"/>
              </w:rPr>
              <w:t>其他管理</w:t>
            </w:r>
            <w:r>
              <w:rPr>
                <w:rFonts w:hint="eastAsia" w:cs="宋体"/>
                <w:kern w:val="0"/>
                <w:highlight w:val="none"/>
              </w:rPr>
              <w:t>人员</w:t>
            </w:r>
            <w:r>
              <w:rPr>
                <w:rFonts w:hint="eastAsia" w:cs="宋体"/>
                <w:kern w:val="0"/>
                <w:highlight w:val="none"/>
                <w:lang w:eastAsia="zh-CN"/>
              </w:rPr>
              <w:t>（</w:t>
            </w:r>
            <w:r>
              <w:rPr>
                <w:rFonts w:hint="eastAsia" w:cs="宋体"/>
                <w:kern w:val="0"/>
                <w:highlight w:val="none"/>
                <w:lang w:val="en-US" w:eastAsia="zh-CN"/>
              </w:rPr>
              <w:t>项目负责人除外</w:t>
            </w:r>
            <w:r>
              <w:rPr>
                <w:rFonts w:hint="eastAsia" w:cs="宋体"/>
                <w:kern w:val="0"/>
                <w:highlight w:val="none"/>
                <w:lang w:eastAsia="zh-CN"/>
              </w:rPr>
              <w:t>）</w:t>
            </w:r>
            <w:r>
              <w:rPr>
                <w:rFonts w:hint="eastAsia" w:cs="宋体"/>
                <w:kern w:val="0"/>
                <w:highlight w:val="none"/>
              </w:rPr>
              <w:t>数量</w:t>
            </w:r>
            <w:r>
              <w:rPr>
                <w:rFonts w:hint="eastAsia" w:cs="宋体"/>
                <w:kern w:val="0"/>
                <w:highlight w:val="none"/>
                <w:lang w:val="en-US" w:eastAsia="zh-CN"/>
              </w:rPr>
              <w:t>1</w:t>
            </w:r>
            <w:r>
              <w:rPr>
                <w:rFonts w:hint="eastAsia" w:cs="宋体"/>
                <w:kern w:val="0"/>
                <w:highlight w:val="none"/>
              </w:rPr>
              <w:t>人，</w:t>
            </w:r>
            <w:r>
              <w:rPr>
                <w:rFonts w:hint="eastAsia" w:cs="宋体"/>
                <w:kern w:val="0"/>
                <w:highlight w:val="none"/>
                <w:lang w:val="en-US" w:eastAsia="zh-CN"/>
              </w:rPr>
              <w:t>且</w:t>
            </w:r>
            <w:r>
              <w:rPr>
                <w:rFonts w:hint="eastAsia" w:cs="宋体"/>
                <w:kern w:val="0"/>
                <w:highlight w:val="none"/>
              </w:rPr>
              <w:t>为</w:t>
            </w:r>
            <w:r>
              <w:rPr>
                <w:rFonts w:hint="eastAsia" w:cs="宋体"/>
                <w:kern w:val="0"/>
                <w:highlight w:val="none"/>
                <w:lang w:val="en-US" w:eastAsia="zh-CN"/>
              </w:rPr>
              <w:t>中级</w:t>
            </w:r>
            <w:r>
              <w:rPr>
                <w:rFonts w:hint="eastAsia" w:cs="宋体"/>
                <w:kern w:val="0"/>
                <w:highlight w:val="none"/>
              </w:rPr>
              <w:t>工程师（或测量技师）或更高职级</w:t>
            </w:r>
            <w:r>
              <w:rPr>
                <w:rFonts w:hint="eastAsia" w:cs="宋体"/>
                <w:kern w:val="0"/>
                <w:highlight w:val="none"/>
                <w:lang w:val="en-US" w:eastAsia="zh-CN"/>
              </w:rPr>
              <w:t>，得1分。</w:t>
            </w:r>
          </w:p>
          <w:p>
            <w:pPr>
              <w:spacing w:line="360" w:lineRule="auto"/>
              <w:jc w:val="left"/>
              <w:rPr>
                <w:rFonts w:hint="eastAsia" w:cs="宋体"/>
                <w:kern w:val="0"/>
                <w:highlight w:val="none"/>
                <w:lang w:val="en-US" w:eastAsia="zh-CN"/>
              </w:rPr>
            </w:pPr>
            <w:r>
              <w:rPr>
                <w:rFonts w:hint="eastAsia"/>
                <w:bCs/>
                <w:highlight w:val="none"/>
                <w:lang w:val="en-US" w:eastAsia="zh-CN"/>
              </w:rPr>
              <w:t>本项最低得0分，最高得5分。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477" w:type="pct"/>
            <w:vMerge w:val="continue"/>
            <w:tcMar>
              <w:left w:w="57" w:type="dxa"/>
              <w:right w:w="57" w:type="dxa"/>
            </w:tcMar>
            <w:vAlign w:val="center"/>
          </w:tcPr>
          <w:p>
            <w:pPr>
              <w:spacing w:line="360" w:lineRule="auto"/>
              <w:jc w:val="center"/>
              <w:rPr>
                <w:highlight w:val="none"/>
              </w:rPr>
            </w:pPr>
          </w:p>
        </w:tc>
        <w:tc>
          <w:tcPr>
            <w:tcW w:w="637" w:type="pct"/>
            <w:vMerge w:val="restart"/>
            <w:tcMar>
              <w:left w:w="57" w:type="dxa"/>
              <w:right w:w="57" w:type="dxa"/>
            </w:tcMar>
            <w:vAlign w:val="center"/>
          </w:tcPr>
          <w:p>
            <w:pPr>
              <w:spacing w:line="360" w:lineRule="auto"/>
              <w:jc w:val="center"/>
              <w:rPr>
                <w:rFonts w:hAnsi="宋体"/>
                <w:highlight w:val="none"/>
              </w:rPr>
            </w:pPr>
            <w:r>
              <w:rPr>
                <w:rFonts w:hint="eastAsia" w:hAnsi="宋体"/>
                <w:highlight w:val="none"/>
              </w:rPr>
              <w:t>（</w:t>
            </w:r>
            <w:r>
              <w:rPr>
                <w:rFonts w:hint="eastAsia" w:hAnsi="宋体"/>
                <w:highlight w:val="none"/>
                <w:lang w:val="en-US" w:eastAsia="zh-CN"/>
              </w:rPr>
              <w:t>二</w:t>
            </w:r>
            <w:r>
              <w:rPr>
                <w:rFonts w:hint="eastAsia" w:hAnsi="宋体"/>
                <w:highlight w:val="none"/>
              </w:rPr>
              <w:t>）</w:t>
            </w:r>
            <w:r>
              <w:rPr>
                <w:rFonts w:hint="eastAsia" w:hAnsi="宋体"/>
                <w:highlight w:val="none"/>
                <w:lang w:val="en-US" w:eastAsia="zh-CN"/>
              </w:rPr>
              <w:t>服务方案</w:t>
            </w:r>
            <w:r>
              <w:rPr>
                <w:rFonts w:hint="eastAsia" w:hAnsi="宋体"/>
                <w:highlight w:val="none"/>
              </w:rPr>
              <w:t>评分（</w:t>
            </w:r>
            <w:r>
              <w:rPr>
                <w:rFonts w:hint="eastAsia" w:hAnsi="宋体"/>
                <w:highlight w:val="none"/>
                <w:lang w:val="en-US" w:eastAsia="zh-CN"/>
              </w:rPr>
              <w:t>7</w:t>
            </w:r>
            <w:r>
              <w:rPr>
                <w:rFonts w:hint="eastAsia" w:hAnsi="宋体"/>
                <w:highlight w:val="none"/>
              </w:rPr>
              <w:t>0分）</w:t>
            </w:r>
          </w:p>
        </w:tc>
        <w:tc>
          <w:tcPr>
            <w:tcW w:w="983" w:type="pct"/>
            <w:tcMar>
              <w:left w:w="57" w:type="dxa"/>
              <w:right w:w="57" w:type="dxa"/>
            </w:tcMar>
            <w:vAlign w:val="center"/>
          </w:tcPr>
          <w:p>
            <w:pPr>
              <w:spacing w:line="360" w:lineRule="auto"/>
              <w:rPr>
                <w:rFonts w:hAnsi="宋体"/>
                <w:highlight w:val="none"/>
              </w:rPr>
            </w:pPr>
            <w:r>
              <w:rPr>
                <w:rFonts w:hint="eastAsia" w:hAnsi="宋体" w:cs="宋体"/>
                <w:highlight w:val="none"/>
                <w:lang w:val="en-US" w:eastAsia="zh-CN"/>
              </w:rPr>
              <w:t>1.</w:t>
            </w:r>
            <w:r>
              <w:rPr>
                <w:rFonts w:hint="eastAsia" w:hAnsi="宋体" w:cs="宋体"/>
                <w:highlight w:val="none"/>
              </w:rPr>
              <w:t>监测技术方案1</w:t>
            </w:r>
            <w:r>
              <w:rPr>
                <w:rFonts w:hint="eastAsia" w:hAnsi="宋体" w:cs="宋体"/>
                <w:highlight w:val="none"/>
                <w:lang w:val="en-US" w:eastAsia="zh-CN"/>
              </w:rPr>
              <w:t>0</w:t>
            </w:r>
            <w:r>
              <w:rPr>
                <w:rFonts w:hint="eastAsia" w:hAnsi="宋体" w:cs="宋体"/>
                <w:highlight w:val="none"/>
              </w:rPr>
              <w:t>分</w:t>
            </w:r>
          </w:p>
        </w:tc>
        <w:tc>
          <w:tcPr>
            <w:tcW w:w="2901" w:type="pct"/>
            <w:tcMar>
              <w:left w:w="57" w:type="dxa"/>
              <w:right w:w="57" w:type="dxa"/>
            </w:tcMar>
          </w:tcPr>
          <w:p>
            <w:pPr>
              <w:spacing w:line="360" w:lineRule="auto"/>
              <w:jc w:val="left"/>
              <w:rPr>
                <w:rFonts w:cs="宋体"/>
                <w:kern w:val="0"/>
                <w:highlight w:val="none"/>
              </w:rPr>
            </w:pPr>
            <w:r>
              <w:rPr>
                <w:rFonts w:hint="eastAsia" w:cs="宋体"/>
                <w:kern w:val="0"/>
                <w:highlight w:val="none"/>
              </w:rPr>
              <w:t>工程的周边环境、地质水文条件、工程结构形式、施工工法等调查资料详实；梳理工程的风险源清单，详实描述工程自身风险、工程环境风险及风险处理措施、风险等级，对风险源的监测重难点分析及应对措施深入、具体；对工程风险源安全巡查，巡查范围、项目、频率有很强的针对性；测点初始值采集、验收、保护措施、监测范围、控制值设定、测点布设作业方法规范、实用；工程发生预警或险情，监测应急处置措施具体，操作性强；能很好指导具体监测、巡查工作并确保安全。</w:t>
            </w:r>
          </w:p>
          <w:p>
            <w:pPr>
              <w:spacing w:line="36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36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360" w:lineRule="auto"/>
              <w:jc w:val="left"/>
              <w:rPr>
                <w:rFonts w:hint="default" w:cs="宋体"/>
                <w:kern w:val="0"/>
                <w:highlight w:val="none"/>
                <w:lang w:val="en-US" w:eastAsia="zh-CN"/>
              </w:rPr>
            </w:pPr>
            <w:r>
              <w:rPr>
                <w:rFonts w:hint="eastAsia" w:cs="宋体"/>
                <w:kern w:val="0"/>
                <w:highlight w:val="none"/>
                <w:lang w:val="en-US" w:eastAsia="zh-CN"/>
              </w:rPr>
              <w:t>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477" w:type="pct"/>
            <w:vMerge w:val="continue"/>
            <w:tcMar>
              <w:left w:w="57" w:type="dxa"/>
              <w:right w:w="57" w:type="dxa"/>
            </w:tcMar>
          </w:tcPr>
          <w:p>
            <w:pPr>
              <w:spacing w:line="360" w:lineRule="auto"/>
              <w:jc w:val="center"/>
              <w:rPr>
                <w:highlight w:val="none"/>
              </w:rPr>
            </w:pPr>
          </w:p>
        </w:tc>
        <w:tc>
          <w:tcPr>
            <w:tcW w:w="637" w:type="pct"/>
            <w:vMerge w:val="continue"/>
            <w:tcMar>
              <w:left w:w="57" w:type="dxa"/>
              <w:right w:w="57" w:type="dxa"/>
            </w:tcMar>
          </w:tcPr>
          <w:p>
            <w:pPr>
              <w:spacing w:line="360" w:lineRule="auto"/>
              <w:jc w:val="center"/>
              <w:rPr>
                <w:highlight w:val="none"/>
              </w:rPr>
            </w:pPr>
          </w:p>
        </w:tc>
        <w:tc>
          <w:tcPr>
            <w:tcW w:w="983" w:type="pct"/>
            <w:tcMar>
              <w:left w:w="57" w:type="dxa"/>
              <w:right w:w="57" w:type="dxa"/>
            </w:tcMar>
            <w:vAlign w:val="center"/>
          </w:tcPr>
          <w:p>
            <w:pPr>
              <w:spacing w:line="360" w:lineRule="auto"/>
              <w:jc w:val="left"/>
              <w:rPr>
                <w:highlight w:val="none"/>
              </w:rPr>
            </w:pPr>
            <w:r>
              <w:rPr>
                <w:rFonts w:hint="eastAsia" w:hAnsi="宋体" w:cs="宋体"/>
                <w:highlight w:val="none"/>
                <w:lang w:val="en-US" w:eastAsia="zh-CN"/>
              </w:rPr>
              <w:t>2.</w:t>
            </w:r>
            <w:r>
              <w:rPr>
                <w:rFonts w:hint="eastAsia" w:hAnsi="宋体" w:cs="宋体"/>
                <w:highlight w:val="none"/>
              </w:rPr>
              <w:t>工程难点分析及控制措施</w:t>
            </w:r>
            <w:r>
              <w:rPr>
                <w:rFonts w:hint="eastAsia" w:hAnsi="宋体" w:cs="宋体"/>
                <w:highlight w:val="none"/>
                <w:lang w:val="en-US" w:eastAsia="zh-CN"/>
              </w:rPr>
              <w:t>10</w:t>
            </w:r>
            <w:r>
              <w:rPr>
                <w:rFonts w:hint="eastAsia" w:hAnsi="宋体" w:cs="宋体"/>
                <w:highlight w:val="none"/>
              </w:rPr>
              <w:t>分</w:t>
            </w:r>
          </w:p>
        </w:tc>
        <w:tc>
          <w:tcPr>
            <w:tcW w:w="2901" w:type="pct"/>
            <w:tcMar>
              <w:left w:w="57" w:type="dxa"/>
              <w:right w:w="57" w:type="dxa"/>
            </w:tcMar>
          </w:tcPr>
          <w:p>
            <w:pPr>
              <w:spacing w:line="240" w:lineRule="auto"/>
              <w:jc w:val="left"/>
              <w:rPr>
                <w:rFonts w:cs="宋体"/>
                <w:kern w:val="0"/>
                <w:highlight w:val="none"/>
              </w:rPr>
            </w:pPr>
            <w:r>
              <w:rPr>
                <w:rFonts w:hint="eastAsia" w:cs="宋体"/>
                <w:kern w:val="0"/>
                <w:highlight w:val="none"/>
              </w:rPr>
              <w:t>对工程重大风险源监测重难点分析深入、具体，能根据现场条件合理的布设监测点和设置监测频率、安全巡查频率；对深基坑等重大风险源制定的安全管理措施和监测技术措施合理性强；能够提出工程应注意的监测问题以及解决措施，措施针对性强、具体、易操作落实。</w:t>
            </w:r>
          </w:p>
          <w:p>
            <w:pPr>
              <w:spacing w:line="24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24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240" w:lineRule="auto"/>
              <w:jc w:val="left"/>
              <w:rPr>
                <w:rFonts w:cs="宋体"/>
                <w:b/>
                <w:kern w:val="0"/>
                <w:highlight w:val="none"/>
              </w:rPr>
            </w:pPr>
            <w:r>
              <w:rPr>
                <w:rFonts w:hint="eastAsia" w:cs="宋体"/>
                <w:kern w:val="0"/>
                <w:highlight w:val="none"/>
                <w:lang w:val="en-US" w:eastAsia="zh-CN"/>
              </w:rPr>
              <w:t>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77" w:type="pct"/>
            <w:vMerge w:val="continue"/>
            <w:tcMar>
              <w:left w:w="57" w:type="dxa"/>
              <w:right w:w="57" w:type="dxa"/>
            </w:tcMar>
          </w:tcPr>
          <w:p>
            <w:pPr>
              <w:spacing w:line="360" w:lineRule="auto"/>
              <w:jc w:val="center"/>
              <w:rPr>
                <w:szCs w:val="21"/>
                <w:highlight w:val="none"/>
              </w:rPr>
            </w:pPr>
          </w:p>
        </w:tc>
        <w:tc>
          <w:tcPr>
            <w:tcW w:w="637" w:type="pct"/>
            <w:vMerge w:val="continue"/>
            <w:tcMar>
              <w:left w:w="57" w:type="dxa"/>
              <w:right w:w="57" w:type="dxa"/>
            </w:tcMar>
          </w:tcPr>
          <w:p>
            <w:pPr>
              <w:spacing w:line="360" w:lineRule="auto"/>
              <w:jc w:val="center"/>
              <w:rPr>
                <w:szCs w:val="21"/>
                <w:highlight w:val="none"/>
              </w:rPr>
            </w:pPr>
          </w:p>
        </w:tc>
        <w:tc>
          <w:tcPr>
            <w:tcW w:w="983" w:type="pct"/>
            <w:tcMar>
              <w:left w:w="57" w:type="dxa"/>
              <w:right w:w="57" w:type="dxa"/>
            </w:tcMar>
            <w:vAlign w:val="center"/>
          </w:tcPr>
          <w:p>
            <w:pPr>
              <w:spacing w:line="360" w:lineRule="auto"/>
              <w:jc w:val="left"/>
              <w:rPr>
                <w:szCs w:val="21"/>
                <w:highlight w:val="none"/>
              </w:rPr>
            </w:pPr>
            <w:r>
              <w:rPr>
                <w:rFonts w:hint="eastAsia" w:hAnsi="宋体" w:cs="宋体"/>
                <w:highlight w:val="none"/>
                <w:lang w:val="en-US" w:eastAsia="zh-CN"/>
              </w:rPr>
              <w:t>3.</w:t>
            </w:r>
            <w:r>
              <w:rPr>
                <w:rFonts w:hint="eastAsia" w:hAnsi="宋体" w:cs="宋体"/>
                <w:highlight w:val="none"/>
              </w:rPr>
              <w:t>监测质量控制方案1</w:t>
            </w:r>
            <w:r>
              <w:rPr>
                <w:rFonts w:hint="eastAsia" w:hAnsi="宋体" w:cs="宋体"/>
                <w:highlight w:val="none"/>
                <w:lang w:val="en-US" w:eastAsia="zh-CN"/>
              </w:rPr>
              <w:t>0</w:t>
            </w:r>
            <w:r>
              <w:rPr>
                <w:rFonts w:hint="eastAsia" w:hAnsi="宋体" w:cs="宋体"/>
                <w:highlight w:val="none"/>
              </w:rPr>
              <w:t>分</w:t>
            </w:r>
          </w:p>
        </w:tc>
        <w:tc>
          <w:tcPr>
            <w:tcW w:w="2901" w:type="pct"/>
            <w:tcMar>
              <w:left w:w="57" w:type="dxa"/>
              <w:right w:w="57" w:type="dxa"/>
            </w:tcMar>
          </w:tcPr>
          <w:p>
            <w:pPr>
              <w:spacing w:line="240" w:lineRule="auto"/>
              <w:jc w:val="left"/>
              <w:rPr>
                <w:rFonts w:cs="宋体"/>
                <w:kern w:val="0"/>
                <w:highlight w:val="none"/>
              </w:rPr>
            </w:pPr>
            <w:r>
              <w:rPr>
                <w:rFonts w:hint="eastAsia" w:cs="宋体"/>
                <w:kern w:val="0"/>
                <w:highlight w:val="none"/>
              </w:rPr>
              <w:t>监测质量控制方案较好满足本项目建设要求；监测质量控制重点、难点分析到位、全面；监测质量目标清晰、明确，监测质量控制体系健全，监测质量控制措施有效可靠、操作性强、控制手段先进完善。</w:t>
            </w:r>
          </w:p>
          <w:p>
            <w:pPr>
              <w:spacing w:line="24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24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240" w:lineRule="auto"/>
              <w:jc w:val="left"/>
              <w:rPr>
                <w:rFonts w:cs="宋体"/>
                <w:kern w:val="0"/>
                <w:highlight w:val="none"/>
              </w:rPr>
            </w:pPr>
            <w:r>
              <w:rPr>
                <w:rFonts w:hint="eastAsia" w:cs="宋体"/>
                <w:kern w:val="0"/>
                <w:highlight w:val="none"/>
                <w:lang w:val="en-US" w:eastAsia="zh-CN"/>
              </w:rPr>
              <w:t>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77" w:type="pct"/>
            <w:vMerge w:val="continue"/>
            <w:tcMar>
              <w:left w:w="57" w:type="dxa"/>
              <w:right w:w="57" w:type="dxa"/>
            </w:tcMar>
          </w:tcPr>
          <w:p>
            <w:pPr>
              <w:spacing w:line="360" w:lineRule="auto"/>
              <w:jc w:val="center"/>
              <w:rPr>
                <w:szCs w:val="21"/>
                <w:highlight w:val="none"/>
              </w:rPr>
            </w:pPr>
          </w:p>
        </w:tc>
        <w:tc>
          <w:tcPr>
            <w:tcW w:w="637" w:type="pct"/>
            <w:vMerge w:val="continue"/>
            <w:tcMar>
              <w:left w:w="57" w:type="dxa"/>
              <w:right w:w="57" w:type="dxa"/>
            </w:tcMar>
          </w:tcPr>
          <w:p>
            <w:pPr>
              <w:spacing w:line="360" w:lineRule="auto"/>
              <w:jc w:val="center"/>
              <w:rPr>
                <w:szCs w:val="21"/>
                <w:highlight w:val="none"/>
              </w:rPr>
            </w:pPr>
          </w:p>
        </w:tc>
        <w:tc>
          <w:tcPr>
            <w:tcW w:w="983" w:type="pct"/>
            <w:tcMar>
              <w:left w:w="57" w:type="dxa"/>
              <w:right w:w="57" w:type="dxa"/>
            </w:tcMar>
            <w:vAlign w:val="center"/>
          </w:tcPr>
          <w:p>
            <w:pPr>
              <w:spacing w:line="360" w:lineRule="auto"/>
              <w:jc w:val="left"/>
              <w:rPr>
                <w:rFonts w:hAnsi="宋体"/>
                <w:highlight w:val="none"/>
              </w:rPr>
            </w:pPr>
            <w:r>
              <w:rPr>
                <w:rFonts w:hint="eastAsia" w:hAnsi="宋体" w:cs="宋体"/>
                <w:highlight w:val="none"/>
                <w:lang w:val="en-US" w:eastAsia="zh-CN"/>
              </w:rPr>
              <w:t>4.</w:t>
            </w:r>
            <w:r>
              <w:rPr>
                <w:rFonts w:hint="eastAsia" w:hAnsi="宋体" w:cs="宋体"/>
                <w:highlight w:val="none"/>
              </w:rPr>
              <w:t>监测进度控制方案</w:t>
            </w:r>
            <w:r>
              <w:rPr>
                <w:rFonts w:hint="eastAsia" w:hAnsi="宋体" w:cs="宋体"/>
                <w:highlight w:val="none"/>
                <w:lang w:val="en-US" w:eastAsia="zh-CN"/>
              </w:rPr>
              <w:t>10</w:t>
            </w:r>
            <w:r>
              <w:rPr>
                <w:rFonts w:hint="eastAsia" w:hAnsi="宋体" w:cs="宋体"/>
                <w:highlight w:val="none"/>
              </w:rPr>
              <w:t>分</w:t>
            </w:r>
          </w:p>
        </w:tc>
        <w:tc>
          <w:tcPr>
            <w:tcW w:w="2901" w:type="pct"/>
            <w:tcMar>
              <w:left w:w="57" w:type="dxa"/>
              <w:right w:w="57" w:type="dxa"/>
            </w:tcMar>
          </w:tcPr>
          <w:p>
            <w:pPr>
              <w:spacing w:line="240" w:lineRule="auto"/>
              <w:jc w:val="left"/>
              <w:rPr>
                <w:highlight w:val="none"/>
              </w:rPr>
            </w:pPr>
            <w:r>
              <w:rPr>
                <w:rFonts w:hint="eastAsia"/>
                <w:highlight w:val="none"/>
              </w:rPr>
              <w:t>监测进度控制方案较好满足本项目要求，进度计划科学合理；节点或阶段进度目标明确、清晰；进度控制点设置合理，重点明确，控制措施与手段操作性强。</w:t>
            </w:r>
          </w:p>
          <w:p>
            <w:pPr>
              <w:spacing w:line="24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24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240" w:lineRule="auto"/>
              <w:jc w:val="left"/>
              <w:rPr>
                <w:rFonts w:cs="宋体"/>
                <w:kern w:val="0"/>
                <w:highlight w:val="none"/>
              </w:rPr>
            </w:pPr>
            <w:r>
              <w:rPr>
                <w:rFonts w:hint="eastAsia" w:cs="宋体"/>
                <w:kern w:val="0"/>
                <w:highlight w:val="none"/>
                <w:lang w:val="en-US" w:eastAsia="zh-CN"/>
              </w:rPr>
              <w:t>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77" w:type="pct"/>
            <w:vMerge w:val="continue"/>
            <w:tcMar>
              <w:left w:w="57" w:type="dxa"/>
              <w:right w:w="57" w:type="dxa"/>
            </w:tcMar>
          </w:tcPr>
          <w:p>
            <w:pPr>
              <w:spacing w:line="360" w:lineRule="auto"/>
              <w:jc w:val="center"/>
              <w:rPr>
                <w:szCs w:val="21"/>
                <w:highlight w:val="none"/>
              </w:rPr>
            </w:pPr>
          </w:p>
        </w:tc>
        <w:tc>
          <w:tcPr>
            <w:tcW w:w="637" w:type="pct"/>
            <w:vMerge w:val="continue"/>
            <w:tcMar>
              <w:left w:w="57" w:type="dxa"/>
              <w:right w:w="57" w:type="dxa"/>
            </w:tcMar>
          </w:tcPr>
          <w:p>
            <w:pPr>
              <w:spacing w:line="360" w:lineRule="auto"/>
              <w:jc w:val="center"/>
              <w:rPr>
                <w:szCs w:val="21"/>
                <w:highlight w:val="none"/>
              </w:rPr>
            </w:pPr>
          </w:p>
        </w:tc>
        <w:tc>
          <w:tcPr>
            <w:tcW w:w="983" w:type="pct"/>
            <w:tcMar>
              <w:left w:w="57" w:type="dxa"/>
              <w:right w:w="57" w:type="dxa"/>
            </w:tcMar>
            <w:vAlign w:val="center"/>
          </w:tcPr>
          <w:p>
            <w:pPr>
              <w:spacing w:line="360" w:lineRule="auto"/>
              <w:jc w:val="left"/>
              <w:rPr>
                <w:rFonts w:hAnsi="宋体"/>
                <w:highlight w:val="none"/>
              </w:rPr>
            </w:pPr>
            <w:r>
              <w:rPr>
                <w:rFonts w:hint="eastAsia" w:hAnsi="宋体" w:cs="宋体"/>
                <w:highlight w:val="none"/>
                <w:lang w:val="en-US" w:eastAsia="zh-CN"/>
              </w:rPr>
              <w:t>5.</w:t>
            </w:r>
            <w:r>
              <w:rPr>
                <w:rFonts w:hint="eastAsia" w:hAnsi="宋体" w:cs="宋体"/>
                <w:highlight w:val="none"/>
              </w:rPr>
              <w:t>监测成本控制方案</w:t>
            </w:r>
            <w:r>
              <w:rPr>
                <w:rFonts w:hint="eastAsia" w:hAnsi="宋体" w:cs="宋体"/>
                <w:highlight w:val="none"/>
                <w:lang w:val="en-US" w:eastAsia="zh-CN"/>
              </w:rPr>
              <w:t>10</w:t>
            </w:r>
            <w:r>
              <w:rPr>
                <w:rFonts w:hint="eastAsia" w:hAnsi="宋体" w:cs="宋体"/>
                <w:highlight w:val="none"/>
              </w:rPr>
              <w:t>分</w:t>
            </w:r>
          </w:p>
        </w:tc>
        <w:tc>
          <w:tcPr>
            <w:tcW w:w="2901" w:type="pct"/>
            <w:tcMar>
              <w:left w:w="57" w:type="dxa"/>
              <w:right w:w="57" w:type="dxa"/>
            </w:tcMar>
          </w:tcPr>
          <w:p>
            <w:pPr>
              <w:spacing w:line="240" w:lineRule="auto"/>
              <w:jc w:val="left"/>
              <w:rPr>
                <w:highlight w:val="none"/>
              </w:rPr>
            </w:pPr>
            <w:r>
              <w:rPr>
                <w:rFonts w:hint="eastAsia"/>
                <w:highlight w:val="none"/>
              </w:rPr>
              <w:t xml:space="preserve">监测成本控制方案重点分析到位明确；风险预测与防范对策有效可行；成本控制措施与手段健全；能兼顾监测工期与监测质量目标，能较好满足工程监测管理要求，合理确定监测成本；能提出有效的合理化建议，降低成本。 </w:t>
            </w:r>
          </w:p>
          <w:p>
            <w:pPr>
              <w:spacing w:line="24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24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240" w:lineRule="auto"/>
              <w:jc w:val="left"/>
              <w:rPr>
                <w:rFonts w:cs="宋体"/>
                <w:kern w:val="0"/>
                <w:highlight w:val="none"/>
              </w:rPr>
            </w:pPr>
            <w:r>
              <w:rPr>
                <w:rFonts w:hint="eastAsia" w:cs="宋体"/>
                <w:kern w:val="0"/>
                <w:highlight w:val="none"/>
                <w:lang w:val="en-US" w:eastAsia="zh-CN"/>
              </w:rPr>
              <w:t>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77" w:type="pct"/>
            <w:vMerge w:val="continue"/>
            <w:tcMar>
              <w:left w:w="57" w:type="dxa"/>
              <w:right w:w="57" w:type="dxa"/>
            </w:tcMar>
          </w:tcPr>
          <w:p>
            <w:pPr>
              <w:spacing w:line="360" w:lineRule="auto"/>
              <w:jc w:val="center"/>
              <w:rPr>
                <w:szCs w:val="21"/>
                <w:highlight w:val="none"/>
              </w:rPr>
            </w:pPr>
          </w:p>
        </w:tc>
        <w:tc>
          <w:tcPr>
            <w:tcW w:w="637" w:type="pct"/>
            <w:vMerge w:val="continue"/>
            <w:tcMar>
              <w:left w:w="57" w:type="dxa"/>
              <w:right w:w="57" w:type="dxa"/>
            </w:tcMar>
          </w:tcPr>
          <w:p>
            <w:pPr>
              <w:spacing w:line="360" w:lineRule="auto"/>
              <w:jc w:val="center"/>
              <w:rPr>
                <w:szCs w:val="21"/>
                <w:highlight w:val="none"/>
              </w:rPr>
            </w:pPr>
          </w:p>
        </w:tc>
        <w:tc>
          <w:tcPr>
            <w:tcW w:w="983" w:type="pct"/>
            <w:tcMar>
              <w:left w:w="57" w:type="dxa"/>
              <w:right w:w="57" w:type="dxa"/>
            </w:tcMar>
            <w:vAlign w:val="center"/>
          </w:tcPr>
          <w:p>
            <w:pPr>
              <w:spacing w:line="360" w:lineRule="auto"/>
              <w:jc w:val="left"/>
              <w:rPr>
                <w:rFonts w:hAnsi="宋体"/>
                <w:highlight w:val="none"/>
              </w:rPr>
            </w:pPr>
            <w:r>
              <w:rPr>
                <w:rFonts w:hint="eastAsia" w:hAnsi="宋体" w:cs="宋体"/>
                <w:highlight w:val="none"/>
                <w:lang w:val="en-US" w:eastAsia="zh-CN"/>
              </w:rPr>
              <w:t>6.</w:t>
            </w:r>
            <w:r>
              <w:rPr>
                <w:rFonts w:hint="eastAsia" w:hAnsi="宋体" w:cs="宋体"/>
                <w:highlight w:val="none"/>
              </w:rPr>
              <w:t>环保及安全文明监测方案</w:t>
            </w:r>
            <w:r>
              <w:rPr>
                <w:rFonts w:hint="eastAsia" w:hAnsi="宋体" w:cs="宋体"/>
                <w:highlight w:val="none"/>
                <w:lang w:val="en-US" w:eastAsia="zh-CN"/>
              </w:rPr>
              <w:t>10</w:t>
            </w:r>
            <w:r>
              <w:rPr>
                <w:rFonts w:hint="eastAsia" w:hAnsi="宋体" w:cs="宋体"/>
                <w:highlight w:val="none"/>
              </w:rPr>
              <w:t>分</w:t>
            </w:r>
          </w:p>
        </w:tc>
        <w:tc>
          <w:tcPr>
            <w:tcW w:w="2901" w:type="pct"/>
            <w:tcMar>
              <w:left w:w="57" w:type="dxa"/>
              <w:right w:w="57" w:type="dxa"/>
            </w:tcMar>
          </w:tcPr>
          <w:p>
            <w:pPr>
              <w:spacing w:line="240" w:lineRule="auto"/>
              <w:jc w:val="left"/>
              <w:rPr>
                <w:highlight w:val="none"/>
              </w:rPr>
            </w:pPr>
            <w:r>
              <w:rPr>
                <w:rFonts w:hint="eastAsia"/>
                <w:highlight w:val="none"/>
              </w:rPr>
              <w:t>环境保护、安全文明施工保证体系健全、 可靠；能够采取有效措施降低监测过程对基坑、隧道等周边环境的影响；能有针对工程环境及工程特点、难点防范及化解安全事故的发生，措施得力。</w:t>
            </w:r>
          </w:p>
          <w:p>
            <w:pPr>
              <w:spacing w:line="24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24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240" w:lineRule="auto"/>
              <w:jc w:val="left"/>
              <w:rPr>
                <w:rFonts w:cs="宋体"/>
                <w:kern w:val="0"/>
                <w:highlight w:val="none"/>
              </w:rPr>
            </w:pPr>
            <w:r>
              <w:rPr>
                <w:rFonts w:hint="eastAsia" w:cs="宋体"/>
                <w:kern w:val="0"/>
                <w:highlight w:val="none"/>
                <w:lang w:val="en-US" w:eastAsia="zh-CN"/>
              </w:rPr>
              <w:t>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77" w:type="pct"/>
            <w:vMerge w:val="continue"/>
            <w:tcMar>
              <w:left w:w="57" w:type="dxa"/>
              <w:right w:w="57" w:type="dxa"/>
            </w:tcMar>
          </w:tcPr>
          <w:p>
            <w:pPr>
              <w:spacing w:line="360" w:lineRule="auto"/>
              <w:jc w:val="center"/>
              <w:rPr>
                <w:szCs w:val="21"/>
                <w:highlight w:val="none"/>
              </w:rPr>
            </w:pPr>
          </w:p>
        </w:tc>
        <w:tc>
          <w:tcPr>
            <w:tcW w:w="637" w:type="pct"/>
            <w:vMerge w:val="continue"/>
            <w:tcMar>
              <w:left w:w="57" w:type="dxa"/>
              <w:right w:w="57" w:type="dxa"/>
            </w:tcMar>
          </w:tcPr>
          <w:p>
            <w:pPr>
              <w:spacing w:line="360" w:lineRule="auto"/>
              <w:jc w:val="center"/>
              <w:rPr>
                <w:szCs w:val="21"/>
                <w:highlight w:val="none"/>
              </w:rPr>
            </w:pPr>
          </w:p>
        </w:tc>
        <w:tc>
          <w:tcPr>
            <w:tcW w:w="983" w:type="pct"/>
            <w:tcMar>
              <w:left w:w="57" w:type="dxa"/>
              <w:right w:w="57" w:type="dxa"/>
            </w:tcMar>
            <w:vAlign w:val="center"/>
          </w:tcPr>
          <w:p>
            <w:pPr>
              <w:spacing w:line="360" w:lineRule="auto"/>
              <w:jc w:val="left"/>
              <w:rPr>
                <w:rFonts w:hint="eastAsia" w:hAnsi="宋体" w:cs="宋体"/>
                <w:highlight w:val="none"/>
                <w:lang w:val="en-US" w:eastAsia="zh-CN"/>
              </w:rPr>
            </w:pPr>
            <w:r>
              <w:rPr>
                <w:rFonts w:hint="eastAsia" w:hAnsi="宋体" w:cs="宋体"/>
                <w:highlight w:val="none"/>
                <w:lang w:val="en-US" w:eastAsia="zh-CN"/>
              </w:rPr>
              <w:t>7.</w:t>
            </w:r>
            <w:r>
              <w:rPr>
                <w:rFonts w:hint="eastAsia" w:hAnsi="宋体" w:cs="宋体"/>
                <w:highlight w:val="none"/>
              </w:rPr>
              <w:t>拟投入本项目设备情况</w:t>
            </w:r>
            <w:r>
              <w:rPr>
                <w:rFonts w:hint="eastAsia" w:hAnsi="宋体" w:cs="宋体"/>
                <w:highlight w:val="none"/>
                <w:lang w:val="en-US" w:eastAsia="zh-CN"/>
              </w:rPr>
              <w:t>10</w:t>
            </w:r>
            <w:r>
              <w:rPr>
                <w:rFonts w:hint="eastAsia" w:hAnsi="宋体" w:cs="宋体"/>
                <w:highlight w:val="none"/>
              </w:rPr>
              <w:t>分</w:t>
            </w:r>
          </w:p>
        </w:tc>
        <w:tc>
          <w:tcPr>
            <w:tcW w:w="2901" w:type="pct"/>
            <w:tcMar>
              <w:left w:w="57" w:type="dxa"/>
              <w:right w:w="57" w:type="dxa"/>
            </w:tcMar>
            <w:vAlign w:val="top"/>
          </w:tcPr>
          <w:p>
            <w:pPr>
              <w:spacing w:line="240" w:lineRule="auto"/>
              <w:jc w:val="left"/>
              <w:rPr>
                <w:highlight w:val="none"/>
              </w:rPr>
            </w:pPr>
            <w:r>
              <w:rPr>
                <w:rFonts w:hint="eastAsia"/>
                <w:highlight w:val="none"/>
              </w:rPr>
              <w:t>监测仪器和设备配备计划完整，监测仪器和设备检验合格，齐全、先进，满足本项目监测要求。设备数量、选型配置、进场投入计划与进度计划呼应，较好满足本项目监测需要。</w:t>
            </w:r>
          </w:p>
          <w:p>
            <w:pPr>
              <w:spacing w:line="240" w:lineRule="auto"/>
              <w:jc w:val="left"/>
              <w:rPr>
                <w:rFonts w:hint="eastAsia" w:cs="宋体"/>
                <w:kern w:val="0"/>
                <w:highlight w:val="none"/>
                <w:lang w:val="en-US" w:eastAsia="zh-CN"/>
              </w:rPr>
            </w:pPr>
            <w:r>
              <w:rPr>
                <w:rFonts w:hint="eastAsia" w:cs="宋体"/>
                <w:kern w:val="0"/>
                <w:highlight w:val="none"/>
                <w:lang w:val="en-US" w:eastAsia="zh-CN"/>
              </w:rPr>
              <w:t>好：（8~10】</w:t>
            </w:r>
          </w:p>
          <w:p>
            <w:pPr>
              <w:spacing w:line="240" w:lineRule="auto"/>
              <w:jc w:val="left"/>
              <w:rPr>
                <w:rFonts w:hint="eastAsia" w:cs="宋体"/>
                <w:kern w:val="0"/>
                <w:highlight w:val="none"/>
                <w:lang w:val="en-US" w:eastAsia="zh-CN"/>
              </w:rPr>
            </w:pPr>
            <w:r>
              <w:rPr>
                <w:rFonts w:hint="eastAsia" w:cs="宋体"/>
                <w:kern w:val="0"/>
                <w:highlight w:val="none"/>
                <w:lang w:val="en-US" w:eastAsia="zh-CN"/>
              </w:rPr>
              <w:t>一般：（5~8】</w:t>
            </w:r>
          </w:p>
          <w:p>
            <w:pPr>
              <w:spacing w:line="240" w:lineRule="auto"/>
              <w:jc w:val="left"/>
              <w:rPr>
                <w:rFonts w:cs="宋体"/>
                <w:kern w:val="0"/>
                <w:highlight w:val="none"/>
              </w:rPr>
            </w:pPr>
            <w:r>
              <w:rPr>
                <w:rFonts w:hint="eastAsia" w:cs="宋体"/>
                <w:kern w:val="0"/>
                <w:highlight w:val="none"/>
                <w:lang w:val="en-US" w:eastAsia="zh-CN"/>
              </w:rPr>
              <w:t>差：【0~5】</w:t>
            </w:r>
          </w:p>
        </w:tc>
      </w:tr>
    </w:tbl>
    <w:p>
      <w:pPr>
        <w:numPr>
          <w:ilvl w:val="0"/>
          <w:numId w:val="0"/>
        </w:numPr>
        <w:ind w:left="0" w:leftChars="0" w:right="-21" w:rightChars="0" w:firstLine="0" w:firstLineChars="0"/>
        <w:jc w:val="left"/>
        <w:rPr>
          <w:rFonts w:hint="eastAsia"/>
          <w:b/>
          <w:bCs/>
          <w:color w:val="auto"/>
          <w:sz w:val="24"/>
          <w:szCs w:val="24"/>
          <w:highlight w:val="none"/>
        </w:rPr>
      </w:pPr>
    </w:p>
    <w:p>
      <w:pPr>
        <w:numPr>
          <w:ilvl w:val="0"/>
          <w:numId w:val="0"/>
        </w:numPr>
        <w:ind w:left="0" w:leftChars="0" w:right="-21" w:rightChars="0" w:firstLine="0" w:firstLineChars="0"/>
        <w:jc w:val="left"/>
        <w:rPr>
          <w:rFonts w:hint="eastAsia"/>
          <w:b/>
          <w:bCs/>
          <w:color w:val="auto"/>
          <w:sz w:val="24"/>
          <w:szCs w:val="24"/>
          <w:highlight w:val="none"/>
        </w:rPr>
      </w:pPr>
    </w:p>
    <w:p>
      <w:pPr>
        <w:numPr>
          <w:ilvl w:val="0"/>
          <w:numId w:val="0"/>
        </w:numPr>
        <w:ind w:left="0" w:leftChars="0" w:right="-21" w:rightChars="0" w:firstLine="0" w:firstLineChars="0"/>
        <w:jc w:val="left"/>
        <w:rPr>
          <w:rFonts w:hint="eastAsia"/>
          <w:b/>
          <w:bCs/>
          <w:color w:val="auto"/>
          <w:sz w:val="24"/>
          <w:szCs w:val="24"/>
          <w:highlight w:val="none"/>
        </w:rPr>
      </w:pPr>
      <w:r>
        <w:rPr>
          <w:rFonts w:hint="eastAsia"/>
          <w:b/>
          <w:bCs/>
          <w:color w:val="auto"/>
          <w:sz w:val="24"/>
          <w:szCs w:val="24"/>
          <w:highlight w:val="none"/>
          <w:lang w:val="en-US" w:eastAsia="zh-CN"/>
        </w:rPr>
        <w:t>3.</w:t>
      </w:r>
      <w:r>
        <w:rPr>
          <w:rFonts w:hint="eastAsia"/>
          <w:b/>
          <w:bCs/>
          <w:color w:val="auto"/>
          <w:sz w:val="24"/>
          <w:szCs w:val="24"/>
          <w:highlight w:val="none"/>
        </w:rPr>
        <w:t>商务部分评分细则（满分</w:t>
      </w:r>
      <w:r>
        <w:rPr>
          <w:rFonts w:hint="eastAsia"/>
          <w:b/>
          <w:bCs/>
          <w:color w:val="auto"/>
          <w:sz w:val="24"/>
          <w:szCs w:val="24"/>
          <w:highlight w:val="none"/>
          <w:lang w:eastAsia="zh-CN"/>
        </w:rPr>
        <w:t>2</w:t>
      </w:r>
      <w:r>
        <w:rPr>
          <w:rFonts w:hint="eastAsia"/>
          <w:b/>
          <w:bCs/>
          <w:color w:val="auto"/>
          <w:sz w:val="24"/>
          <w:szCs w:val="24"/>
          <w:highlight w:val="none"/>
          <w:lang w:val="en-US" w:eastAsia="zh-CN"/>
        </w:rPr>
        <w:t>0</w:t>
      </w:r>
      <w:r>
        <w:rPr>
          <w:rFonts w:hint="eastAsia"/>
          <w:b/>
          <w:bCs/>
          <w:color w:val="auto"/>
          <w:sz w:val="24"/>
          <w:szCs w:val="24"/>
          <w:highlight w:val="none"/>
        </w:rPr>
        <w:t>分）</w:t>
      </w:r>
      <w:bookmarkEnd w:id="648"/>
      <w:bookmarkEnd w:id="649"/>
      <w:bookmarkEnd w:id="650"/>
    </w:p>
    <w:tbl>
      <w:tblPr>
        <w:tblStyle w:val="18"/>
        <w:tblW w:w="8310" w:type="dxa"/>
        <w:tblInd w:w="98" w:type="dxa"/>
        <w:tblLayout w:type="fixed"/>
        <w:tblCellMar>
          <w:top w:w="0" w:type="dxa"/>
          <w:left w:w="108" w:type="dxa"/>
          <w:bottom w:w="0" w:type="dxa"/>
          <w:right w:w="108" w:type="dxa"/>
        </w:tblCellMar>
      </w:tblPr>
      <w:tblGrid>
        <w:gridCol w:w="893"/>
        <w:gridCol w:w="1417"/>
        <w:gridCol w:w="4967"/>
        <w:gridCol w:w="1033"/>
      </w:tblGrid>
      <w:tr>
        <w:tblPrEx>
          <w:tblCellMar>
            <w:top w:w="0" w:type="dxa"/>
            <w:left w:w="108" w:type="dxa"/>
            <w:bottom w:w="0" w:type="dxa"/>
            <w:right w:w="108" w:type="dxa"/>
          </w:tblCellMar>
        </w:tblPrEx>
        <w:trPr>
          <w:trHeight w:val="285" w:hRule="atLeast"/>
        </w:trPr>
        <w:tc>
          <w:tcPr>
            <w:tcW w:w="893" w:type="dxa"/>
            <w:tcBorders>
              <w:top w:val="single" w:color="auto" w:sz="8" w:space="0"/>
              <w:left w:val="single" w:color="auto" w:sz="8" w:space="0"/>
              <w:bottom w:val="single" w:color="auto" w:sz="8" w:space="0"/>
              <w:right w:val="single" w:color="auto" w:sz="8" w:space="0"/>
            </w:tcBorders>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条款</w:t>
            </w:r>
          </w:p>
        </w:tc>
        <w:tc>
          <w:tcPr>
            <w:tcW w:w="1417" w:type="dxa"/>
            <w:tcBorders>
              <w:top w:val="single" w:color="auto" w:sz="8" w:space="0"/>
              <w:left w:val="nil"/>
              <w:bottom w:val="single" w:color="auto" w:sz="8" w:space="0"/>
              <w:right w:val="single" w:color="auto" w:sz="4" w:space="0"/>
            </w:tcBorders>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评</w:t>
            </w:r>
            <w:r>
              <w:rPr>
                <w:rFonts w:hint="eastAsia" w:ascii="宋体" w:hAnsi="宋体" w:eastAsia="宋体" w:cs="宋体"/>
                <w:kern w:val="0"/>
                <w:szCs w:val="21"/>
                <w:highlight w:val="none"/>
                <w:lang w:val="en-US" w:eastAsia="zh-CN"/>
              </w:rPr>
              <w:t>审因素</w:t>
            </w:r>
          </w:p>
        </w:tc>
        <w:tc>
          <w:tcPr>
            <w:tcW w:w="49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评审标准</w:t>
            </w:r>
          </w:p>
        </w:tc>
        <w:tc>
          <w:tcPr>
            <w:tcW w:w="1033" w:type="dxa"/>
            <w:tcBorders>
              <w:top w:val="single" w:color="auto" w:sz="8" w:space="0"/>
              <w:left w:val="single" w:color="auto" w:sz="4" w:space="0"/>
              <w:bottom w:val="single" w:color="auto" w:sz="8" w:space="0"/>
              <w:right w:val="single" w:color="auto" w:sz="8" w:space="0"/>
            </w:tcBorders>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分值(m)</w:t>
            </w:r>
          </w:p>
        </w:tc>
      </w:tr>
      <w:tr>
        <w:tblPrEx>
          <w:tblCellMar>
            <w:top w:w="0" w:type="dxa"/>
            <w:left w:w="108" w:type="dxa"/>
            <w:bottom w:w="0" w:type="dxa"/>
            <w:right w:w="108" w:type="dxa"/>
          </w:tblCellMar>
        </w:tblPrEx>
        <w:trPr>
          <w:trHeight w:val="270" w:hRule="atLeast"/>
        </w:trPr>
        <w:tc>
          <w:tcPr>
            <w:tcW w:w="893" w:type="dxa"/>
            <w:vMerge w:val="restart"/>
            <w:tcBorders>
              <w:top w:val="nil"/>
              <w:left w:val="single" w:color="auto" w:sz="8" w:space="0"/>
              <w:right w:val="single" w:color="auto" w:sz="8" w:space="0"/>
            </w:tcBorders>
            <w:vAlign w:val="center"/>
          </w:tcPr>
          <w:p>
            <w:pPr>
              <w:widowControl/>
              <w:jc w:val="center"/>
              <w:rPr>
                <w:rFonts w:ascii="宋体" w:hAnsi="宋体" w:eastAsia="宋体" w:cs="宋体"/>
                <w:kern w:val="0"/>
                <w:szCs w:val="21"/>
                <w:highlight w:val="none"/>
              </w:rPr>
            </w:pPr>
            <w:r>
              <w:rPr>
                <w:rFonts w:hint="eastAsia" w:hAnsi="宋体"/>
                <w:szCs w:val="21"/>
                <w:highlight w:val="none"/>
                <w:lang w:val="en-US" w:eastAsia="zh-CN"/>
              </w:rPr>
              <w:t>商务</w:t>
            </w:r>
            <w:r>
              <w:rPr>
                <w:rFonts w:hAnsi="宋体"/>
                <w:szCs w:val="21"/>
                <w:highlight w:val="none"/>
              </w:rPr>
              <w:t>标评分</w:t>
            </w:r>
          </w:p>
        </w:tc>
        <w:tc>
          <w:tcPr>
            <w:tcW w:w="1417" w:type="dxa"/>
            <w:tcBorders>
              <w:top w:val="nil"/>
              <w:left w:val="single" w:color="auto" w:sz="8" w:space="0"/>
              <w:bottom w:val="single" w:color="000000" w:sz="8" w:space="0"/>
              <w:right w:val="single" w:color="auto" w:sz="4" w:space="0"/>
            </w:tcBorders>
            <w:vAlign w:val="center"/>
          </w:tcPr>
          <w:p>
            <w:pPr>
              <w:widowControl/>
              <w:ind w:left="0" w:leftChars="0"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报价评分</w:t>
            </w:r>
          </w:p>
          <w:p>
            <w:pPr>
              <w:widowControl/>
              <w:jc w:val="left"/>
              <w:rPr>
                <w:rFonts w:hint="eastAsia" w:ascii="宋体" w:hAnsi="宋体" w:cs="宋体" w:eastAsiaTheme="minorEastAsia"/>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rPr>
              <w:t>0</w:t>
            </w:r>
            <w:r>
              <w:rPr>
                <w:rFonts w:ascii="宋体" w:hAnsi="宋体" w:cs="宋体"/>
                <w:color w:val="auto"/>
                <w:kern w:val="0"/>
                <w:sz w:val="21"/>
                <w:szCs w:val="21"/>
                <w:highlight w:val="none"/>
              </w:rPr>
              <w:t>分）</w:t>
            </w:r>
          </w:p>
        </w:tc>
        <w:tc>
          <w:tcPr>
            <w:tcW w:w="4967" w:type="dxa"/>
            <w:tcBorders>
              <w:top w:val="single" w:color="auto" w:sz="4" w:space="0"/>
              <w:left w:val="single" w:color="auto" w:sz="4" w:space="0"/>
              <w:bottom w:val="single" w:color="auto" w:sz="4" w:space="0"/>
              <w:right w:val="single" w:color="auto" w:sz="4" w:space="0"/>
            </w:tcBorders>
          </w:tcPr>
          <w:p>
            <w:pPr>
              <w:numPr>
                <w:ilvl w:val="-1"/>
                <w:numId w:val="0"/>
              </w:numPr>
              <w:autoSpaceDN w:val="0"/>
              <w:spacing w:line="360" w:lineRule="auto"/>
              <w:ind w:firstLine="0" w:firstLineChars="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含税</w:t>
            </w:r>
            <w:r>
              <w:rPr>
                <w:rFonts w:hint="default" w:ascii="宋体" w:hAnsi="宋体" w:eastAsia="宋体" w:cs="宋体"/>
                <w:color w:val="000000"/>
                <w:sz w:val="21"/>
                <w:szCs w:val="21"/>
                <w:highlight w:val="none"/>
                <w:lang w:eastAsia="zh-CN"/>
              </w:rPr>
              <w:t>总</w:t>
            </w:r>
            <w:r>
              <w:rPr>
                <w:rFonts w:hint="eastAsia" w:ascii="宋体" w:hAnsi="宋体" w:eastAsia="宋体" w:cs="宋体"/>
                <w:color w:val="000000"/>
                <w:sz w:val="21"/>
                <w:szCs w:val="21"/>
                <w:highlight w:val="none"/>
                <w:lang w:val="en-US" w:eastAsia="zh-CN"/>
              </w:rPr>
              <w:t>报价</w:t>
            </w:r>
            <w:r>
              <w:rPr>
                <w:rFonts w:hint="eastAsia"/>
                <w:color w:val="auto"/>
                <w:sz w:val="21"/>
                <w:szCs w:val="21"/>
                <w:highlight w:val="none"/>
                <w:lang w:val="en-US" w:eastAsia="zh-CN"/>
              </w:rPr>
              <w:t>在上限控制价基础上下浮</w:t>
            </w:r>
            <w:r>
              <w:rPr>
                <w:rFonts w:hint="eastAsia" w:ascii="宋体" w:hAnsi="宋体" w:eastAsia="宋体" w:cs="宋体"/>
                <w:color w:val="000000"/>
                <w:sz w:val="21"/>
                <w:szCs w:val="21"/>
                <w:highlight w:val="none"/>
                <w:lang w:val="en-US" w:eastAsia="zh-CN"/>
              </w:rPr>
              <w:t>：</w:t>
            </w:r>
          </w:p>
          <w:p>
            <w:pPr>
              <w:numPr>
                <w:ilvl w:val="-1"/>
                <w:numId w:val="0"/>
              </w:numPr>
              <w:autoSpaceDN w:val="0"/>
              <w:spacing w:line="360" w:lineRule="auto"/>
              <w:jc w:val="left"/>
              <w:textAlignment w:val="center"/>
              <w:rPr>
                <w:rFonts w:hint="eastAsia"/>
                <w:color w:val="auto"/>
                <w:sz w:val="21"/>
                <w:szCs w:val="21"/>
                <w:highlight w:val="none"/>
              </w:rPr>
            </w:pPr>
            <w:r>
              <w:rPr>
                <w:rFonts w:hint="eastAsia"/>
                <w:color w:val="auto"/>
                <w:sz w:val="21"/>
                <w:szCs w:val="21"/>
                <w:highlight w:val="none"/>
              </w:rPr>
              <w:t>0%（含）~</w:t>
            </w:r>
            <w:r>
              <w:rPr>
                <w:rFonts w:hint="eastAsia"/>
                <w:color w:val="auto"/>
                <w:sz w:val="21"/>
                <w:szCs w:val="21"/>
                <w:highlight w:val="none"/>
                <w:lang w:val="en-US" w:eastAsia="zh-CN"/>
              </w:rPr>
              <w:t>3</w:t>
            </w:r>
            <w:r>
              <w:rPr>
                <w:rFonts w:hint="eastAsia"/>
                <w:color w:val="auto"/>
                <w:sz w:val="21"/>
                <w:szCs w:val="21"/>
                <w:highlight w:val="none"/>
              </w:rPr>
              <w:t>%（不含），得</w:t>
            </w:r>
            <w:r>
              <w:rPr>
                <w:rFonts w:hint="eastAsia"/>
                <w:color w:val="auto"/>
                <w:sz w:val="21"/>
                <w:szCs w:val="21"/>
                <w:highlight w:val="none"/>
                <w:lang w:val="en-US" w:eastAsia="zh-CN"/>
              </w:rPr>
              <w:t>3</w:t>
            </w:r>
            <w:r>
              <w:rPr>
                <w:rFonts w:hint="eastAsia"/>
                <w:color w:val="auto"/>
                <w:sz w:val="21"/>
                <w:szCs w:val="21"/>
                <w:highlight w:val="none"/>
              </w:rPr>
              <w:t>分；</w:t>
            </w:r>
          </w:p>
          <w:p>
            <w:pPr>
              <w:numPr>
                <w:ilvl w:val="-1"/>
                <w:numId w:val="0"/>
              </w:numPr>
              <w:autoSpaceDN w:val="0"/>
              <w:spacing w:line="360" w:lineRule="auto"/>
              <w:jc w:val="left"/>
              <w:textAlignment w:val="center"/>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%（含）~</w:t>
            </w:r>
            <w:r>
              <w:rPr>
                <w:rFonts w:hint="eastAsia"/>
                <w:color w:val="auto"/>
                <w:sz w:val="21"/>
                <w:szCs w:val="21"/>
                <w:highlight w:val="none"/>
                <w:lang w:val="en-US" w:eastAsia="zh-CN"/>
              </w:rPr>
              <w:t>5</w:t>
            </w:r>
            <w:r>
              <w:rPr>
                <w:rFonts w:hint="eastAsia"/>
                <w:color w:val="auto"/>
                <w:sz w:val="21"/>
                <w:szCs w:val="21"/>
                <w:highlight w:val="none"/>
              </w:rPr>
              <w:t>%（不含）</w:t>
            </w:r>
            <w:r>
              <w:rPr>
                <w:rFonts w:hint="eastAsia"/>
                <w:strike w:val="0"/>
                <w:color w:val="auto"/>
                <w:sz w:val="21"/>
                <w:szCs w:val="21"/>
                <w:highlight w:val="none"/>
              </w:rPr>
              <w:t>，</w:t>
            </w:r>
            <w:r>
              <w:rPr>
                <w:rFonts w:hint="eastAsia"/>
                <w:color w:val="auto"/>
                <w:sz w:val="21"/>
                <w:szCs w:val="21"/>
                <w:highlight w:val="none"/>
              </w:rPr>
              <w:t>得</w:t>
            </w:r>
            <w:r>
              <w:rPr>
                <w:rFonts w:hint="eastAsia"/>
                <w:color w:val="auto"/>
                <w:sz w:val="21"/>
                <w:szCs w:val="21"/>
                <w:highlight w:val="none"/>
                <w:lang w:val="en-US" w:eastAsia="zh-CN"/>
              </w:rPr>
              <w:t>7</w:t>
            </w:r>
            <w:r>
              <w:rPr>
                <w:rFonts w:hint="eastAsia"/>
                <w:color w:val="auto"/>
                <w:sz w:val="21"/>
                <w:szCs w:val="21"/>
                <w:highlight w:val="none"/>
              </w:rPr>
              <w:t>分；</w:t>
            </w:r>
          </w:p>
          <w:p>
            <w:pPr>
              <w:numPr>
                <w:ilvl w:val="-1"/>
                <w:numId w:val="0"/>
              </w:numPr>
              <w:autoSpaceDN w:val="0"/>
              <w:spacing w:line="360" w:lineRule="auto"/>
              <w:jc w:val="left"/>
              <w:textAlignment w:val="center"/>
              <w:rPr>
                <w:rFonts w:hint="eastAsia" w:asciiTheme="minorHAnsi" w:hAnsiTheme="minorHAnsi" w:eastAsiaTheme="minorEastAsia" w:cstheme="minorBidi"/>
                <w:color w:val="auto"/>
                <w:sz w:val="21"/>
                <w:szCs w:val="21"/>
                <w:highlight w:val="none"/>
              </w:rPr>
            </w:pPr>
            <w:r>
              <w:rPr>
                <w:rFonts w:hint="eastAsia" w:cstheme="minorBidi"/>
                <w:color w:val="auto"/>
                <w:kern w:val="2"/>
                <w:sz w:val="21"/>
                <w:szCs w:val="21"/>
                <w:highlight w:val="none"/>
                <w:lang w:val="en-US" w:eastAsia="zh-CN" w:bidi="ar-SA"/>
              </w:rPr>
              <w:t>5</w:t>
            </w:r>
            <w:r>
              <w:rPr>
                <w:rFonts w:hint="eastAsia" w:asciiTheme="minorHAnsi" w:hAnsiTheme="minorHAnsi" w:eastAsiaTheme="minorEastAsia" w:cstheme="minorBidi"/>
                <w:color w:val="auto"/>
                <w:kern w:val="2"/>
                <w:sz w:val="21"/>
                <w:szCs w:val="21"/>
                <w:highlight w:val="none"/>
                <w:lang w:val="en-US" w:eastAsia="zh-CN" w:bidi="ar-SA"/>
              </w:rPr>
              <w:t>%及以上，得</w:t>
            </w:r>
            <w:r>
              <w:rPr>
                <w:rFonts w:hint="eastAsia" w:cstheme="minorBidi"/>
                <w:color w:val="auto"/>
                <w:kern w:val="2"/>
                <w:sz w:val="21"/>
                <w:szCs w:val="21"/>
                <w:highlight w:val="none"/>
                <w:lang w:val="en-US" w:eastAsia="zh-CN" w:bidi="ar-SA"/>
              </w:rPr>
              <w:t>1</w:t>
            </w:r>
            <w:r>
              <w:rPr>
                <w:rFonts w:hint="eastAsia" w:asciiTheme="minorHAnsi" w:hAnsiTheme="minorHAnsi" w:eastAsiaTheme="minorEastAsia" w:cstheme="minorBidi"/>
                <w:color w:val="auto"/>
                <w:kern w:val="2"/>
                <w:sz w:val="21"/>
                <w:szCs w:val="21"/>
                <w:highlight w:val="none"/>
                <w:lang w:val="en-US" w:eastAsia="zh-CN" w:bidi="ar-SA"/>
              </w:rPr>
              <w:t>0分。</w:t>
            </w:r>
          </w:p>
          <w:p>
            <w:pPr>
              <w:numPr>
                <w:ilvl w:val="-1"/>
                <w:numId w:val="0"/>
              </w:numPr>
              <w:autoSpaceDN w:val="0"/>
              <w:spacing w:line="36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注：不接受选择性报价或者具有附加条件的报价，报价超出上限控制价格视为无效报价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比选申请文件作无效处理</w:t>
            </w:r>
            <w:r>
              <w:rPr>
                <w:rFonts w:hint="eastAsia" w:ascii="宋体" w:hAnsi="宋体" w:eastAsia="宋体" w:cs="宋体"/>
                <w:color w:val="000000"/>
                <w:sz w:val="21"/>
                <w:szCs w:val="21"/>
                <w:highlight w:val="none"/>
                <w:lang w:eastAsia="zh-CN"/>
              </w:rPr>
              <w:t>。</w:t>
            </w:r>
          </w:p>
        </w:tc>
        <w:tc>
          <w:tcPr>
            <w:tcW w:w="1033" w:type="dxa"/>
            <w:tcBorders>
              <w:top w:val="nil"/>
              <w:left w:val="single" w:color="auto" w:sz="4" w:space="0"/>
              <w:bottom w:val="single" w:color="000000" w:sz="8" w:space="0"/>
              <w:right w:val="single" w:color="auto" w:sz="8" w:space="0"/>
            </w:tcBorders>
            <w:vAlign w:val="center"/>
          </w:tcPr>
          <w:p>
            <w:pPr>
              <w:widowControl/>
              <w:jc w:val="center"/>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90" w:hRule="atLeast"/>
        </w:trPr>
        <w:tc>
          <w:tcPr>
            <w:tcW w:w="893" w:type="dxa"/>
            <w:vMerge w:val="continue"/>
            <w:tcBorders>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kern w:val="0"/>
                <w:szCs w:val="21"/>
                <w:highlight w:val="none"/>
                <w:lang w:val="en-US" w:eastAsia="zh-CN"/>
              </w:rPr>
            </w:pPr>
          </w:p>
        </w:tc>
        <w:tc>
          <w:tcPr>
            <w:tcW w:w="1417" w:type="dxa"/>
            <w:tcBorders>
              <w:top w:val="nil"/>
              <w:left w:val="single" w:color="auto" w:sz="8" w:space="0"/>
              <w:bottom w:val="single" w:color="000000" w:sz="8" w:space="0"/>
              <w:right w:val="single" w:color="auto" w:sz="4" w:space="0"/>
            </w:tcBorders>
            <w:vAlign w:val="center"/>
          </w:tcPr>
          <w:p>
            <w:pPr>
              <w:widowControl/>
              <w:jc w:val="center"/>
              <w:rPr>
                <w:rFonts w:hint="eastAsia" w:ascii="宋体" w:hAnsi="宋体" w:cs="宋体" w:eastAsiaTheme="minorEastAsia"/>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业绩</w:t>
            </w:r>
            <w:r>
              <w:rPr>
                <w:rFonts w:hint="eastAsia" w:ascii="宋体" w:hAnsi="宋体" w:cs="宋体"/>
                <w:color w:val="auto"/>
                <w:kern w:val="0"/>
                <w:sz w:val="21"/>
                <w:szCs w:val="21"/>
                <w:highlight w:val="none"/>
                <w:lang w:val="en-US" w:eastAsia="zh-CN"/>
              </w:rPr>
              <w:t>评分</w:t>
            </w:r>
          </w:p>
          <w:p>
            <w:pPr>
              <w:widowControl/>
              <w:jc w:val="left"/>
              <w:rPr>
                <w:rFonts w:ascii="宋体" w:hAnsi="宋体" w:eastAsia="宋体" w:cs="宋体"/>
                <w:kern w:val="0"/>
                <w:szCs w:val="21"/>
                <w:highlight w:val="none"/>
              </w:rPr>
            </w:pP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10分）</w:t>
            </w:r>
          </w:p>
        </w:tc>
        <w:tc>
          <w:tcPr>
            <w:tcW w:w="496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08" w:lineRule="auto"/>
              <w:ind w:left="0" w:leftChars="0" w:firstLine="0" w:firstLineChars="0"/>
              <w:jc w:val="left"/>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比选申请人近5年内（2020年</w:t>
            </w:r>
            <w:r>
              <w:rPr>
                <w:rFonts w:hint="eastAsia" w:ascii="宋体" w:hAnsi="宋体" w:cs="宋体"/>
                <w:color w:val="auto"/>
                <w:kern w:val="2"/>
                <w:sz w:val="21"/>
                <w:szCs w:val="21"/>
                <w:highlight w:val="none"/>
                <w:lang w:val="en-US" w:eastAsia="zh-CN" w:bidi="ar-SA"/>
              </w:rPr>
              <w:t>1</w:t>
            </w:r>
            <w:r>
              <w:rPr>
                <w:rFonts w:hint="eastAsia" w:ascii="宋体" w:hAnsi="宋体" w:cs="宋体" w:eastAsiaTheme="minorEastAsia"/>
                <w:color w:val="auto"/>
                <w:kern w:val="2"/>
                <w:sz w:val="21"/>
                <w:szCs w:val="21"/>
                <w:highlight w:val="none"/>
                <w:lang w:val="en-US" w:eastAsia="zh-CN" w:bidi="ar-SA"/>
              </w:rPr>
              <w:t>月1日至比选公告发布之日</w:t>
            </w:r>
            <w:r>
              <w:rPr>
                <w:rFonts w:hint="default" w:ascii="宋体" w:hAnsi="宋体" w:cs="宋体"/>
                <w:color w:val="auto"/>
                <w:kern w:val="2"/>
                <w:sz w:val="21"/>
                <w:szCs w:val="21"/>
                <w:highlight w:val="none"/>
                <w:lang w:eastAsia="zh-CN" w:bidi="ar-SA"/>
              </w:rPr>
              <w:t>止</w:t>
            </w:r>
            <w:r>
              <w:rPr>
                <w:rFonts w:hint="eastAsia" w:ascii="宋体" w:hAnsi="宋体" w:cs="宋体" w:eastAsiaTheme="minorEastAsia"/>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承接过（完成或在建）</w:t>
            </w:r>
            <w:r>
              <w:rPr>
                <w:rFonts w:hint="eastAsia" w:ascii="宋体" w:hAnsi="宋体" w:cs="宋体" w:eastAsiaTheme="minorEastAsia"/>
                <w:color w:val="auto"/>
                <w:kern w:val="2"/>
                <w:sz w:val="21"/>
                <w:szCs w:val="21"/>
                <w:highlight w:val="none"/>
                <w:lang w:val="en-US" w:eastAsia="zh-CN" w:bidi="ar-SA"/>
              </w:rPr>
              <w:t>1个</w:t>
            </w:r>
            <w:r>
              <w:rPr>
                <w:rFonts w:hint="eastAsia" w:ascii="宋体" w:hAnsi="宋体" w:cs="宋体"/>
                <w:color w:val="auto"/>
                <w:kern w:val="2"/>
                <w:sz w:val="21"/>
                <w:szCs w:val="21"/>
                <w:highlight w:val="none"/>
                <w:lang w:val="en-US" w:eastAsia="zh-CN" w:bidi="ar-SA"/>
              </w:rPr>
              <w:t>类似项目业绩</w:t>
            </w:r>
            <w:r>
              <w:rPr>
                <w:rFonts w:hint="eastAsia" w:ascii="宋体" w:hAnsi="宋体" w:cs="宋体" w:eastAsiaTheme="minorEastAsia"/>
                <w:color w:val="auto"/>
                <w:kern w:val="2"/>
                <w:sz w:val="21"/>
                <w:szCs w:val="21"/>
                <w:highlight w:val="none"/>
                <w:lang w:val="en-US" w:eastAsia="zh-CN" w:bidi="ar-SA"/>
              </w:rPr>
              <w:t>得5分，以提供合同复印件（体现合同名称、签订时间、合同金额</w:t>
            </w:r>
            <w:r>
              <w:rPr>
                <w:rFonts w:hint="eastAsia" w:ascii="宋体" w:hAnsi="宋体" w:cs="宋体"/>
                <w:color w:val="auto"/>
                <w:kern w:val="2"/>
                <w:sz w:val="21"/>
                <w:szCs w:val="21"/>
                <w:highlight w:val="none"/>
                <w:lang w:val="en-US" w:eastAsia="zh-CN" w:bidi="ar-SA"/>
              </w:rPr>
              <w:t>、合同服务范围内容</w:t>
            </w:r>
            <w:r>
              <w:rPr>
                <w:rFonts w:hint="eastAsia" w:ascii="宋体" w:hAnsi="宋体" w:cs="宋体" w:eastAsiaTheme="minorEastAsia"/>
                <w:color w:val="auto"/>
                <w:kern w:val="2"/>
                <w:sz w:val="21"/>
                <w:szCs w:val="21"/>
                <w:highlight w:val="none"/>
                <w:lang w:val="en-US" w:eastAsia="zh-CN" w:bidi="ar-SA"/>
              </w:rPr>
              <w:t>等关键信息，涉及到商业秘密的内容可以隐去）等项目材料为准，未附证明材料的项目的得0分，在此基础每增加一项得5分，最高得10分。</w:t>
            </w:r>
          </w:p>
          <w:p>
            <w:pPr>
              <w:autoSpaceDN w:val="0"/>
              <w:spacing w:line="360" w:lineRule="auto"/>
              <w:jc w:val="left"/>
              <w:textAlignment w:val="center"/>
              <w:rPr>
                <w:rFonts w:ascii="宋体" w:hAnsi="宋体" w:eastAsia="宋体" w:cs="宋体"/>
                <w:color w:val="000000"/>
                <w:sz w:val="21"/>
                <w:szCs w:val="21"/>
                <w:highlight w:val="none"/>
              </w:rPr>
            </w:pPr>
            <w:r>
              <w:rPr>
                <w:rFonts w:hint="eastAsia" w:hAnsi="宋体"/>
                <w:color w:val="auto"/>
                <w:sz w:val="21"/>
                <w:szCs w:val="21"/>
                <w:highlight w:val="none"/>
                <w:lang w:val="en-US" w:eastAsia="zh-CN"/>
              </w:rPr>
              <w:t>类似项目指：</w:t>
            </w:r>
            <w:r>
              <w:rPr>
                <w:rFonts w:hint="eastAsia" w:ascii="宋体" w:hAnsi="宋体" w:cs="宋体"/>
                <w:color w:val="auto"/>
                <w:sz w:val="21"/>
                <w:szCs w:val="21"/>
                <w:highlight w:val="none"/>
                <w:lang w:eastAsia="zh-CN"/>
              </w:rPr>
              <w:t>单项合同金额30万元及以上的房屋建筑工程检测项目（含基坑监测或边坡监测）</w:t>
            </w:r>
            <w:r>
              <w:rPr>
                <w:rFonts w:hint="eastAsia" w:hAnsi="宋体" w:cs="宋体"/>
                <w:color w:val="auto"/>
                <w:sz w:val="21"/>
                <w:szCs w:val="21"/>
                <w:highlight w:val="none"/>
                <w:lang w:val="en-US" w:eastAsia="zh-CN"/>
              </w:rPr>
              <w:t>。</w:t>
            </w:r>
          </w:p>
        </w:tc>
        <w:tc>
          <w:tcPr>
            <w:tcW w:w="1033" w:type="dxa"/>
            <w:tcBorders>
              <w:top w:val="nil"/>
              <w:left w:val="single" w:color="auto" w:sz="4" w:space="0"/>
              <w:bottom w:val="single" w:color="000000" w:sz="8" w:space="0"/>
              <w:right w:val="single" w:color="auto" w:sz="8" w:space="0"/>
            </w:tcBorders>
            <w:vAlign w:val="center"/>
          </w:tcPr>
          <w:p>
            <w:pPr>
              <w:widowControl/>
              <w:jc w:val="left"/>
              <w:rPr>
                <w:rFonts w:ascii="宋体" w:hAnsi="宋体" w:eastAsia="宋体" w:cs="宋体"/>
                <w:kern w:val="0"/>
                <w:szCs w:val="21"/>
                <w:highlight w:val="none"/>
              </w:rPr>
            </w:pPr>
          </w:p>
        </w:tc>
      </w:tr>
    </w:tbl>
    <w:p>
      <w:pPr>
        <w:pStyle w:val="3"/>
        <w:pageBreakBefore w:val="0"/>
        <w:widowControl w:val="0"/>
        <w:kinsoku/>
        <w:wordWrap/>
        <w:overflowPunct/>
        <w:topLinePunct w:val="0"/>
        <w:autoSpaceDE/>
        <w:autoSpaceDN/>
        <w:bidi w:val="0"/>
        <w:adjustRightInd/>
        <w:snapToGrid/>
        <w:spacing w:before="0" w:after="0" w:line="600" w:lineRule="atLeast"/>
        <w:ind w:left="0" w:leftChars="0" w:right="0" w:firstLine="0" w:firstLineChars="0"/>
        <w:textAlignment w:val="auto"/>
        <w:rPr>
          <w:b/>
          <w:bCs/>
          <w:color w:val="auto"/>
          <w:sz w:val="24"/>
          <w:szCs w:val="24"/>
          <w:highlight w:val="none"/>
        </w:rPr>
      </w:pPr>
      <w:bookmarkStart w:id="651" w:name="_Toc10183"/>
      <w:bookmarkStart w:id="652" w:name="_Toc2968"/>
      <w:bookmarkStart w:id="653" w:name="_Toc19365"/>
      <w:bookmarkStart w:id="654" w:name="_Toc27525"/>
      <w:bookmarkStart w:id="655" w:name="_Toc26660"/>
      <w:bookmarkStart w:id="656" w:name="_Toc29392"/>
      <w:bookmarkStart w:id="657" w:name="_Toc21685"/>
      <w:bookmarkStart w:id="658" w:name="_Toc15663"/>
      <w:bookmarkStart w:id="659" w:name="_Toc22367"/>
      <w:bookmarkStart w:id="660" w:name="_Toc3978"/>
      <w:bookmarkStart w:id="661" w:name="_Toc24296"/>
      <w:bookmarkStart w:id="662" w:name="_Toc22492"/>
      <w:bookmarkStart w:id="663" w:name="_Toc19395"/>
      <w:bookmarkStart w:id="664" w:name="_Toc14081"/>
      <w:bookmarkStart w:id="665" w:name="_Toc4621"/>
      <w:bookmarkStart w:id="666" w:name="_Toc30389"/>
      <w:bookmarkStart w:id="667" w:name="_Toc19593"/>
      <w:bookmarkStart w:id="668" w:name="_Toc471482377"/>
      <w:r>
        <w:rPr>
          <w:rFonts w:hint="eastAsia"/>
          <w:b/>
          <w:bCs/>
          <w:color w:val="auto"/>
          <w:sz w:val="24"/>
          <w:szCs w:val="24"/>
          <w:highlight w:val="none"/>
        </w:rPr>
        <w:t>四、中选标准</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spacing w:before="157" w:beforeLines="50" w:after="157" w:afterLines="50" w:line="360" w:lineRule="auto"/>
        <w:ind w:left="0" w:leftChars="0" w:firstLine="480" w:firstLineChars="200"/>
        <w:jc w:val="left"/>
        <w:rPr>
          <w:b/>
          <w:bCs/>
          <w:color w:val="auto"/>
          <w:sz w:val="32"/>
          <w:szCs w:val="32"/>
          <w:highlight w:val="none"/>
        </w:rPr>
      </w:pPr>
      <w:r>
        <w:rPr>
          <w:rFonts w:hint="eastAsia" w:ascii="宋体" w:hAnsi="宋体" w:cs="宋体"/>
          <w:color w:val="auto"/>
          <w:sz w:val="24"/>
          <w:szCs w:val="24"/>
          <w:highlight w:val="none"/>
        </w:rPr>
        <w:t>评审小组将按照综合得分由</w:t>
      </w:r>
      <w:r>
        <w:rPr>
          <w:rFonts w:hint="eastAsia" w:ascii="宋体" w:hAnsi="宋体" w:cs="宋体"/>
          <w:color w:val="auto"/>
          <w:sz w:val="24"/>
          <w:szCs w:val="24"/>
          <w:highlight w:val="none"/>
          <w:lang w:val="en-US" w:eastAsia="zh-CN"/>
        </w:rPr>
        <w:t>高</w:t>
      </w:r>
      <w:r>
        <w:rPr>
          <w:rFonts w:hint="eastAsia" w:ascii="宋体" w:hAnsi="宋体" w:cs="宋体"/>
          <w:color w:val="auto"/>
          <w:sz w:val="24"/>
          <w:szCs w:val="24"/>
          <w:highlight w:val="none"/>
        </w:rPr>
        <w:t>到</w:t>
      </w:r>
      <w:r>
        <w:rPr>
          <w:rFonts w:hint="eastAsia" w:ascii="宋体" w:hAnsi="宋体" w:cs="宋体"/>
          <w:color w:val="auto"/>
          <w:sz w:val="24"/>
          <w:szCs w:val="24"/>
          <w:highlight w:val="none"/>
          <w:lang w:val="en-US" w:eastAsia="zh-CN"/>
        </w:rPr>
        <w:t>低</w:t>
      </w:r>
      <w:r>
        <w:rPr>
          <w:rFonts w:hint="eastAsia" w:ascii="宋体" w:hAnsi="宋体" w:cs="宋体"/>
          <w:color w:val="auto"/>
          <w:sz w:val="24"/>
          <w:szCs w:val="24"/>
          <w:highlight w:val="none"/>
        </w:rPr>
        <w:t>进行排序，得分最高的排名第一（当综合得分相同时，按报价由低到高顺序排列；综合得分且报价相同的，按照技术部分得分由高到低顺序排列，如意见不一致时，以记名方式投票并按照多数评审意见确定）。如排名第一的比选候选人放弃中选、因不可抗力不能履行合同、不按照比选文件要求提交履约保证金，或者被查实存在影响比选结果的违法行为等情形，不符合比选条件的，比选人可以按照评审委员会提出的中选候选人名单排序依次确定其他中选候选人为中选人，也可以重新比选。</w:t>
      </w:r>
    </w:p>
    <w:p>
      <w:pPr>
        <w:ind w:left="0" w:leftChars="0" w:firstLine="275" w:firstLineChars="131"/>
        <w:rPr>
          <w:color w:val="auto"/>
          <w:highlight w:val="none"/>
        </w:rPr>
      </w:pPr>
    </w:p>
    <w:p>
      <w:pPr>
        <w:keepNext w:val="0"/>
        <w:keepLines w:val="0"/>
        <w:pageBreakBefore w:val="0"/>
        <w:widowControl w:val="0"/>
        <w:kinsoku/>
        <w:wordWrap/>
        <w:overflowPunct/>
        <w:topLinePunct w:val="0"/>
        <w:autoSpaceDE/>
        <w:autoSpaceDN/>
        <w:bidi w:val="0"/>
        <w:adjustRightInd/>
        <w:spacing w:before="157" w:beforeLines="50" w:after="157" w:afterLines="50" w:line="360" w:lineRule="auto"/>
        <w:textAlignment w:val="auto"/>
        <w:rPr>
          <w:color w:val="auto"/>
          <w:sz w:val="24"/>
          <w:szCs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rPr>
        <w:sz w:val="21"/>
      </w:rPr>
      <mc:AlternateContent>
        <mc:Choice Requires="wps">
          <w:drawing>
            <wp:anchor distT="0" distB="0" distL="114300" distR="114300" simplePos="0" relativeHeight="251660288" behindDoc="0" locked="0" layoutInCell="1" allowOverlap="1">
              <wp:simplePos x="0" y="0"/>
              <wp:positionH relativeFrom="margin">
                <wp:posOffset>2646680</wp:posOffset>
              </wp:positionH>
              <wp:positionV relativeFrom="paragraph">
                <wp:posOffset>0</wp:posOffset>
              </wp:positionV>
              <wp:extent cx="318770" cy="173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8770" cy="173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0pt;height:13.7pt;width:25.1pt;mso-position-horizontal-relative:margin;z-index:251660288;mso-width-relative:page;mso-height-relative:page;" filled="f" stroked="f" coordsize="21600,21600" o:gfxdata="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Ms8G1gAAAAcBAAAPAAAAAAAAAAEAIAAAACIAAABkcnMvZG93bnJldi54&#10;bWxQSwECFAAUAAAACACHTuJAV8ZdiTUCAABhBAAADgAAAAAAAAABACAAAAAlAQAAZHJzL2Uyb0Rv&#10;Yy54bWxQSwUGAAAAAAYABgBZAQAAzAUAAAAA&#10;">
              <v:fill on="f" focussize="0,0"/>
              <v:stroke on="f" weight="0.5pt"/>
              <v:imagedata o:title=""/>
              <o:lock v:ext="edit" aspectratio="f"/>
              <v:textbox inset="0mm,0mm,0mm,0mm">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AD1B2"/>
    <w:multiLevelType w:val="singleLevel"/>
    <w:tmpl w:val="DC5AD1B2"/>
    <w:lvl w:ilvl="0" w:tentative="0">
      <w:start w:val="1"/>
      <w:numFmt w:val="chineseCounting"/>
      <w:suff w:val="space"/>
      <w:lvlText w:val="第%1章"/>
      <w:lvlJc w:val="left"/>
      <w:rPr>
        <w:rFonts w:hint="eastAsia"/>
      </w:rPr>
    </w:lvl>
  </w:abstractNum>
  <w:abstractNum w:abstractNumId="1">
    <w:nsid w:val="03840655"/>
    <w:multiLevelType w:val="multilevel"/>
    <w:tmpl w:val="03840655"/>
    <w:lvl w:ilvl="0" w:tentative="0">
      <w:start w:val="1"/>
      <w:numFmt w:val="decimal"/>
      <w:lvlText w:val="5.1.1.%1"/>
      <w:lvlJc w:val="left"/>
      <w:pPr>
        <w:tabs>
          <w:tab w:val="left" w:pos="1134"/>
        </w:tabs>
        <w:ind w:left="1134" w:hanging="1134"/>
      </w:pPr>
      <w:rPr>
        <w:rFonts w:hint="eastAsia"/>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63B6A83"/>
    <w:multiLevelType w:val="singleLevel"/>
    <w:tmpl w:val="063B6A83"/>
    <w:lvl w:ilvl="0" w:tentative="0">
      <w:start w:val="4"/>
      <w:numFmt w:val="chineseCounting"/>
      <w:suff w:val="space"/>
      <w:lvlText w:val="第%1章"/>
      <w:lvlJc w:val="left"/>
      <w:rPr>
        <w:rFonts w:hint="eastAsia"/>
      </w:rPr>
    </w:lvl>
  </w:abstractNum>
  <w:abstractNum w:abstractNumId="3">
    <w:nsid w:val="08997C43"/>
    <w:multiLevelType w:val="multilevel"/>
    <w:tmpl w:val="08997C43"/>
    <w:lvl w:ilvl="0" w:tentative="0">
      <w:start w:val="1"/>
      <w:numFmt w:val="decimal"/>
      <w:lvlText w:val="%1"/>
      <w:lvlJc w:val="left"/>
      <w:pPr>
        <w:tabs>
          <w:tab w:val="left" w:pos="1134"/>
        </w:tabs>
        <w:ind w:left="1134" w:hanging="1134"/>
      </w:pPr>
      <w:rPr>
        <w:rFonts w:hint="eastAsia" w:eastAsia="宋体"/>
        <w:b/>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14372806"/>
    <w:multiLevelType w:val="multilevel"/>
    <w:tmpl w:val="14372806"/>
    <w:lvl w:ilvl="0" w:tentative="0">
      <w:start w:val="1"/>
      <w:numFmt w:val="decimal"/>
      <w:lvlText w:val="5.2.%1"/>
      <w:lvlJc w:val="left"/>
      <w:pPr>
        <w:tabs>
          <w:tab w:val="left" w:pos="1134"/>
        </w:tabs>
        <w:ind w:left="1134" w:hanging="1134"/>
      </w:pPr>
      <w:rPr>
        <w:rFonts w:hint="eastAsia"/>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1FB22A84"/>
    <w:multiLevelType w:val="multilevel"/>
    <w:tmpl w:val="1FB22A84"/>
    <w:lvl w:ilvl="0" w:tentative="0">
      <w:start w:val="1"/>
      <w:numFmt w:val="decimal"/>
      <w:lvlText w:val="（%1）"/>
      <w:lvlJc w:val="left"/>
      <w:pPr>
        <w:tabs>
          <w:tab w:val="left" w:pos="1134"/>
        </w:tabs>
        <w:ind w:left="1134" w:hanging="1134"/>
      </w:pPr>
      <w:rPr>
        <w:rFonts w:hint="eastAsia" w:ascii="宋体" w:hAnsi="宋体" w:eastAsia="宋体"/>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23A6EFC0"/>
    <w:multiLevelType w:val="multilevel"/>
    <w:tmpl w:val="23A6EFC0"/>
    <w:lvl w:ilvl="0" w:tentative="0">
      <w:start w:val="1"/>
      <w:numFmt w:val="decimal"/>
      <w:lvlText w:val="（%1）"/>
      <w:lvlJc w:val="left"/>
      <w:pPr>
        <w:tabs>
          <w:tab w:val="left" w:pos="1134"/>
        </w:tabs>
        <w:ind w:left="1134" w:hanging="1134"/>
      </w:pPr>
      <w:rPr>
        <w:rFonts w:hint="eastAsia" w:ascii="宋体" w:hAnsi="宋体" w:eastAsia="宋体"/>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2501532B"/>
    <w:multiLevelType w:val="multilevel"/>
    <w:tmpl w:val="2501532B"/>
    <w:lvl w:ilvl="0" w:tentative="0">
      <w:start w:val="1"/>
      <w:numFmt w:val="decimal"/>
      <w:lvlText w:val="（%1）"/>
      <w:lvlJc w:val="left"/>
      <w:pPr>
        <w:tabs>
          <w:tab w:val="left" w:pos="1134"/>
        </w:tabs>
        <w:ind w:left="1134" w:hanging="1134"/>
      </w:pPr>
      <w:rPr>
        <w:rFonts w:hint="eastAsia" w:ascii="宋体" w:hAnsi="宋体" w:eastAsia="宋体"/>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2E4D04CE"/>
    <w:multiLevelType w:val="multilevel"/>
    <w:tmpl w:val="2E4D04CE"/>
    <w:lvl w:ilvl="0" w:tentative="0">
      <w:start w:val="1"/>
      <w:numFmt w:val="decimal"/>
      <w:lvlText w:val="（%1）"/>
      <w:lvlJc w:val="left"/>
      <w:pPr>
        <w:ind w:left="1850" w:hanging="720"/>
      </w:pPr>
      <w:rPr>
        <w:rFonts w:hint="default"/>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9">
    <w:nsid w:val="4097132E"/>
    <w:multiLevelType w:val="multilevel"/>
    <w:tmpl w:val="4097132E"/>
    <w:lvl w:ilvl="0" w:tentative="0">
      <w:start w:val="1"/>
      <w:numFmt w:val="decimal"/>
      <w:lvlText w:val="3.%1"/>
      <w:lvlJc w:val="left"/>
      <w:pPr>
        <w:tabs>
          <w:tab w:val="left" w:pos="1134"/>
        </w:tabs>
        <w:ind w:left="1134" w:hanging="1134"/>
      </w:pPr>
      <w:rPr>
        <w:rFonts w:hint="eastAsia"/>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56B47D65"/>
    <w:multiLevelType w:val="multilevel"/>
    <w:tmpl w:val="56B47D65"/>
    <w:lvl w:ilvl="0" w:tentative="0">
      <w:start w:val="1"/>
      <w:numFmt w:val="decimal"/>
      <w:lvlText w:val="（%1）"/>
      <w:lvlJc w:val="left"/>
      <w:pPr>
        <w:tabs>
          <w:tab w:val="left" w:pos="2552"/>
        </w:tabs>
        <w:ind w:left="2552" w:hanging="1134"/>
      </w:pPr>
      <w:rPr>
        <w:rFonts w:hint="default"/>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59E02347"/>
    <w:multiLevelType w:val="multilevel"/>
    <w:tmpl w:val="59E02347"/>
    <w:lvl w:ilvl="0" w:tentative="0">
      <w:start w:val="1"/>
      <w:numFmt w:val="decimal"/>
      <w:lvlText w:val="%1."/>
      <w:lvlJc w:val="left"/>
      <w:pPr>
        <w:ind w:left="846" w:hanging="420"/>
      </w:pPr>
      <w:rPr>
        <w:rFonts w:ascii="宋体" w:hAnsi="宋体" w:eastAsia="宋体" w:cs="Times New Roman"/>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2">
    <w:nsid w:val="5C631367"/>
    <w:multiLevelType w:val="multilevel"/>
    <w:tmpl w:val="5C631367"/>
    <w:lvl w:ilvl="0" w:tentative="0">
      <w:start w:val="1"/>
      <w:numFmt w:val="decimal"/>
      <w:lvlText w:val="5.2.1.%1"/>
      <w:lvlJc w:val="left"/>
      <w:pPr>
        <w:tabs>
          <w:tab w:val="left" w:pos="1134"/>
        </w:tabs>
        <w:ind w:left="1134" w:hanging="1134"/>
      </w:pPr>
      <w:rPr>
        <w:rFonts w:hint="eastAsia"/>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60CE086D"/>
    <w:multiLevelType w:val="multilevel"/>
    <w:tmpl w:val="60CE086D"/>
    <w:lvl w:ilvl="0" w:tentative="0">
      <w:start w:val="1"/>
      <w:numFmt w:val="decimal"/>
      <w:lvlText w:val="2.%1"/>
      <w:lvlJc w:val="left"/>
      <w:pPr>
        <w:tabs>
          <w:tab w:val="left" w:pos="1134"/>
        </w:tabs>
        <w:ind w:left="1134" w:hanging="1134"/>
      </w:pPr>
      <w:rPr>
        <w:rFonts w:hint="eastAsia" w:eastAsia="宋体"/>
        <w:b w:val="0"/>
        <w:i w:val="0"/>
        <w:sz w:val="24"/>
        <w:szCs w:val="21"/>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71DA12CE"/>
    <w:multiLevelType w:val="multilevel"/>
    <w:tmpl w:val="71DA12CE"/>
    <w:lvl w:ilvl="0" w:tentative="0">
      <w:start w:val="1"/>
      <w:numFmt w:val="decimal"/>
      <w:lvlText w:val="5.1.%1"/>
      <w:lvlJc w:val="left"/>
      <w:pPr>
        <w:tabs>
          <w:tab w:val="left" w:pos="1134"/>
        </w:tabs>
        <w:ind w:left="1134" w:hanging="1134"/>
      </w:pPr>
      <w:rPr>
        <w:rFonts w:hint="eastAsia"/>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73F00FE7"/>
    <w:multiLevelType w:val="multilevel"/>
    <w:tmpl w:val="73F00FE7"/>
    <w:lvl w:ilvl="0" w:tentative="0">
      <w:start w:val="1"/>
      <w:numFmt w:val="decimal"/>
      <w:lvlText w:val="1.%1"/>
      <w:lvlJc w:val="left"/>
      <w:pPr>
        <w:tabs>
          <w:tab w:val="left" w:pos="1134"/>
        </w:tabs>
        <w:ind w:left="1134" w:hanging="1134"/>
      </w:pPr>
      <w:rPr>
        <w:rFonts w:hint="eastAsia" w:eastAsia="宋体"/>
        <w:b w:val="0"/>
        <w:i w:val="0"/>
        <w:sz w:val="24"/>
        <w:szCs w:val="21"/>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7DB43801"/>
    <w:multiLevelType w:val="multilevel"/>
    <w:tmpl w:val="7DB43801"/>
    <w:lvl w:ilvl="0" w:tentative="0">
      <w:start w:val="1"/>
      <w:numFmt w:val="decimal"/>
      <w:lvlText w:val="5.%1"/>
      <w:lvlJc w:val="left"/>
      <w:pPr>
        <w:tabs>
          <w:tab w:val="left" w:pos="1134"/>
        </w:tabs>
        <w:ind w:left="1134" w:hanging="1134"/>
      </w:pPr>
      <w:rPr>
        <w:rFonts w:hint="eastAsia" w:eastAsia="宋体"/>
        <w:b w:val="0"/>
        <w:i w:val="0"/>
        <w:sz w:val="24"/>
        <w:szCs w:val="24"/>
      </w:rPr>
    </w:lvl>
    <w:lvl w:ilvl="1" w:tentative="0">
      <w:start w:val="1"/>
      <w:numFmt w:val="decimal"/>
      <w:lvlText w:val="19.%2"/>
      <w:lvlJc w:val="left"/>
      <w:pPr>
        <w:tabs>
          <w:tab w:val="left" w:pos="840"/>
        </w:tabs>
        <w:ind w:left="840" w:hanging="420"/>
      </w:pPr>
      <w:rPr>
        <w:rFonts w:hint="eastAsia"/>
        <w:b w:val="0"/>
        <w:i w:val="0"/>
        <w:sz w:val="24"/>
        <w:szCs w:val="24"/>
      </w:rPr>
    </w:lvl>
    <w:lvl w:ilvl="2" w:tentative="0">
      <w:start w:val="1"/>
      <w:numFmt w:val="decimal"/>
      <w:lvlText w:val="14.2.%3"/>
      <w:lvlJc w:val="left"/>
      <w:pPr>
        <w:tabs>
          <w:tab w:val="left" w:pos="420"/>
        </w:tabs>
        <w:ind w:left="420" w:hanging="420"/>
      </w:pPr>
      <w:rPr>
        <w:rFonts w:hint="eastAsia"/>
        <w:b w:val="0"/>
        <w:i w:val="0"/>
        <w:sz w:val="24"/>
        <w:szCs w:val="24"/>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2"/>
  </w:num>
  <w:num w:numId="3">
    <w:abstractNumId w:val="3"/>
  </w:num>
  <w:num w:numId="4">
    <w:abstractNumId w:val="15"/>
  </w:num>
  <w:num w:numId="5">
    <w:abstractNumId w:val="13"/>
  </w:num>
  <w:num w:numId="6">
    <w:abstractNumId w:val="9"/>
  </w:num>
  <w:num w:numId="7">
    <w:abstractNumId w:val="16"/>
  </w:num>
  <w:num w:numId="8">
    <w:abstractNumId w:val="14"/>
  </w:num>
  <w:num w:numId="9">
    <w:abstractNumId w:val="1"/>
  </w:num>
  <w:num w:numId="10">
    <w:abstractNumId w:val="10"/>
  </w:num>
  <w:num w:numId="11">
    <w:abstractNumId w:val="7"/>
  </w:num>
  <w:num w:numId="12">
    <w:abstractNumId w:val="4"/>
  </w:num>
  <w:num w:numId="13">
    <w:abstractNumId w:val="12"/>
  </w:num>
  <w:num w:numId="14">
    <w:abstractNumId w:val="5"/>
  </w:num>
  <w:num w:numId="15">
    <w:abstractNumId w:val="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MzMwMWFmMGI0ODBlMzY4ZjQ3YjFlN2E1YzdhZmMifQ=="/>
    <w:docVar w:name="KSO_WPS_MARK_KEY" w:val="b87bda0b-9877-4c2c-8e8d-4bcdcfeab565"/>
  </w:docVars>
  <w:rsids>
    <w:rsidRoot w:val="00000000"/>
    <w:rsid w:val="009F362F"/>
    <w:rsid w:val="01802C9E"/>
    <w:rsid w:val="02D51128"/>
    <w:rsid w:val="04331FE6"/>
    <w:rsid w:val="048C5137"/>
    <w:rsid w:val="04B21473"/>
    <w:rsid w:val="054E6C5B"/>
    <w:rsid w:val="05EC445F"/>
    <w:rsid w:val="06EA0884"/>
    <w:rsid w:val="06F458DB"/>
    <w:rsid w:val="073A38EF"/>
    <w:rsid w:val="077C34F5"/>
    <w:rsid w:val="085F68A6"/>
    <w:rsid w:val="08F17D40"/>
    <w:rsid w:val="0A587967"/>
    <w:rsid w:val="0B3C53B0"/>
    <w:rsid w:val="0B9B4D66"/>
    <w:rsid w:val="0BEF4136"/>
    <w:rsid w:val="0CC31C91"/>
    <w:rsid w:val="0D2D084F"/>
    <w:rsid w:val="0D3B3F1D"/>
    <w:rsid w:val="0F4F1039"/>
    <w:rsid w:val="0FD94763"/>
    <w:rsid w:val="11305EB4"/>
    <w:rsid w:val="11E84674"/>
    <w:rsid w:val="12086AC4"/>
    <w:rsid w:val="12CA3C1F"/>
    <w:rsid w:val="13166FBF"/>
    <w:rsid w:val="13390B19"/>
    <w:rsid w:val="13577566"/>
    <w:rsid w:val="13912703"/>
    <w:rsid w:val="146F6B30"/>
    <w:rsid w:val="14816E61"/>
    <w:rsid w:val="157000D7"/>
    <w:rsid w:val="157A4F5F"/>
    <w:rsid w:val="167C4F45"/>
    <w:rsid w:val="16A375EE"/>
    <w:rsid w:val="17F13664"/>
    <w:rsid w:val="19864C3F"/>
    <w:rsid w:val="19C14864"/>
    <w:rsid w:val="19EB442D"/>
    <w:rsid w:val="19F806B7"/>
    <w:rsid w:val="1A3441CE"/>
    <w:rsid w:val="1AB810FA"/>
    <w:rsid w:val="1B6416BA"/>
    <w:rsid w:val="1B852F33"/>
    <w:rsid w:val="1B9A25C0"/>
    <w:rsid w:val="1C766F92"/>
    <w:rsid w:val="1CD457C2"/>
    <w:rsid w:val="1D1B6401"/>
    <w:rsid w:val="1DBB53C6"/>
    <w:rsid w:val="1DEF6DDA"/>
    <w:rsid w:val="1E0B5246"/>
    <w:rsid w:val="1FC30F95"/>
    <w:rsid w:val="1FD13895"/>
    <w:rsid w:val="1FD44489"/>
    <w:rsid w:val="20464723"/>
    <w:rsid w:val="205B3255"/>
    <w:rsid w:val="21455FCF"/>
    <w:rsid w:val="21674E89"/>
    <w:rsid w:val="226A7B95"/>
    <w:rsid w:val="22AE018B"/>
    <w:rsid w:val="2334235D"/>
    <w:rsid w:val="23F52846"/>
    <w:rsid w:val="245B1E72"/>
    <w:rsid w:val="246F52F4"/>
    <w:rsid w:val="24913200"/>
    <w:rsid w:val="251418D0"/>
    <w:rsid w:val="252A68FA"/>
    <w:rsid w:val="255816B9"/>
    <w:rsid w:val="25784683"/>
    <w:rsid w:val="25C24D84"/>
    <w:rsid w:val="26366078"/>
    <w:rsid w:val="27AC19AF"/>
    <w:rsid w:val="27D72E45"/>
    <w:rsid w:val="27F982AA"/>
    <w:rsid w:val="290F3BB9"/>
    <w:rsid w:val="29BD1390"/>
    <w:rsid w:val="29BF5862"/>
    <w:rsid w:val="2ACD2201"/>
    <w:rsid w:val="2ADE61BC"/>
    <w:rsid w:val="2AE8528D"/>
    <w:rsid w:val="2BC41856"/>
    <w:rsid w:val="2BD9758A"/>
    <w:rsid w:val="2BDE7AE8"/>
    <w:rsid w:val="2C0B0D3C"/>
    <w:rsid w:val="2DF64C26"/>
    <w:rsid w:val="2DFE6194"/>
    <w:rsid w:val="2ED74887"/>
    <w:rsid w:val="2F8C5ED4"/>
    <w:rsid w:val="2FA84FEB"/>
    <w:rsid w:val="30C14E91"/>
    <w:rsid w:val="30D8552B"/>
    <w:rsid w:val="314174A5"/>
    <w:rsid w:val="31436600"/>
    <w:rsid w:val="3148438F"/>
    <w:rsid w:val="31565117"/>
    <w:rsid w:val="317F00C9"/>
    <w:rsid w:val="32871A0D"/>
    <w:rsid w:val="33AC157E"/>
    <w:rsid w:val="35486DFF"/>
    <w:rsid w:val="35906961"/>
    <w:rsid w:val="362C24D2"/>
    <w:rsid w:val="362FE29F"/>
    <w:rsid w:val="36AA789A"/>
    <w:rsid w:val="37635534"/>
    <w:rsid w:val="378877F6"/>
    <w:rsid w:val="379C57F3"/>
    <w:rsid w:val="381F4517"/>
    <w:rsid w:val="38E76E90"/>
    <w:rsid w:val="39513FFD"/>
    <w:rsid w:val="397F0B6A"/>
    <w:rsid w:val="39F07CBA"/>
    <w:rsid w:val="39F74BA5"/>
    <w:rsid w:val="3A4B4FF3"/>
    <w:rsid w:val="3AD04E4A"/>
    <w:rsid w:val="3B9F651A"/>
    <w:rsid w:val="3C6B5BCA"/>
    <w:rsid w:val="3C964B49"/>
    <w:rsid w:val="3D0617B0"/>
    <w:rsid w:val="3DE00C2A"/>
    <w:rsid w:val="3E2A5336"/>
    <w:rsid w:val="3F8D39D6"/>
    <w:rsid w:val="3FFC55E8"/>
    <w:rsid w:val="406716E3"/>
    <w:rsid w:val="4168282C"/>
    <w:rsid w:val="41991FE9"/>
    <w:rsid w:val="42334BE8"/>
    <w:rsid w:val="42674891"/>
    <w:rsid w:val="42796CCC"/>
    <w:rsid w:val="42905B96"/>
    <w:rsid w:val="43404610"/>
    <w:rsid w:val="438F19B5"/>
    <w:rsid w:val="43E718D0"/>
    <w:rsid w:val="44501A81"/>
    <w:rsid w:val="44B50DF6"/>
    <w:rsid w:val="44FE6B41"/>
    <w:rsid w:val="459B4382"/>
    <w:rsid w:val="469D6AD4"/>
    <w:rsid w:val="46DD3374"/>
    <w:rsid w:val="478832E0"/>
    <w:rsid w:val="47E07536"/>
    <w:rsid w:val="47FF2DD3"/>
    <w:rsid w:val="486F1434"/>
    <w:rsid w:val="48F87B35"/>
    <w:rsid w:val="494E2307"/>
    <w:rsid w:val="49521ED9"/>
    <w:rsid w:val="4A5C6A7C"/>
    <w:rsid w:val="4A933DE3"/>
    <w:rsid w:val="4AF8405B"/>
    <w:rsid w:val="4BE11211"/>
    <w:rsid w:val="4C026064"/>
    <w:rsid w:val="4C6A10BE"/>
    <w:rsid w:val="4C9817C9"/>
    <w:rsid w:val="4CB76DC8"/>
    <w:rsid w:val="4CD314D2"/>
    <w:rsid w:val="4D2B308B"/>
    <w:rsid w:val="4D9D560B"/>
    <w:rsid w:val="4DD31143"/>
    <w:rsid w:val="4F133DD7"/>
    <w:rsid w:val="4F2451C3"/>
    <w:rsid w:val="4F4420B0"/>
    <w:rsid w:val="4F6F4037"/>
    <w:rsid w:val="4F7D5635"/>
    <w:rsid w:val="4FB23365"/>
    <w:rsid w:val="4FBA6E55"/>
    <w:rsid w:val="50F159A6"/>
    <w:rsid w:val="51856AE2"/>
    <w:rsid w:val="519A07DF"/>
    <w:rsid w:val="51A263D9"/>
    <w:rsid w:val="51C022E6"/>
    <w:rsid w:val="52D16A18"/>
    <w:rsid w:val="52F55EE4"/>
    <w:rsid w:val="532F64DB"/>
    <w:rsid w:val="533E6B13"/>
    <w:rsid w:val="549A4653"/>
    <w:rsid w:val="54A6498E"/>
    <w:rsid w:val="551A47C8"/>
    <w:rsid w:val="55215E9D"/>
    <w:rsid w:val="558772CD"/>
    <w:rsid w:val="567E7243"/>
    <w:rsid w:val="570E0682"/>
    <w:rsid w:val="5735720F"/>
    <w:rsid w:val="57BD5228"/>
    <w:rsid w:val="58127A9F"/>
    <w:rsid w:val="585A65D3"/>
    <w:rsid w:val="5898785B"/>
    <w:rsid w:val="595C637A"/>
    <w:rsid w:val="59750384"/>
    <w:rsid w:val="5A696FA1"/>
    <w:rsid w:val="5A6A416C"/>
    <w:rsid w:val="5A862133"/>
    <w:rsid w:val="5B155D8E"/>
    <w:rsid w:val="5BFF433E"/>
    <w:rsid w:val="5C5E3F2D"/>
    <w:rsid w:val="5C6A7000"/>
    <w:rsid w:val="5D8A5BAC"/>
    <w:rsid w:val="5DB669A1"/>
    <w:rsid w:val="5DD63048"/>
    <w:rsid w:val="5E8A5738"/>
    <w:rsid w:val="5F2E3A45"/>
    <w:rsid w:val="5F4D114F"/>
    <w:rsid w:val="5FD20434"/>
    <w:rsid w:val="60994DF7"/>
    <w:rsid w:val="60ED705C"/>
    <w:rsid w:val="611643A9"/>
    <w:rsid w:val="61AB18A3"/>
    <w:rsid w:val="62293AE5"/>
    <w:rsid w:val="626047F8"/>
    <w:rsid w:val="626B415A"/>
    <w:rsid w:val="63BA6487"/>
    <w:rsid w:val="63C04275"/>
    <w:rsid w:val="63D56CC8"/>
    <w:rsid w:val="647F582D"/>
    <w:rsid w:val="64835103"/>
    <w:rsid w:val="64A96629"/>
    <w:rsid w:val="65F7E44B"/>
    <w:rsid w:val="66700E62"/>
    <w:rsid w:val="67396EFC"/>
    <w:rsid w:val="675EB2B8"/>
    <w:rsid w:val="67AB51C6"/>
    <w:rsid w:val="67B04461"/>
    <w:rsid w:val="67C416CF"/>
    <w:rsid w:val="67DF84D1"/>
    <w:rsid w:val="68577B71"/>
    <w:rsid w:val="685D5449"/>
    <w:rsid w:val="68A84F98"/>
    <w:rsid w:val="6A4B58A1"/>
    <w:rsid w:val="6A812448"/>
    <w:rsid w:val="6AB73D58"/>
    <w:rsid w:val="6B061E33"/>
    <w:rsid w:val="6C0A7EB8"/>
    <w:rsid w:val="6D6D737F"/>
    <w:rsid w:val="6E5A2C1A"/>
    <w:rsid w:val="6EE30B0C"/>
    <w:rsid w:val="6F6F2A3A"/>
    <w:rsid w:val="6F77220A"/>
    <w:rsid w:val="70F63775"/>
    <w:rsid w:val="713FBCA9"/>
    <w:rsid w:val="714668D7"/>
    <w:rsid w:val="714D7D5C"/>
    <w:rsid w:val="7161573A"/>
    <w:rsid w:val="71724535"/>
    <w:rsid w:val="718C2B10"/>
    <w:rsid w:val="71AD72B7"/>
    <w:rsid w:val="71E60A7F"/>
    <w:rsid w:val="728041EA"/>
    <w:rsid w:val="72CE1C3F"/>
    <w:rsid w:val="73B70925"/>
    <w:rsid w:val="73CF5C6F"/>
    <w:rsid w:val="73DE5EB2"/>
    <w:rsid w:val="74370445"/>
    <w:rsid w:val="746F6B57"/>
    <w:rsid w:val="75926E35"/>
    <w:rsid w:val="75A373B3"/>
    <w:rsid w:val="75CF1107"/>
    <w:rsid w:val="76C872C2"/>
    <w:rsid w:val="77F24622"/>
    <w:rsid w:val="79442C5B"/>
    <w:rsid w:val="797B731A"/>
    <w:rsid w:val="7A4B626B"/>
    <w:rsid w:val="7A52695F"/>
    <w:rsid w:val="7AD9536A"/>
    <w:rsid w:val="7BF1074D"/>
    <w:rsid w:val="7C670C5B"/>
    <w:rsid w:val="7CC02CFF"/>
    <w:rsid w:val="7CC56122"/>
    <w:rsid w:val="7CDF6EBD"/>
    <w:rsid w:val="7CF93D5D"/>
    <w:rsid w:val="7D0FF727"/>
    <w:rsid w:val="7D31653B"/>
    <w:rsid w:val="7D3BD814"/>
    <w:rsid w:val="7D473350"/>
    <w:rsid w:val="7D5F62B6"/>
    <w:rsid w:val="7E9B02C8"/>
    <w:rsid w:val="7EBFF98A"/>
    <w:rsid w:val="7EDE76AE"/>
    <w:rsid w:val="7F210782"/>
    <w:rsid w:val="7FBB4CDD"/>
    <w:rsid w:val="7FBF325F"/>
    <w:rsid w:val="7FBF7A54"/>
    <w:rsid w:val="9AFF7DAB"/>
    <w:rsid w:val="AC5B14F8"/>
    <w:rsid w:val="AEEF8AAC"/>
    <w:rsid w:val="DEFB6912"/>
    <w:rsid w:val="E9F73A89"/>
    <w:rsid w:val="EFEF1043"/>
    <w:rsid w:val="F2D6AB7C"/>
    <w:rsid w:val="F7DE4221"/>
    <w:rsid w:val="FCE7910E"/>
    <w:rsid w:val="FFBDD3B0"/>
    <w:rsid w:val="FFFB42D6"/>
    <w:rsid w:val="FFFD75B9"/>
    <w:rsid w:val="FFFDEA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b/>
      <w:kern w:val="44"/>
      <w:sz w:val="28"/>
      <w:szCs w:val="20"/>
    </w:rPr>
  </w:style>
  <w:style w:type="paragraph" w:styleId="3">
    <w:name w:val="heading 2"/>
    <w:basedOn w:val="1"/>
    <w:next w:val="4"/>
    <w:qFormat/>
    <w:uiPriority w:val="0"/>
    <w:pPr>
      <w:keepNext/>
      <w:keepLines/>
      <w:spacing w:before="260" w:after="260" w:line="413" w:lineRule="auto"/>
      <w:outlineLvl w:val="1"/>
    </w:pPr>
    <w:rPr>
      <w:rFonts w:ascii="Arial" w:hAnsi="Arial"/>
      <w:kern w:val="0"/>
      <w:sz w:val="28"/>
      <w:szCs w:val="20"/>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after="100" w:afterAutospacing="1" w:line="374" w:lineRule="auto"/>
      <w:ind w:left="709" w:right="-27" w:hanging="709"/>
      <w:jc w:val="both"/>
      <w:outlineLvl w:val="3"/>
    </w:pPr>
    <w:rPr>
      <w:rFonts w:ascii="Cambria" w:hAnsi="Cambria" w:eastAsia="宋体" w:cs="Times New Roman"/>
      <w:b/>
      <w:bCs/>
      <w:sz w:val="28"/>
      <w:szCs w:val="28"/>
      <w:lang w:val="en-US" w:eastAsia="zh-CN"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annotation text"/>
    <w:basedOn w:val="1"/>
    <w:qFormat/>
    <w:uiPriority w:val="0"/>
    <w:pPr>
      <w:jc w:val="left"/>
    </w:pPr>
    <w:rPr>
      <w:rFonts w:ascii="Calibri" w:hAnsi="Calibri"/>
      <w:szCs w:val="22"/>
    </w:rPr>
  </w:style>
  <w:style w:type="paragraph" w:styleId="8">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eastAsia="宋体" w:cs="Times New Roman"/>
      <w:sz w:val="22"/>
    </w:rPr>
  </w:style>
  <w:style w:type="paragraph" w:styleId="9">
    <w:name w:val="Body Text Indent"/>
    <w:basedOn w:val="1"/>
    <w:qFormat/>
    <w:uiPriority w:val="0"/>
    <w:pPr>
      <w:spacing w:after="120"/>
      <w:ind w:left="420" w:leftChars="200"/>
    </w:pPr>
  </w:style>
  <w:style w:type="paragraph" w:styleId="10">
    <w:name w:val="Plain Text"/>
    <w:basedOn w:val="1"/>
    <w:link w:val="27"/>
    <w:qFormat/>
    <w:uiPriority w:val="0"/>
    <w:pPr>
      <w:adjustRightInd w:val="0"/>
      <w:spacing w:line="312" w:lineRule="atLeast"/>
      <w:textAlignment w:val="baseline"/>
    </w:pPr>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7"/>
    <w:next w:val="7"/>
    <w:qFormat/>
    <w:uiPriority w:val="0"/>
    <w:rPr>
      <w:rFonts w:ascii="Times New Roman" w:hAnsi="Times New Roman"/>
      <w:b/>
      <w:bCs/>
      <w:szCs w:val="24"/>
    </w:rPr>
  </w:style>
  <w:style w:type="paragraph" w:styleId="17">
    <w:name w:val="Body Text First Indent 2"/>
    <w:basedOn w:val="9"/>
    <w:unhideWhenUsed/>
    <w:qFormat/>
    <w:uiPriority w:val="0"/>
    <w:pPr>
      <w:spacing w:after="120" w:line="240" w:lineRule="auto"/>
      <w:ind w:left="420" w:leftChars="200" w:firstLine="420"/>
    </w:pPr>
    <w:rPr>
      <w:rFonts w:ascii="Calibri" w:hAnsi="Calibri" w:eastAsia="Times New Roman"/>
      <w:sz w:val="24"/>
    </w:rPr>
  </w:style>
  <w:style w:type="paragraph" w:customStyle="1" w:styleId="2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Char1"/>
    <w:basedOn w:val="1"/>
    <w:qFormat/>
    <w:uiPriority w:val="0"/>
    <w:pPr>
      <w:spacing w:line="360" w:lineRule="auto"/>
      <w:ind w:firstLine="340" w:firstLineChars="200"/>
    </w:pPr>
    <w:rPr>
      <w:rFonts w:ascii="宋体" w:hAnsi="宋体"/>
      <w:spacing w:val="-20"/>
      <w:szCs w:val="21"/>
    </w:rPr>
  </w:style>
  <w:style w:type="paragraph" w:customStyle="1" w:styleId="2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6"/>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首行缩进 2_0"/>
    <w:basedOn w:val="26"/>
    <w:unhideWhenUsed/>
    <w:qFormat/>
    <w:uiPriority w:val="0"/>
    <w:pPr>
      <w:spacing w:after="120" w:line="240" w:lineRule="auto"/>
      <w:ind w:left="420" w:leftChars="200" w:firstLine="420"/>
    </w:pPr>
    <w:rPr>
      <w:rFonts w:ascii="Calibri" w:eastAsia="Times New Roman"/>
      <w:sz w:val="24"/>
    </w:rPr>
  </w:style>
  <w:style w:type="paragraph" w:customStyle="1" w:styleId="26">
    <w:name w:val="正文文本缩进_0"/>
    <w:basedOn w:val="24"/>
    <w:qFormat/>
    <w:uiPriority w:val="99"/>
    <w:pPr>
      <w:spacing w:before="240" w:line="360" w:lineRule="auto"/>
      <w:ind w:firstLine="552" w:firstLineChars="263"/>
    </w:pPr>
    <w:rPr>
      <w:rFonts w:ascii="宋体"/>
    </w:rPr>
  </w:style>
  <w:style w:type="character" w:customStyle="1" w:styleId="27">
    <w:name w:val="纯文本 Char"/>
    <w:link w:val="10"/>
    <w:qFormat/>
    <w:uiPriority w:val="0"/>
    <w:rPr>
      <w:rFonts w:ascii="宋体" w:hAnsi="Courier New"/>
    </w:rPr>
  </w:style>
  <w:style w:type="paragraph" w:customStyle="1" w:styleId="28">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01"/>
    <w:basedOn w:val="19"/>
    <w:qFormat/>
    <w:uiPriority w:val="0"/>
    <w:rPr>
      <w:rFonts w:hint="eastAsia" w:ascii="宋体" w:hAnsi="宋体" w:eastAsia="宋体" w:cs="宋体"/>
      <w:color w:val="000000"/>
      <w:sz w:val="22"/>
      <w:szCs w:val="22"/>
      <w:u w:val="none"/>
    </w:rPr>
  </w:style>
  <w:style w:type="character" w:customStyle="1" w:styleId="30">
    <w:name w:val="font101"/>
    <w:basedOn w:val="19"/>
    <w:qFormat/>
    <w:uiPriority w:val="0"/>
    <w:rPr>
      <w:rFonts w:ascii="Arial" w:hAnsi="Arial" w:cs="Arial"/>
      <w:color w:val="000000"/>
      <w:sz w:val="22"/>
      <w:szCs w:val="22"/>
      <w:u w:val="none"/>
    </w:rPr>
  </w:style>
  <w:style w:type="character" w:customStyle="1" w:styleId="31">
    <w:name w:val="font91"/>
    <w:basedOn w:val="19"/>
    <w:qFormat/>
    <w:uiPriority w:val="0"/>
    <w:rPr>
      <w:rFonts w:hint="eastAsia" w:ascii="宋体" w:hAnsi="宋体" w:eastAsia="宋体" w:cs="宋体"/>
      <w:color w:val="333333"/>
      <w:sz w:val="22"/>
      <w:szCs w:val="22"/>
      <w:u w:val="none"/>
    </w:rPr>
  </w:style>
  <w:style w:type="character" w:customStyle="1" w:styleId="32">
    <w:name w:val="font112"/>
    <w:basedOn w:val="19"/>
    <w:qFormat/>
    <w:uiPriority w:val="0"/>
    <w:rPr>
      <w:rFonts w:hint="default" w:ascii="Arial" w:hAnsi="Arial" w:cs="Arial"/>
      <w:color w:val="333333"/>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26995</Words>
  <Characters>28058</Characters>
  <Lines>1</Lines>
  <Paragraphs>1</Paragraphs>
  <TotalTime>1</TotalTime>
  <ScaleCrop>false</ScaleCrop>
  <LinksUpToDate>false</LinksUpToDate>
  <CharactersWithSpaces>30287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2024-06-26T06:22:00Z</dcterms:created>
  <dc:creator>周磊</dc:creator>
  <cp:lastModifiedBy>NNRT_潘</cp:lastModifiedBy>
  <dcterms:modified xsi:type="dcterms:W3CDTF">2025-07-21T02:06:07Z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899095D299B34CC3912B1C40347AE478_13</vt:lpwstr>
  </property>
  <property fmtid="{D5CDD505-2E9C-101B-9397-08002B2CF9AE}" pid="4" name="KSOTemplateDocerSaveRecord">
    <vt:lpwstr>eyJoZGlkIjoiZDliYWJhODE0YzUzNDQwNzNlOTNlMmQ1ZTNiOTg5ODQiLCJ1c2VySWQiOiI2Mjk5ODIxNzkifQ==</vt:lpwstr>
  </property>
</Properties>
</file>