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F856">
      <w:pPr>
        <w:jc w:val="center"/>
      </w:pPr>
      <w:r>
        <w:rPr>
          <w:rFonts w:hint="eastAsia"/>
        </w:rPr>
        <w:drawing>
          <wp:inline distT="0" distB="0" distL="114300" distR="114300">
            <wp:extent cx="3962400" cy="469900"/>
            <wp:effectExtent l="0" t="0" r="0" b="6350"/>
            <wp:docPr id="2" name="图片 2" descr="26701d0c66132b026888d57fab84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701d0c66132b026888d57fab84b83"/>
                    <pic:cNvPicPr>
                      <a:picLocks noChangeAspect="1"/>
                    </pic:cNvPicPr>
                  </pic:nvPicPr>
                  <pic:blipFill>
                    <a:blip r:embed="rId5"/>
                    <a:stretch>
                      <a:fillRect/>
                    </a:stretch>
                  </pic:blipFill>
                  <pic:spPr>
                    <a:xfrm>
                      <a:off x="0" y="0"/>
                      <a:ext cx="3962400" cy="469900"/>
                    </a:xfrm>
                    <a:prstGeom prst="rect">
                      <a:avLst/>
                    </a:prstGeom>
                  </pic:spPr>
                </pic:pic>
              </a:graphicData>
            </a:graphic>
          </wp:inline>
        </w:drawing>
      </w:r>
    </w:p>
    <w:p w14:paraId="6FDBD59A">
      <w:pPr>
        <w:jc w:val="left"/>
        <w:rPr>
          <w:sz w:val="24"/>
        </w:rPr>
      </w:pPr>
    </w:p>
    <w:p w14:paraId="5F9E7765">
      <w:pPr>
        <w:jc w:val="center"/>
        <w:rPr>
          <w:b/>
          <w:sz w:val="30"/>
        </w:rPr>
      </w:pPr>
    </w:p>
    <w:p w14:paraId="5D5740AC">
      <w:pPr>
        <w:jc w:val="center"/>
        <w:rPr>
          <w:rFonts w:eastAsia="黑体"/>
          <w:b/>
          <w:sz w:val="44"/>
        </w:rPr>
      </w:pPr>
      <w:r>
        <w:rPr>
          <w:rFonts w:hint="eastAsia" w:eastAsia="黑体"/>
          <w:b/>
          <w:sz w:val="44"/>
          <w:u w:val="single"/>
          <w:lang w:val="en-US" w:eastAsia="zh-CN"/>
        </w:rPr>
        <w:t>水泥制品</w:t>
      </w:r>
      <w:r>
        <w:rPr>
          <w:rFonts w:hint="eastAsia" w:eastAsia="黑体"/>
          <w:b/>
          <w:sz w:val="44"/>
        </w:rPr>
        <w:t>采购招标文件</w:t>
      </w:r>
    </w:p>
    <w:p w14:paraId="7758DE4C">
      <w:pPr>
        <w:ind w:firstLine="3706" w:firstLineChars="839"/>
        <w:rPr>
          <w:rFonts w:eastAsia="黑体"/>
          <w:b/>
          <w:sz w:val="44"/>
        </w:rPr>
      </w:pPr>
    </w:p>
    <w:p w14:paraId="27550551">
      <w:pPr>
        <w:ind w:right="-36" w:rightChars="-17"/>
        <w:rPr>
          <w:b/>
          <w:sz w:val="32"/>
        </w:rPr>
      </w:pPr>
    </w:p>
    <w:p w14:paraId="03B9CA13">
      <w:pPr>
        <w:rPr>
          <w:sz w:val="28"/>
        </w:rPr>
      </w:pPr>
      <w:r>
        <w:rPr>
          <w:rFonts w:hint="eastAsia"/>
          <w:b/>
          <w:bCs/>
          <w:sz w:val="28"/>
        </w:rPr>
        <w:t>单位名称：</w:t>
      </w:r>
      <w:r>
        <w:rPr>
          <w:rFonts w:hint="eastAsia"/>
          <w:color w:val="FF0000"/>
          <w:sz w:val="28"/>
          <w:u w:val="single"/>
        </w:rPr>
        <w:t>河北建设集团股份有限公司建筑安装分公司</w:t>
      </w:r>
    </w:p>
    <w:p w14:paraId="0989DF9F">
      <w:pPr>
        <w:rPr>
          <w:sz w:val="28"/>
        </w:rPr>
      </w:pPr>
    </w:p>
    <w:p w14:paraId="0B4DD794">
      <w:pPr>
        <w:rPr>
          <w:rFonts w:hint="default" w:eastAsia="宋体"/>
          <w:color w:val="FF0000"/>
          <w:sz w:val="28"/>
          <w:u w:val="single"/>
          <w:lang w:val="en-US" w:eastAsia="zh-CN"/>
        </w:rPr>
      </w:pPr>
      <w:r>
        <w:rPr>
          <w:rFonts w:hint="eastAsia"/>
          <w:b/>
          <w:bCs/>
          <w:sz w:val="28"/>
        </w:rPr>
        <w:t>项目名称：</w:t>
      </w:r>
      <w:r>
        <w:rPr>
          <w:rFonts w:hint="eastAsia"/>
          <w:b/>
          <w:bCs/>
          <w:sz w:val="28"/>
          <w:u w:val="single"/>
          <w:lang w:val="en-US" w:eastAsia="zh-CN"/>
        </w:rPr>
        <w:t>承德明阳瑞源智慧储能与智能控制系统生产中心项目</w:t>
      </w:r>
    </w:p>
    <w:p w14:paraId="32AE0F9D">
      <w:pPr>
        <w:rPr>
          <w:rFonts w:hint="eastAsia"/>
          <w:b/>
          <w:bCs/>
          <w:sz w:val="28"/>
        </w:rPr>
      </w:pPr>
    </w:p>
    <w:p w14:paraId="63B33732">
      <w:pPr>
        <w:rPr>
          <w:rFonts w:hint="default" w:eastAsia="宋体"/>
          <w:b/>
          <w:bCs/>
          <w:sz w:val="28"/>
          <w:lang w:val="en-US" w:eastAsia="zh-CN"/>
        </w:rPr>
      </w:pPr>
      <w:r>
        <w:rPr>
          <w:rFonts w:hint="eastAsia"/>
          <w:b/>
          <w:bCs/>
          <w:sz w:val="28"/>
        </w:rPr>
        <w:t>招标编号：CLZB-202505-00173</w:t>
      </w:r>
    </w:p>
    <w:p w14:paraId="27F09059">
      <w:pPr>
        <w:rPr>
          <w:rFonts w:hint="eastAsia"/>
          <w:b/>
          <w:bCs/>
          <w:sz w:val="28"/>
        </w:rPr>
      </w:pPr>
      <w:bookmarkStart w:id="2" w:name="_GoBack"/>
      <w:bookmarkEnd w:id="2"/>
    </w:p>
    <w:p w14:paraId="6D59643C">
      <w:pPr>
        <w:rPr>
          <w:rFonts w:hint="eastAsia" w:eastAsia="宋体"/>
          <w:sz w:val="28"/>
          <w:lang w:val="en-US" w:eastAsia="zh-CN"/>
        </w:rPr>
      </w:pPr>
      <w:r>
        <w:rPr>
          <w:rFonts w:hint="eastAsia"/>
          <w:b/>
          <w:bCs/>
          <w:sz w:val="28"/>
        </w:rPr>
        <w:t>联系人：</w:t>
      </w:r>
      <w:r>
        <w:rPr>
          <w:rFonts w:hint="eastAsia"/>
          <w:b/>
          <w:bCs/>
          <w:sz w:val="28"/>
          <w:lang w:val="en-US" w:eastAsia="zh-CN"/>
        </w:rPr>
        <w:t>何振超</w:t>
      </w:r>
    </w:p>
    <w:p w14:paraId="1967414B">
      <w:pPr>
        <w:rPr>
          <w:sz w:val="28"/>
        </w:rPr>
      </w:pPr>
    </w:p>
    <w:p w14:paraId="29409883">
      <w:pPr>
        <w:rPr>
          <w:rFonts w:hint="default" w:eastAsia="宋体"/>
          <w:sz w:val="28"/>
          <w:lang w:val="en-US" w:eastAsia="zh-CN"/>
        </w:rPr>
      </w:pPr>
      <w:r>
        <w:rPr>
          <w:rFonts w:hint="eastAsia"/>
          <w:b/>
          <w:bCs/>
          <w:sz w:val="28"/>
        </w:rPr>
        <w:t>电  话：</w:t>
      </w:r>
      <w:r>
        <w:rPr>
          <w:rFonts w:hint="eastAsia"/>
          <w:b/>
          <w:bCs/>
          <w:sz w:val="28"/>
          <w:lang w:val="en-US" w:eastAsia="zh-CN"/>
        </w:rPr>
        <w:t>18810386698</w:t>
      </w:r>
    </w:p>
    <w:p w14:paraId="2E27B142">
      <w:pPr>
        <w:rPr>
          <w:sz w:val="28"/>
        </w:rPr>
      </w:pPr>
    </w:p>
    <w:p w14:paraId="43C7F862">
      <w:pPr>
        <w:rPr>
          <w:sz w:val="28"/>
        </w:rPr>
      </w:pPr>
      <w:r>
        <w:rPr>
          <w:rFonts w:hint="eastAsia"/>
          <w:b/>
          <w:bCs/>
          <w:sz w:val="28"/>
        </w:rPr>
        <w:t>发标时间：</w:t>
      </w:r>
      <w:r>
        <w:rPr>
          <w:rFonts w:hint="eastAsia"/>
          <w:sz w:val="28"/>
        </w:rPr>
        <w:t xml:space="preserve"> 202</w:t>
      </w:r>
      <w:r>
        <w:rPr>
          <w:rFonts w:hint="eastAsia"/>
          <w:sz w:val="28"/>
          <w:lang w:val="en-US" w:eastAsia="zh-CN"/>
        </w:rPr>
        <w:t>5</w:t>
      </w:r>
      <w:r>
        <w:rPr>
          <w:rFonts w:hint="eastAsia"/>
          <w:sz w:val="28"/>
        </w:rPr>
        <w:t xml:space="preserve"> 年 </w:t>
      </w:r>
      <w:r>
        <w:rPr>
          <w:rFonts w:hint="eastAsia"/>
          <w:sz w:val="28"/>
          <w:lang w:val="en-US" w:eastAsia="zh-CN"/>
        </w:rPr>
        <w:t>5</w:t>
      </w:r>
      <w:r>
        <w:rPr>
          <w:rFonts w:hint="eastAsia"/>
          <w:sz w:val="28"/>
        </w:rPr>
        <w:t xml:space="preserve"> 月 </w:t>
      </w:r>
      <w:r>
        <w:rPr>
          <w:rFonts w:hint="eastAsia"/>
          <w:sz w:val="28"/>
          <w:lang w:val="en-US" w:eastAsia="zh-CN"/>
        </w:rPr>
        <w:t>12</w:t>
      </w:r>
      <w:r>
        <w:rPr>
          <w:rFonts w:hint="eastAsia"/>
          <w:sz w:val="28"/>
        </w:rPr>
        <w:t>日</w:t>
      </w:r>
    </w:p>
    <w:p w14:paraId="6990A569">
      <w:pPr>
        <w:rPr>
          <w:sz w:val="28"/>
        </w:rPr>
      </w:pPr>
    </w:p>
    <w:p w14:paraId="6D2696DE">
      <w:pPr>
        <w:rPr>
          <w:sz w:val="28"/>
        </w:rPr>
      </w:pPr>
    </w:p>
    <w:p w14:paraId="7C76A7CC">
      <w:pPr>
        <w:rPr>
          <w:sz w:val="28"/>
        </w:rPr>
      </w:pPr>
    </w:p>
    <w:p w14:paraId="6F1045B3">
      <w:pPr>
        <w:jc w:val="right"/>
        <w:rPr>
          <w:sz w:val="28"/>
        </w:rPr>
      </w:pPr>
      <w:r>
        <w:rPr>
          <w:rFonts w:hint="eastAsia"/>
          <w:sz w:val="28"/>
        </w:rPr>
        <w:t xml:space="preserve"> 河北建设集团股份有限公司</w:t>
      </w:r>
    </w:p>
    <w:p w14:paraId="5E4EE953">
      <w:pPr>
        <w:jc w:val="right"/>
        <w:rPr>
          <w:sz w:val="28"/>
        </w:rPr>
      </w:pPr>
      <w:r>
        <w:rPr>
          <w:rFonts w:hint="eastAsia"/>
          <w:sz w:val="28"/>
        </w:rPr>
        <w:t>202</w:t>
      </w:r>
      <w:r>
        <w:rPr>
          <w:rFonts w:hint="eastAsia"/>
          <w:sz w:val="28"/>
          <w:lang w:val="en-US" w:eastAsia="zh-CN"/>
        </w:rPr>
        <w:t>5</w:t>
      </w:r>
      <w:r>
        <w:rPr>
          <w:rFonts w:hint="eastAsia"/>
          <w:sz w:val="28"/>
        </w:rPr>
        <w:t>年</w:t>
      </w:r>
      <w:r>
        <w:rPr>
          <w:rFonts w:hint="eastAsia"/>
          <w:sz w:val="28"/>
          <w:lang w:val="en-US" w:eastAsia="zh-CN"/>
        </w:rPr>
        <w:t>5</w:t>
      </w:r>
      <w:r>
        <w:rPr>
          <w:rFonts w:hint="eastAsia"/>
          <w:sz w:val="28"/>
        </w:rPr>
        <w:t>月</w:t>
      </w:r>
      <w:r>
        <w:rPr>
          <w:rFonts w:hint="eastAsia"/>
          <w:sz w:val="28"/>
          <w:lang w:val="en-US" w:eastAsia="zh-CN"/>
        </w:rPr>
        <w:t>12</w:t>
      </w:r>
      <w:r>
        <w:rPr>
          <w:rFonts w:hint="eastAsia"/>
          <w:sz w:val="28"/>
        </w:rPr>
        <w:t>日</w:t>
      </w:r>
    </w:p>
    <w:p w14:paraId="1459F464">
      <w:pPr>
        <w:jc w:val="right"/>
        <w:rPr>
          <w:sz w:val="28"/>
        </w:rPr>
      </w:pPr>
    </w:p>
    <w:p w14:paraId="5A014EA2">
      <w:pPr>
        <w:rPr>
          <w:rFonts w:ascii="宋体"/>
          <w:b/>
          <w:sz w:val="28"/>
        </w:rPr>
      </w:pPr>
    </w:p>
    <w:p w14:paraId="7F32806D">
      <w:pPr>
        <w:pStyle w:val="8"/>
        <w:shd w:val="clear" w:color="auto" w:fill="FFFFFF"/>
        <w:spacing w:before="0" w:beforeAutospacing="0" w:after="0" w:afterAutospacing="0" w:line="411" w:lineRule="atLeast"/>
        <w:ind w:firstLine="723" w:firstLineChars="200"/>
        <w:jc w:val="center"/>
        <w:rPr>
          <w:color w:val="333333"/>
        </w:rPr>
      </w:pPr>
      <w:bookmarkStart w:id="0" w:name="OLE_LINK1"/>
      <w:bookmarkStart w:id="1" w:name="OLE_LINK3"/>
      <w:r>
        <w:rPr>
          <w:rFonts w:hint="eastAsia"/>
          <w:b/>
          <w:sz w:val="36"/>
        </w:rPr>
        <w:t>招标文件</w:t>
      </w:r>
    </w:p>
    <w:p w14:paraId="4F75E529">
      <w:pPr>
        <w:pStyle w:val="8"/>
        <w:shd w:val="clear" w:color="auto" w:fill="FFFFFF"/>
        <w:spacing w:before="0" w:beforeAutospacing="0" w:after="0" w:afterAutospacing="0" w:line="411" w:lineRule="atLeast"/>
        <w:ind w:firstLine="480" w:firstLineChars="200"/>
        <w:rPr>
          <w:color w:val="333333"/>
        </w:rPr>
      </w:pPr>
    </w:p>
    <w:p w14:paraId="78E530A1">
      <w:pPr>
        <w:pStyle w:val="8"/>
        <w:shd w:val="clear" w:color="auto" w:fill="FFFFFF"/>
        <w:spacing w:before="0" w:beforeAutospacing="0" w:after="0" w:afterAutospacing="0" w:line="411" w:lineRule="atLeast"/>
        <w:rPr>
          <w:color w:val="333333"/>
        </w:rPr>
      </w:pPr>
    </w:p>
    <w:p w14:paraId="0B878F6C">
      <w:pPr>
        <w:spacing w:before="60" w:after="60"/>
        <w:rPr>
          <w:rFonts w:ascii="宋体"/>
          <w:b/>
          <w:spacing w:val="2"/>
          <w:position w:val="2"/>
          <w:sz w:val="24"/>
        </w:rPr>
      </w:pPr>
    </w:p>
    <w:p w14:paraId="0C53A3C9">
      <w:pPr>
        <w:spacing w:before="60" w:after="60"/>
        <w:rPr>
          <w:rFonts w:hint="eastAsia" w:ascii="宋体"/>
          <w:b/>
          <w:spacing w:val="2"/>
          <w:position w:val="2"/>
          <w:sz w:val="24"/>
        </w:rPr>
      </w:pPr>
      <w:r>
        <w:rPr>
          <w:rFonts w:hint="eastAsia" w:ascii="宋体"/>
          <w:b/>
          <w:spacing w:val="2"/>
          <w:position w:val="2"/>
          <w:sz w:val="24"/>
        </w:rPr>
        <w:t>第一条： 工程概况</w:t>
      </w:r>
    </w:p>
    <w:p w14:paraId="29C1597C">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kern w:val="2"/>
          <w:sz w:val="24"/>
          <w:szCs w:val="24"/>
          <w:lang w:val="en-US" w:eastAsia="zh-CN" w:bidi="ar-SA"/>
        </w:rPr>
        <w:t>工程名称：</w:t>
      </w:r>
      <w:r>
        <w:rPr>
          <w:rFonts w:hint="eastAsia" w:ascii="宋体" w:hAnsi="宋体" w:eastAsia="宋体" w:cs="宋体"/>
          <w:color w:val="auto"/>
          <w:sz w:val="28"/>
          <w:szCs w:val="28"/>
          <w:u w:val="single"/>
        </w:rPr>
        <w:t>承德明阳瑞源智慧储能与智能控制系统生产中心项目</w:t>
      </w:r>
    </w:p>
    <w:p w14:paraId="7A26398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2.工程地点：</w:t>
      </w:r>
      <w:r>
        <w:rPr>
          <w:rFonts w:hint="eastAsia" w:ascii="宋体" w:hAnsi="宋体" w:eastAsia="宋体" w:cs="宋体"/>
          <w:snapToGrid w:val="0"/>
          <w:color w:val="auto"/>
          <w:kern w:val="0"/>
          <w:sz w:val="28"/>
          <w:szCs w:val="28"/>
          <w:u w:val="single"/>
        </w:rPr>
        <w:t>承德高新技术产业开发区上板城镇卸甲营村</w:t>
      </w:r>
      <w:r>
        <w:rPr>
          <w:rFonts w:hint="eastAsia" w:ascii="仿宋" w:hAnsi="仿宋" w:eastAsia="仿宋" w:cs="仿宋"/>
          <w:kern w:val="2"/>
          <w:sz w:val="24"/>
          <w:szCs w:val="24"/>
          <w:lang w:val="en-US" w:eastAsia="zh-CN" w:bidi="ar-SA"/>
        </w:rPr>
        <w:t xml:space="preserve">       </w:t>
      </w:r>
    </w:p>
    <w:p w14:paraId="6BBAB5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3.建设单位：</w:t>
      </w:r>
      <w:r>
        <w:rPr>
          <w:rFonts w:hint="eastAsia" w:ascii="仿宋" w:hAnsi="仿宋" w:eastAsia="仿宋" w:cs="仿宋"/>
          <w:kern w:val="2"/>
          <w:sz w:val="24"/>
          <w:szCs w:val="24"/>
          <w:lang w:val="en-US" w:eastAsia="zh-CN" w:bidi="ar-SA"/>
        </w:rPr>
        <w:t xml:space="preserve"> </w:t>
      </w:r>
      <w:r>
        <w:rPr>
          <w:rFonts w:hint="eastAsia" w:ascii="宋体" w:hAnsi="宋体" w:eastAsia="宋体" w:cs="宋体"/>
          <w:snapToGrid w:val="0"/>
          <w:color w:val="auto"/>
          <w:kern w:val="0"/>
          <w:sz w:val="28"/>
          <w:szCs w:val="28"/>
          <w:u w:val="single"/>
        </w:rPr>
        <w:t>承德明阳瑞源电气有限公司</w:t>
      </w:r>
      <w:r>
        <w:rPr>
          <w:rFonts w:hint="eastAsia" w:ascii="宋体" w:hAnsi="宋体" w:eastAsia="宋体" w:cs="宋体"/>
          <w:b/>
          <w:snapToGrid/>
          <w:color w:val="auto"/>
          <w:kern w:val="2"/>
          <w:sz w:val="30"/>
          <w:szCs w:val="30"/>
          <w:u w:val="single"/>
          <w:lang w:val="en-US" w:eastAsia="zh-CN"/>
        </w:rPr>
        <w:t xml:space="preserve"> </w:t>
      </w:r>
      <w:r>
        <w:rPr>
          <w:rFonts w:hint="eastAsia" w:ascii="仿宋" w:hAnsi="仿宋" w:eastAsia="仿宋" w:cs="仿宋"/>
          <w:kern w:val="2"/>
          <w:sz w:val="24"/>
          <w:szCs w:val="24"/>
          <w:lang w:val="en-US" w:eastAsia="zh-CN" w:bidi="ar-SA"/>
        </w:rPr>
        <w:t xml:space="preserve">       </w:t>
      </w:r>
    </w:p>
    <w:p w14:paraId="3A8724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4.施工单位：</w:t>
      </w:r>
      <w:r>
        <w:rPr>
          <w:rFonts w:hint="eastAsia" w:ascii="宋体" w:hAnsi="宋体" w:eastAsia="宋体" w:cs="宋体"/>
          <w:snapToGrid w:val="0"/>
          <w:color w:val="auto"/>
          <w:kern w:val="0"/>
          <w:sz w:val="28"/>
          <w:szCs w:val="28"/>
          <w:u w:val="single"/>
        </w:rPr>
        <w:t xml:space="preserve">河北建设集团股份有限公司 </w:t>
      </w:r>
    </w:p>
    <w:p w14:paraId="09DF9B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5.建筑面积：</w:t>
      </w:r>
      <w:r>
        <w:rPr>
          <w:rFonts w:hint="eastAsia"/>
          <w:sz w:val="28"/>
          <w:u w:val="single"/>
          <w:lang w:val="en-US" w:eastAsia="zh-CN"/>
        </w:rPr>
        <w:t>24683.78</w:t>
      </w:r>
      <w:r>
        <w:rPr>
          <w:rFonts w:hint="eastAsia"/>
          <w:sz w:val="28"/>
          <w:u w:val="none"/>
          <w:lang w:val="en-US" w:eastAsia="zh-CN"/>
        </w:rPr>
        <w:t>平方米</w:t>
      </w:r>
    </w:p>
    <w:p w14:paraId="5498AA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6、采购物资明细：</w:t>
      </w:r>
      <w:r>
        <w:rPr>
          <w:rFonts w:hint="eastAsia" w:ascii="仿宋" w:hAnsi="仿宋" w:eastAsia="仿宋" w:cs="仿宋"/>
          <w:kern w:val="2"/>
          <w:sz w:val="24"/>
          <w:szCs w:val="24"/>
          <w:lang w:val="en-US" w:eastAsia="zh-CN" w:bidi="ar-SA"/>
        </w:rPr>
        <w:t>（见附件）</w:t>
      </w:r>
    </w:p>
    <w:p w14:paraId="3DBF327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第二条： 招标要求</w:t>
      </w:r>
    </w:p>
    <w:p w14:paraId="43CFA61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1、招标方式：</w:t>
      </w:r>
      <w:r>
        <w:rPr>
          <w:rFonts w:hint="eastAsia" w:ascii="仿宋" w:hAnsi="仿宋" w:eastAsia="仿宋" w:cs="仿宋"/>
          <w:i w:val="0"/>
          <w:iCs w:val="0"/>
          <w:caps w:val="0"/>
          <w:color w:val="000000"/>
          <w:spacing w:val="0"/>
          <w:sz w:val="28"/>
          <w:szCs w:val="28"/>
          <w:u w:val="single"/>
          <w:shd w:val="clear" w:fill="FFFFFF"/>
        </w:rPr>
        <w:t>  公开  。</w:t>
      </w:r>
    </w:p>
    <w:p w14:paraId="1198ABF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2、质量要求</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水</w:t>
      </w:r>
      <w:r>
        <w:rPr>
          <w:rFonts w:hint="eastAsia" w:ascii="仿宋" w:hAnsi="仿宋" w:eastAsia="仿宋" w:cs="仿宋"/>
          <w:i w:val="0"/>
          <w:iCs w:val="0"/>
          <w:caps w:val="0"/>
          <w:color w:val="000000"/>
          <w:spacing w:val="0"/>
          <w:sz w:val="28"/>
          <w:szCs w:val="28"/>
          <w:lang w:val="en-US" w:eastAsia="zh-CN"/>
        </w:rPr>
        <w:t>泥管</w:t>
      </w:r>
      <w:r>
        <w:rPr>
          <w:rFonts w:hint="eastAsia" w:ascii="仿宋" w:hAnsi="仿宋" w:eastAsia="仿宋" w:cs="仿宋"/>
          <w:i w:val="0"/>
          <w:iCs w:val="0"/>
          <w:caps w:val="0"/>
          <w:color w:val="000000"/>
          <w:spacing w:val="0"/>
          <w:sz w:val="28"/>
          <w:szCs w:val="28"/>
        </w:rPr>
        <w:t>需无鼓包、凹凸或裂缝，颜色均匀，无明显色差或褪色长度、直径、壁厚等需符合设计要求（如管径偏差±5mm，长度偏差±10mm）。</w:t>
      </w:r>
    </w:p>
    <w:p w14:paraId="3D8123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3、资料要求：</w:t>
      </w:r>
      <w:r>
        <w:rPr>
          <w:rFonts w:hint="eastAsia" w:ascii="仿宋" w:hAnsi="仿宋" w:eastAsia="仿宋" w:cs="仿宋"/>
          <w:i w:val="0"/>
          <w:iCs w:val="0"/>
          <w:caps w:val="0"/>
          <w:color w:val="000000"/>
          <w:spacing w:val="0"/>
          <w:sz w:val="28"/>
          <w:szCs w:val="28"/>
          <w:u w:val="single"/>
          <w:shd w:val="clear" w:fill="FFFFFF"/>
        </w:rPr>
        <w:t> 进场验收应检查每批产品的订购合同、质量合格证书、性能检验报告、使用说明书、 产品的商检报告及证件等 。</w:t>
      </w:r>
    </w:p>
    <w:p w14:paraId="75992E8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宋体"/>
          <w:kern w:val="0"/>
          <w:sz w:val="28"/>
          <w:szCs w:val="28"/>
          <w:lang w:val="en-US" w:eastAsia="zh-CN"/>
        </w:rPr>
      </w:pPr>
      <w:r>
        <w:rPr>
          <w:rStyle w:val="12"/>
          <w:rFonts w:hint="eastAsia" w:ascii="仿宋" w:hAnsi="仿宋" w:eastAsia="仿宋" w:cs="仿宋"/>
          <w:b/>
          <w:bCs/>
          <w:i w:val="0"/>
          <w:iCs w:val="0"/>
          <w:caps w:val="0"/>
          <w:color w:val="000000"/>
          <w:spacing w:val="0"/>
          <w:sz w:val="28"/>
          <w:szCs w:val="28"/>
          <w:shd w:val="clear" w:fill="FFFFFF"/>
        </w:rPr>
        <w:t>4、交货日期：</w:t>
      </w:r>
      <w:r>
        <w:rPr>
          <w:rFonts w:hint="eastAsia" w:ascii="仿宋" w:hAnsi="仿宋" w:eastAsia="仿宋" w:cs="宋体"/>
          <w:kern w:val="0"/>
          <w:sz w:val="28"/>
          <w:szCs w:val="28"/>
        </w:rPr>
        <w:t>以项目生产安排为准，产生实际需求前</w:t>
      </w:r>
      <w:r>
        <w:rPr>
          <w:rFonts w:hint="eastAsia" w:ascii="仿宋" w:hAnsi="仿宋" w:eastAsia="仿宋" w:cs="宋体"/>
          <w:b/>
          <w:bCs/>
          <w:color w:val="auto"/>
          <w:kern w:val="0"/>
          <w:sz w:val="28"/>
          <w:szCs w:val="28"/>
          <w:u w:val="single"/>
          <w:lang w:val="en-US" w:eastAsia="zh-CN"/>
        </w:rPr>
        <w:t xml:space="preserve"> 5 </w:t>
      </w:r>
      <w:r>
        <w:rPr>
          <w:rFonts w:hint="eastAsia" w:ascii="仿宋" w:hAnsi="仿宋" w:eastAsia="仿宋" w:cs="宋体"/>
          <w:kern w:val="0"/>
          <w:sz w:val="28"/>
          <w:szCs w:val="28"/>
        </w:rPr>
        <w:t xml:space="preserve">天通知中标单位 </w:t>
      </w:r>
      <w:r>
        <w:rPr>
          <w:rFonts w:hint="eastAsia" w:ascii="仿宋" w:hAnsi="仿宋" w:eastAsia="仿宋" w:cs="宋体"/>
          <w:kern w:val="0"/>
          <w:sz w:val="28"/>
          <w:szCs w:val="28"/>
          <w:lang w:val="en-US" w:eastAsia="zh-CN"/>
        </w:rPr>
        <w:t>。</w:t>
      </w:r>
    </w:p>
    <w:p w14:paraId="7D1DCA5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5、评标办法：</w:t>
      </w:r>
      <w:r>
        <w:rPr>
          <w:rFonts w:hint="eastAsia" w:ascii="仿宋" w:hAnsi="仿宋" w:eastAsia="仿宋" w:cs="仿宋"/>
          <w:i w:val="0"/>
          <w:iCs w:val="0"/>
          <w:caps w:val="0"/>
          <w:color w:val="000000"/>
          <w:spacing w:val="0"/>
          <w:sz w:val="28"/>
          <w:szCs w:val="28"/>
          <w:shd w:val="clear" w:fill="FFFFFF"/>
        </w:rPr>
        <w:t>本次招标采用的评标方法为</w:t>
      </w:r>
      <w:r>
        <w:rPr>
          <w:rFonts w:hint="eastAsia" w:ascii="仿宋" w:hAnsi="仿宋" w:eastAsia="仿宋" w:cs="仿宋"/>
          <w:i w:val="0"/>
          <w:iCs w:val="0"/>
          <w:caps w:val="0"/>
          <w:color w:val="000000"/>
          <w:spacing w:val="0"/>
          <w:sz w:val="28"/>
          <w:szCs w:val="28"/>
          <w:u w:val="single"/>
          <w:shd w:val="clear" w:fill="FFFFFF"/>
        </w:rPr>
        <w:t>合理最低价</w:t>
      </w:r>
      <w:r>
        <w:rPr>
          <w:rFonts w:hint="eastAsia" w:ascii="仿宋" w:hAnsi="仿宋" w:eastAsia="仿宋" w:cs="仿宋"/>
          <w:i w:val="0"/>
          <w:iCs w:val="0"/>
          <w:caps w:val="0"/>
          <w:color w:val="000000"/>
          <w:spacing w:val="0"/>
          <w:sz w:val="28"/>
          <w:szCs w:val="28"/>
          <w:shd w:val="clear" w:fill="FFFFFF"/>
        </w:rPr>
        <w:t>。</w:t>
      </w:r>
    </w:p>
    <w:p w14:paraId="59E31C3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第三条： 投标方应具备的条件</w:t>
      </w:r>
      <w:r>
        <w:rPr>
          <w:rFonts w:hint="eastAsia" w:ascii="仿宋" w:hAnsi="仿宋" w:eastAsia="仿宋" w:cs="仿宋"/>
          <w:i w:val="0"/>
          <w:iCs w:val="0"/>
          <w:caps w:val="0"/>
          <w:color w:val="000000"/>
          <w:spacing w:val="0"/>
          <w:sz w:val="28"/>
          <w:szCs w:val="28"/>
          <w:shd w:val="clear" w:fill="FFFFFF"/>
        </w:rPr>
        <w:t>．</w:t>
      </w:r>
    </w:p>
    <w:p w14:paraId="1BBDDF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投标单位注册资金</w:t>
      </w:r>
      <w:r>
        <w:rPr>
          <w:rStyle w:val="12"/>
          <w:rFonts w:hint="eastAsia" w:ascii="仿宋" w:hAnsi="仿宋" w:eastAsia="仿宋" w:cs="仿宋"/>
          <w:b/>
          <w:bCs/>
          <w:i w:val="0"/>
          <w:iCs w:val="0"/>
          <w:caps w:val="0"/>
          <w:color w:val="000000"/>
          <w:spacing w:val="0"/>
          <w:sz w:val="28"/>
          <w:szCs w:val="28"/>
          <w:u w:val="single"/>
          <w:shd w:val="clear" w:fill="FFFFFF"/>
        </w:rPr>
        <w:t>   无要求   </w:t>
      </w:r>
      <w:r>
        <w:rPr>
          <w:rFonts w:hint="eastAsia" w:ascii="仿宋" w:hAnsi="仿宋" w:eastAsia="仿宋" w:cs="仿宋"/>
          <w:i w:val="0"/>
          <w:iCs w:val="0"/>
          <w:caps w:val="0"/>
          <w:color w:val="000000"/>
          <w:spacing w:val="0"/>
          <w:sz w:val="28"/>
          <w:szCs w:val="28"/>
          <w:shd w:val="clear" w:fill="FFFFFF"/>
        </w:rPr>
        <w:t>  。</w:t>
      </w:r>
    </w:p>
    <w:p w14:paraId="30CDE4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 </w:t>
      </w:r>
      <w:r>
        <w:rPr>
          <w:rFonts w:hint="eastAsia" w:ascii="仿宋" w:hAnsi="仿宋" w:eastAsia="仿宋" w:cs="仿宋"/>
          <w:i w:val="0"/>
          <w:iCs w:val="0"/>
          <w:caps w:val="0"/>
          <w:color w:val="000000"/>
          <w:spacing w:val="0"/>
          <w:sz w:val="28"/>
          <w:szCs w:val="28"/>
          <w:shd w:val="clear" w:fill="FFFFFF"/>
        </w:rPr>
        <w:t>投标单位纳税人主体资格：</w:t>
      </w:r>
      <w:r>
        <w:rPr>
          <w:rStyle w:val="12"/>
          <w:rFonts w:hint="eastAsia" w:ascii="仿宋" w:hAnsi="仿宋" w:eastAsia="仿宋" w:cs="仿宋"/>
          <w:b/>
          <w:bCs/>
          <w:i w:val="0"/>
          <w:iCs w:val="0"/>
          <w:caps w:val="0"/>
          <w:color w:val="000000"/>
          <w:spacing w:val="0"/>
          <w:sz w:val="28"/>
          <w:szCs w:val="28"/>
          <w:u w:val="single"/>
          <w:shd w:val="clear" w:fill="FFFFFF"/>
        </w:rPr>
        <w:t>   无  </w:t>
      </w:r>
      <w:r>
        <w:rPr>
          <w:rFonts w:hint="eastAsia" w:ascii="仿宋" w:hAnsi="仿宋" w:eastAsia="仿宋" w:cs="仿宋"/>
          <w:i w:val="0"/>
          <w:iCs w:val="0"/>
          <w:caps w:val="0"/>
          <w:color w:val="000000"/>
          <w:spacing w:val="0"/>
          <w:sz w:val="28"/>
          <w:szCs w:val="28"/>
          <w:shd w:val="clear" w:fill="FFFFFF"/>
        </w:rPr>
        <w:t>。</w:t>
      </w:r>
    </w:p>
    <w:p w14:paraId="291F303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提供符合施工要求的材料设备的产品检测报告及相关技术资料。</w:t>
      </w:r>
    </w:p>
    <w:p w14:paraId="737AA2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投标单位需提供真实、有效的增值税发票，并做到四流一致，“发票流、资金流、合同流、货物流”。</w:t>
      </w:r>
    </w:p>
    <w:p w14:paraId="2F8C453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5、</w:t>
      </w:r>
      <w:r>
        <w:rPr>
          <w:rFonts w:hint="eastAsia" w:ascii="仿宋" w:hAnsi="仿宋" w:eastAsia="仿宋" w:cs="仿宋"/>
          <w:i w:val="0"/>
          <w:iCs w:val="0"/>
          <w:caps w:val="0"/>
          <w:color w:val="000000"/>
          <w:spacing w:val="0"/>
          <w:sz w:val="28"/>
          <w:szCs w:val="28"/>
          <w:shd w:val="clear" w:fill="FFFFFF"/>
        </w:rPr>
        <w:t>投标单位非招标方黑名单企业。</w:t>
      </w:r>
    </w:p>
    <w:p w14:paraId="2F6DAFC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6、</w:t>
      </w:r>
      <w:r>
        <w:rPr>
          <w:rFonts w:hint="eastAsia" w:ascii="仿宋" w:hAnsi="仿宋" w:eastAsia="仿宋" w:cs="仿宋"/>
          <w:i w:val="0"/>
          <w:iCs w:val="0"/>
          <w:caps w:val="0"/>
          <w:color w:val="000000"/>
          <w:spacing w:val="0"/>
          <w:sz w:val="28"/>
          <w:szCs w:val="28"/>
          <w:shd w:val="clear" w:fill="FFFFFF"/>
        </w:rPr>
        <w:t>本项目不接受联合体投标。</w:t>
      </w:r>
    </w:p>
    <w:p w14:paraId="07838EE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7、 供应商成立时间要求：</w:t>
      </w:r>
      <w:r>
        <w:rPr>
          <w:rFonts w:hint="eastAsia" w:ascii="仿宋" w:hAnsi="仿宋" w:eastAsia="仿宋" w:cs="仿宋"/>
          <w:i w:val="0"/>
          <w:iCs w:val="0"/>
          <w:caps w:val="0"/>
          <w:color w:val="000000"/>
          <w:spacing w:val="0"/>
          <w:sz w:val="28"/>
          <w:szCs w:val="28"/>
          <w:u w:val="single"/>
          <w:shd w:val="clear" w:fill="FFFFFF"/>
          <w:lang w:val="en-US" w:eastAsia="zh-CN"/>
        </w:rPr>
        <w:t>无</w:t>
      </w:r>
      <w:r>
        <w:rPr>
          <w:rFonts w:hint="eastAsia" w:ascii="仿宋" w:hAnsi="仿宋" w:eastAsia="仿宋" w:cs="仿宋"/>
          <w:i w:val="0"/>
          <w:iCs w:val="0"/>
          <w:caps w:val="0"/>
          <w:color w:val="000000"/>
          <w:spacing w:val="0"/>
          <w:sz w:val="28"/>
          <w:szCs w:val="28"/>
          <w:u w:val="single"/>
          <w:shd w:val="clear" w:fill="FFFFFF"/>
        </w:rPr>
        <w:t>。</w:t>
      </w:r>
    </w:p>
    <w:p w14:paraId="768C437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第四条： 报价要求</w:t>
      </w:r>
    </w:p>
    <w:p w14:paraId="715D7BA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本次招标预算总量为</w:t>
      </w:r>
      <w:r>
        <w:rPr>
          <w:rStyle w:val="12"/>
          <w:rFonts w:hint="eastAsia" w:ascii="仿宋" w:hAnsi="仿宋" w:eastAsia="仿宋" w:cs="仿宋"/>
          <w:b/>
          <w:bCs/>
          <w:i w:val="0"/>
          <w:iCs w:val="0"/>
          <w:caps w:val="0"/>
          <w:color w:val="000000"/>
          <w:spacing w:val="0"/>
          <w:sz w:val="28"/>
          <w:szCs w:val="28"/>
          <w:u w:val="single"/>
          <w:shd w:val="clear" w:fill="FFFFFF"/>
        </w:rPr>
        <w:t> 见明细 </w:t>
      </w:r>
      <w:r>
        <w:rPr>
          <w:rFonts w:hint="eastAsia" w:ascii="仿宋" w:hAnsi="仿宋" w:eastAsia="仿宋" w:cs="仿宋"/>
          <w:i w:val="0"/>
          <w:iCs w:val="0"/>
          <w:caps w:val="0"/>
          <w:color w:val="000000"/>
          <w:spacing w:val="0"/>
          <w:sz w:val="28"/>
          <w:szCs w:val="28"/>
          <w:shd w:val="clear" w:fill="FFFFFF"/>
        </w:rPr>
        <w:t> 。</w:t>
      </w:r>
    </w:p>
    <w:p w14:paraId="3070983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厂家要求：</w:t>
      </w:r>
      <w:r>
        <w:rPr>
          <w:rStyle w:val="12"/>
          <w:rFonts w:hint="eastAsia" w:ascii="仿宋" w:hAnsi="仿宋" w:eastAsia="仿宋" w:cs="仿宋"/>
          <w:b/>
          <w:bCs/>
          <w:i w:val="0"/>
          <w:iCs w:val="0"/>
          <w:caps w:val="0"/>
          <w:color w:val="000000"/>
          <w:spacing w:val="0"/>
          <w:sz w:val="28"/>
          <w:szCs w:val="28"/>
          <w:u w:val="single"/>
          <w:shd w:val="clear" w:fill="FFFFFF"/>
        </w:rPr>
        <w:t>  合格   </w:t>
      </w:r>
      <w:r>
        <w:rPr>
          <w:rStyle w:val="12"/>
          <w:rFonts w:hint="eastAsia" w:ascii="仿宋" w:hAnsi="仿宋" w:eastAsia="仿宋" w:cs="仿宋"/>
          <w:b/>
          <w:bCs/>
          <w:i w:val="0"/>
          <w:iCs w:val="0"/>
          <w:caps w:val="0"/>
          <w:color w:val="000000"/>
          <w:spacing w:val="0"/>
          <w:sz w:val="28"/>
          <w:szCs w:val="28"/>
          <w:shd w:val="clear" w:fill="FFFFFF"/>
        </w:rPr>
        <w:t>。</w:t>
      </w:r>
    </w:p>
    <w:p w14:paraId="20D347F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报价内容：所报价格为含增值税一票制价格，包含</w:t>
      </w:r>
      <w:r>
        <w:rPr>
          <w:rStyle w:val="12"/>
          <w:rFonts w:hint="eastAsia" w:ascii="仿宋" w:hAnsi="仿宋" w:eastAsia="仿宋" w:cs="仿宋"/>
          <w:b/>
          <w:bCs/>
          <w:i w:val="0"/>
          <w:iCs w:val="0"/>
          <w:caps w:val="0"/>
          <w:color w:val="000000"/>
          <w:spacing w:val="0"/>
          <w:sz w:val="28"/>
          <w:szCs w:val="28"/>
          <w:u w:val="single"/>
          <w:shd w:val="clear" w:fill="FFFFFF"/>
        </w:rPr>
        <w:t>  </w:t>
      </w:r>
      <w:r>
        <w:rPr>
          <w:rStyle w:val="12"/>
          <w:rFonts w:hint="eastAsia" w:ascii="仿宋" w:hAnsi="仿宋" w:eastAsia="仿宋" w:cs="仿宋"/>
          <w:b/>
          <w:bCs/>
          <w:i w:val="0"/>
          <w:iCs w:val="0"/>
          <w:caps w:val="0"/>
          <w:color w:val="000000"/>
          <w:spacing w:val="0"/>
          <w:sz w:val="28"/>
          <w:szCs w:val="28"/>
          <w:u w:val="single"/>
          <w:shd w:val="clear" w:fill="FFFFFF"/>
          <w:lang w:val="en-US" w:eastAsia="zh-CN"/>
        </w:rPr>
        <w:t>13%</w:t>
      </w:r>
      <w:r>
        <w:rPr>
          <w:rStyle w:val="12"/>
          <w:rFonts w:hint="eastAsia" w:ascii="仿宋" w:hAnsi="仿宋" w:eastAsia="仿宋" w:cs="仿宋"/>
          <w:b/>
          <w:bCs/>
          <w:i w:val="0"/>
          <w:iCs w:val="0"/>
          <w:caps w:val="0"/>
          <w:color w:val="000000"/>
          <w:spacing w:val="0"/>
          <w:sz w:val="28"/>
          <w:szCs w:val="28"/>
          <w:u w:val="single"/>
          <w:shd w:val="clear" w:fill="FFFFFF"/>
        </w:rPr>
        <w:t>税费、运费及运输损耗 、卸车费等。  </w:t>
      </w:r>
    </w:p>
    <w:p w14:paraId="0EAFF21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第五条： 结算方式</w:t>
      </w:r>
    </w:p>
    <w:p w14:paraId="232697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结算方式：货物运输至甲方指定地点后，双方对物资品种、型号、规格、数量、相关单证进行验收。如品种、型号、规格、相关单证不符合相符要求的。乙方应按照甲方要求退货或予以更换处理，由此发生的费用和损失由乙方承担。</w:t>
      </w:r>
    </w:p>
    <w:p w14:paraId="42C9B60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根据甲方检验合格及双方共同签认的送货单作为双方结算的依据，除此之外任何证明、收条、欠条、信函等文件，都不得作为结算依据。</w:t>
      </w:r>
    </w:p>
    <w:p w14:paraId="2F295C4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第六条： 付款方式</w:t>
      </w:r>
    </w:p>
    <w:p w14:paraId="41B7DE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560" w:firstLineChars="200"/>
        <w:rPr>
          <w:rFonts w:hint="eastAsia" w:ascii="仿宋" w:hAnsi="仿宋" w:eastAsia="仿宋" w:cs="仿宋"/>
          <w:b w:val="0"/>
          <w:bCs w:val="0"/>
          <w:color w:val="000000"/>
          <w:sz w:val="24"/>
          <w:szCs w:val="32"/>
        </w:rPr>
      </w:pPr>
      <w:r>
        <w:rPr>
          <w:rFonts w:hint="eastAsia" w:ascii="仿宋" w:hAnsi="仿宋" w:eastAsia="仿宋" w:cs="仿宋"/>
          <w:b w:val="0"/>
          <w:bCs w:val="0"/>
          <w:i w:val="0"/>
          <w:iCs w:val="0"/>
          <w:caps w:val="0"/>
          <w:color w:val="000000"/>
          <w:spacing w:val="0"/>
          <w:sz w:val="28"/>
          <w:szCs w:val="28"/>
          <w:shd w:val="clear" w:fill="FFFFFF"/>
          <w:lang w:val="en-US" w:eastAsia="zh-CN"/>
        </w:rPr>
        <w:t>1、</w:t>
      </w:r>
      <w:r>
        <w:rPr>
          <w:rFonts w:hint="eastAsia" w:ascii="仿宋" w:hAnsi="仿宋" w:eastAsia="仿宋" w:cs="仿宋"/>
          <w:b w:val="0"/>
          <w:bCs w:val="0"/>
          <w:i w:val="0"/>
          <w:iCs w:val="0"/>
          <w:caps w:val="0"/>
          <w:color w:val="000000"/>
          <w:spacing w:val="0"/>
          <w:sz w:val="28"/>
          <w:szCs w:val="28"/>
          <w:shd w:val="clear" w:fill="FFFFFF"/>
        </w:rPr>
        <w:t>支付方式：</w:t>
      </w:r>
      <w:r>
        <w:rPr>
          <w:rStyle w:val="12"/>
          <w:rFonts w:hint="eastAsia" w:ascii="仿宋" w:hAnsi="仿宋" w:eastAsia="仿宋" w:cs="仿宋"/>
          <w:b/>
          <w:bCs/>
          <w:i w:val="0"/>
          <w:iCs w:val="0"/>
          <w:caps w:val="0"/>
          <w:color w:val="000000"/>
          <w:spacing w:val="0"/>
          <w:sz w:val="28"/>
          <w:szCs w:val="28"/>
          <w:u w:val="single"/>
          <w:shd w:val="clear" w:fill="FFFFFF"/>
        </w:rPr>
        <w:t> </w:t>
      </w:r>
      <w:r>
        <w:rPr>
          <w:rStyle w:val="12"/>
          <w:rFonts w:hint="eastAsia" w:ascii="仿宋" w:hAnsi="仿宋" w:eastAsia="仿宋" w:cs="仿宋"/>
          <w:b/>
          <w:bCs/>
          <w:i w:val="0"/>
          <w:iCs w:val="0"/>
          <w:caps w:val="0"/>
          <w:color w:val="000000"/>
          <w:spacing w:val="0"/>
          <w:sz w:val="28"/>
          <w:szCs w:val="28"/>
          <w:u w:val="single"/>
          <w:shd w:val="clear" w:fill="FFFFFF"/>
          <w:lang w:val="en-US" w:eastAsia="zh-CN"/>
        </w:rPr>
        <w:t>电汇</w:t>
      </w:r>
      <w:r>
        <w:rPr>
          <w:rFonts w:hint="eastAsia" w:ascii="仿宋" w:hAnsi="仿宋" w:eastAsia="仿宋" w:cs="仿宋"/>
          <w:b w:val="0"/>
          <w:bCs w:val="0"/>
          <w:i w:val="0"/>
          <w:iCs w:val="0"/>
          <w:caps w:val="0"/>
          <w:color w:val="000000"/>
          <w:spacing w:val="0"/>
          <w:sz w:val="28"/>
          <w:szCs w:val="28"/>
          <w:shd w:val="clear" w:fill="FFFFFF"/>
        </w:rPr>
        <w:t>。</w:t>
      </w:r>
    </w:p>
    <w:p w14:paraId="5D639B7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560" w:firstLineChars="200"/>
        <w:rPr>
          <w:rFonts w:hint="eastAsia" w:ascii="仿宋" w:hAnsi="仿宋" w:eastAsia="仿宋" w:cs="仿宋"/>
          <w:b w:val="0"/>
          <w:bCs w:val="0"/>
          <w:color w:val="000000"/>
          <w:sz w:val="36"/>
          <w:szCs w:val="44"/>
          <w:u w:val="single"/>
        </w:rPr>
      </w:pPr>
      <w:r>
        <w:rPr>
          <w:rFonts w:hint="eastAsia" w:ascii="仿宋" w:hAnsi="仿宋" w:eastAsia="仿宋" w:cs="仿宋"/>
          <w:b w:val="0"/>
          <w:bCs w:val="0"/>
          <w:i w:val="0"/>
          <w:iCs w:val="0"/>
          <w:caps w:val="0"/>
          <w:color w:val="000000"/>
          <w:spacing w:val="0"/>
          <w:sz w:val="28"/>
          <w:szCs w:val="28"/>
          <w:shd w:val="clear" w:fill="FFFFFF"/>
          <w:lang w:val="en-US" w:eastAsia="zh-CN"/>
        </w:rPr>
        <w:t>2、</w:t>
      </w:r>
      <w:r>
        <w:rPr>
          <w:rFonts w:hint="eastAsia" w:ascii="仿宋" w:hAnsi="仿宋" w:eastAsia="仿宋" w:cs="仿宋"/>
          <w:b w:val="0"/>
          <w:bCs w:val="0"/>
          <w:i w:val="0"/>
          <w:iCs w:val="0"/>
          <w:caps w:val="0"/>
          <w:color w:val="000000"/>
          <w:spacing w:val="0"/>
          <w:sz w:val="28"/>
          <w:szCs w:val="28"/>
          <w:shd w:val="clear" w:fill="FFFFFF"/>
        </w:rPr>
        <w:t>支付时间：</w:t>
      </w:r>
      <w:r>
        <w:rPr>
          <w:rFonts w:hint="eastAsia" w:ascii="仿宋" w:hAnsi="仿宋" w:eastAsia="仿宋" w:cs="仿宋"/>
          <w:sz w:val="28"/>
          <w:szCs w:val="36"/>
          <w:u w:val="single"/>
          <w:vertAlign w:val="baseline"/>
          <w:lang w:eastAsia="zh-CN"/>
        </w:rPr>
        <w:t>按月支付到货金额的</w:t>
      </w:r>
      <w:r>
        <w:rPr>
          <w:rFonts w:hint="eastAsia" w:ascii="仿宋" w:hAnsi="仿宋" w:eastAsia="仿宋" w:cs="仿宋"/>
          <w:sz w:val="28"/>
          <w:szCs w:val="36"/>
          <w:u w:val="single"/>
          <w:vertAlign w:val="baseline"/>
          <w:lang w:val="en-US" w:eastAsia="zh-CN"/>
        </w:rPr>
        <w:t>80%，2025年7月31日支付至100%。</w:t>
      </w:r>
    </w:p>
    <w:p w14:paraId="6D68F82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r>
        <w:rPr>
          <w:rStyle w:val="12"/>
          <w:rFonts w:hint="eastAsia" w:ascii="仿宋" w:hAnsi="仿宋" w:eastAsia="仿宋" w:cs="仿宋"/>
          <w:b/>
          <w:bCs/>
          <w:i w:val="0"/>
          <w:iCs w:val="0"/>
          <w:caps w:val="0"/>
          <w:color w:val="000000"/>
          <w:spacing w:val="0"/>
          <w:sz w:val="28"/>
          <w:szCs w:val="28"/>
          <w:shd w:val="clear" w:fill="FFFFFF"/>
        </w:rPr>
        <w:t>    第七条： 投标须知</w:t>
      </w:r>
    </w:p>
    <w:p w14:paraId="09E1D33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投标网址：施工云采网（http://www.zgsgycw.com/）</w:t>
      </w:r>
    </w:p>
    <w:p w14:paraId="5908CAB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2、投标人在投标前须在施工云采网完成注册（自行注册）并录入河北建设集团《集采供应商名录》后方可参与报价。</w:t>
      </w:r>
    </w:p>
    <w:p w14:paraId="641FC3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有下列情况之一的，投标书视为无效标。</w:t>
      </w:r>
    </w:p>
    <w:p w14:paraId="5169582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（1）提交的投标文件未对招标文件进行实质性响应的；</w:t>
      </w:r>
    </w:p>
    <w:p w14:paraId="130B878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（2）投标人恶意串通投标情形的；</w:t>
      </w:r>
    </w:p>
    <w:p w14:paraId="72EB721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（3）投标人投标报价经评审判定存在明显故意重大不平衡报价或低于成本价的；</w:t>
      </w:r>
    </w:p>
    <w:p w14:paraId="2615E62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（4）在招标中，出现影响采购公正的违法、违规行为的。</w:t>
      </w:r>
    </w:p>
    <w:p w14:paraId="02D790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第八条：时间要求</w:t>
      </w:r>
    </w:p>
    <w:p w14:paraId="7759D5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投标截止时间：</w:t>
      </w:r>
      <w:r>
        <w:rPr>
          <w:rFonts w:hint="eastAsia" w:ascii="仿宋" w:hAnsi="仿宋" w:eastAsia="仿宋" w:cs="仿宋"/>
          <w:i w:val="0"/>
          <w:iCs w:val="0"/>
          <w:caps w:val="0"/>
          <w:color w:val="000000"/>
          <w:spacing w:val="0"/>
          <w:sz w:val="28"/>
          <w:szCs w:val="28"/>
          <w:u w:val="single"/>
          <w:shd w:val="clear" w:fill="FFFFFF"/>
        </w:rPr>
        <w:t>202</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u w:val="single"/>
          <w:shd w:val="clear" w:fill="FFFFFF"/>
          <w:lang w:val="en-US" w:eastAsia="zh-CN"/>
        </w:rPr>
        <w:t>15</w:t>
      </w:r>
      <w:r>
        <w:rPr>
          <w:rFonts w:hint="eastAsia" w:ascii="仿宋" w:hAnsi="仿宋" w:eastAsia="仿宋" w:cs="仿宋"/>
          <w:i w:val="0"/>
          <w:iCs w:val="0"/>
          <w:caps w:val="0"/>
          <w:color w:val="000000"/>
          <w:spacing w:val="0"/>
          <w:sz w:val="28"/>
          <w:szCs w:val="28"/>
          <w:shd w:val="clear" w:fill="FFFFFF"/>
        </w:rPr>
        <w:t>日 </w:t>
      </w:r>
      <w:r>
        <w:rPr>
          <w:rFonts w:hint="eastAsia" w:ascii="仿宋" w:hAnsi="仿宋" w:eastAsia="仿宋" w:cs="仿宋"/>
          <w:i w:val="0"/>
          <w:iCs w:val="0"/>
          <w:caps w:val="0"/>
          <w:color w:val="000000"/>
          <w:spacing w:val="0"/>
          <w:sz w:val="28"/>
          <w:szCs w:val="28"/>
          <w:u w:val="single"/>
          <w:shd w:val="clear" w:fill="FFFFFF"/>
        </w:rPr>
        <w:t>11</w:t>
      </w:r>
      <w:r>
        <w:rPr>
          <w:rFonts w:hint="eastAsia" w:ascii="仿宋" w:hAnsi="仿宋" w:eastAsia="仿宋" w:cs="仿宋"/>
          <w:i w:val="0"/>
          <w:iCs w:val="0"/>
          <w:caps w:val="0"/>
          <w:color w:val="000000"/>
          <w:spacing w:val="0"/>
          <w:sz w:val="28"/>
          <w:szCs w:val="28"/>
          <w:shd w:val="clear" w:fill="FFFFFF"/>
        </w:rPr>
        <w:t>时 </w:t>
      </w:r>
      <w:r>
        <w:rPr>
          <w:rFonts w:hint="eastAsia" w:ascii="仿宋" w:hAnsi="仿宋" w:eastAsia="仿宋" w:cs="仿宋"/>
          <w:i w:val="0"/>
          <w:iCs w:val="0"/>
          <w:caps w:val="0"/>
          <w:color w:val="000000"/>
          <w:spacing w:val="0"/>
          <w:sz w:val="28"/>
          <w:szCs w:val="28"/>
          <w:u w:val="single"/>
          <w:shd w:val="clear" w:fill="FFFFFF"/>
        </w:rPr>
        <w:t>00</w:t>
      </w:r>
      <w:r>
        <w:rPr>
          <w:rFonts w:hint="eastAsia" w:ascii="仿宋" w:hAnsi="仿宋" w:eastAsia="仿宋" w:cs="仿宋"/>
          <w:i w:val="0"/>
          <w:iCs w:val="0"/>
          <w:caps w:val="0"/>
          <w:color w:val="000000"/>
          <w:spacing w:val="0"/>
          <w:sz w:val="28"/>
          <w:szCs w:val="28"/>
          <w:shd w:val="clear" w:fill="FFFFFF"/>
        </w:rPr>
        <w:t> 分。</w:t>
      </w:r>
    </w:p>
    <w:p w14:paraId="0E30E7A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开标时间：  </w:t>
      </w:r>
      <w:r>
        <w:rPr>
          <w:rFonts w:hint="eastAsia" w:ascii="仿宋" w:hAnsi="仿宋" w:eastAsia="仿宋" w:cs="仿宋"/>
          <w:i w:val="0"/>
          <w:iCs w:val="0"/>
          <w:caps w:val="0"/>
          <w:color w:val="000000"/>
          <w:spacing w:val="0"/>
          <w:sz w:val="28"/>
          <w:szCs w:val="28"/>
          <w:u w:val="single"/>
          <w:shd w:val="clear" w:fill="FFFFFF"/>
        </w:rPr>
        <w:t>202</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u w:val="single"/>
          <w:shd w:val="clear" w:fill="FFFFFF"/>
          <w:lang w:val="en-US" w:eastAsia="zh-CN"/>
        </w:rPr>
        <w:t>5</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u w:val="single"/>
          <w:shd w:val="clear" w:fill="FFFFFF"/>
          <w:lang w:val="en-US" w:eastAsia="zh-CN"/>
        </w:rPr>
        <w:t>15</w:t>
      </w:r>
      <w:r>
        <w:rPr>
          <w:rFonts w:hint="eastAsia" w:ascii="仿宋" w:hAnsi="仿宋" w:eastAsia="仿宋" w:cs="仿宋"/>
          <w:i w:val="0"/>
          <w:iCs w:val="0"/>
          <w:caps w:val="0"/>
          <w:color w:val="000000"/>
          <w:spacing w:val="0"/>
          <w:sz w:val="28"/>
          <w:szCs w:val="28"/>
          <w:shd w:val="clear" w:fill="FFFFFF"/>
        </w:rPr>
        <w:t>日 </w:t>
      </w:r>
      <w:r>
        <w:rPr>
          <w:rFonts w:hint="eastAsia" w:ascii="仿宋" w:hAnsi="仿宋" w:eastAsia="仿宋" w:cs="仿宋"/>
          <w:i w:val="0"/>
          <w:iCs w:val="0"/>
          <w:caps w:val="0"/>
          <w:color w:val="000000"/>
          <w:spacing w:val="0"/>
          <w:sz w:val="28"/>
          <w:szCs w:val="28"/>
          <w:u w:val="single"/>
          <w:shd w:val="clear" w:fill="FFFFFF"/>
        </w:rPr>
        <w:t>13</w:t>
      </w:r>
      <w:r>
        <w:rPr>
          <w:rFonts w:hint="eastAsia" w:ascii="仿宋" w:hAnsi="仿宋" w:eastAsia="仿宋" w:cs="仿宋"/>
          <w:i w:val="0"/>
          <w:iCs w:val="0"/>
          <w:caps w:val="0"/>
          <w:color w:val="000000"/>
          <w:spacing w:val="0"/>
          <w:sz w:val="28"/>
          <w:szCs w:val="28"/>
          <w:shd w:val="clear" w:fill="FFFFFF"/>
        </w:rPr>
        <w:t>时 </w:t>
      </w:r>
      <w:r>
        <w:rPr>
          <w:rFonts w:hint="eastAsia" w:ascii="仿宋" w:hAnsi="仿宋" w:eastAsia="仿宋" w:cs="仿宋"/>
          <w:i w:val="0"/>
          <w:iCs w:val="0"/>
          <w:caps w:val="0"/>
          <w:color w:val="000000"/>
          <w:spacing w:val="0"/>
          <w:sz w:val="28"/>
          <w:szCs w:val="28"/>
          <w:u w:val="single"/>
          <w:shd w:val="clear" w:fill="FFFFFF"/>
        </w:rPr>
        <w:t>00</w:t>
      </w:r>
      <w:r>
        <w:rPr>
          <w:rFonts w:hint="eastAsia" w:ascii="仿宋" w:hAnsi="仿宋" w:eastAsia="仿宋" w:cs="仿宋"/>
          <w:i w:val="0"/>
          <w:iCs w:val="0"/>
          <w:caps w:val="0"/>
          <w:color w:val="000000"/>
          <w:spacing w:val="0"/>
          <w:sz w:val="28"/>
          <w:szCs w:val="28"/>
          <w:shd w:val="clear" w:fill="FFFFFF"/>
        </w:rPr>
        <w:t> 分。</w:t>
      </w:r>
    </w:p>
    <w:p w14:paraId="477FBBB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第九条： 其它</w:t>
      </w:r>
    </w:p>
    <w:p w14:paraId="344244E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本招标文件的解释权归河北建设集团股份有限公司集采管理部。</w:t>
      </w:r>
    </w:p>
    <w:p w14:paraId="46BEB88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投标方在货物全部供齐之前，不得因资金问题停止供货，影响正常施工，给招标方造成的一切经济损失，由投标方承担。</w:t>
      </w:r>
    </w:p>
    <w:p w14:paraId="5EAC07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环境、职业健康安全对投标方的要求</w:t>
      </w:r>
    </w:p>
    <w:p w14:paraId="61B0893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 运输车辆尾气排放符合省、直辖市环保部门要求；</w:t>
      </w:r>
    </w:p>
    <w:p w14:paraId="518722A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 出场车辆整洁，车况保持良好；</w:t>
      </w:r>
    </w:p>
    <w:p w14:paraId="2F32E75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 投标方应严格遵守招标方施工场区内各项环境、职业健康安全管理规定；</w:t>
      </w:r>
    </w:p>
    <w:p w14:paraId="66C4A63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 车辆和人员在施工现场内移动，由于车辆和人员原因造成的安全事故，一律由投标方负责；</w:t>
      </w:r>
    </w:p>
    <w:p w14:paraId="5B852DA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28"/>
          <w:szCs w:val="28"/>
        </w:rPr>
      </w:pPr>
      <w:r>
        <w:rPr>
          <w:rStyle w:val="12"/>
          <w:rFonts w:hint="eastAsia" w:ascii="仿宋" w:hAnsi="仿宋" w:eastAsia="仿宋" w:cs="仿宋"/>
          <w:b/>
          <w:bCs/>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合同争议的解决方式：在合同履行过程中，如出现争议，须由招、投标双方先行协商解决，协商不成时，可到招标方人民法院起诉。</w:t>
      </w:r>
    </w:p>
    <w:p w14:paraId="6EEF10FE">
      <w:pPr>
        <w:spacing w:line="360" w:lineRule="auto"/>
        <w:rPr>
          <w:rFonts w:hint="eastAsia" w:ascii="仿宋" w:hAnsi="仿宋" w:eastAsia="仿宋" w:cs="仿宋"/>
          <w:sz w:val="32"/>
          <w:szCs w:val="32"/>
        </w:rPr>
      </w:pPr>
    </w:p>
    <w:bookmarkEnd w:id="0"/>
    <w:p w14:paraId="25292F55">
      <w:pPr>
        <w:spacing w:line="360" w:lineRule="auto"/>
        <w:rPr>
          <w:rFonts w:hint="eastAsia" w:ascii="仿宋" w:hAnsi="仿宋" w:eastAsia="仿宋" w:cs="仿宋"/>
          <w:sz w:val="32"/>
          <w:szCs w:val="32"/>
        </w:rPr>
      </w:pPr>
    </w:p>
    <w:p w14:paraId="0204038B">
      <w:pPr>
        <w:spacing w:line="360" w:lineRule="auto"/>
        <w:rPr>
          <w:rFonts w:hint="eastAsia" w:ascii="仿宋" w:hAnsi="仿宋" w:eastAsia="仿宋" w:cs="仿宋"/>
          <w:sz w:val="32"/>
          <w:szCs w:val="32"/>
        </w:rPr>
      </w:pPr>
    </w:p>
    <w:p w14:paraId="0DDD8149">
      <w:pPr>
        <w:spacing w:line="360" w:lineRule="auto"/>
        <w:rPr>
          <w:rFonts w:ascii="仿宋" w:hAnsi="仿宋" w:eastAsia="仿宋" w:cs="仿宋"/>
          <w:sz w:val="24"/>
        </w:rPr>
      </w:pPr>
    </w:p>
    <w:p w14:paraId="051D002D">
      <w:pPr>
        <w:rPr>
          <w:rFonts w:hint="eastAsia"/>
          <w:b/>
          <w:bCs w:val="0"/>
          <w:color w:val="auto"/>
          <w:sz w:val="32"/>
          <w:szCs w:val="32"/>
          <w:u w:val="none"/>
          <w:lang w:val="en-US" w:eastAsia="zh-CN"/>
        </w:rPr>
      </w:pPr>
      <w:r>
        <w:rPr>
          <w:rFonts w:hint="eastAsia"/>
          <w:b/>
          <w:bCs w:val="0"/>
          <w:color w:val="auto"/>
          <w:sz w:val="32"/>
          <w:szCs w:val="32"/>
          <w:u w:val="none"/>
          <w:lang w:eastAsia="zh-CN"/>
        </w:rPr>
        <w:t>附件</w:t>
      </w:r>
      <w:r>
        <w:rPr>
          <w:rFonts w:hint="eastAsia"/>
          <w:b/>
          <w:bCs w:val="0"/>
          <w:color w:val="auto"/>
          <w:sz w:val="32"/>
          <w:szCs w:val="32"/>
          <w:u w:val="none"/>
          <w:lang w:val="en-US" w:eastAsia="zh-CN"/>
        </w:rPr>
        <w:t xml:space="preserve">        </w:t>
      </w:r>
    </w:p>
    <w:p w14:paraId="78C6D76B">
      <w:pPr>
        <w:jc w:val="center"/>
        <w:rPr>
          <w:rFonts w:hint="eastAsia"/>
          <w:b/>
          <w:bCs w:val="0"/>
          <w:color w:val="auto"/>
          <w:sz w:val="32"/>
          <w:szCs w:val="32"/>
          <w:u w:val="none"/>
          <w:lang w:val="en-US" w:eastAsia="zh-CN"/>
        </w:rPr>
      </w:pPr>
      <w:r>
        <w:rPr>
          <w:rFonts w:hint="eastAsia"/>
          <w:b/>
          <w:bCs w:val="0"/>
          <w:color w:val="auto"/>
          <w:sz w:val="32"/>
          <w:szCs w:val="32"/>
          <w:u w:val="none"/>
          <w:lang w:val="en-US" w:eastAsia="zh-CN"/>
        </w:rPr>
        <w:t>材料明细表</w:t>
      </w:r>
    </w:p>
    <w:bookmarkEnd w:id="1"/>
    <w:tbl>
      <w:tblPr>
        <w:tblStyle w:val="9"/>
        <w:tblW w:w="5317" w:type="pct"/>
        <w:tblInd w:w="0" w:type="dxa"/>
        <w:tblLayout w:type="autofit"/>
        <w:tblCellMar>
          <w:top w:w="0" w:type="dxa"/>
          <w:left w:w="0" w:type="dxa"/>
          <w:bottom w:w="0" w:type="dxa"/>
          <w:right w:w="0" w:type="dxa"/>
        </w:tblCellMar>
      </w:tblPr>
      <w:tblGrid>
        <w:gridCol w:w="548"/>
        <w:gridCol w:w="1368"/>
        <w:gridCol w:w="2259"/>
        <w:gridCol w:w="1107"/>
        <w:gridCol w:w="1124"/>
        <w:gridCol w:w="1208"/>
        <w:gridCol w:w="1124"/>
        <w:gridCol w:w="1043"/>
        <w:gridCol w:w="921"/>
      </w:tblGrid>
      <w:tr w14:paraId="54305564">
        <w:tblPrEx>
          <w:tblCellMar>
            <w:top w:w="0" w:type="dxa"/>
            <w:left w:w="0" w:type="dxa"/>
            <w:bottom w:w="0" w:type="dxa"/>
            <w:right w:w="0" w:type="dxa"/>
          </w:tblCellMar>
        </w:tblPrEx>
        <w:trPr>
          <w:trHeight w:val="65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6A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3F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材料名称</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DB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规格型号</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1F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9C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数量</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C7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含税单价（元）</w:t>
            </w: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59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含税总价（元）</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BE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税率</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65E1">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04F1C84A">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D2D9">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E1B2E">
            <w:pPr>
              <w:keepNext w:val="0"/>
              <w:keepLines w:val="0"/>
              <w:widowControl/>
              <w:suppressLineNumbers w:val="0"/>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水泥砖</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C450">
            <w:pPr>
              <w:rPr>
                <w:rFonts w:hint="default" w:ascii="宋体" w:hAnsi="宋体" w:eastAsia="宋体" w:cs="宋体"/>
                <w:color w:val="000000"/>
                <w:sz w:val="18"/>
                <w:szCs w:val="18"/>
                <w:lang w:val="en-US" w:eastAsia="zh-CN"/>
              </w:rPr>
            </w:pPr>
            <w:r>
              <w:rPr>
                <w:rFonts w:hint="eastAsia" w:eastAsia="宋体"/>
                <w:vertAlign w:val="baseline"/>
                <w:lang w:val="en-US" w:eastAsia="zh-CN"/>
              </w:rPr>
              <w:t>240*115*53</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0A54">
            <w:pPr>
              <w:keepNext w:val="0"/>
              <w:keepLines w:val="0"/>
              <w:widowControl/>
              <w:suppressLineNumbers w:val="0"/>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688F">
            <w:pPr>
              <w:keepNext w:val="0"/>
              <w:keepLines w:val="0"/>
              <w:widowControl/>
              <w:suppressLineNumbers w:val="0"/>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500000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2F84">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9DA20">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B879">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8AE9">
            <w:pPr>
              <w:widowControl/>
              <w:jc w:val="center"/>
              <w:textAlignment w:val="center"/>
              <w:rPr>
                <w:rFonts w:ascii="宋体" w:hAnsi="宋体" w:eastAsia="宋体" w:cs="宋体"/>
                <w:color w:val="000000"/>
                <w:sz w:val="22"/>
              </w:rPr>
            </w:pPr>
          </w:p>
        </w:tc>
      </w:tr>
      <w:tr w14:paraId="21ACD6F1">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D9B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2E27">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检查井</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891B">
            <w:pPr>
              <w:rPr>
                <w:rFonts w:hint="eastAsia" w:ascii="宋体" w:hAnsi="宋体" w:cs="宋体"/>
                <w:color w:val="000000"/>
                <w:sz w:val="18"/>
                <w:szCs w:val="18"/>
                <w:lang w:val="en-US" w:eastAsia="zh-CN"/>
              </w:rPr>
            </w:pPr>
            <w:r>
              <w:rPr>
                <w:rFonts w:hint="eastAsia"/>
                <w:vertAlign w:val="baseline"/>
                <w:lang w:val="en-US" w:eastAsia="zh-CN"/>
              </w:rPr>
              <w:t>1150*2200*200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8091E">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vertAlign w:val="baseline"/>
                <w:lang w:val="en-US" w:eastAsia="zh-CN"/>
              </w:rPr>
              <w:t>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D1EC">
            <w:pPr>
              <w:keepNext w:val="0"/>
              <w:keepLines w:val="0"/>
              <w:widowControl/>
              <w:suppressLineNumbers w:val="0"/>
              <w:jc w:val="righ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A0B51">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0A7F">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99F8">
            <w:pPr>
              <w:widowControl/>
              <w:jc w:val="center"/>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1F6C1">
            <w:pPr>
              <w:widowControl/>
              <w:jc w:val="center"/>
              <w:textAlignment w:val="center"/>
              <w:rPr>
                <w:rFonts w:ascii="宋体" w:hAnsi="宋体" w:eastAsia="宋体" w:cs="宋体"/>
                <w:color w:val="000000"/>
                <w:sz w:val="22"/>
              </w:rPr>
            </w:pPr>
          </w:p>
        </w:tc>
      </w:tr>
      <w:tr w14:paraId="6FFAADDC">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B4D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D468">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水泥管</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659C">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DN200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9C6C">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8F523">
            <w:pPr>
              <w:keepNext w:val="0"/>
              <w:keepLines w:val="0"/>
              <w:widowControl/>
              <w:suppressLineNumbers w:val="0"/>
              <w:jc w:val="righ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720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0843">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4E0C6">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0418">
            <w:pPr>
              <w:widowControl/>
              <w:jc w:val="center"/>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FA59">
            <w:pPr>
              <w:widowControl/>
              <w:jc w:val="center"/>
              <w:textAlignment w:val="center"/>
              <w:rPr>
                <w:rFonts w:ascii="宋体" w:hAnsi="宋体" w:eastAsia="宋体" w:cs="宋体"/>
                <w:color w:val="000000"/>
                <w:sz w:val="22"/>
              </w:rPr>
            </w:pPr>
          </w:p>
        </w:tc>
      </w:tr>
      <w:tr w14:paraId="000AF2B1">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477C">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5D1F">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水泥管</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40D0">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DN300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6B9E">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FDCA7">
            <w:pPr>
              <w:keepNext w:val="0"/>
              <w:keepLines w:val="0"/>
              <w:widowControl/>
              <w:suppressLineNumbers w:val="0"/>
              <w:jc w:val="righ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970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936F">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7519E">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A950">
            <w:pPr>
              <w:widowControl/>
              <w:jc w:val="center"/>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34C2C">
            <w:pPr>
              <w:widowControl/>
              <w:jc w:val="center"/>
              <w:textAlignment w:val="center"/>
              <w:rPr>
                <w:rFonts w:ascii="宋体" w:hAnsi="宋体" w:eastAsia="宋体" w:cs="宋体"/>
                <w:color w:val="000000"/>
                <w:sz w:val="22"/>
              </w:rPr>
            </w:pPr>
          </w:p>
        </w:tc>
      </w:tr>
      <w:tr w14:paraId="2F654F37">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C445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B0753">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水泥管</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D3A6">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DN400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6D34">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7E40">
            <w:pPr>
              <w:keepNext w:val="0"/>
              <w:keepLines w:val="0"/>
              <w:widowControl/>
              <w:suppressLineNumbers w:val="0"/>
              <w:jc w:val="righ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CD97D">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364F">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B3E0">
            <w:pPr>
              <w:widowControl/>
              <w:jc w:val="center"/>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E9F5">
            <w:pPr>
              <w:widowControl/>
              <w:jc w:val="center"/>
              <w:textAlignment w:val="center"/>
              <w:rPr>
                <w:rFonts w:ascii="宋体" w:hAnsi="宋体" w:eastAsia="宋体" w:cs="宋体"/>
                <w:color w:val="000000"/>
                <w:sz w:val="22"/>
              </w:rPr>
            </w:pPr>
          </w:p>
        </w:tc>
      </w:tr>
      <w:tr w14:paraId="7E101E41">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5C5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62D3">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水泥管</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85EE">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DN500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E095">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559D">
            <w:pPr>
              <w:keepNext w:val="0"/>
              <w:keepLines w:val="0"/>
              <w:widowControl/>
              <w:suppressLineNumbers w:val="0"/>
              <w:jc w:val="righ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560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7E27">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74F2E">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FEE8">
            <w:pPr>
              <w:widowControl/>
              <w:jc w:val="center"/>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C005">
            <w:pPr>
              <w:widowControl/>
              <w:jc w:val="center"/>
              <w:textAlignment w:val="center"/>
              <w:rPr>
                <w:rFonts w:ascii="宋体" w:hAnsi="宋体" w:eastAsia="宋体" w:cs="宋体"/>
                <w:color w:val="000000"/>
                <w:sz w:val="22"/>
              </w:rPr>
            </w:pPr>
          </w:p>
        </w:tc>
      </w:tr>
      <w:tr w14:paraId="1EC425E9">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BCDD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F425">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水泥管</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26EC0">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DN600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4D0A">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65C0C">
            <w:pPr>
              <w:keepNext w:val="0"/>
              <w:keepLines w:val="0"/>
              <w:widowControl/>
              <w:suppressLineNumbers w:val="0"/>
              <w:jc w:val="righ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785</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4976">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A426">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484F">
            <w:pPr>
              <w:widowControl/>
              <w:jc w:val="center"/>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0A166">
            <w:pPr>
              <w:widowControl/>
              <w:jc w:val="center"/>
              <w:textAlignment w:val="center"/>
              <w:rPr>
                <w:rFonts w:ascii="宋体" w:hAnsi="宋体" w:eastAsia="宋体" w:cs="宋体"/>
                <w:color w:val="000000"/>
                <w:sz w:val="22"/>
              </w:rPr>
            </w:pPr>
          </w:p>
        </w:tc>
      </w:tr>
      <w:tr w14:paraId="2B0F8738">
        <w:tblPrEx>
          <w:tblCellMar>
            <w:top w:w="0" w:type="dxa"/>
            <w:left w:w="0" w:type="dxa"/>
            <w:bottom w:w="0" w:type="dxa"/>
            <w:right w:w="0" w:type="dxa"/>
          </w:tblCellMar>
        </w:tblPrEx>
        <w:trPr>
          <w:trHeight w:val="5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60A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CFD2">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水泥管</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4158">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DN800</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30C28">
            <w:pPr>
              <w:keepNext w:val="0"/>
              <w:keepLines w:val="0"/>
              <w:widowControl/>
              <w:suppressLineNumbers w:val="0"/>
              <w:jc w:val="lef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A1C1">
            <w:pPr>
              <w:keepNext w:val="0"/>
              <w:keepLines w:val="0"/>
              <w:widowControl/>
              <w:suppressLineNumbers w:val="0"/>
              <w:jc w:val="right"/>
              <w:textAlignment w:val="center"/>
              <w:rPr>
                <w:rFonts w:hint="eastAsia" w:ascii="宋体" w:hAnsi="宋体" w:cs="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880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6757">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AABE">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CFCA">
            <w:pPr>
              <w:widowControl/>
              <w:jc w:val="center"/>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519D">
            <w:pPr>
              <w:widowControl/>
              <w:jc w:val="center"/>
              <w:textAlignment w:val="center"/>
              <w:rPr>
                <w:rFonts w:ascii="宋体" w:hAnsi="宋体" w:eastAsia="宋体" w:cs="宋体"/>
                <w:color w:val="000000"/>
                <w:sz w:val="22"/>
              </w:rPr>
            </w:pPr>
          </w:p>
        </w:tc>
      </w:tr>
      <w:tr w14:paraId="221411A8">
        <w:tblPrEx>
          <w:tblCellMar>
            <w:top w:w="0" w:type="dxa"/>
            <w:left w:w="0" w:type="dxa"/>
            <w:bottom w:w="0" w:type="dxa"/>
            <w:right w:w="0" w:type="dxa"/>
          </w:tblCellMar>
        </w:tblPrEx>
        <w:trPr>
          <w:trHeight w:val="573" w:hRule="atLeast"/>
        </w:trPr>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C075">
            <w:pPr>
              <w:widowControl/>
              <w:ind w:firstLine="360" w:firstLineChars="20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      计</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2C8D">
            <w:pPr>
              <w:widowControl/>
              <w:jc w:val="center"/>
              <w:textAlignment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7594">
            <w:pPr>
              <w:widowControl/>
              <w:jc w:val="center"/>
              <w:textAlignment w:val="center"/>
              <w:rPr>
                <w:rFonts w:ascii="宋体" w:hAnsi="宋体" w:eastAsia="宋体" w:cs="宋体"/>
                <w:color w:val="000000"/>
                <w:sz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89B9">
            <w:pPr>
              <w:jc w:val="center"/>
              <w:rPr>
                <w:rFonts w:ascii="宋体" w:hAnsi="宋体" w:eastAsia="宋体" w:cs="宋体"/>
                <w:color w:val="00000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990D">
            <w:pPr>
              <w:jc w:val="center"/>
              <w:rPr>
                <w:rFonts w:ascii="宋体" w:hAnsi="宋体" w:eastAsia="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954A">
            <w:pPr>
              <w:jc w:val="center"/>
              <w:rPr>
                <w:rFonts w:ascii="宋体" w:hAnsi="宋体" w:eastAsia="宋体" w:cs="宋体"/>
                <w:color w:val="000000"/>
                <w:sz w:val="24"/>
                <w:szCs w:val="24"/>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6FBD">
            <w:pPr>
              <w:jc w:val="center"/>
              <w:rPr>
                <w:rFonts w:ascii="宋体" w:hAnsi="宋体" w:eastAsia="宋体" w:cs="宋体"/>
                <w:color w:val="000000"/>
                <w:sz w:val="24"/>
                <w:szCs w:val="24"/>
              </w:rPr>
            </w:pPr>
          </w:p>
        </w:tc>
      </w:tr>
    </w:tbl>
    <w:p w14:paraId="75F239C3">
      <w:pPr>
        <w:jc w:val="center"/>
        <w:rPr>
          <w:b/>
          <w:sz w:val="32"/>
          <w:szCs w:val="32"/>
        </w:rPr>
      </w:pPr>
    </w:p>
    <w:sectPr>
      <w:headerReference r:id="rId3" w:type="default"/>
      <w:pgSz w:w="11906" w:h="16838"/>
      <w:pgMar w:top="1091" w:right="1021" w:bottom="109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C74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65AD7"/>
    <w:multiLevelType w:val="singleLevel"/>
    <w:tmpl w:val="DE365A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ODcwZGU5NjI4MDIzZTZkYjM1MTM5MTg0OTViNTMifQ=="/>
  </w:docVars>
  <w:rsids>
    <w:rsidRoot w:val="00705494"/>
    <w:rsid w:val="00002A22"/>
    <w:rsid w:val="00002B74"/>
    <w:rsid w:val="000051F0"/>
    <w:rsid w:val="000053E7"/>
    <w:rsid w:val="00006187"/>
    <w:rsid w:val="00006E32"/>
    <w:rsid w:val="000115B4"/>
    <w:rsid w:val="0001698D"/>
    <w:rsid w:val="000172D7"/>
    <w:rsid w:val="0001757E"/>
    <w:rsid w:val="00017D5F"/>
    <w:rsid w:val="00020050"/>
    <w:rsid w:val="000221CE"/>
    <w:rsid w:val="00023460"/>
    <w:rsid w:val="000234C2"/>
    <w:rsid w:val="00024001"/>
    <w:rsid w:val="00024718"/>
    <w:rsid w:val="000271A3"/>
    <w:rsid w:val="000332B8"/>
    <w:rsid w:val="00037B54"/>
    <w:rsid w:val="00041A93"/>
    <w:rsid w:val="00041F4E"/>
    <w:rsid w:val="00044A24"/>
    <w:rsid w:val="00047006"/>
    <w:rsid w:val="00051442"/>
    <w:rsid w:val="00051A74"/>
    <w:rsid w:val="00051E28"/>
    <w:rsid w:val="00054ECD"/>
    <w:rsid w:val="00055224"/>
    <w:rsid w:val="000578A9"/>
    <w:rsid w:val="00060B5A"/>
    <w:rsid w:val="00060E98"/>
    <w:rsid w:val="00061E9E"/>
    <w:rsid w:val="0006320F"/>
    <w:rsid w:val="000644A4"/>
    <w:rsid w:val="0006670B"/>
    <w:rsid w:val="0007225C"/>
    <w:rsid w:val="00073FAA"/>
    <w:rsid w:val="00074F29"/>
    <w:rsid w:val="000758A9"/>
    <w:rsid w:val="00076F0F"/>
    <w:rsid w:val="00080839"/>
    <w:rsid w:val="00083BF2"/>
    <w:rsid w:val="00084B26"/>
    <w:rsid w:val="000852C7"/>
    <w:rsid w:val="000910DB"/>
    <w:rsid w:val="0009520E"/>
    <w:rsid w:val="000A6EAF"/>
    <w:rsid w:val="000A74BD"/>
    <w:rsid w:val="000A7738"/>
    <w:rsid w:val="000B04D2"/>
    <w:rsid w:val="000B1595"/>
    <w:rsid w:val="000B1CC3"/>
    <w:rsid w:val="000B5710"/>
    <w:rsid w:val="000B7F03"/>
    <w:rsid w:val="000C03D5"/>
    <w:rsid w:val="000C24C0"/>
    <w:rsid w:val="000C2D02"/>
    <w:rsid w:val="000D1F36"/>
    <w:rsid w:val="000D3A3D"/>
    <w:rsid w:val="000D44E0"/>
    <w:rsid w:val="000D4B66"/>
    <w:rsid w:val="000D5537"/>
    <w:rsid w:val="000D5B97"/>
    <w:rsid w:val="000D5CF1"/>
    <w:rsid w:val="000D6CC3"/>
    <w:rsid w:val="000D7441"/>
    <w:rsid w:val="000D75C8"/>
    <w:rsid w:val="000E243D"/>
    <w:rsid w:val="000E3236"/>
    <w:rsid w:val="000E3D73"/>
    <w:rsid w:val="000E3E1A"/>
    <w:rsid w:val="000E636B"/>
    <w:rsid w:val="000F0B6D"/>
    <w:rsid w:val="000F405E"/>
    <w:rsid w:val="000F5532"/>
    <w:rsid w:val="000F5C1F"/>
    <w:rsid w:val="000F7E3B"/>
    <w:rsid w:val="00100A16"/>
    <w:rsid w:val="00103546"/>
    <w:rsid w:val="00104E0F"/>
    <w:rsid w:val="00106857"/>
    <w:rsid w:val="0010709E"/>
    <w:rsid w:val="001100EC"/>
    <w:rsid w:val="00113FE4"/>
    <w:rsid w:val="00114A06"/>
    <w:rsid w:val="001156AF"/>
    <w:rsid w:val="00117AAC"/>
    <w:rsid w:val="001205DB"/>
    <w:rsid w:val="00120A34"/>
    <w:rsid w:val="001252BD"/>
    <w:rsid w:val="00126418"/>
    <w:rsid w:val="001264FC"/>
    <w:rsid w:val="00130197"/>
    <w:rsid w:val="001327B6"/>
    <w:rsid w:val="00133CAB"/>
    <w:rsid w:val="00136AC1"/>
    <w:rsid w:val="0013782E"/>
    <w:rsid w:val="00137EF8"/>
    <w:rsid w:val="001408BA"/>
    <w:rsid w:val="00140BC8"/>
    <w:rsid w:val="00140F18"/>
    <w:rsid w:val="00141DCC"/>
    <w:rsid w:val="00142262"/>
    <w:rsid w:val="00143636"/>
    <w:rsid w:val="00146092"/>
    <w:rsid w:val="00151F42"/>
    <w:rsid w:val="00152E33"/>
    <w:rsid w:val="001532A0"/>
    <w:rsid w:val="00154F62"/>
    <w:rsid w:val="00155EA6"/>
    <w:rsid w:val="00157F4E"/>
    <w:rsid w:val="0016071A"/>
    <w:rsid w:val="00161B0F"/>
    <w:rsid w:val="00161F43"/>
    <w:rsid w:val="00162B37"/>
    <w:rsid w:val="00162C4F"/>
    <w:rsid w:val="00162CB4"/>
    <w:rsid w:val="00165152"/>
    <w:rsid w:val="0016681D"/>
    <w:rsid w:val="00173F9E"/>
    <w:rsid w:val="00174BCD"/>
    <w:rsid w:val="001767D9"/>
    <w:rsid w:val="00176E28"/>
    <w:rsid w:val="00182328"/>
    <w:rsid w:val="0018381E"/>
    <w:rsid w:val="00184951"/>
    <w:rsid w:val="001871C9"/>
    <w:rsid w:val="00191968"/>
    <w:rsid w:val="001922E3"/>
    <w:rsid w:val="001932DD"/>
    <w:rsid w:val="001934E2"/>
    <w:rsid w:val="00193FC6"/>
    <w:rsid w:val="00195FBD"/>
    <w:rsid w:val="001A1BDE"/>
    <w:rsid w:val="001A2151"/>
    <w:rsid w:val="001A32EE"/>
    <w:rsid w:val="001A3D07"/>
    <w:rsid w:val="001A5AA2"/>
    <w:rsid w:val="001A6C90"/>
    <w:rsid w:val="001B0D33"/>
    <w:rsid w:val="001B0D64"/>
    <w:rsid w:val="001B14EA"/>
    <w:rsid w:val="001B1952"/>
    <w:rsid w:val="001B301A"/>
    <w:rsid w:val="001B31D5"/>
    <w:rsid w:val="001B321B"/>
    <w:rsid w:val="001B42CB"/>
    <w:rsid w:val="001B4605"/>
    <w:rsid w:val="001B588F"/>
    <w:rsid w:val="001B7F75"/>
    <w:rsid w:val="001C233D"/>
    <w:rsid w:val="001C5157"/>
    <w:rsid w:val="001D3A40"/>
    <w:rsid w:val="001D5DE5"/>
    <w:rsid w:val="001D5ED5"/>
    <w:rsid w:val="001E10BD"/>
    <w:rsid w:val="001E198D"/>
    <w:rsid w:val="001E28DA"/>
    <w:rsid w:val="001E3631"/>
    <w:rsid w:val="001E7466"/>
    <w:rsid w:val="001F08A0"/>
    <w:rsid w:val="001F1F30"/>
    <w:rsid w:val="001F28F4"/>
    <w:rsid w:val="001F423C"/>
    <w:rsid w:val="001F7300"/>
    <w:rsid w:val="0020264C"/>
    <w:rsid w:val="00203DFE"/>
    <w:rsid w:val="00204B03"/>
    <w:rsid w:val="00204D6F"/>
    <w:rsid w:val="00205349"/>
    <w:rsid w:val="002059F8"/>
    <w:rsid w:val="00212BB8"/>
    <w:rsid w:val="002174C6"/>
    <w:rsid w:val="002200CF"/>
    <w:rsid w:val="00220511"/>
    <w:rsid w:val="002246E1"/>
    <w:rsid w:val="002262C0"/>
    <w:rsid w:val="00227B21"/>
    <w:rsid w:val="00227CD7"/>
    <w:rsid w:val="00231993"/>
    <w:rsid w:val="00232831"/>
    <w:rsid w:val="00234E5C"/>
    <w:rsid w:val="00236B83"/>
    <w:rsid w:val="00237E74"/>
    <w:rsid w:val="00241178"/>
    <w:rsid w:val="00241543"/>
    <w:rsid w:val="00246551"/>
    <w:rsid w:val="002529B7"/>
    <w:rsid w:val="00253CEB"/>
    <w:rsid w:val="00255F45"/>
    <w:rsid w:val="00256CE3"/>
    <w:rsid w:val="0026312D"/>
    <w:rsid w:val="00265382"/>
    <w:rsid w:val="00265E2A"/>
    <w:rsid w:val="00270CE0"/>
    <w:rsid w:val="00271307"/>
    <w:rsid w:val="00271565"/>
    <w:rsid w:val="00271ED7"/>
    <w:rsid w:val="00272721"/>
    <w:rsid w:val="0027364D"/>
    <w:rsid w:val="00273704"/>
    <w:rsid w:val="00275F8A"/>
    <w:rsid w:val="002769E5"/>
    <w:rsid w:val="002803D7"/>
    <w:rsid w:val="00280A5A"/>
    <w:rsid w:val="00281C8C"/>
    <w:rsid w:val="00282059"/>
    <w:rsid w:val="00285724"/>
    <w:rsid w:val="0028587F"/>
    <w:rsid w:val="00286138"/>
    <w:rsid w:val="00293DDA"/>
    <w:rsid w:val="00294DB6"/>
    <w:rsid w:val="002950D3"/>
    <w:rsid w:val="002959C6"/>
    <w:rsid w:val="0029621D"/>
    <w:rsid w:val="00297AFB"/>
    <w:rsid w:val="002A00EE"/>
    <w:rsid w:val="002A0BF7"/>
    <w:rsid w:val="002A17EF"/>
    <w:rsid w:val="002A341F"/>
    <w:rsid w:val="002A3895"/>
    <w:rsid w:val="002A3CD3"/>
    <w:rsid w:val="002A465A"/>
    <w:rsid w:val="002A4BA8"/>
    <w:rsid w:val="002B1A46"/>
    <w:rsid w:val="002B6480"/>
    <w:rsid w:val="002B7D25"/>
    <w:rsid w:val="002C13BF"/>
    <w:rsid w:val="002C1643"/>
    <w:rsid w:val="002C47EA"/>
    <w:rsid w:val="002C692B"/>
    <w:rsid w:val="002C70BA"/>
    <w:rsid w:val="002C727A"/>
    <w:rsid w:val="002C76A8"/>
    <w:rsid w:val="002D0D31"/>
    <w:rsid w:val="002D17D2"/>
    <w:rsid w:val="002D46DF"/>
    <w:rsid w:val="002D68A3"/>
    <w:rsid w:val="002D6A10"/>
    <w:rsid w:val="002E56E1"/>
    <w:rsid w:val="002E5F9B"/>
    <w:rsid w:val="002E730E"/>
    <w:rsid w:val="002F0327"/>
    <w:rsid w:val="002F044D"/>
    <w:rsid w:val="002F0798"/>
    <w:rsid w:val="002F26CC"/>
    <w:rsid w:val="002F2E7B"/>
    <w:rsid w:val="00300D01"/>
    <w:rsid w:val="00301DB1"/>
    <w:rsid w:val="00303972"/>
    <w:rsid w:val="003046E9"/>
    <w:rsid w:val="003065BF"/>
    <w:rsid w:val="00310AD3"/>
    <w:rsid w:val="003115BA"/>
    <w:rsid w:val="0031591E"/>
    <w:rsid w:val="00320DD1"/>
    <w:rsid w:val="00320FCF"/>
    <w:rsid w:val="00326641"/>
    <w:rsid w:val="00326E54"/>
    <w:rsid w:val="00332954"/>
    <w:rsid w:val="0033469D"/>
    <w:rsid w:val="00340411"/>
    <w:rsid w:val="00345D07"/>
    <w:rsid w:val="003529DC"/>
    <w:rsid w:val="00355334"/>
    <w:rsid w:val="00355FFE"/>
    <w:rsid w:val="003610EC"/>
    <w:rsid w:val="00362C34"/>
    <w:rsid w:val="0036647C"/>
    <w:rsid w:val="00367242"/>
    <w:rsid w:val="00374039"/>
    <w:rsid w:val="00382365"/>
    <w:rsid w:val="0038492E"/>
    <w:rsid w:val="00385CDA"/>
    <w:rsid w:val="00386033"/>
    <w:rsid w:val="0039036D"/>
    <w:rsid w:val="0039549F"/>
    <w:rsid w:val="00396B52"/>
    <w:rsid w:val="003975AA"/>
    <w:rsid w:val="003A3CE0"/>
    <w:rsid w:val="003A66DF"/>
    <w:rsid w:val="003A6C10"/>
    <w:rsid w:val="003A7DE2"/>
    <w:rsid w:val="003B066C"/>
    <w:rsid w:val="003B2978"/>
    <w:rsid w:val="003B44B2"/>
    <w:rsid w:val="003B5A44"/>
    <w:rsid w:val="003B60B8"/>
    <w:rsid w:val="003B65FB"/>
    <w:rsid w:val="003B7ED5"/>
    <w:rsid w:val="003C3E23"/>
    <w:rsid w:val="003C772D"/>
    <w:rsid w:val="003C79C7"/>
    <w:rsid w:val="003C7A93"/>
    <w:rsid w:val="003D1CBF"/>
    <w:rsid w:val="003D283C"/>
    <w:rsid w:val="003D4CE7"/>
    <w:rsid w:val="003D4D0E"/>
    <w:rsid w:val="003D6876"/>
    <w:rsid w:val="003D73C2"/>
    <w:rsid w:val="003D7DC6"/>
    <w:rsid w:val="003E30EF"/>
    <w:rsid w:val="003E3498"/>
    <w:rsid w:val="003E4882"/>
    <w:rsid w:val="003E5B56"/>
    <w:rsid w:val="003E708B"/>
    <w:rsid w:val="003F2A9B"/>
    <w:rsid w:val="003F45FA"/>
    <w:rsid w:val="003F482B"/>
    <w:rsid w:val="0040248B"/>
    <w:rsid w:val="004027A3"/>
    <w:rsid w:val="00406972"/>
    <w:rsid w:val="00411F7B"/>
    <w:rsid w:val="00416AA0"/>
    <w:rsid w:val="00416D64"/>
    <w:rsid w:val="004229A8"/>
    <w:rsid w:val="0042555E"/>
    <w:rsid w:val="00425615"/>
    <w:rsid w:val="00426384"/>
    <w:rsid w:val="00426FFF"/>
    <w:rsid w:val="004273C0"/>
    <w:rsid w:val="00430EE9"/>
    <w:rsid w:val="00431CC6"/>
    <w:rsid w:val="00435581"/>
    <w:rsid w:val="004363B8"/>
    <w:rsid w:val="004401A4"/>
    <w:rsid w:val="004450B7"/>
    <w:rsid w:val="00446269"/>
    <w:rsid w:val="0044680F"/>
    <w:rsid w:val="00447216"/>
    <w:rsid w:val="0045062C"/>
    <w:rsid w:val="0045178C"/>
    <w:rsid w:val="00455D5C"/>
    <w:rsid w:val="00456A24"/>
    <w:rsid w:val="0045728E"/>
    <w:rsid w:val="00457354"/>
    <w:rsid w:val="004610BC"/>
    <w:rsid w:val="00462378"/>
    <w:rsid w:val="00463B68"/>
    <w:rsid w:val="00463C35"/>
    <w:rsid w:val="00464294"/>
    <w:rsid w:val="00464792"/>
    <w:rsid w:val="004665D8"/>
    <w:rsid w:val="00466A0E"/>
    <w:rsid w:val="00466EAE"/>
    <w:rsid w:val="00470677"/>
    <w:rsid w:val="00470760"/>
    <w:rsid w:val="00471280"/>
    <w:rsid w:val="00472890"/>
    <w:rsid w:val="004746ED"/>
    <w:rsid w:val="00475B54"/>
    <w:rsid w:val="00481967"/>
    <w:rsid w:val="00487097"/>
    <w:rsid w:val="004904CD"/>
    <w:rsid w:val="0049062F"/>
    <w:rsid w:val="00490E37"/>
    <w:rsid w:val="00494D84"/>
    <w:rsid w:val="0049681A"/>
    <w:rsid w:val="004A04B5"/>
    <w:rsid w:val="004A6406"/>
    <w:rsid w:val="004B1B7B"/>
    <w:rsid w:val="004B5359"/>
    <w:rsid w:val="004B5D4D"/>
    <w:rsid w:val="004B5F5A"/>
    <w:rsid w:val="004B627F"/>
    <w:rsid w:val="004B7982"/>
    <w:rsid w:val="004B79A7"/>
    <w:rsid w:val="004C1BC7"/>
    <w:rsid w:val="004C2B84"/>
    <w:rsid w:val="004C4179"/>
    <w:rsid w:val="004C41CB"/>
    <w:rsid w:val="004C4595"/>
    <w:rsid w:val="004C6BCB"/>
    <w:rsid w:val="004D01CF"/>
    <w:rsid w:val="004D0204"/>
    <w:rsid w:val="004D026C"/>
    <w:rsid w:val="004D0352"/>
    <w:rsid w:val="004D207A"/>
    <w:rsid w:val="004D2223"/>
    <w:rsid w:val="004D5E56"/>
    <w:rsid w:val="004D6688"/>
    <w:rsid w:val="004D6B2F"/>
    <w:rsid w:val="004D6FF6"/>
    <w:rsid w:val="004E0241"/>
    <w:rsid w:val="004E046D"/>
    <w:rsid w:val="004E0C44"/>
    <w:rsid w:val="004E425B"/>
    <w:rsid w:val="004E5F87"/>
    <w:rsid w:val="004E6ABF"/>
    <w:rsid w:val="004E70B8"/>
    <w:rsid w:val="004E76A3"/>
    <w:rsid w:val="004F2DEA"/>
    <w:rsid w:val="004F34EF"/>
    <w:rsid w:val="004F6DC2"/>
    <w:rsid w:val="004F700A"/>
    <w:rsid w:val="005016B2"/>
    <w:rsid w:val="00504F87"/>
    <w:rsid w:val="0050585F"/>
    <w:rsid w:val="00505D59"/>
    <w:rsid w:val="00507350"/>
    <w:rsid w:val="00507C55"/>
    <w:rsid w:val="00511CB9"/>
    <w:rsid w:val="00513DDC"/>
    <w:rsid w:val="00514459"/>
    <w:rsid w:val="00515231"/>
    <w:rsid w:val="005156DC"/>
    <w:rsid w:val="00523095"/>
    <w:rsid w:val="0052347E"/>
    <w:rsid w:val="00524868"/>
    <w:rsid w:val="0052566D"/>
    <w:rsid w:val="005263A2"/>
    <w:rsid w:val="0052730C"/>
    <w:rsid w:val="00527622"/>
    <w:rsid w:val="00534AEC"/>
    <w:rsid w:val="00534CDE"/>
    <w:rsid w:val="005567A0"/>
    <w:rsid w:val="0056253E"/>
    <w:rsid w:val="005629F2"/>
    <w:rsid w:val="00563052"/>
    <w:rsid w:val="005647C5"/>
    <w:rsid w:val="00564D1A"/>
    <w:rsid w:val="005655BE"/>
    <w:rsid w:val="005670C8"/>
    <w:rsid w:val="00571DFE"/>
    <w:rsid w:val="00574528"/>
    <w:rsid w:val="00576C13"/>
    <w:rsid w:val="00577260"/>
    <w:rsid w:val="00577771"/>
    <w:rsid w:val="005778A3"/>
    <w:rsid w:val="00581881"/>
    <w:rsid w:val="00583884"/>
    <w:rsid w:val="0058578F"/>
    <w:rsid w:val="00587694"/>
    <w:rsid w:val="00587704"/>
    <w:rsid w:val="00593973"/>
    <w:rsid w:val="0059462F"/>
    <w:rsid w:val="00595B7E"/>
    <w:rsid w:val="005A0C85"/>
    <w:rsid w:val="005A1A35"/>
    <w:rsid w:val="005A2C4D"/>
    <w:rsid w:val="005A66DF"/>
    <w:rsid w:val="005A67C0"/>
    <w:rsid w:val="005A6FD8"/>
    <w:rsid w:val="005A76FE"/>
    <w:rsid w:val="005B12C7"/>
    <w:rsid w:val="005B28F1"/>
    <w:rsid w:val="005C27B8"/>
    <w:rsid w:val="005C3F43"/>
    <w:rsid w:val="005C3FDB"/>
    <w:rsid w:val="005C4676"/>
    <w:rsid w:val="005C495F"/>
    <w:rsid w:val="005C57D1"/>
    <w:rsid w:val="005C612C"/>
    <w:rsid w:val="005C62A0"/>
    <w:rsid w:val="005D027A"/>
    <w:rsid w:val="005D29E0"/>
    <w:rsid w:val="005D2FC3"/>
    <w:rsid w:val="005D3052"/>
    <w:rsid w:val="005D618C"/>
    <w:rsid w:val="005D7D01"/>
    <w:rsid w:val="005E039D"/>
    <w:rsid w:val="005E1BF1"/>
    <w:rsid w:val="005E2554"/>
    <w:rsid w:val="005E5865"/>
    <w:rsid w:val="005F176F"/>
    <w:rsid w:val="005F2636"/>
    <w:rsid w:val="005F4AFA"/>
    <w:rsid w:val="005F4B3C"/>
    <w:rsid w:val="005F54EB"/>
    <w:rsid w:val="00602C3B"/>
    <w:rsid w:val="0060335B"/>
    <w:rsid w:val="00605383"/>
    <w:rsid w:val="0060730C"/>
    <w:rsid w:val="00607AF0"/>
    <w:rsid w:val="0061145F"/>
    <w:rsid w:val="00613E91"/>
    <w:rsid w:val="00614472"/>
    <w:rsid w:val="00615E73"/>
    <w:rsid w:val="00621F48"/>
    <w:rsid w:val="00622AD7"/>
    <w:rsid w:val="00623EF7"/>
    <w:rsid w:val="006256A0"/>
    <w:rsid w:val="006262EB"/>
    <w:rsid w:val="00630E8E"/>
    <w:rsid w:val="0063155B"/>
    <w:rsid w:val="00641F94"/>
    <w:rsid w:val="00642CF4"/>
    <w:rsid w:val="0064321E"/>
    <w:rsid w:val="00643686"/>
    <w:rsid w:val="00646084"/>
    <w:rsid w:val="006466D6"/>
    <w:rsid w:val="00651DCD"/>
    <w:rsid w:val="00652132"/>
    <w:rsid w:val="00653C93"/>
    <w:rsid w:val="006570C7"/>
    <w:rsid w:val="006630C6"/>
    <w:rsid w:val="00665945"/>
    <w:rsid w:val="00666B0A"/>
    <w:rsid w:val="00667B6E"/>
    <w:rsid w:val="00670A8C"/>
    <w:rsid w:val="006728E0"/>
    <w:rsid w:val="00674159"/>
    <w:rsid w:val="00674D66"/>
    <w:rsid w:val="006756F4"/>
    <w:rsid w:val="00677589"/>
    <w:rsid w:val="00682244"/>
    <w:rsid w:val="00682E28"/>
    <w:rsid w:val="00683B1B"/>
    <w:rsid w:val="00684C94"/>
    <w:rsid w:val="00684E37"/>
    <w:rsid w:val="006855C0"/>
    <w:rsid w:val="00686090"/>
    <w:rsid w:val="00686717"/>
    <w:rsid w:val="00691A5B"/>
    <w:rsid w:val="00693A70"/>
    <w:rsid w:val="00694EEB"/>
    <w:rsid w:val="0069517D"/>
    <w:rsid w:val="006A35E1"/>
    <w:rsid w:val="006A528A"/>
    <w:rsid w:val="006A5A66"/>
    <w:rsid w:val="006B0C85"/>
    <w:rsid w:val="006B0F66"/>
    <w:rsid w:val="006B4227"/>
    <w:rsid w:val="006B4C3D"/>
    <w:rsid w:val="006B5B95"/>
    <w:rsid w:val="006B6B4C"/>
    <w:rsid w:val="006B7A83"/>
    <w:rsid w:val="006C1E1B"/>
    <w:rsid w:val="006C39F9"/>
    <w:rsid w:val="006C4BCE"/>
    <w:rsid w:val="006C773E"/>
    <w:rsid w:val="006D1F53"/>
    <w:rsid w:val="006E0BBA"/>
    <w:rsid w:val="006E2A87"/>
    <w:rsid w:val="006E4FC2"/>
    <w:rsid w:val="006E768B"/>
    <w:rsid w:val="006F122D"/>
    <w:rsid w:val="006F37F2"/>
    <w:rsid w:val="006F798E"/>
    <w:rsid w:val="006F7B8C"/>
    <w:rsid w:val="006F7FF5"/>
    <w:rsid w:val="00704092"/>
    <w:rsid w:val="00705494"/>
    <w:rsid w:val="00705D66"/>
    <w:rsid w:val="00710237"/>
    <w:rsid w:val="00713B2C"/>
    <w:rsid w:val="007167A2"/>
    <w:rsid w:val="00717DA4"/>
    <w:rsid w:val="00720668"/>
    <w:rsid w:val="00721DE6"/>
    <w:rsid w:val="0072380D"/>
    <w:rsid w:val="007242E3"/>
    <w:rsid w:val="007257E0"/>
    <w:rsid w:val="00725D6D"/>
    <w:rsid w:val="00725DA3"/>
    <w:rsid w:val="00727B3F"/>
    <w:rsid w:val="007301F1"/>
    <w:rsid w:val="0073232B"/>
    <w:rsid w:val="007345B2"/>
    <w:rsid w:val="007346DD"/>
    <w:rsid w:val="007349E2"/>
    <w:rsid w:val="00734F9A"/>
    <w:rsid w:val="0073527B"/>
    <w:rsid w:val="007373BF"/>
    <w:rsid w:val="0073772F"/>
    <w:rsid w:val="00737954"/>
    <w:rsid w:val="007400C1"/>
    <w:rsid w:val="007412D9"/>
    <w:rsid w:val="0074196E"/>
    <w:rsid w:val="00742EF4"/>
    <w:rsid w:val="00743959"/>
    <w:rsid w:val="00743CD6"/>
    <w:rsid w:val="0075129A"/>
    <w:rsid w:val="00752BB2"/>
    <w:rsid w:val="00754B1D"/>
    <w:rsid w:val="00756E57"/>
    <w:rsid w:val="00760B76"/>
    <w:rsid w:val="007611BD"/>
    <w:rsid w:val="007633B7"/>
    <w:rsid w:val="00765508"/>
    <w:rsid w:val="00765E79"/>
    <w:rsid w:val="00766AD2"/>
    <w:rsid w:val="00770831"/>
    <w:rsid w:val="00770A4E"/>
    <w:rsid w:val="00771EAE"/>
    <w:rsid w:val="007720F3"/>
    <w:rsid w:val="00774316"/>
    <w:rsid w:val="00780511"/>
    <w:rsid w:val="0078394E"/>
    <w:rsid w:val="00790CE4"/>
    <w:rsid w:val="007918B5"/>
    <w:rsid w:val="00791F57"/>
    <w:rsid w:val="007928BA"/>
    <w:rsid w:val="00792D57"/>
    <w:rsid w:val="007930CC"/>
    <w:rsid w:val="00794C01"/>
    <w:rsid w:val="007963C5"/>
    <w:rsid w:val="00796AA1"/>
    <w:rsid w:val="00796D90"/>
    <w:rsid w:val="0079795E"/>
    <w:rsid w:val="007A22D6"/>
    <w:rsid w:val="007A33C2"/>
    <w:rsid w:val="007A72BD"/>
    <w:rsid w:val="007A7892"/>
    <w:rsid w:val="007B08A8"/>
    <w:rsid w:val="007C507A"/>
    <w:rsid w:val="007C711A"/>
    <w:rsid w:val="007D1769"/>
    <w:rsid w:val="007D185A"/>
    <w:rsid w:val="007D1A96"/>
    <w:rsid w:val="007D1A98"/>
    <w:rsid w:val="007D1D16"/>
    <w:rsid w:val="007D2200"/>
    <w:rsid w:val="007D24CD"/>
    <w:rsid w:val="007D5FE3"/>
    <w:rsid w:val="007D61DD"/>
    <w:rsid w:val="007D7EF0"/>
    <w:rsid w:val="007D7F0F"/>
    <w:rsid w:val="007E0AA0"/>
    <w:rsid w:val="007E434F"/>
    <w:rsid w:val="007E4824"/>
    <w:rsid w:val="007E6F6C"/>
    <w:rsid w:val="007F5DD6"/>
    <w:rsid w:val="007F6D4A"/>
    <w:rsid w:val="008008E6"/>
    <w:rsid w:val="00801B71"/>
    <w:rsid w:val="00801C9B"/>
    <w:rsid w:val="00802D9D"/>
    <w:rsid w:val="0080311A"/>
    <w:rsid w:val="0080467B"/>
    <w:rsid w:val="00804E3C"/>
    <w:rsid w:val="00806E31"/>
    <w:rsid w:val="008078C9"/>
    <w:rsid w:val="008113CE"/>
    <w:rsid w:val="00811450"/>
    <w:rsid w:val="00811722"/>
    <w:rsid w:val="00813953"/>
    <w:rsid w:val="00816802"/>
    <w:rsid w:val="008209F9"/>
    <w:rsid w:val="00822CC9"/>
    <w:rsid w:val="0082310F"/>
    <w:rsid w:val="008259A3"/>
    <w:rsid w:val="0083419F"/>
    <w:rsid w:val="00834EE4"/>
    <w:rsid w:val="008351A0"/>
    <w:rsid w:val="00835F85"/>
    <w:rsid w:val="00841B40"/>
    <w:rsid w:val="0084283E"/>
    <w:rsid w:val="00843289"/>
    <w:rsid w:val="00844162"/>
    <w:rsid w:val="008449F5"/>
    <w:rsid w:val="00846D84"/>
    <w:rsid w:val="008509EE"/>
    <w:rsid w:val="00850ECD"/>
    <w:rsid w:val="00853C6C"/>
    <w:rsid w:val="00857E39"/>
    <w:rsid w:val="008615CF"/>
    <w:rsid w:val="0086413E"/>
    <w:rsid w:val="008651DD"/>
    <w:rsid w:val="00866E4C"/>
    <w:rsid w:val="0088045D"/>
    <w:rsid w:val="0088164B"/>
    <w:rsid w:val="008841C8"/>
    <w:rsid w:val="00890282"/>
    <w:rsid w:val="00892829"/>
    <w:rsid w:val="00893B09"/>
    <w:rsid w:val="00895577"/>
    <w:rsid w:val="008959CF"/>
    <w:rsid w:val="008A0D74"/>
    <w:rsid w:val="008A10C7"/>
    <w:rsid w:val="008A170B"/>
    <w:rsid w:val="008A194F"/>
    <w:rsid w:val="008A1AAC"/>
    <w:rsid w:val="008A2963"/>
    <w:rsid w:val="008A2C58"/>
    <w:rsid w:val="008A5934"/>
    <w:rsid w:val="008A711B"/>
    <w:rsid w:val="008A7F3B"/>
    <w:rsid w:val="008B2D15"/>
    <w:rsid w:val="008B305D"/>
    <w:rsid w:val="008B4C0F"/>
    <w:rsid w:val="008C221A"/>
    <w:rsid w:val="008C2DAA"/>
    <w:rsid w:val="008C4666"/>
    <w:rsid w:val="008C6C35"/>
    <w:rsid w:val="008D056F"/>
    <w:rsid w:val="008D1519"/>
    <w:rsid w:val="008D1A45"/>
    <w:rsid w:val="008D2D57"/>
    <w:rsid w:val="008D4157"/>
    <w:rsid w:val="008D47E0"/>
    <w:rsid w:val="008D4ECC"/>
    <w:rsid w:val="008D500D"/>
    <w:rsid w:val="008E1A1D"/>
    <w:rsid w:val="008E20FC"/>
    <w:rsid w:val="008E228B"/>
    <w:rsid w:val="008E33BA"/>
    <w:rsid w:val="008E3864"/>
    <w:rsid w:val="008E476B"/>
    <w:rsid w:val="008E4DC4"/>
    <w:rsid w:val="008E597A"/>
    <w:rsid w:val="008E6691"/>
    <w:rsid w:val="008E7169"/>
    <w:rsid w:val="008F1522"/>
    <w:rsid w:val="008F42EB"/>
    <w:rsid w:val="008F4ABB"/>
    <w:rsid w:val="009008F2"/>
    <w:rsid w:val="00900AD1"/>
    <w:rsid w:val="00902708"/>
    <w:rsid w:val="0090371B"/>
    <w:rsid w:val="00905192"/>
    <w:rsid w:val="009070A9"/>
    <w:rsid w:val="00907561"/>
    <w:rsid w:val="009104FF"/>
    <w:rsid w:val="00910F1E"/>
    <w:rsid w:val="009127B8"/>
    <w:rsid w:val="009127E3"/>
    <w:rsid w:val="00914EBE"/>
    <w:rsid w:val="009153F5"/>
    <w:rsid w:val="00920EEC"/>
    <w:rsid w:val="0092289C"/>
    <w:rsid w:val="00922912"/>
    <w:rsid w:val="009233B3"/>
    <w:rsid w:val="00924822"/>
    <w:rsid w:val="00924BE2"/>
    <w:rsid w:val="00925A3E"/>
    <w:rsid w:val="00930DEB"/>
    <w:rsid w:val="00931A8C"/>
    <w:rsid w:val="00932138"/>
    <w:rsid w:val="00932166"/>
    <w:rsid w:val="00932677"/>
    <w:rsid w:val="0093622A"/>
    <w:rsid w:val="00937FD5"/>
    <w:rsid w:val="009406B1"/>
    <w:rsid w:val="00941D10"/>
    <w:rsid w:val="00941EDB"/>
    <w:rsid w:val="00942510"/>
    <w:rsid w:val="00944DDA"/>
    <w:rsid w:val="00946883"/>
    <w:rsid w:val="009469B7"/>
    <w:rsid w:val="00947C30"/>
    <w:rsid w:val="009517F8"/>
    <w:rsid w:val="00960778"/>
    <w:rsid w:val="0096330E"/>
    <w:rsid w:val="00963615"/>
    <w:rsid w:val="0096533C"/>
    <w:rsid w:val="0096551B"/>
    <w:rsid w:val="00965B94"/>
    <w:rsid w:val="00966B8E"/>
    <w:rsid w:val="00970AF1"/>
    <w:rsid w:val="00972F9B"/>
    <w:rsid w:val="00974976"/>
    <w:rsid w:val="00976888"/>
    <w:rsid w:val="0097693F"/>
    <w:rsid w:val="0098037C"/>
    <w:rsid w:val="0098149A"/>
    <w:rsid w:val="0098176B"/>
    <w:rsid w:val="00982588"/>
    <w:rsid w:val="009844D2"/>
    <w:rsid w:val="00984608"/>
    <w:rsid w:val="00986F7F"/>
    <w:rsid w:val="00990B51"/>
    <w:rsid w:val="009930BD"/>
    <w:rsid w:val="00994223"/>
    <w:rsid w:val="009945C9"/>
    <w:rsid w:val="0099622C"/>
    <w:rsid w:val="009979A8"/>
    <w:rsid w:val="009A27D6"/>
    <w:rsid w:val="009A4573"/>
    <w:rsid w:val="009A45C8"/>
    <w:rsid w:val="009A7376"/>
    <w:rsid w:val="009B0D73"/>
    <w:rsid w:val="009B28A5"/>
    <w:rsid w:val="009B4B04"/>
    <w:rsid w:val="009B6006"/>
    <w:rsid w:val="009B72A7"/>
    <w:rsid w:val="009B7813"/>
    <w:rsid w:val="009C1075"/>
    <w:rsid w:val="009C57BD"/>
    <w:rsid w:val="009C616C"/>
    <w:rsid w:val="009C68EB"/>
    <w:rsid w:val="009C7440"/>
    <w:rsid w:val="009D092E"/>
    <w:rsid w:val="009D0E8F"/>
    <w:rsid w:val="009D2672"/>
    <w:rsid w:val="009D4B0A"/>
    <w:rsid w:val="009D4C7E"/>
    <w:rsid w:val="009D59D4"/>
    <w:rsid w:val="009E19BB"/>
    <w:rsid w:val="009E2AB9"/>
    <w:rsid w:val="009E4604"/>
    <w:rsid w:val="009E7C28"/>
    <w:rsid w:val="009F2F7D"/>
    <w:rsid w:val="009F4172"/>
    <w:rsid w:val="009F5B34"/>
    <w:rsid w:val="009F6711"/>
    <w:rsid w:val="009F6A79"/>
    <w:rsid w:val="00A00619"/>
    <w:rsid w:val="00A0404E"/>
    <w:rsid w:val="00A0482D"/>
    <w:rsid w:val="00A04A8F"/>
    <w:rsid w:val="00A12C18"/>
    <w:rsid w:val="00A154E1"/>
    <w:rsid w:val="00A156FC"/>
    <w:rsid w:val="00A21B0A"/>
    <w:rsid w:val="00A22AAF"/>
    <w:rsid w:val="00A22D1D"/>
    <w:rsid w:val="00A37AD8"/>
    <w:rsid w:val="00A404B3"/>
    <w:rsid w:val="00A40F61"/>
    <w:rsid w:val="00A41EDD"/>
    <w:rsid w:val="00A41F42"/>
    <w:rsid w:val="00A435C1"/>
    <w:rsid w:val="00A466A5"/>
    <w:rsid w:val="00A53984"/>
    <w:rsid w:val="00A54001"/>
    <w:rsid w:val="00A61274"/>
    <w:rsid w:val="00A637D8"/>
    <w:rsid w:val="00A63DDA"/>
    <w:rsid w:val="00A63FA4"/>
    <w:rsid w:val="00A656D8"/>
    <w:rsid w:val="00A6586F"/>
    <w:rsid w:val="00A66CF9"/>
    <w:rsid w:val="00A72BBD"/>
    <w:rsid w:val="00A75126"/>
    <w:rsid w:val="00A83D5A"/>
    <w:rsid w:val="00A8421D"/>
    <w:rsid w:val="00A85A26"/>
    <w:rsid w:val="00A85CE5"/>
    <w:rsid w:val="00A86373"/>
    <w:rsid w:val="00A866EA"/>
    <w:rsid w:val="00A86CC8"/>
    <w:rsid w:val="00A86FD6"/>
    <w:rsid w:val="00A91162"/>
    <w:rsid w:val="00A911FD"/>
    <w:rsid w:val="00A956A9"/>
    <w:rsid w:val="00A96BB8"/>
    <w:rsid w:val="00A97645"/>
    <w:rsid w:val="00AA12C3"/>
    <w:rsid w:val="00AA1B4F"/>
    <w:rsid w:val="00AA4063"/>
    <w:rsid w:val="00AA49C9"/>
    <w:rsid w:val="00AA64E7"/>
    <w:rsid w:val="00AA6C81"/>
    <w:rsid w:val="00AB0C81"/>
    <w:rsid w:val="00AB11E9"/>
    <w:rsid w:val="00AB322C"/>
    <w:rsid w:val="00AB51FE"/>
    <w:rsid w:val="00AB5D5F"/>
    <w:rsid w:val="00AC3058"/>
    <w:rsid w:val="00AC4304"/>
    <w:rsid w:val="00AC4EE4"/>
    <w:rsid w:val="00AC52E0"/>
    <w:rsid w:val="00AC5AD3"/>
    <w:rsid w:val="00AC61C0"/>
    <w:rsid w:val="00AD44D4"/>
    <w:rsid w:val="00AD52B2"/>
    <w:rsid w:val="00AD7F8B"/>
    <w:rsid w:val="00AE2BF1"/>
    <w:rsid w:val="00AE3333"/>
    <w:rsid w:val="00AE3935"/>
    <w:rsid w:val="00AE480A"/>
    <w:rsid w:val="00AE6924"/>
    <w:rsid w:val="00AE70EB"/>
    <w:rsid w:val="00AF0009"/>
    <w:rsid w:val="00AF4A66"/>
    <w:rsid w:val="00AF6C8B"/>
    <w:rsid w:val="00B01E7E"/>
    <w:rsid w:val="00B02382"/>
    <w:rsid w:val="00B04645"/>
    <w:rsid w:val="00B075FA"/>
    <w:rsid w:val="00B1229E"/>
    <w:rsid w:val="00B131CD"/>
    <w:rsid w:val="00B1320E"/>
    <w:rsid w:val="00B133B8"/>
    <w:rsid w:val="00B149C9"/>
    <w:rsid w:val="00B1538D"/>
    <w:rsid w:val="00B158EF"/>
    <w:rsid w:val="00B16FE3"/>
    <w:rsid w:val="00B17E20"/>
    <w:rsid w:val="00B20364"/>
    <w:rsid w:val="00B21796"/>
    <w:rsid w:val="00B227AE"/>
    <w:rsid w:val="00B25273"/>
    <w:rsid w:val="00B3282F"/>
    <w:rsid w:val="00B334FB"/>
    <w:rsid w:val="00B351DB"/>
    <w:rsid w:val="00B36046"/>
    <w:rsid w:val="00B370B1"/>
    <w:rsid w:val="00B407C5"/>
    <w:rsid w:val="00B42014"/>
    <w:rsid w:val="00B423BD"/>
    <w:rsid w:val="00B460D4"/>
    <w:rsid w:val="00B46F5D"/>
    <w:rsid w:val="00B5051C"/>
    <w:rsid w:val="00B508EE"/>
    <w:rsid w:val="00B51597"/>
    <w:rsid w:val="00B544BD"/>
    <w:rsid w:val="00B55643"/>
    <w:rsid w:val="00B60070"/>
    <w:rsid w:val="00B61DE1"/>
    <w:rsid w:val="00B65C3F"/>
    <w:rsid w:val="00B666BE"/>
    <w:rsid w:val="00B7071D"/>
    <w:rsid w:val="00B714B0"/>
    <w:rsid w:val="00B7530A"/>
    <w:rsid w:val="00B80845"/>
    <w:rsid w:val="00B82C28"/>
    <w:rsid w:val="00B839AD"/>
    <w:rsid w:val="00B84C36"/>
    <w:rsid w:val="00B860E3"/>
    <w:rsid w:val="00B875E8"/>
    <w:rsid w:val="00B90231"/>
    <w:rsid w:val="00B90D94"/>
    <w:rsid w:val="00B9161A"/>
    <w:rsid w:val="00B91E53"/>
    <w:rsid w:val="00B93ECD"/>
    <w:rsid w:val="00B94DD4"/>
    <w:rsid w:val="00B9692B"/>
    <w:rsid w:val="00B97FD6"/>
    <w:rsid w:val="00BA0C8D"/>
    <w:rsid w:val="00BA2E18"/>
    <w:rsid w:val="00BA7BFB"/>
    <w:rsid w:val="00BB1D90"/>
    <w:rsid w:val="00BB3799"/>
    <w:rsid w:val="00BB690C"/>
    <w:rsid w:val="00BB6A25"/>
    <w:rsid w:val="00BC0476"/>
    <w:rsid w:val="00BC2735"/>
    <w:rsid w:val="00BC2B04"/>
    <w:rsid w:val="00BC4E0E"/>
    <w:rsid w:val="00BC5452"/>
    <w:rsid w:val="00BC5877"/>
    <w:rsid w:val="00BC5F1F"/>
    <w:rsid w:val="00BC60FA"/>
    <w:rsid w:val="00BD1117"/>
    <w:rsid w:val="00BD194D"/>
    <w:rsid w:val="00BD6199"/>
    <w:rsid w:val="00BD71F7"/>
    <w:rsid w:val="00BD77BD"/>
    <w:rsid w:val="00BE0B6D"/>
    <w:rsid w:val="00BE227C"/>
    <w:rsid w:val="00BE699A"/>
    <w:rsid w:val="00BE7918"/>
    <w:rsid w:val="00BF081B"/>
    <w:rsid w:val="00BF19A0"/>
    <w:rsid w:val="00BF358D"/>
    <w:rsid w:val="00BF4253"/>
    <w:rsid w:val="00BF4533"/>
    <w:rsid w:val="00BF49B6"/>
    <w:rsid w:val="00BF5700"/>
    <w:rsid w:val="00BF5EC8"/>
    <w:rsid w:val="00BF6112"/>
    <w:rsid w:val="00BF7D38"/>
    <w:rsid w:val="00C01B34"/>
    <w:rsid w:val="00C0244F"/>
    <w:rsid w:val="00C02D16"/>
    <w:rsid w:val="00C04564"/>
    <w:rsid w:val="00C06BE4"/>
    <w:rsid w:val="00C07A8B"/>
    <w:rsid w:val="00C10450"/>
    <w:rsid w:val="00C14629"/>
    <w:rsid w:val="00C14988"/>
    <w:rsid w:val="00C17DC5"/>
    <w:rsid w:val="00C21743"/>
    <w:rsid w:val="00C23D55"/>
    <w:rsid w:val="00C244CC"/>
    <w:rsid w:val="00C24F77"/>
    <w:rsid w:val="00C32E52"/>
    <w:rsid w:val="00C33847"/>
    <w:rsid w:val="00C33BEA"/>
    <w:rsid w:val="00C359AE"/>
    <w:rsid w:val="00C42DF0"/>
    <w:rsid w:val="00C46607"/>
    <w:rsid w:val="00C506AA"/>
    <w:rsid w:val="00C538C4"/>
    <w:rsid w:val="00C5458D"/>
    <w:rsid w:val="00C5652B"/>
    <w:rsid w:val="00C565B4"/>
    <w:rsid w:val="00C60843"/>
    <w:rsid w:val="00C60DDE"/>
    <w:rsid w:val="00C61DA8"/>
    <w:rsid w:val="00C650E9"/>
    <w:rsid w:val="00C65844"/>
    <w:rsid w:val="00C66C66"/>
    <w:rsid w:val="00C717E0"/>
    <w:rsid w:val="00C721FB"/>
    <w:rsid w:val="00C72BA5"/>
    <w:rsid w:val="00C76DE1"/>
    <w:rsid w:val="00C81B08"/>
    <w:rsid w:val="00C8466C"/>
    <w:rsid w:val="00C84ABB"/>
    <w:rsid w:val="00C86ED6"/>
    <w:rsid w:val="00C90EA2"/>
    <w:rsid w:val="00C912C5"/>
    <w:rsid w:val="00C93144"/>
    <w:rsid w:val="00C9439A"/>
    <w:rsid w:val="00C94C42"/>
    <w:rsid w:val="00C96760"/>
    <w:rsid w:val="00CA3C8A"/>
    <w:rsid w:val="00CA5021"/>
    <w:rsid w:val="00CA574C"/>
    <w:rsid w:val="00CA5A5E"/>
    <w:rsid w:val="00CA6468"/>
    <w:rsid w:val="00CB105C"/>
    <w:rsid w:val="00CB10F6"/>
    <w:rsid w:val="00CB1EA0"/>
    <w:rsid w:val="00CB28D2"/>
    <w:rsid w:val="00CB3140"/>
    <w:rsid w:val="00CB51F9"/>
    <w:rsid w:val="00CB60F0"/>
    <w:rsid w:val="00CC1936"/>
    <w:rsid w:val="00CC2FA0"/>
    <w:rsid w:val="00CC6216"/>
    <w:rsid w:val="00CC6DFB"/>
    <w:rsid w:val="00CD11CA"/>
    <w:rsid w:val="00CD1533"/>
    <w:rsid w:val="00CD76FC"/>
    <w:rsid w:val="00CE53FB"/>
    <w:rsid w:val="00CE6FD2"/>
    <w:rsid w:val="00CF04F8"/>
    <w:rsid w:val="00CF0F6D"/>
    <w:rsid w:val="00D006C9"/>
    <w:rsid w:val="00D025D1"/>
    <w:rsid w:val="00D04C5B"/>
    <w:rsid w:val="00D07827"/>
    <w:rsid w:val="00D1097D"/>
    <w:rsid w:val="00D11160"/>
    <w:rsid w:val="00D1233F"/>
    <w:rsid w:val="00D12AD9"/>
    <w:rsid w:val="00D133FC"/>
    <w:rsid w:val="00D15B50"/>
    <w:rsid w:val="00D16698"/>
    <w:rsid w:val="00D214AE"/>
    <w:rsid w:val="00D2204A"/>
    <w:rsid w:val="00D22895"/>
    <w:rsid w:val="00D26DCE"/>
    <w:rsid w:val="00D277F0"/>
    <w:rsid w:val="00D27AFA"/>
    <w:rsid w:val="00D30569"/>
    <w:rsid w:val="00D30889"/>
    <w:rsid w:val="00D357A0"/>
    <w:rsid w:val="00D37C3D"/>
    <w:rsid w:val="00D41896"/>
    <w:rsid w:val="00D43BB4"/>
    <w:rsid w:val="00D43FD9"/>
    <w:rsid w:val="00D50FFC"/>
    <w:rsid w:val="00D51947"/>
    <w:rsid w:val="00D52D50"/>
    <w:rsid w:val="00D575C6"/>
    <w:rsid w:val="00D57981"/>
    <w:rsid w:val="00D57D58"/>
    <w:rsid w:val="00D600FE"/>
    <w:rsid w:val="00D6247E"/>
    <w:rsid w:val="00D64823"/>
    <w:rsid w:val="00D66BF5"/>
    <w:rsid w:val="00D702AF"/>
    <w:rsid w:val="00D7136B"/>
    <w:rsid w:val="00D739B2"/>
    <w:rsid w:val="00D75F96"/>
    <w:rsid w:val="00D817D6"/>
    <w:rsid w:val="00D819E0"/>
    <w:rsid w:val="00D83B07"/>
    <w:rsid w:val="00D85AA9"/>
    <w:rsid w:val="00D85D0F"/>
    <w:rsid w:val="00D86033"/>
    <w:rsid w:val="00D866F0"/>
    <w:rsid w:val="00D870F0"/>
    <w:rsid w:val="00D87F62"/>
    <w:rsid w:val="00D922B5"/>
    <w:rsid w:val="00D92552"/>
    <w:rsid w:val="00D94FEB"/>
    <w:rsid w:val="00D97C38"/>
    <w:rsid w:val="00DA0294"/>
    <w:rsid w:val="00DA2DC7"/>
    <w:rsid w:val="00DA740F"/>
    <w:rsid w:val="00DB03A5"/>
    <w:rsid w:val="00DB1F27"/>
    <w:rsid w:val="00DB47D8"/>
    <w:rsid w:val="00DB7770"/>
    <w:rsid w:val="00DB77D1"/>
    <w:rsid w:val="00DC400F"/>
    <w:rsid w:val="00DD07DD"/>
    <w:rsid w:val="00DD2246"/>
    <w:rsid w:val="00DD2F2D"/>
    <w:rsid w:val="00DD4850"/>
    <w:rsid w:val="00DD518F"/>
    <w:rsid w:val="00DD5519"/>
    <w:rsid w:val="00DD5DFD"/>
    <w:rsid w:val="00DD6238"/>
    <w:rsid w:val="00DD70B5"/>
    <w:rsid w:val="00DE163C"/>
    <w:rsid w:val="00DE2CF3"/>
    <w:rsid w:val="00DE30E4"/>
    <w:rsid w:val="00DE4E12"/>
    <w:rsid w:val="00DE5D7F"/>
    <w:rsid w:val="00DE64DA"/>
    <w:rsid w:val="00DF3051"/>
    <w:rsid w:val="00DF3CF0"/>
    <w:rsid w:val="00DF56BA"/>
    <w:rsid w:val="00DF5F6E"/>
    <w:rsid w:val="00DF7C24"/>
    <w:rsid w:val="00DF7E6A"/>
    <w:rsid w:val="00E01BB6"/>
    <w:rsid w:val="00E039C2"/>
    <w:rsid w:val="00E063CE"/>
    <w:rsid w:val="00E123E3"/>
    <w:rsid w:val="00E14135"/>
    <w:rsid w:val="00E1480E"/>
    <w:rsid w:val="00E15543"/>
    <w:rsid w:val="00E16B9B"/>
    <w:rsid w:val="00E223D6"/>
    <w:rsid w:val="00E23420"/>
    <w:rsid w:val="00E239E5"/>
    <w:rsid w:val="00E24D3F"/>
    <w:rsid w:val="00E25315"/>
    <w:rsid w:val="00E257C8"/>
    <w:rsid w:val="00E267E3"/>
    <w:rsid w:val="00E334DA"/>
    <w:rsid w:val="00E35874"/>
    <w:rsid w:val="00E37116"/>
    <w:rsid w:val="00E417ED"/>
    <w:rsid w:val="00E42C7D"/>
    <w:rsid w:val="00E4303A"/>
    <w:rsid w:val="00E442DD"/>
    <w:rsid w:val="00E513F0"/>
    <w:rsid w:val="00E523B7"/>
    <w:rsid w:val="00E53B0F"/>
    <w:rsid w:val="00E53E4E"/>
    <w:rsid w:val="00E61A69"/>
    <w:rsid w:val="00E62DC1"/>
    <w:rsid w:val="00E6556D"/>
    <w:rsid w:val="00E6684B"/>
    <w:rsid w:val="00E67374"/>
    <w:rsid w:val="00E67C28"/>
    <w:rsid w:val="00E7060F"/>
    <w:rsid w:val="00E725ED"/>
    <w:rsid w:val="00E729E3"/>
    <w:rsid w:val="00E74DA9"/>
    <w:rsid w:val="00E762F1"/>
    <w:rsid w:val="00E82657"/>
    <w:rsid w:val="00E8266B"/>
    <w:rsid w:val="00E8290B"/>
    <w:rsid w:val="00E834A6"/>
    <w:rsid w:val="00E83B1F"/>
    <w:rsid w:val="00E84427"/>
    <w:rsid w:val="00E84D34"/>
    <w:rsid w:val="00E84F72"/>
    <w:rsid w:val="00E87C78"/>
    <w:rsid w:val="00E87E6E"/>
    <w:rsid w:val="00E95AB7"/>
    <w:rsid w:val="00E9613D"/>
    <w:rsid w:val="00EA1C58"/>
    <w:rsid w:val="00EA383C"/>
    <w:rsid w:val="00EA3E62"/>
    <w:rsid w:val="00EA42C9"/>
    <w:rsid w:val="00EA501C"/>
    <w:rsid w:val="00EA7A64"/>
    <w:rsid w:val="00EB00F2"/>
    <w:rsid w:val="00EB0858"/>
    <w:rsid w:val="00EB5466"/>
    <w:rsid w:val="00EB7135"/>
    <w:rsid w:val="00EC5C45"/>
    <w:rsid w:val="00ED106B"/>
    <w:rsid w:val="00ED2BD5"/>
    <w:rsid w:val="00ED47F9"/>
    <w:rsid w:val="00ED7566"/>
    <w:rsid w:val="00ED7599"/>
    <w:rsid w:val="00EE145B"/>
    <w:rsid w:val="00EE2502"/>
    <w:rsid w:val="00EE357C"/>
    <w:rsid w:val="00EE40DD"/>
    <w:rsid w:val="00EE5AD4"/>
    <w:rsid w:val="00EE5E51"/>
    <w:rsid w:val="00EF432A"/>
    <w:rsid w:val="00EF49FF"/>
    <w:rsid w:val="00EF4AB5"/>
    <w:rsid w:val="00EF4D59"/>
    <w:rsid w:val="00EF7DC6"/>
    <w:rsid w:val="00F0420F"/>
    <w:rsid w:val="00F06E9C"/>
    <w:rsid w:val="00F101F3"/>
    <w:rsid w:val="00F108C6"/>
    <w:rsid w:val="00F12415"/>
    <w:rsid w:val="00F131EF"/>
    <w:rsid w:val="00F15E69"/>
    <w:rsid w:val="00F16E9E"/>
    <w:rsid w:val="00F17239"/>
    <w:rsid w:val="00F1770C"/>
    <w:rsid w:val="00F2071E"/>
    <w:rsid w:val="00F2690D"/>
    <w:rsid w:val="00F31F09"/>
    <w:rsid w:val="00F32A47"/>
    <w:rsid w:val="00F335B4"/>
    <w:rsid w:val="00F446FF"/>
    <w:rsid w:val="00F465ED"/>
    <w:rsid w:val="00F503EB"/>
    <w:rsid w:val="00F51903"/>
    <w:rsid w:val="00F63177"/>
    <w:rsid w:val="00F66103"/>
    <w:rsid w:val="00F66228"/>
    <w:rsid w:val="00F66644"/>
    <w:rsid w:val="00F704F0"/>
    <w:rsid w:val="00F71C69"/>
    <w:rsid w:val="00F72553"/>
    <w:rsid w:val="00F72C75"/>
    <w:rsid w:val="00F73F80"/>
    <w:rsid w:val="00F75029"/>
    <w:rsid w:val="00F75052"/>
    <w:rsid w:val="00F803F3"/>
    <w:rsid w:val="00F819C1"/>
    <w:rsid w:val="00F81DCE"/>
    <w:rsid w:val="00F838FD"/>
    <w:rsid w:val="00F84BD2"/>
    <w:rsid w:val="00F85C25"/>
    <w:rsid w:val="00F87486"/>
    <w:rsid w:val="00F90372"/>
    <w:rsid w:val="00F91E10"/>
    <w:rsid w:val="00F94905"/>
    <w:rsid w:val="00FA2D7A"/>
    <w:rsid w:val="00FA396C"/>
    <w:rsid w:val="00FA71D6"/>
    <w:rsid w:val="00FA7296"/>
    <w:rsid w:val="00FA7989"/>
    <w:rsid w:val="00FA7C95"/>
    <w:rsid w:val="00FB208D"/>
    <w:rsid w:val="00FB2C89"/>
    <w:rsid w:val="00FB44D8"/>
    <w:rsid w:val="00FB4B5C"/>
    <w:rsid w:val="00FB6A44"/>
    <w:rsid w:val="00FB747E"/>
    <w:rsid w:val="00FC1683"/>
    <w:rsid w:val="00FC25CB"/>
    <w:rsid w:val="00FC3518"/>
    <w:rsid w:val="00FC35AA"/>
    <w:rsid w:val="00FC4C78"/>
    <w:rsid w:val="00FC6079"/>
    <w:rsid w:val="00FC73AE"/>
    <w:rsid w:val="00FC7F11"/>
    <w:rsid w:val="00FD03A8"/>
    <w:rsid w:val="00FD2CC8"/>
    <w:rsid w:val="00FD331F"/>
    <w:rsid w:val="00FD52AB"/>
    <w:rsid w:val="00FD554C"/>
    <w:rsid w:val="00FD59AF"/>
    <w:rsid w:val="00FD6292"/>
    <w:rsid w:val="00FD6D31"/>
    <w:rsid w:val="00FE088F"/>
    <w:rsid w:val="00FE0A9F"/>
    <w:rsid w:val="00FE1CC5"/>
    <w:rsid w:val="00FE5187"/>
    <w:rsid w:val="00FF3A45"/>
    <w:rsid w:val="00FF3CB5"/>
    <w:rsid w:val="00FF4531"/>
    <w:rsid w:val="00FF4C90"/>
    <w:rsid w:val="00FF7ECB"/>
    <w:rsid w:val="010444F2"/>
    <w:rsid w:val="01AB1F07"/>
    <w:rsid w:val="01C42B8B"/>
    <w:rsid w:val="01D25B8B"/>
    <w:rsid w:val="01E92664"/>
    <w:rsid w:val="0221632A"/>
    <w:rsid w:val="029B00DF"/>
    <w:rsid w:val="029D5971"/>
    <w:rsid w:val="033B2C18"/>
    <w:rsid w:val="03C67863"/>
    <w:rsid w:val="04273854"/>
    <w:rsid w:val="043263B0"/>
    <w:rsid w:val="0456174C"/>
    <w:rsid w:val="0577153D"/>
    <w:rsid w:val="05D97C38"/>
    <w:rsid w:val="05E52989"/>
    <w:rsid w:val="063E50F2"/>
    <w:rsid w:val="06AF0434"/>
    <w:rsid w:val="07860D54"/>
    <w:rsid w:val="080F7160"/>
    <w:rsid w:val="083C66A8"/>
    <w:rsid w:val="085C23E2"/>
    <w:rsid w:val="0862736E"/>
    <w:rsid w:val="088061DE"/>
    <w:rsid w:val="0A084D68"/>
    <w:rsid w:val="0A2E0600"/>
    <w:rsid w:val="0C291589"/>
    <w:rsid w:val="0CDE5911"/>
    <w:rsid w:val="0D001163"/>
    <w:rsid w:val="0D053B26"/>
    <w:rsid w:val="0D0611C0"/>
    <w:rsid w:val="0D386294"/>
    <w:rsid w:val="0D6A0C26"/>
    <w:rsid w:val="0ED54CA2"/>
    <w:rsid w:val="0F000CB1"/>
    <w:rsid w:val="0F2041E6"/>
    <w:rsid w:val="0FCF7E4F"/>
    <w:rsid w:val="10BD651A"/>
    <w:rsid w:val="11546BBE"/>
    <w:rsid w:val="134D33CC"/>
    <w:rsid w:val="136656F4"/>
    <w:rsid w:val="139F0682"/>
    <w:rsid w:val="13A22378"/>
    <w:rsid w:val="14545C36"/>
    <w:rsid w:val="151E03AD"/>
    <w:rsid w:val="15582E3C"/>
    <w:rsid w:val="156438F2"/>
    <w:rsid w:val="15753735"/>
    <w:rsid w:val="166A323E"/>
    <w:rsid w:val="169E4996"/>
    <w:rsid w:val="17277A70"/>
    <w:rsid w:val="17490D85"/>
    <w:rsid w:val="176F1EA0"/>
    <w:rsid w:val="178D26E9"/>
    <w:rsid w:val="17CB62BF"/>
    <w:rsid w:val="17E93B2D"/>
    <w:rsid w:val="18A94AD1"/>
    <w:rsid w:val="193D64D0"/>
    <w:rsid w:val="1A626C45"/>
    <w:rsid w:val="1AA11864"/>
    <w:rsid w:val="1ACA7A55"/>
    <w:rsid w:val="1AFD4888"/>
    <w:rsid w:val="1B6E6CCA"/>
    <w:rsid w:val="1C3F5862"/>
    <w:rsid w:val="1C7D4988"/>
    <w:rsid w:val="1CB82FA4"/>
    <w:rsid w:val="1CCD2510"/>
    <w:rsid w:val="1D3827FE"/>
    <w:rsid w:val="1D582BAF"/>
    <w:rsid w:val="1E987D9D"/>
    <w:rsid w:val="1EB97C5B"/>
    <w:rsid w:val="1EDF6E9C"/>
    <w:rsid w:val="1F262969"/>
    <w:rsid w:val="1F2B3D22"/>
    <w:rsid w:val="1F306ABA"/>
    <w:rsid w:val="203A6CB8"/>
    <w:rsid w:val="21281AD5"/>
    <w:rsid w:val="21CC3670"/>
    <w:rsid w:val="22B615F8"/>
    <w:rsid w:val="22EA64EA"/>
    <w:rsid w:val="23144B9D"/>
    <w:rsid w:val="234F43C6"/>
    <w:rsid w:val="23760B31"/>
    <w:rsid w:val="238079AD"/>
    <w:rsid w:val="24095D2C"/>
    <w:rsid w:val="243F3957"/>
    <w:rsid w:val="24686F80"/>
    <w:rsid w:val="252B09EF"/>
    <w:rsid w:val="254D441E"/>
    <w:rsid w:val="2574676B"/>
    <w:rsid w:val="257F573B"/>
    <w:rsid w:val="26107698"/>
    <w:rsid w:val="26793695"/>
    <w:rsid w:val="26893F61"/>
    <w:rsid w:val="268B1814"/>
    <w:rsid w:val="26C646C1"/>
    <w:rsid w:val="26D44010"/>
    <w:rsid w:val="283A50A6"/>
    <w:rsid w:val="2868164C"/>
    <w:rsid w:val="297D592C"/>
    <w:rsid w:val="29EC59B3"/>
    <w:rsid w:val="2B1B0141"/>
    <w:rsid w:val="2B8E6E95"/>
    <w:rsid w:val="2BA93B20"/>
    <w:rsid w:val="2BD67BB2"/>
    <w:rsid w:val="2BFF463C"/>
    <w:rsid w:val="2C1C2AAB"/>
    <w:rsid w:val="2C1F5408"/>
    <w:rsid w:val="2C66676D"/>
    <w:rsid w:val="2CC037FF"/>
    <w:rsid w:val="2CF0322C"/>
    <w:rsid w:val="2DA704B8"/>
    <w:rsid w:val="2E4E49AF"/>
    <w:rsid w:val="2E69531F"/>
    <w:rsid w:val="2E696597"/>
    <w:rsid w:val="2E7554E3"/>
    <w:rsid w:val="2E8C2BB2"/>
    <w:rsid w:val="2EE554FF"/>
    <w:rsid w:val="2F7133EB"/>
    <w:rsid w:val="30054B31"/>
    <w:rsid w:val="304149BD"/>
    <w:rsid w:val="307C4E2D"/>
    <w:rsid w:val="30C82062"/>
    <w:rsid w:val="30CC231A"/>
    <w:rsid w:val="313F69E6"/>
    <w:rsid w:val="31C62E7B"/>
    <w:rsid w:val="31CA1B73"/>
    <w:rsid w:val="32EE71B8"/>
    <w:rsid w:val="332D3DF0"/>
    <w:rsid w:val="336F7B5E"/>
    <w:rsid w:val="33847AD6"/>
    <w:rsid w:val="33884457"/>
    <w:rsid w:val="33A157E6"/>
    <w:rsid w:val="355D565B"/>
    <w:rsid w:val="35A64EC8"/>
    <w:rsid w:val="35C16DD5"/>
    <w:rsid w:val="36011000"/>
    <w:rsid w:val="364954A7"/>
    <w:rsid w:val="36B12694"/>
    <w:rsid w:val="36B55D30"/>
    <w:rsid w:val="3731112F"/>
    <w:rsid w:val="373D51E5"/>
    <w:rsid w:val="383D03E5"/>
    <w:rsid w:val="38DB752B"/>
    <w:rsid w:val="39084800"/>
    <w:rsid w:val="390A12F5"/>
    <w:rsid w:val="393A2850"/>
    <w:rsid w:val="3943651A"/>
    <w:rsid w:val="39746F77"/>
    <w:rsid w:val="39C82899"/>
    <w:rsid w:val="39FBA4D7"/>
    <w:rsid w:val="3A8059D3"/>
    <w:rsid w:val="3ABD77A3"/>
    <w:rsid w:val="3B734A5F"/>
    <w:rsid w:val="3B9A289E"/>
    <w:rsid w:val="3BA31862"/>
    <w:rsid w:val="3BE31865"/>
    <w:rsid w:val="3BF21AC7"/>
    <w:rsid w:val="3C904902"/>
    <w:rsid w:val="3CB563AB"/>
    <w:rsid w:val="3D2F0F87"/>
    <w:rsid w:val="3DCD30D1"/>
    <w:rsid w:val="3DDA7832"/>
    <w:rsid w:val="3DF75142"/>
    <w:rsid w:val="3E0755D2"/>
    <w:rsid w:val="3EC819B1"/>
    <w:rsid w:val="3F576096"/>
    <w:rsid w:val="3FE0098B"/>
    <w:rsid w:val="40796D2A"/>
    <w:rsid w:val="40F633B6"/>
    <w:rsid w:val="41A27865"/>
    <w:rsid w:val="42585666"/>
    <w:rsid w:val="426552D7"/>
    <w:rsid w:val="436C1B64"/>
    <w:rsid w:val="43C72397"/>
    <w:rsid w:val="43F53789"/>
    <w:rsid w:val="441F2761"/>
    <w:rsid w:val="4426311B"/>
    <w:rsid w:val="44701531"/>
    <w:rsid w:val="453669B6"/>
    <w:rsid w:val="4541761C"/>
    <w:rsid w:val="45652207"/>
    <w:rsid w:val="456C2123"/>
    <w:rsid w:val="45E115B6"/>
    <w:rsid w:val="482A5A71"/>
    <w:rsid w:val="4856656C"/>
    <w:rsid w:val="485976F4"/>
    <w:rsid w:val="48C96D8A"/>
    <w:rsid w:val="48D962CA"/>
    <w:rsid w:val="48EE158D"/>
    <w:rsid w:val="49040015"/>
    <w:rsid w:val="49744017"/>
    <w:rsid w:val="49A91D6F"/>
    <w:rsid w:val="49F37A22"/>
    <w:rsid w:val="4A903495"/>
    <w:rsid w:val="4B3C6E55"/>
    <w:rsid w:val="4B736F0B"/>
    <w:rsid w:val="4B766CBD"/>
    <w:rsid w:val="4BAB427D"/>
    <w:rsid w:val="4BCB71B6"/>
    <w:rsid w:val="4BD207B2"/>
    <w:rsid w:val="4C530625"/>
    <w:rsid w:val="4C627BC7"/>
    <w:rsid w:val="4C701919"/>
    <w:rsid w:val="4C9F536B"/>
    <w:rsid w:val="4CA73DDA"/>
    <w:rsid w:val="4D0E40BD"/>
    <w:rsid w:val="4DB24341"/>
    <w:rsid w:val="4E073593"/>
    <w:rsid w:val="4E376D45"/>
    <w:rsid w:val="4EC37F47"/>
    <w:rsid w:val="4EE81699"/>
    <w:rsid w:val="4EF612D6"/>
    <w:rsid w:val="50675521"/>
    <w:rsid w:val="51C5598B"/>
    <w:rsid w:val="52061753"/>
    <w:rsid w:val="52B012FE"/>
    <w:rsid w:val="52E23818"/>
    <w:rsid w:val="52F75EAE"/>
    <w:rsid w:val="5338205E"/>
    <w:rsid w:val="535115BF"/>
    <w:rsid w:val="53975FD9"/>
    <w:rsid w:val="541A1072"/>
    <w:rsid w:val="54932E01"/>
    <w:rsid w:val="549E3032"/>
    <w:rsid w:val="54CE0851"/>
    <w:rsid w:val="55CF2447"/>
    <w:rsid w:val="560F034B"/>
    <w:rsid w:val="56335D03"/>
    <w:rsid w:val="56D7301C"/>
    <w:rsid w:val="57046C3A"/>
    <w:rsid w:val="58B4756B"/>
    <w:rsid w:val="5AA92602"/>
    <w:rsid w:val="5B2055B2"/>
    <w:rsid w:val="5BCB68F4"/>
    <w:rsid w:val="5CCA5752"/>
    <w:rsid w:val="5D0E768A"/>
    <w:rsid w:val="5D1F6CF2"/>
    <w:rsid w:val="5D5526FB"/>
    <w:rsid w:val="5E374DD5"/>
    <w:rsid w:val="5EB77DB0"/>
    <w:rsid w:val="5EF57022"/>
    <w:rsid w:val="5EFB012B"/>
    <w:rsid w:val="5FDD54E1"/>
    <w:rsid w:val="60173AB8"/>
    <w:rsid w:val="60404528"/>
    <w:rsid w:val="60602468"/>
    <w:rsid w:val="60681AA9"/>
    <w:rsid w:val="607C2E4A"/>
    <w:rsid w:val="60884A93"/>
    <w:rsid w:val="60B13450"/>
    <w:rsid w:val="612265EE"/>
    <w:rsid w:val="612E09C2"/>
    <w:rsid w:val="62204D5F"/>
    <w:rsid w:val="625D184E"/>
    <w:rsid w:val="62BB5A1D"/>
    <w:rsid w:val="630965A6"/>
    <w:rsid w:val="631F64C2"/>
    <w:rsid w:val="6360329A"/>
    <w:rsid w:val="636A52BE"/>
    <w:rsid w:val="63EA5C13"/>
    <w:rsid w:val="64B80F4A"/>
    <w:rsid w:val="66267BC1"/>
    <w:rsid w:val="66451D70"/>
    <w:rsid w:val="680824FD"/>
    <w:rsid w:val="690D5782"/>
    <w:rsid w:val="69334ED4"/>
    <w:rsid w:val="69792879"/>
    <w:rsid w:val="6A142B0D"/>
    <w:rsid w:val="6A656455"/>
    <w:rsid w:val="6A9A099D"/>
    <w:rsid w:val="6B1341A6"/>
    <w:rsid w:val="6B483CF4"/>
    <w:rsid w:val="6B5606D0"/>
    <w:rsid w:val="6B7652E4"/>
    <w:rsid w:val="6BA86F6F"/>
    <w:rsid w:val="6DA10E60"/>
    <w:rsid w:val="6E5E0A0E"/>
    <w:rsid w:val="6EFE72AC"/>
    <w:rsid w:val="70832815"/>
    <w:rsid w:val="71183BB3"/>
    <w:rsid w:val="713E0416"/>
    <w:rsid w:val="71E425FA"/>
    <w:rsid w:val="72793B40"/>
    <w:rsid w:val="72A417A5"/>
    <w:rsid w:val="73A251A3"/>
    <w:rsid w:val="743527BA"/>
    <w:rsid w:val="746034AC"/>
    <w:rsid w:val="75751A8B"/>
    <w:rsid w:val="75FB047A"/>
    <w:rsid w:val="76BD2E04"/>
    <w:rsid w:val="76DB2AF7"/>
    <w:rsid w:val="77561FDE"/>
    <w:rsid w:val="778217B4"/>
    <w:rsid w:val="77914211"/>
    <w:rsid w:val="78E7010E"/>
    <w:rsid w:val="79813236"/>
    <w:rsid w:val="798659BA"/>
    <w:rsid w:val="79A27624"/>
    <w:rsid w:val="7A1D5AF5"/>
    <w:rsid w:val="7A675715"/>
    <w:rsid w:val="7A955DBD"/>
    <w:rsid w:val="7B147C20"/>
    <w:rsid w:val="7B61326C"/>
    <w:rsid w:val="7B7601B4"/>
    <w:rsid w:val="7BFD432C"/>
    <w:rsid w:val="7C213CD7"/>
    <w:rsid w:val="7CCB602D"/>
    <w:rsid w:val="7CFC483A"/>
    <w:rsid w:val="7D1B50EE"/>
    <w:rsid w:val="7D69229B"/>
    <w:rsid w:val="7E3C375D"/>
    <w:rsid w:val="7E3F2675"/>
    <w:rsid w:val="7EA207EE"/>
    <w:rsid w:val="7ECB047A"/>
    <w:rsid w:val="7EF783B2"/>
    <w:rsid w:val="7FBF48A8"/>
    <w:rsid w:val="7FC00E3D"/>
    <w:rsid w:val="7FE71E64"/>
    <w:rsid w:val="7FF43017"/>
    <w:rsid w:val="F67EDA7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rPr>
      <w:rFonts w:ascii="宋体"/>
      <w:sz w:val="24"/>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377CBD"/>
      <w:u w:val="single"/>
    </w:rPr>
  </w:style>
  <w:style w:type="character" w:styleId="14">
    <w:name w:val="Emphasis"/>
    <w:basedOn w:val="11"/>
    <w:qFormat/>
    <w:uiPriority w:val="0"/>
    <w:rPr>
      <w:i/>
      <w:iCs/>
    </w:rPr>
  </w:style>
  <w:style w:type="character" w:styleId="15">
    <w:name w:val="HTML Definition"/>
    <w:basedOn w:val="11"/>
    <w:qFormat/>
    <w:uiPriority w:val="0"/>
    <w:rPr>
      <w:i/>
      <w:iCs/>
    </w:rPr>
  </w:style>
  <w:style w:type="character" w:styleId="16">
    <w:name w:val="HTML Variable"/>
    <w:basedOn w:val="11"/>
    <w:qFormat/>
    <w:uiPriority w:val="0"/>
    <w:rPr>
      <w:i/>
      <w:iCs/>
    </w:rPr>
  </w:style>
  <w:style w:type="character" w:styleId="17">
    <w:name w:val="Hyperlink"/>
    <w:basedOn w:val="11"/>
    <w:qFormat/>
    <w:uiPriority w:val="0"/>
    <w:rPr>
      <w:color w:val="0000FF"/>
      <w:u w:val="single"/>
    </w:rPr>
  </w:style>
  <w:style w:type="character" w:styleId="18">
    <w:name w:val="HTML Cite"/>
    <w:basedOn w:val="11"/>
    <w:qFormat/>
    <w:uiPriority w:val="0"/>
    <w:rPr>
      <w:i/>
      <w:iCs/>
    </w:rPr>
  </w:style>
  <w:style w:type="paragraph" w:customStyle="1" w:styleId="19">
    <w:name w:val="列出段落1"/>
    <w:basedOn w:val="1"/>
    <w:qFormat/>
    <w:uiPriority w:val="0"/>
    <w:pPr>
      <w:ind w:firstLine="420" w:firstLineChars="200"/>
    </w:pPr>
  </w:style>
  <w:style w:type="character" w:customStyle="1" w:styleId="20">
    <w:name w:val="font01"/>
    <w:qFormat/>
    <w:uiPriority w:val="0"/>
    <w:rPr>
      <w:rFonts w:hint="eastAsia" w:ascii="宋体" w:hAnsi="宋体" w:eastAsia="宋体" w:cs="宋体"/>
      <w:color w:val="000000"/>
      <w:sz w:val="22"/>
      <w:szCs w:val="22"/>
      <w:u w:val="none"/>
    </w:rPr>
  </w:style>
  <w:style w:type="character" w:customStyle="1" w:styleId="21">
    <w:name w:val="checkbox"/>
    <w:basedOn w:val="11"/>
    <w:qFormat/>
    <w:uiPriority w:val="0"/>
    <w:rPr>
      <w:bdr w:val="single" w:color="00BBEE" w:sz="12" w:space="0"/>
    </w:rPr>
  </w:style>
  <w:style w:type="character" w:customStyle="1" w:styleId="22">
    <w:name w:val="toggle"/>
    <w:basedOn w:val="11"/>
    <w:qFormat/>
    <w:uiPriority w:val="0"/>
  </w:style>
  <w:style w:type="character" w:customStyle="1" w:styleId="23">
    <w:name w:val="spanlabel"/>
    <w:basedOn w:val="11"/>
    <w:qFormat/>
    <w:uiPriority w:val="0"/>
    <w:rPr>
      <w:b/>
      <w:bCs/>
      <w:color w:val="000000"/>
      <w:bdr w:val="single" w:color="DDDDDD" w:sz="6" w:space="0"/>
      <w:shd w:val="clear" w:color="auto" w:fill="F5F5F5"/>
    </w:rPr>
  </w:style>
  <w:style w:type="character" w:customStyle="1" w:styleId="24">
    <w:name w:val="checkbox2"/>
    <w:basedOn w:val="11"/>
    <w:qFormat/>
    <w:uiPriority w:val="0"/>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bucg5</Company>
  <Pages>5</Pages>
  <Words>1522</Words>
  <Characters>1705</Characters>
  <Lines>13</Lines>
  <Paragraphs>3</Paragraphs>
  <TotalTime>1</TotalTime>
  <ScaleCrop>false</ScaleCrop>
  <LinksUpToDate>false</LinksUpToDate>
  <CharactersWithSpaces>1811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2023-11-10T01:35:00Z</dcterms:created>
  <dc:creator>thtfpc</dc:creator>
  <cp:lastModifiedBy>人醒、梦易碎</cp:lastModifiedBy>
  <cp:lastPrinted>2016-11-11T08:29:00Z</cp:lastPrinted>
  <dcterms:modified xsi:type="dcterms:W3CDTF">2025-05-12T02:05:34Z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7CB8772FDDCF43068CE5301044B4BDAD_13</vt:lpwstr>
  </property>
  <property fmtid="{D5CDD505-2E9C-101B-9397-08002B2CF9AE}" pid="4" name="KSOTemplateDocerSaveRecord">
    <vt:lpwstr>eyJoZGlkIjoiN2M2M2JhNTgzYWViY2E1MDg0Mjg3NDFiNDIyYWQyYTYiLCJ1c2VySWQiOiI0NDQzODA5MjEifQ==</vt:lpwstr>
  </property>
</Properties>
</file>