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55288">
      <w:pPr>
        <w:ind w:firstLine="720" w:firstLineChars="200"/>
        <w:rPr>
          <w:rFonts w:hint="eastAsia"/>
          <w:sz w:val="36"/>
          <w:szCs w:val="36"/>
        </w:rPr>
      </w:pPr>
    </w:p>
    <w:p w14:paraId="21BC31AE">
      <w:pPr>
        <w:ind w:firstLine="720" w:firstLineChars="200"/>
        <w:rPr>
          <w:rFonts w:hint="eastAsia"/>
          <w:sz w:val="36"/>
          <w:szCs w:val="36"/>
        </w:rPr>
      </w:pPr>
    </w:p>
    <w:p w14:paraId="4BCAA6DE">
      <w:pPr>
        <w:ind w:firstLine="720" w:firstLineChars="200"/>
        <w:rPr>
          <w:rFonts w:hint="eastAsia"/>
          <w:sz w:val="36"/>
          <w:szCs w:val="36"/>
        </w:rPr>
      </w:pPr>
    </w:p>
    <w:p w14:paraId="38707781">
      <w:pPr>
        <w:ind w:firstLine="720" w:firstLineChars="200"/>
        <w:rPr>
          <w:rFonts w:hint="eastAsia"/>
          <w:sz w:val="36"/>
          <w:szCs w:val="36"/>
        </w:rPr>
      </w:pPr>
    </w:p>
    <w:p w14:paraId="4DA55612">
      <w:pPr>
        <w:ind w:firstLine="720" w:firstLineChars="200"/>
        <w:rPr>
          <w:rFonts w:hint="eastAsia"/>
          <w:sz w:val="36"/>
          <w:szCs w:val="36"/>
        </w:rPr>
      </w:pPr>
    </w:p>
    <w:p w14:paraId="5AE3D1F2">
      <w:pPr>
        <w:ind w:firstLine="720" w:firstLineChars="200"/>
        <w:rPr>
          <w:rFonts w:hint="eastAsia"/>
          <w:sz w:val="36"/>
          <w:szCs w:val="36"/>
        </w:rPr>
      </w:pPr>
    </w:p>
    <w:p w14:paraId="70FA0FD8">
      <w:pPr>
        <w:ind w:firstLine="720" w:firstLineChars="200"/>
        <w:rPr>
          <w:rFonts w:hint="eastAsia"/>
          <w:sz w:val="36"/>
          <w:szCs w:val="36"/>
        </w:rPr>
      </w:pPr>
    </w:p>
    <w:p w14:paraId="443ED6FE">
      <w:pPr>
        <w:ind w:firstLine="720" w:firstLineChars="200"/>
        <w:rPr>
          <w:rFonts w:hint="eastAsia" w:eastAsiaTheme="minor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t>河南平原光电采购净化饮水机</w:t>
      </w:r>
      <w:r>
        <w:rPr>
          <w:rFonts w:hint="eastAsia"/>
          <w:sz w:val="36"/>
          <w:szCs w:val="36"/>
          <w:lang w:val="en-US" w:eastAsia="zh-CN"/>
        </w:rPr>
        <w:t>技术参数</w:t>
      </w:r>
    </w:p>
    <w:p w14:paraId="39CA9C20">
      <w:pPr>
        <w:ind w:firstLine="720" w:firstLineChars="200"/>
        <w:rPr>
          <w:rFonts w:hint="eastAsia"/>
          <w:sz w:val="36"/>
          <w:szCs w:val="36"/>
        </w:rPr>
      </w:pPr>
    </w:p>
    <w:p w14:paraId="2CD446E7">
      <w:pPr>
        <w:ind w:firstLine="720" w:firstLineChars="200"/>
        <w:rPr>
          <w:rFonts w:hint="eastAsia"/>
          <w:sz w:val="36"/>
          <w:szCs w:val="36"/>
        </w:rPr>
      </w:pPr>
    </w:p>
    <w:p w14:paraId="78C78013">
      <w:pPr>
        <w:ind w:firstLine="2160" w:firstLineChars="600"/>
        <w:rPr>
          <w:rFonts w:hint="eastAsia"/>
          <w:sz w:val="36"/>
          <w:szCs w:val="36"/>
        </w:rPr>
      </w:pPr>
    </w:p>
    <w:p w14:paraId="26AE0BBA">
      <w:pPr>
        <w:ind w:firstLine="1080" w:firstLineChars="300"/>
        <w:rPr>
          <w:rFonts w:hint="eastAsia"/>
          <w:sz w:val="36"/>
          <w:szCs w:val="36"/>
        </w:rPr>
      </w:pPr>
    </w:p>
    <w:p w14:paraId="7E049E55">
      <w:pPr>
        <w:ind w:firstLine="1080" w:firstLineChars="300"/>
        <w:rPr>
          <w:rFonts w:hint="eastAsia"/>
          <w:sz w:val="36"/>
          <w:szCs w:val="36"/>
        </w:rPr>
      </w:pPr>
    </w:p>
    <w:p w14:paraId="123B12D3">
      <w:pPr>
        <w:ind w:firstLine="1080" w:firstLineChars="300"/>
        <w:rPr>
          <w:rFonts w:hint="eastAsia"/>
          <w:sz w:val="36"/>
          <w:szCs w:val="36"/>
        </w:rPr>
      </w:pPr>
    </w:p>
    <w:p w14:paraId="7F4DEA83">
      <w:pPr>
        <w:ind w:firstLine="1080" w:firstLineChars="300"/>
        <w:rPr>
          <w:rFonts w:hint="eastAsia"/>
          <w:sz w:val="36"/>
          <w:szCs w:val="36"/>
        </w:rPr>
      </w:pPr>
    </w:p>
    <w:p w14:paraId="6B2A96D4">
      <w:pPr>
        <w:ind w:firstLine="1080" w:firstLineChars="300"/>
        <w:rPr>
          <w:rFonts w:hint="eastAsia"/>
          <w:sz w:val="36"/>
          <w:szCs w:val="36"/>
        </w:rPr>
      </w:pPr>
    </w:p>
    <w:p w14:paraId="5BE92AF1">
      <w:pPr>
        <w:ind w:firstLine="1080" w:firstLineChars="300"/>
        <w:rPr>
          <w:rFonts w:hint="eastAsia"/>
          <w:sz w:val="36"/>
          <w:szCs w:val="36"/>
        </w:rPr>
      </w:pPr>
    </w:p>
    <w:p w14:paraId="1B2136FF">
      <w:pPr>
        <w:ind w:firstLine="1080" w:firstLineChars="300"/>
        <w:rPr>
          <w:rFonts w:hint="eastAsia"/>
          <w:sz w:val="36"/>
          <w:szCs w:val="36"/>
        </w:rPr>
      </w:pPr>
    </w:p>
    <w:p w14:paraId="64478723">
      <w:pPr>
        <w:ind w:firstLine="1080" w:firstLineChars="300"/>
        <w:rPr>
          <w:rFonts w:hint="eastAsia"/>
          <w:sz w:val="36"/>
          <w:szCs w:val="36"/>
        </w:rPr>
      </w:pPr>
    </w:p>
    <w:p w14:paraId="271833E4">
      <w:pPr>
        <w:ind w:firstLine="1080" w:firstLineChars="300"/>
        <w:rPr>
          <w:rFonts w:hint="eastAsia"/>
          <w:sz w:val="36"/>
          <w:szCs w:val="36"/>
        </w:rPr>
      </w:pPr>
    </w:p>
    <w:p w14:paraId="0EF07989">
      <w:pPr>
        <w:rPr>
          <w:rFonts w:hint="eastAsia"/>
          <w:sz w:val="36"/>
          <w:szCs w:val="36"/>
        </w:rPr>
      </w:pPr>
    </w:p>
    <w:p w14:paraId="3A732994">
      <w:pPr>
        <w:tabs>
          <w:tab w:val="center" w:pos="4153"/>
        </w:tabs>
        <w:spacing w:line="720" w:lineRule="auto"/>
        <w:rPr>
          <w:rFonts w:hint="eastAsia" w:ascii="Calibri" w:hAnsi="Calibri" w:eastAsia="宋体" w:cs="Times New Roman"/>
          <w:b/>
          <w:bCs/>
          <w:sz w:val="28"/>
          <w:szCs w:val="28"/>
          <w:lang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>一、</w:t>
      </w: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20升净化饮水机（一个热水</w:t>
      </w:r>
      <w:bookmarkStart w:id="1" w:name="_GoBack"/>
      <w:bookmarkEnd w:id="1"/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一个直饮出水口）</w:t>
      </w:r>
      <w:r>
        <w:rPr>
          <w:rFonts w:hint="eastAsia" w:ascii="Calibri" w:hAnsi="Calibri" w:eastAsia="宋体" w:cs="Times New Roman"/>
          <w:b/>
          <w:bCs/>
          <w:sz w:val="28"/>
          <w:szCs w:val="28"/>
        </w:rPr>
        <w:t>技术</w:t>
      </w:r>
      <w:r>
        <w:rPr>
          <w:rFonts w:hint="eastAsia" w:ascii="Calibri" w:hAnsi="Calibri" w:eastAsia="宋体" w:cs="Times New Roman"/>
          <w:b/>
          <w:bCs/>
          <w:sz w:val="28"/>
          <w:szCs w:val="28"/>
          <w:lang w:eastAsia="zh-CN"/>
        </w:rPr>
        <w:t>参数</w:t>
      </w:r>
    </w:p>
    <w:tbl>
      <w:tblPr>
        <w:tblStyle w:val="2"/>
        <w:tblW w:w="7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6"/>
        <w:gridCol w:w="3554"/>
      </w:tblGrid>
      <w:tr w14:paraId="0A838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6F0EDE11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bookmarkStart w:id="0" w:name="_Hlk197844620"/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净水流量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286A2112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1L/min</w:t>
            </w:r>
          </w:p>
        </w:tc>
      </w:tr>
      <w:tr w14:paraId="72CA2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723D2B4A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开水流量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2FB2A0A8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3L/min</w:t>
            </w:r>
          </w:p>
        </w:tc>
      </w:tr>
      <w:tr w14:paraId="71D9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4F56554A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额定总净水流量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3E12C9EE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16000L</w:t>
            </w:r>
          </w:p>
        </w:tc>
      </w:tr>
      <w:tr w14:paraId="1A5E5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40DCC780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进水压力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70DE4733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0.1—0.3MPa</w:t>
            </w:r>
          </w:p>
        </w:tc>
      </w:tr>
      <w:tr w14:paraId="45F60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304534E5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产品尺寸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6A0B1373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400×390×1525mm</w:t>
            </w:r>
          </w:p>
        </w:tc>
      </w:tr>
      <w:tr w14:paraId="52796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0BCEA9B5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建议使用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125142B9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40—60人</w:t>
            </w:r>
          </w:p>
        </w:tc>
      </w:tr>
      <w:tr w14:paraId="0F18B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17A42AE5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×通量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100E4925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400G</w:t>
            </w:r>
          </w:p>
        </w:tc>
      </w:tr>
      <w:bookmarkEnd w:id="0"/>
    </w:tbl>
    <w:p w14:paraId="3195F05E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二、</w:t>
      </w:r>
      <w:r>
        <w:rPr>
          <w:rFonts w:hint="eastAsia"/>
          <w:sz w:val="36"/>
          <w:szCs w:val="36"/>
          <w:lang w:val="en-US" w:eastAsia="zh-CN"/>
        </w:rPr>
        <w:t>90升</w:t>
      </w: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净化饮水机（二个热水一个直饮出水口）</w:t>
      </w:r>
      <w:r>
        <w:rPr>
          <w:rFonts w:hint="eastAsia" w:ascii="Calibri" w:hAnsi="Calibri" w:eastAsia="宋体" w:cs="Times New Roman"/>
          <w:b/>
          <w:bCs/>
          <w:sz w:val="28"/>
          <w:szCs w:val="28"/>
        </w:rPr>
        <w:t>技术</w:t>
      </w:r>
      <w:r>
        <w:rPr>
          <w:rFonts w:hint="eastAsia" w:ascii="Calibri" w:hAnsi="Calibri" w:eastAsia="宋体" w:cs="Times New Roman"/>
          <w:b/>
          <w:bCs/>
          <w:sz w:val="28"/>
          <w:szCs w:val="28"/>
          <w:lang w:eastAsia="zh-CN"/>
        </w:rPr>
        <w:t>参数</w:t>
      </w:r>
    </w:p>
    <w:tbl>
      <w:tblPr>
        <w:tblStyle w:val="2"/>
        <w:tblW w:w="7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6"/>
        <w:gridCol w:w="3554"/>
      </w:tblGrid>
      <w:tr w14:paraId="53A15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294E8605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净水流量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44783BF7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1L/min</w:t>
            </w:r>
          </w:p>
        </w:tc>
      </w:tr>
      <w:tr w14:paraId="6A58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709B50D6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开水流量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11790241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6L/min</w:t>
            </w:r>
          </w:p>
        </w:tc>
      </w:tr>
      <w:tr w14:paraId="145D8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5334E621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额定电压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2F6D6F8F">
            <w:pPr>
              <w:jc w:val="center"/>
              <w:rPr>
                <w:rFonts w:hint="eastAsia"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380V</w:t>
            </w:r>
          </w:p>
        </w:tc>
      </w:tr>
      <w:tr w14:paraId="5E72E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62F18C9E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进水压力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67AC778A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0.1—0.3MPa</w:t>
            </w:r>
          </w:p>
        </w:tc>
      </w:tr>
      <w:tr w14:paraId="6262D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797F9923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产品尺寸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2F22BABE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800×480×1750mm</w:t>
            </w:r>
          </w:p>
        </w:tc>
      </w:tr>
      <w:tr w14:paraId="6A188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058E53FF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建议使用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40391CF4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150人</w:t>
            </w:r>
          </w:p>
        </w:tc>
      </w:tr>
      <w:tr w14:paraId="0632D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3946" w:type="dxa"/>
            <w:shd w:val="clear" w:color="auto" w:fill="auto"/>
            <w:vAlign w:val="center"/>
          </w:tcPr>
          <w:p w14:paraId="495DC05E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×通量</w:t>
            </w:r>
          </w:p>
        </w:tc>
        <w:tc>
          <w:tcPr>
            <w:tcW w:w="3554" w:type="dxa"/>
            <w:shd w:val="clear" w:color="auto" w:fill="auto"/>
            <w:vAlign w:val="center"/>
          </w:tcPr>
          <w:p w14:paraId="2CA9B935"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400G</w:t>
            </w:r>
          </w:p>
        </w:tc>
      </w:tr>
    </w:tbl>
    <w:p w14:paraId="425B0A37">
      <w:pPr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4B"/>
    <w:rsid w:val="004D1411"/>
    <w:rsid w:val="00607E26"/>
    <w:rsid w:val="00623DCA"/>
    <w:rsid w:val="00791E3E"/>
    <w:rsid w:val="007B744B"/>
    <w:rsid w:val="00925377"/>
    <w:rsid w:val="009660EE"/>
    <w:rsid w:val="00A27CFE"/>
    <w:rsid w:val="00C07075"/>
    <w:rsid w:val="5914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357</Characters>
  <Lines>4</Lines>
  <Paragraphs>1</Paragraphs>
  <TotalTime>7</TotalTime>
  <ScaleCrop>false</ScaleCrop>
  <LinksUpToDate>false</LinksUpToDate>
  <CharactersWithSpaces>519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2025-05-11T00:38:00Z</dcterms:created>
  <dc:creator>29753</dc:creator>
  <cp:lastModifiedBy>飞羽无痕</cp:lastModifiedBy>
  <dcterms:modified xsi:type="dcterms:W3CDTF">2025-05-15T05:06:48Z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eyJoZGlkIjoiN2M0NjEzYzFlNGFiM2EyM2VmZDU0YzcwNDY4Y2RlODkiLCJ1c2VySWQiOiI0NzAyOTY2OTUifQ==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84EFC8B9724E46C693B2828B784281DF_12</vt:lpwstr>
  </property>
</Properties>
</file>