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残疾人福利性单位声明函（价格扣除适用，若有）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本投标人郑重声明，根据《财政部 民政部 中国残疾人联合会关于促进残疾人就业政府采购政策的通知》（财库[2017]141号）、《政府采购促进中小企业发展管理办法》（财库〔2020〕46号）的规定，本投标人为符合条件的残疾人福利性单位，且本投标人参加贵单位的（填写“项目名称”）项目采购活动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提供本投标人制造的（填写“所投采购包、品目号”）货物，或提供其他残疾人福利性单位制造的（填写“所投采购包、品目号”）货物（不包括使用非残疾人福利性单位注册商标的货物）。（说明：只有部分货物由残疾人福利企业制造的，在该货物后标★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）由本投标人承建的（填写“所投采购包、品目号”）工程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）由本投标人承接的（填写“所投采购包、品目号”）服务；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本投标人对上述声明的真实性负责。如有虚假，将依法承担相应责任。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备注：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1、请投标人按照实际情况编制填写本声明函，并在相应的（）中打“√”。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2、若《残疾人福利性单位声明函》内容不真实，视为提供虚假材料。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59C0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2024-06-20T07:15:34Z</dcterms:created>
  <dc:creator>lin</dc:creator>
  <cp:lastModifiedBy>卢森堡</cp:lastModifiedBy>
  <dcterms:modified xsi:type="dcterms:W3CDTF">2024-06-20T07:15:47Z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1748B41EAD3344CF901D3529423F7CD6_12</vt:lpwstr>
  </property>
</Properties>
</file>