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445301-2025-00579</w:t>
      </w:r>
    </w:p>
    <w:p>
      <w:pPr>
        <w:pStyle w:val="null3"/>
        <w:jc w:val="center"/>
        <w:outlineLvl w:val="3"/>
      </w:pPr>
      <w:r>
        <w:rPr>
          <w:sz w:val="24"/>
          <w:b/>
        </w:rPr>
        <w:t>采购项目编号：</w:t>
      </w:r>
      <w:r>
        <w:rPr>
          <w:sz w:val="24"/>
          <w:b/>
        </w:rPr>
        <w:t>0724-2511YFA11715</w:t>
      </w:r>
    </w:p>
    <w:p>
      <w:pPr>
        <w:pStyle w:val="null3"/>
        <w:jc w:val="center"/>
        <w:outlineLvl w:val="3"/>
      </w:pPr>
      <w:r>
        <w:rPr>
          <w:sz w:val="24"/>
          <w:b/>
        </w:rPr>
        <w:t>项目名称：</w:t>
      </w:r>
      <w:r>
        <w:rPr>
          <w:sz w:val="24"/>
          <w:b/>
        </w:rPr>
        <w:t>云浮市人民医院医用织物洗涤服务采购项目</w:t>
      </w:r>
    </w:p>
    <w:p>
      <w:pPr>
        <w:pStyle w:val="null3"/>
        <w:jc w:val="center"/>
        <w:outlineLvl w:val="3"/>
      </w:pPr>
      <w:r>
        <w:rPr>
          <w:sz w:val="24"/>
          <w:b/>
        </w:rPr>
        <w:t>采购人：</w:t>
      </w:r>
      <w:r>
        <w:rPr>
          <w:sz w:val="24"/>
          <w:b/>
        </w:rPr>
        <w:t>云浮市人民医院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云浮市人民医院</w:t>
      </w:r>
      <w:r>
        <w:rPr/>
        <w:t>的委托，采用</w:t>
      </w:r>
      <w:r>
        <w:rPr/>
        <w:t>公开招标</w:t>
      </w:r>
      <w:r>
        <w:rPr/>
        <w:t>方式组织采购</w:t>
      </w:r>
      <w:r>
        <w:rPr/>
        <w:t>云浮市人民医院医用织物洗涤服务采购项目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云浮市人民医院医用织物洗涤服务采购项目</w:t>
      </w:r>
    </w:p>
    <w:p>
      <w:pPr>
        <w:pStyle w:val="null3"/>
        <w:ind w:firstLine="480"/>
      </w:pPr>
      <w:r>
        <w:rPr/>
        <w:t>采购计划编号：</w:t>
      </w:r>
      <w:r>
        <w:rPr/>
        <w:t>445301-2025-00579</w:t>
      </w:r>
    </w:p>
    <w:p>
      <w:pPr>
        <w:pStyle w:val="null3"/>
        <w:ind w:firstLine="480"/>
      </w:pPr>
      <w:r>
        <w:rPr/>
        <w:t>采购项目编号：</w:t>
      </w:r>
      <w:r>
        <w:rPr/>
        <w:t>0724-2511YFA11715</w:t>
      </w:r>
    </w:p>
    <w:p>
      <w:pPr>
        <w:pStyle w:val="null3"/>
        <w:ind w:firstLine="480"/>
      </w:pPr>
      <w:r>
        <w:rPr/>
        <w:t>采购方式：</w:t>
      </w:r>
      <w:r>
        <w:rPr/>
        <w:t>公开招标</w:t>
      </w:r>
    </w:p>
    <w:p>
      <w:pPr>
        <w:pStyle w:val="null3"/>
        <w:ind w:firstLine="480"/>
      </w:pPr>
      <w:r>
        <w:rPr/>
        <w:t>预算金额：</w:t>
      </w:r>
      <w:r>
        <w:rPr/>
        <w:t>7,320,000.00</w:t>
      </w:r>
      <w:r>
        <w:rPr/>
        <w:t>元</w:t>
      </w:r>
    </w:p>
    <w:p>
      <w:pPr>
        <w:pStyle w:val="null3"/>
        <w:outlineLvl w:val="3"/>
      </w:pPr>
      <w:r>
        <w:rPr>
          <w:sz w:val="24"/>
          <w:b/>
        </w:rPr>
        <w:t>2.项目内容及需求情况（采购项目技术规格、参数及要求）</w:t>
      </w:r>
    </w:p>
    <w:p>
      <w:pPr>
        <w:pStyle w:val="null3"/>
      </w:pPr>
      <w:r>
        <w:rPr/>
        <w:t>采购包1(医用织物洗涤服务):</w:t>
      </w:r>
    </w:p>
    <w:p>
      <w:pPr>
        <w:pStyle w:val="null3"/>
      </w:pPr>
      <w:r>
        <w:rPr/>
        <w:t>采购包预算金额：7,320,000.00元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医用织物洗涤服务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条件承诺函》（格式详见招标公告附件）。</w:t>
      </w:r>
    </w:p>
    <w:p>
      <w:pPr>
        <w:pStyle w:val="null3"/>
      </w:pPr>
      <w:r>
        <w:rPr/>
        <w:t>3）具有良好的商业信誉和健全的财务会计制度：提供2023-2024年任意一年的财务状况报告或提供基本开户行出具的资信证明或提供《资格条件承诺函》（格式详见招标公告附件）。</w:t>
      </w:r>
    </w:p>
    <w:p>
      <w:pPr>
        <w:pStyle w:val="null3"/>
      </w:pPr>
      <w:r>
        <w:rPr/>
        <w:t>4）履行合同所必需的设备和专业技术能力：提供《资格条件承诺函》（格式详见招标公告附件）。</w:t>
      </w:r>
    </w:p>
    <w:p>
      <w:pPr>
        <w:pStyle w:val="null3"/>
      </w:pPr>
      <w:r>
        <w:rPr/>
        <w:t>5）参加采购活动前3年内，在经营活动中没有重大违法记录：提供《资格条件承诺函》（格式详见招标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采购包1（医用织物洗涤服务）：</w:t>
      </w:r>
      <w:r>
        <w:rPr/>
        <w:t>本采购包专门面向小微企业采购，供应商必须符合本项目采购标的对应行业（其他未列明行业）划分标准的小微企业（监狱企业、残疾人福利单位视同小型、微型企业）（注：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采购包1（医用织物洗涤服务）：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资格条件承诺函》（格式详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云浮市人民医院</w:t>
      </w:r>
    </w:p>
    <w:p>
      <w:pPr>
        <w:pStyle w:val="null3"/>
        <w:ind w:firstLine="480"/>
      </w:pPr>
      <w:r>
        <w:rPr/>
        <w:t xml:space="preserve"> 地址：</w:t>
      </w:r>
      <w:r>
        <w:rPr/>
        <w:t>云浮市环市东路120号</w:t>
      </w:r>
    </w:p>
    <w:p>
      <w:pPr>
        <w:pStyle w:val="null3"/>
        <w:ind w:firstLine="480"/>
      </w:pPr>
      <w:r>
        <w:rPr/>
        <w:t xml:space="preserve"> 联系方式：</w:t>
      </w:r>
      <w:r>
        <w:rPr/>
        <w:t>0766-8833739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020-37860530、020-37860545</w:t>
      </w:r>
    </w:p>
    <w:p>
      <w:pPr>
        <w:pStyle w:val="null3"/>
        <w:outlineLvl w:val="3"/>
      </w:pPr>
      <w:r>
        <w:rPr>
          <w:sz w:val="24"/>
          <w:b/>
        </w:rPr>
        <w:t xml:space="preserve"> 3.项目联系方式</w:t>
      </w:r>
    </w:p>
    <w:p>
      <w:pPr>
        <w:pStyle w:val="null3"/>
        <w:ind w:firstLine="480"/>
      </w:pPr>
      <w:r>
        <w:rPr/>
        <w:t xml:space="preserve"> 项目联系人：</w:t>
      </w:r>
      <w:r>
        <w:rPr/>
        <w:t>黎安翘、薛业生</w:t>
      </w:r>
    </w:p>
    <w:p>
      <w:pPr>
        <w:pStyle w:val="null3"/>
        <w:ind w:firstLine="480"/>
      </w:pPr>
      <w:r>
        <w:rPr/>
        <w:t xml:space="preserve"> 电话：</w:t>
      </w:r>
      <w:r>
        <w:rPr/>
        <w:t>020-37860530、020-37860545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云浮市人民医院位于云浮市环市东路</w:t>
      </w:r>
      <w:r>
        <w:rPr>
          <w:sz w:val="24"/>
        </w:rPr>
        <w:t>120号，建筑面积约12.9万平方米，业务用房9万平方米，占地面积约16万平方米，编制床位1200张，是云浮地区一所集医疗、教学、科研、预防、保健、康复于一体的大型三级甲等综合性医院。</w:t>
      </w:r>
    </w:p>
    <w:p>
      <w:pPr>
        <w:pStyle w:val="null3"/>
        <w:ind w:firstLine="480"/>
      </w:pPr>
      <w:r>
        <w:rPr>
          <w:sz w:val="24"/>
        </w:rPr>
        <w:t>二、医用织物洗涤服务要求</w:t>
      </w:r>
    </w:p>
    <w:p>
      <w:pPr>
        <w:pStyle w:val="null3"/>
        <w:ind w:firstLine="480"/>
      </w:pPr>
      <w:r>
        <w:rPr>
          <w:sz w:val="24"/>
        </w:rPr>
        <w:t>（一）按件收费，三年总洗衣量约为</w:t>
      </w:r>
      <w:r>
        <w:rPr>
          <w:sz w:val="24"/>
        </w:rPr>
        <w:t>6100000件，大小均价，每件价格按中标单价计算。</w:t>
      </w:r>
    </w:p>
    <w:p>
      <w:pPr>
        <w:pStyle w:val="null3"/>
        <w:ind w:firstLine="480"/>
      </w:pPr>
      <w:r>
        <w:rPr>
          <w:sz w:val="24"/>
        </w:rPr>
        <w:t>★</w:t>
      </w:r>
      <w:r>
        <w:rPr>
          <w:sz w:val="24"/>
        </w:rPr>
        <w:t>（二）补充织物材料、单据费用、税费、检测费，被服、工衣、手术布类消耗品、运输工具、工作人员个人防护用品、工资、社保、节假日加班费均由供应商承担。</w:t>
      </w:r>
    </w:p>
    <w:p>
      <w:pPr>
        <w:pStyle w:val="null3"/>
        <w:ind w:firstLine="480"/>
      </w:pPr>
      <w:r>
        <w:rPr>
          <w:sz w:val="24"/>
        </w:rPr>
        <w:t>（三）供应商负责采购人全院医用织物及工服约</w:t>
      </w:r>
      <w:r>
        <w:rPr>
          <w:sz w:val="24"/>
        </w:rPr>
        <w:t>6100000件/次分类、洗涤、消毒、平整、缝补（含改缝衣物）及收集、分送工作。</w:t>
      </w:r>
    </w:p>
    <w:p>
      <w:pPr>
        <w:pStyle w:val="null3"/>
        <w:ind w:firstLine="480"/>
      </w:pPr>
      <w:r>
        <w:rPr>
          <w:sz w:val="24"/>
        </w:rPr>
        <w:t>（四）供应商需按《医院医用织物洗涤消毒技术规范</w:t>
      </w:r>
      <w:r>
        <w:rPr>
          <w:sz w:val="24"/>
        </w:rPr>
        <w:t>WS/T 508-2016》规范要求，做好医用织物的收送工作。</w:t>
      </w:r>
    </w:p>
    <w:p>
      <w:pPr>
        <w:pStyle w:val="null3"/>
        <w:ind w:firstLine="480"/>
      </w:pPr>
      <w:r>
        <w:rPr>
          <w:sz w:val="24"/>
        </w:rPr>
        <w:t>（五）供应商的工作人员需统一服装，以便识别。</w:t>
      </w:r>
    </w:p>
    <w:p>
      <w:pPr>
        <w:pStyle w:val="null3"/>
        <w:ind w:firstLine="480"/>
      </w:pPr>
      <w:r>
        <w:rPr>
          <w:sz w:val="24"/>
        </w:rPr>
        <w:t>（六）供应商必须保障采购人正常运作要求。</w:t>
      </w:r>
    </w:p>
    <w:p>
      <w:pPr>
        <w:pStyle w:val="null3"/>
        <w:ind w:firstLine="480"/>
      </w:pPr>
      <w:r>
        <w:rPr>
          <w:sz w:val="24"/>
        </w:rPr>
        <w:t>（七）供应商使用的洗涤用品和消毒药水需具有产品合格证，双方认可品牌。供应商的服务及所使用的物品、用具、材料不得违反国家有关环卫、环保相关制度和管理规定，不得对采购人单位的环境造成二次污染；医院感染管理科有权对相关事宜进行检查和评估，有权拒绝使用不符合标准的材料。供应商的服务范围应覆盖全院所有区域。</w:t>
      </w:r>
    </w:p>
    <w:p>
      <w:pPr>
        <w:pStyle w:val="null3"/>
        <w:ind w:firstLine="480"/>
      </w:pPr>
      <w:r>
        <w:rPr>
          <w:sz w:val="24"/>
        </w:rPr>
        <w:t>（八）配送方式：按采购人要求每天第一次收污衣在</w:t>
      </w:r>
      <w:r>
        <w:rPr>
          <w:sz w:val="24"/>
        </w:rPr>
        <w:t>8:30前完成，不少于2次派员从采购人指定地点收取污衣，完成清洗、分类包扎等处理后，每天洁衣在16:00前运送至采购人指定地点，以科室为单位按质按量按时，供应商负责和医院各科室人员共同完成送达清点工作任务，并以双方签名为确认；每次送洁衣的数量及品种依照当天的收污衣的数量及品种(以当天的洗衣单、返洗单数量和品种为准)作验收；若科室有需求增加时，按实际需求数量送达；不接受欠条，100%保证按污衣数量和品种送齐(返洗及缝补的除外)。（污衣回收后，24小时内处理完毕送达）对净衣进行归还、配送和清点等，不得影响临床周转和使用织物。</w:t>
      </w:r>
    </w:p>
    <w:p>
      <w:pPr>
        <w:pStyle w:val="null3"/>
        <w:ind w:firstLine="480"/>
      </w:pPr>
      <w:r>
        <w:rPr>
          <w:sz w:val="24"/>
        </w:rPr>
        <w:t>（九）供应商根据采购人的实际情况，负责每天到采购人各科室（包括住院部、门诊各病区、门急诊、辅助科室、办公楼等采购人所有部门）收污衣（收污衣不清点）、送洁衣，并以双方清点签名为确认。为符合医院感染管理要求，供应商不得于院内除污衣收集定点处外任何地点进行污衣整理；传染性（感染性）的织物收集后需在橘色污衣袋上注明诊断及日期后，收回供应商处，并按要求处理。</w:t>
      </w:r>
    </w:p>
    <w:p>
      <w:pPr>
        <w:pStyle w:val="null3"/>
        <w:ind w:firstLine="480"/>
      </w:pPr>
      <w:r>
        <w:rPr>
          <w:sz w:val="24"/>
        </w:rPr>
        <w:t>★</w:t>
      </w:r>
      <w:r>
        <w:rPr>
          <w:sz w:val="24"/>
        </w:rPr>
        <w:t>（十）供应商应每半年一次（或按照市区级以上行业标准规定时间）向采购人提供市区级以上卫生防疫部门或有资质的第三方出具当年的医疗织物检测报告复印件加盖印章。如采购人有疑问，则由双方共同认可的机构，在双方工作人员在场监督下对医疗织物进行抽样检测。额外抽样检测每年不多于四次，检测费用由供应商承担，多于四次的额外抽样结果若达到行业洗涤卫生标准，检测费用由采购人负责；若相关检测报告或者额外抽样检测的结果不符合行业洗涤卫生标准，检测费用由供应商负责支付。若由于供应商工作质量问题或失误给采购人造成利益损害的，供应商应当赔偿由此给采购人造成的损失，采购人有权随时解除合同。</w:t>
      </w:r>
    </w:p>
    <w:p>
      <w:pPr>
        <w:pStyle w:val="null3"/>
        <w:ind w:firstLine="480"/>
      </w:pPr>
      <w:r>
        <w:rPr>
          <w:sz w:val="24"/>
        </w:rPr>
        <w:t>★</w:t>
      </w:r>
      <w:r>
        <w:rPr>
          <w:sz w:val="24"/>
        </w:rPr>
        <w:t>（十一）供应商应保证按规范做好消毒工作，按质、按量、按时完成采购人交付的洗涤任务。如出现洗涤（墨渍、药渍、汗渍、陈旧污渍、布草发霉和布草变质外）质量不合格的衣物而影响采购人衣物供应的，供应商应给予免费重洗。对破损、无纽扣的衣物给与缝补、钉扣。对于磨损率</w:t>
      </w:r>
      <w:r>
        <w:rPr>
          <w:sz w:val="24"/>
        </w:rPr>
        <w:t>60%以上的衣物或无法缝补再无使用价值的，列清单随实物交采购人核实后作报废处理，供应商不能自行处理，报损率每次不能超过该批衣物的0.4%。并按实际报废量及时补充，每少补充1件按考核内容扣相应分数。</w:t>
      </w:r>
    </w:p>
    <w:p>
      <w:pPr>
        <w:pStyle w:val="null3"/>
        <w:ind w:firstLine="480"/>
      </w:pPr>
      <w:r>
        <w:rPr>
          <w:sz w:val="24"/>
        </w:rPr>
        <w:t>（十二）洗衣单、返洗单、衣物报废单、洗涤服务投诉单等一切单据均由供应商提供，若科室直接向医院相关管理部门投诉，供应商应立即响应并妥善解决，并于</w:t>
      </w:r>
      <w:r>
        <w:rPr>
          <w:sz w:val="24"/>
        </w:rPr>
        <w:t>3个工作日内书面向相关部门汇报。</w:t>
      </w:r>
    </w:p>
    <w:p>
      <w:pPr>
        <w:pStyle w:val="null3"/>
        <w:ind w:firstLine="480"/>
      </w:pPr>
      <w:r>
        <w:rPr>
          <w:sz w:val="24"/>
        </w:rPr>
        <w:t>★</w:t>
      </w:r>
      <w:r>
        <w:rPr>
          <w:sz w:val="24"/>
        </w:rPr>
        <w:t>（十三）按时、按量、保证质量完成采购人交给的洗涤和配送任务，若因供应商的缘故导致医疗织物洗涤质量达不到正常卫生标准，而影响采购人被服使用和供应，应在双方交接时提出并立即退回供应商免费回洗，填写返洗单，双方确认签名。次日送洁衣时一并送回；科室反映返洗数量需在洗涤服务费中扣除，并按考核内容扣相应分数。</w:t>
      </w:r>
    </w:p>
    <w:p>
      <w:pPr>
        <w:pStyle w:val="null3"/>
        <w:ind w:firstLine="480"/>
      </w:pPr>
      <w:r>
        <w:rPr>
          <w:sz w:val="24"/>
        </w:rPr>
        <w:t>（十四）采购人交洗涤的医用疗织物，供应商除洗干净、干燥、叠好、熨平外，还要对有破损或无钮扣、缺带子的医用织物给予缝补及补钉钮扣等工作，相关产生的费用由供应商自行承担。</w:t>
      </w:r>
    </w:p>
    <w:p>
      <w:pPr>
        <w:pStyle w:val="null3"/>
        <w:ind w:firstLine="480"/>
      </w:pPr>
      <w:r>
        <w:rPr>
          <w:sz w:val="24"/>
        </w:rPr>
        <w:t>（十五）供应商每期结束</w:t>
      </w:r>
      <w:r>
        <w:rPr>
          <w:sz w:val="24"/>
        </w:rPr>
        <w:t>5日内向采购人提交上期的洗涤服务书面月报表。采购人收到月报表后进行核实确认，根据合同各种约定结算。</w:t>
      </w:r>
    </w:p>
    <w:p>
      <w:pPr>
        <w:pStyle w:val="null3"/>
        <w:ind w:firstLine="480"/>
      </w:pPr>
      <w:r>
        <w:rPr>
          <w:sz w:val="24"/>
        </w:rPr>
        <w:t>★</w:t>
      </w:r>
      <w:r>
        <w:rPr>
          <w:sz w:val="24"/>
        </w:rPr>
        <w:t>（十六）以上所有项目的罚款、违约金、赔偿款等在当期洗涤服务费中一并扣除。</w:t>
      </w:r>
    </w:p>
    <w:p>
      <w:pPr>
        <w:pStyle w:val="null3"/>
        <w:ind w:firstLine="480"/>
      </w:pPr>
      <w:r>
        <w:rPr>
          <w:sz w:val="24"/>
        </w:rPr>
        <w:t>★</w:t>
      </w:r>
      <w:r>
        <w:rPr>
          <w:sz w:val="24"/>
        </w:rPr>
        <w:t>（十七）供应商负责向采购人提供各科室每天收取、发送和返洗等数量统计表。供应商清洗的被服如不符合相关安全卫生要求，导致采购人或第三方在使用过程发生感染等医疗安全卫生事件的，全部由供应商负责；采购人如因此遭受第三方追索的，采购人有权向供应商追偿。</w:t>
      </w:r>
    </w:p>
    <w:p>
      <w:pPr>
        <w:pStyle w:val="null3"/>
        <w:ind w:firstLine="480"/>
      </w:pPr>
      <w:r>
        <w:rPr>
          <w:sz w:val="24"/>
        </w:rPr>
        <w:t>★</w:t>
      </w:r>
      <w:r>
        <w:rPr>
          <w:sz w:val="24"/>
        </w:rPr>
        <w:t>（十八）对于日常损耗的被服、工衣、手术织物等供应商须无偿、及时提供足够量供医院临床使用，按照床位：被服</w:t>
      </w:r>
      <w:r>
        <w:rPr>
          <w:sz w:val="24"/>
        </w:rPr>
        <w:t>1:3.5，工作人员：工衣以1:4（两套夏装、两套冬装）比例补充各品类被服、工衣、手术织物，提供被服要求质量与医院现有质量相等，补充被服质量、款式需经医院管理人员认可，因供应商原因导致采购人临床科室不够被服、工衣、手术织物影响日常运作，采购人可自行采购被服、工衣供临床使用，相关费用在洗涤费用扣除。窗帘、床帘、专家床上用品等织物因洗涤原因导致破损及毁坏由供应商负责，如因材料自然老化等原因由采购人负责；需双方现场确认、并保留物品签名核实。</w:t>
      </w:r>
    </w:p>
    <w:p>
      <w:pPr>
        <w:pStyle w:val="null3"/>
        <w:ind w:firstLine="480"/>
      </w:pPr>
      <w:r>
        <w:rPr>
          <w:sz w:val="24"/>
        </w:rPr>
        <w:t>（十九）供应商在履约期间不得以任何形式发包或转包给其他单位经营，不得以采购人单位的名义对外进行一切的业务往来，否则按违约处理。</w:t>
      </w:r>
    </w:p>
    <w:p>
      <w:pPr>
        <w:pStyle w:val="null3"/>
        <w:ind w:firstLine="480"/>
      </w:pPr>
      <w:r>
        <w:rPr>
          <w:sz w:val="24"/>
        </w:rPr>
        <w:t>（二十）供应商发生一切事故责任与采购人无关，供应商发生一切经济纠纷与采购人无关。</w:t>
      </w:r>
    </w:p>
    <w:p>
      <w:pPr>
        <w:pStyle w:val="null3"/>
        <w:ind w:firstLine="480"/>
      </w:pPr>
      <w:r>
        <w:rPr>
          <w:sz w:val="24"/>
        </w:rPr>
        <w:t>（二十一）采购人对本次招标的服务项目每月组织定期或不定期检查，检查标准和检查方法按招标文件规定的罚则和考核办法进行。</w:t>
      </w:r>
    </w:p>
    <w:p>
      <w:pPr>
        <w:pStyle w:val="null3"/>
        <w:ind w:firstLine="480"/>
      </w:pPr>
      <w:r>
        <w:rPr>
          <w:sz w:val="24"/>
        </w:rPr>
        <w:t>★</w:t>
      </w:r>
      <w:r>
        <w:rPr>
          <w:sz w:val="24"/>
        </w:rPr>
        <w:t>（二十二）在供应商进场前，供应商与采购人一起清点采购人被服、工衣、手术织物等实际数量，双方签字确认，在项目结束后，供应商需归还属于采购人被服、工衣、手术织物等，归还被服、工衣、手术织物数量等</w:t>
      </w:r>
      <w:r>
        <w:rPr>
          <w:sz w:val="24"/>
        </w:rPr>
        <w:t>≧</w:t>
      </w:r>
      <w:r>
        <w:rPr>
          <w:sz w:val="24"/>
        </w:rPr>
        <w:t>供应商进场前采购人被服、工衣、手术织物数量含经过采购人确认的洗涤报损物品补充量及采购人工作所需要求补充量，因供应商原因，造成被服、工衣数量归还数量少于应归还人被服、工衣、手术织物等数量时，由供应商照价赔偿。</w:t>
      </w:r>
    </w:p>
    <w:p>
      <w:pPr>
        <w:pStyle w:val="null3"/>
        <w:ind w:firstLine="480"/>
      </w:pPr>
      <w:r>
        <w:rPr>
          <w:sz w:val="24"/>
        </w:rPr>
        <w:t>（二十三）供应商须制定的相关应急预案，如出现设备故障等原因导致不能按时交付被服等突发情况时，供应商须采取相应的应急措施，保障采购人能正常开展诊疗服务。</w:t>
      </w:r>
    </w:p>
    <w:p>
      <w:pPr>
        <w:pStyle w:val="null3"/>
        <w:ind w:firstLine="480"/>
      </w:pPr>
      <w:r>
        <w:rPr>
          <w:sz w:val="24"/>
        </w:rPr>
        <w:t>★</w:t>
      </w:r>
      <w:r>
        <w:rPr>
          <w:sz w:val="24"/>
        </w:rPr>
        <w:t>（二十四）供应商每天</w:t>
      </w:r>
      <w:r>
        <w:rPr>
          <w:sz w:val="24"/>
        </w:rPr>
        <w:t>8：30前须按医院手术使用要求打包好的手术布类按相应下单数量，送到供应室进行消毒。包括但不限于中剖包、手术衣包、清创包、洗手衣包、宫腔镜包、卡台包、中单包等。如手术室、介入导管室急诊手术骤增，应积极配合提供。</w:t>
      </w:r>
    </w:p>
    <w:p>
      <w:pPr>
        <w:pStyle w:val="null3"/>
        <w:ind w:firstLine="480"/>
      </w:pPr>
      <w:r>
        <w:rPr>
          <w:sz w:val="24"/>
        </w:rPr>
        <w:t>三、工作质量标准</w:t>
      </w:r>
    </w:p>
    <w:p>
      <w:pPr>
        <w:pStyle w:val="null3"/>
        <w:ind w:firstLine="480"/>
      </w:pPr>
      <w:r>
        <w:rPr>
          <w:sz w:val="24"/>
        </w:rPr>
        <w:t>工作质量必须符合《医院医用织物洗涤消毒技术规范</w:t>
      </w:r>
      <w:r>
        <w:rPr>
          <w:sz w:val="24"/>
        </w:rPr>
        <w:t>WS/T 508-2016》标准，包括但不限于以下内容：</w:t>
      </w:r>
    </w:p>
    <w:p>
      <w:pPr>
        <w:pStyle w:val="null3"/>
        <w:ind w:firstLine="480"/>
      </w:pPr>
      <w:r>
        <w:rPr>
          <w:sz w:val="24"/>
        </w:rPr>
        <w:t>（一）每天按照科室规定时间下科室收取污织物、分类、清点、整理、检查登记洗涤物。</w:t>
      </w:r>
    </w:p>
    <w:p>
      <w:pPr>
        <w:pStyle w:val="null3"/>
        <w:ind w:firstLine="480"/>
      </w:pPr>
      <w:r>
        <w:rPr>
          <w:sz w:val="24"/>
        </w:rPr>
        <w:t>（二）本项目布类污垢的分类：（</w:t>
      </w:r>
      <w:r>
        <w:rPr>
          <w:sz w:val="24"/>
        </w:rPr>
        <w:t>1）大气污垢：灰土、粉尘、烟尘、植物花粉、杂菌微生物等；（2）人体污垢：人体分泌物，如血液、皮脂、汗液皮屑、尿垢、粪便、呕吐物、引流物等；（3）工作环境污垢：手术后的血渍、药渍、病人卧床留下的油渍、药渍、墨渍等。</w:t>
      </w:r>
    </w:p>
    <w:p>
      <w:pPr>
        <w:pStyle w:val="null3"/>
        <w:ind w:firstLine="480"/>
      </w:pPr>
      <w:r>
        <w:rPr>
          <w:sz w:val="24"/>
        </w:rPr>
        <w:t>（三）洗涤质量要求：</w:t>
      </w:r>
    </w:p>
    <w:p>
      <w:pPr>
        <w:pStyle w:val="null3"/>
        <w:ind w:firstLine="480"/>
      </w:pPr>
      <w:r>
        <w:rPr>
          <w:sz w:val="24"/>
        </w:rPr>
        <w:t>★</w:t>
      </w:r>
      <w:r>
        <w:rPr>
          <w:sz w:val="24"/>
        </w:rPr>
        <w:t>1.针对不同的织物（如工衣、病人织物、手术织物、感染类织物、新生儿织物、专家床上用品等）应设固定专机分类、分档进行洗涤处理，根据脏肮程度采用不同的水温、洗涤剂、消毒液适量进行洗涤，确保洗衣质量。对于容易沾污的布类及部位（如：医护人员工作服的领口、袖口、前胸等部位）根据脏污程度应适当增加刷洗、浸泡、清洗的强度。</w:t>
      </w:r>
    </w:p>
    <w:p>
      <w:pPr>
        <w:pStyle w:val="null3"/>
        <w:ind w:firstLine="480"/>
      </w:pPr>
      <w:r>
        <w:rPr>
          <w:sz w:val="24"/>
        </w:rPr>
        <w:t>2.彩色衣物应单独分色洗涤，以防脱色、搭色。</w:t>
      </w:r>
    </w:p>
    <w:p>
      <w:pPr>
        <w:pStyle w:val="null3"/>
        <w:ind w:firstLine="480"/>
      </w:pPr>
      <w:r>
        <w:rPr>
          <w:sz w:val="24"/>
        </w:rPr>
        <w:t>3.供应商应在将洁净衣物送达前应进行洁净度自检，局部未洗掉的黄迹、药迹、陈旧血渍、锈迹等，一旦发现要在送达科室前进行返洗。</w:t>
      </w:r>
    </w:p>
    <w:p>
      <w:pPr>
        <w:pStyle w:val="null3"/>
        <w:ind w:firstLine="480"/>
      </w:pPr>
      <w:r>
        <w:rPr>
          <w:sz w:val="24"/>
        </w:rPr>
        <w:t>4.已清洗好的洗涤物烘干后应按采购人要求熨平折叠，有破损的部位应及时缝补。</w:t>
      </w:r>
    </w:p>
    <w:p>
      <w:pPr>
        <w:pStyle w:val="null3"/>
        <w:ind w:firstLine="480"/>
      </w:pPr>
      <w:r>
        <w:rPr>
          <w:sz w:val="24"/>
        </w:rPr>
        <w:t>5.工作人员的工服必须熨平无皱折。</w:t>
      </w:r>
    </w:p>
    <w:p>
      <w:pPr>
        <w:pStyle w:val="null3"/>
        <w:ind w:firstLine="480"/>
      </w:pPr>
      <w:r>
        <w:rPr>
          <w:sz w:val="24"/>
        </w:rPr>
        <w:t>6.洗涤干净的织物应按照采购人的要求进行分类包装，包装物由供应商提供。</w:t>
      </w:r>
    </w:p>
    <w:p>
      <w:pPr>
        <w:pStyle w:val="null3"/>
        <w:ind w:firstLine="480"/>
      </w:pPr>
      <w:r>
        <w:rPr>
          <w:sz w:val="24"/>
        </w:rPr>
        <w:t>（四）洁净度要求</w:t>
      </w:r>
    </w:p>
    <w:p>
      <w:pPr>
        <w:pStyle w:val="null3"/>
        <w:ind w:firstLine="480"/>
      </w:pPr>
      <w:r>
        <w:rPr>
          <w:sz w:val="24"/>
        </w:rPr>
        <w:t>1.清洗和消毒质量符合中华人民共和国卫生行业标准《医院医用织物洗涤消毒技术规范 WS/T 508-2016》的相关规定，在消毒卫生监测中必须达到合格，并接受采购人医院感染管理科的日常监督和检查。</w:t>
      </w:r>
    </w:p>
    <w:p>
      <w:pPr>
        <w:pStyle w:val="null3"/>
        <w:ind w:firstLine="480"/>
      </w:pPr>
      <w:r>
        <w:rPr>
          <w:sz w:val="24"/>
        </w:rPr>
        <w:t>2.洗涤物的过水漂洗要透彻，避免因洗涤剂残留而出现泛黄变色或触摸布类表面有黏涩感等，减少使用者对残留化学剂的过敏现象，由此造成的影响及费用有供应商负责。</w:t>
      </w:r>
    </w:p>
    <w:p>
      <w:pPr>
        <w:pStyle w:val="null3"/>
        <w:ind w:firstLine="480"/>
      </w:pPr>
      <w:r>
        <w:rPr>
          <w:sz w:val="24"/>
        </w:rPr>
        <w:t>3.每年提供两次由卫生防疫部门或有资质的第三方对洗净织物消毒效果的监测报告，达到相关标准，具体采样方法及质量标准参照《医院医用织物洗涤消毒技术规范 WS/T 508-2016》执行。</w:t>
      </w:r>
    </w:p>
    <w:p>
      <w:pPr>
        <w:pStyle w:val="null3"/>
        <w:ind w:firstLine="480"/>
      </w:pPr>
      <w:r>
        <w:rPr>
          <w:sz w:val="24"/>
        </w:rPr>
        <w:t>4.洗净织物要做到干燥、整洁、无异味、无臭味、无污渍、无血渍、无破损。</w:t>
      </w:r>
    </w:p>
    <w:p>
      <w:pPr>
        <w:pStyle w:val="null3"/>
        <w:ind w:firstLine="480"/>
      </w:pPr>
      <w:r>
        <w:rPr>
          <w:sz w:val="24"/>
        </w:rPr>
        <w:t>（五）缝补要求</w:t>
      </w:r>
    </w:p>
    <w:p>
      <w:pPr>
        <w:pStyle w:val="null3"/>
        <w:ind w:firstLine="480"/>
      </w:pPr>
      <w:r>
        <w:rPr>
          <w:sz w:val="24"/>
        </w:rPr>
        <w:t>1.洗涤织物如出现缺失带子、钮扣或有破损的，应免费进行修补；实在不能修补的,以书面方式提请采购人办理织物报废，并及时补充新织物。</w:t>
      </w:r>
    </w:p>
    <w:p>
      <w:pPr>
        <w:pStyle w:val="null3"/>
        <w:ind w:firstLine="480"/>
      </w:pPr>
      <w:r>
        <w:rPr>
          <w:sz w:val="24"/>
        </w:rPr>
        <w:t>2.缝补针迹要求均匀、整齐；补钉的纽扣大小、颜色应与原来的纽扣基本一致，不可过大、过小或色差过大，纽扣由供应商提供。</w:t>
      </w:r>
    </w:p>
    <w:p>
      <w:pPr>
        <w:pStyle w:val="null3"/>
        <w:ind w:firstLine="480"/>
      </w:pPr>
      <w:r>
        <w:rPr>
          <w:sz w:val="24"/>
        </w:rPr>
        <w:t>3.破损衣物需缝补的，应在交接时向采购人提供补衣单，标明名称及数量，缝补时间不得超过2天。</w:t>
      </w:r>
    </w:p>
    <w:p>
      <w:pPr>
        <w:pStyle w:val="null3"/>
        <w:ind w:firstLine="480"/>
      </w:pPr>
      <w:r>
        <w:rPr>
          <w:sz w:val="24"/>
        </w:rPr>
        <w:t>（六）织物的分类和洗涤消毒要求</w:t>
      </w:r>
    </w:p>
    <w:p>
      <w:pPr>
        <w:pStyle w:val="null3"/>
        <w:ind w:firstLine="480"/>
      </w:pPr>
      <w:r>
        <w:rPr>
          <w:sz w:val="24"/>
        </w:rPr>
        <w:t>1.清洗衣服时的装载量不应超过洗涤设备最大洗涤量的90%，即每100kg洗涤设备的洗涤量不超过90kg衣物。</w:t>
      </w:r>
    </w:p>
    <w:p>
      <w:pPr>
        <w:pStyle w:val="null3"/>
        <w:ind w:firstLine="480"/>
      </w:pPr>
      <w:r>
        <w:rPr>
          <w:sz w:val="24"/>
        </w:rPr>
        <w:t>2.采购人衣物需固定专机洗涤，不得与其他医院混洗以防交叉感染。</w:t>
      </w:r>
    </w:p>
    <w:p>
      <w:pPr>
        <w:pStyle w:val="null3"/>
        <w:ind w:firstLine="480"/>
      </w:pPr>
      <w:r>
        <w:rPr>
          <w:sz w:val="24"/>
        </w:rPr>
        <w:t>3.病人织物、医务人员衣物（值班被服、工作服）和婴幼儿衣物、手术织物必须分类和专机洗涤，不得混洗。</w:t>
      </w:r>
    </w:p>
    <w:p>
      <w:pPr>
        <w:pStyle w:val="null3"/>
        <w:ind w:firstLine="480"/>
      </w:pPr>
      <w:r>
        <w:rPr>
          <w:sz w:val="24"/>
        </w:rPr>
        <w:t>4.一般污染织物：包括医务人员值班被服、办公楼出洗衣物。其洗涤消毒方法：棉质织物用有效氯含量500mg/L的消毒洗涤剂70℃以上温度（化纤织物只宜40℃～45℃）在洗衣机内洗30分钟或以上，再用清水漂洗三次以上。</w:t>
      </w:r>
    </w:p>
    <w:p>
      <w:pPr>
        <w:pStyle w:val="null3"/>
        <w:ind w:firstLine="480"/>
      </w:pPr>
      <w:r>
        <w:rPr>
          <w:sz w:val="24"/>
        </w:rPr>
        <w:t>5.传染性织物：包括医务人员工作服、病人织物、手术室所有衣物和织物收集袋。根据受污染的程度分为：无明显污染的传染性织物、有明显血、脓、便污染的传染性织物、特殊传染性织物三类。其洗涤消毒方法分别为：</w:t>
      </w:r>
    </w:p>
    <w:p>
      <w:pPr>
        <w:pStyle w:val="null3"/>
        <w:ind w:firstLine="480"/>
      </w:pPr>
      <w:r>
        <w:rPr>
          <w:sz w:val="24"/>
        </w:rPr>
        <w:t>A、无明显污染的传染性织物：用含有效氯2000mg/L的消毒溶液浸泡半小时，然后用清水漂净漂洗三次以上，洗涤30～60分钟。</w:t>
      </w:r>
    </w:p>
    <w:p>
      <w:pPr>
        <w:pStyle w:val="null3"/>
        <w:ind w:firstLine="480"/>
      </w:pPr>
      <w:r>
        <w:rPr>
          <w:sz w:val="24"/>
        </w:rPr>
        <w:t>B、有明显血、脓、便污染的传染性织物：用含有效氯2000mg/L的消毒溶液浸泡半小时，经清水漂洗后，再按第4条洗涤消毒。</w:t>
      </w:r>
    </w:p>
    <w:p>
      <w:pPr>
        <w:pStyle w:val="null3"/>
        <w:ind w:firstLine="480"/>
      </w:pPr>
      <w:r>
        <w:rPr>
          <w:sz w:val="24"/>
        </w:rPr>
        <w:t>C、特殊传染性织物：指受特殊病原体污染的织物，用特殊专用的污衣袋或感染性织物橘色塑料袋包装，先用2000mg/L含氯消毒剂浸泡消毒半小时，再按第4条洗涤消毒，并指定专人、专机清洗。被朊病毒、气性坏疽污染的织物按《医院医用织物洗涤消毒技术规范WS/T 508-2016》执行。</w:t>
      </w:r>
    </w:p>
    <w:p>
      <w:pPr>
        <w:pStyle w:val="null3"/>
        <w:ind w:firstLine="480"/>
      </w:pPr>
      <w:r>
        <w:rPr>
          <w:sz w:val="24"/>
        </w:rPr>
        <w:t>（七）织物晾（烘）干、熨烫、摺叠、储存要求</w:t>
      </w:r>
    </w:p>
    <w:p>
      <w:pPr>
        <w:pStyle w:val="null3"/>
        <w:ind w:firstLine="480"/>
      </w:pPr>
      <w:r>
        <w:rPr>
          <w:sz w:val="24"/>
        </w:rPr>
        <w:t>1.对工作人员和病人织物；一般污染和传染性的织物洗涤消毒后要分区晾（烘）干、熨烫、摺叠和储存，不得混杂。熨烫时干烫机底面温度不宜超过180℃以避免织物损伤和过度缩水,同时要特别注意曾受或易受污染之处。发现仍有污渍需重新进行洗涤。</w:t>
      </w:r>
    </w:p>
    <w:p>
      <w:pPr>
        <w:pStyle w:val="null3"/>
        <w:ind w:firstLine="480"/>
      </w:pPr>
      <w:r>
        <w:rPr>
          <w:sz w:val="24"/>
        </w:rPr>
        <w:t>2.新生儿织物应有专机烘干、熨烫、摺叠、储存织物处，不可与其他织物混淆。</w:t>
      </w:r>
    </w:p>
    <w:p>
      <w:pPr>
        <w:pStyle w:val="null3"/>
        <w:ind w:firstLine="480"/>
      </w:pPr>
      <w:r>
        <w:rPr>
          <w:sz w:val="24"/>
        </w:rPr>
        <w:t>（八）织物收集运送要求</w:t>
      </w:r>
    </w:p>
    <w:p>
      <w:pPr>
        <w:pStyle w:val="null3"/>
        <w:ind w:firstLine="480"/>
      </w:pPr>
      <w:r>
        <w:rPr>
          <w:sz w:val="24"/>
        </w:rPr>
        <w:t>1.每天按时到采购人收、送出洗的织物，按数量送回，不能丢失织物。</w:t>
      </w:r>
    </w:p>
    <w:p>
      <w:pPr>
        <w:pStyle w:val="null3"/>
        <w:ind w:firstLine="480"/>
      </w:pPr>
      <w:r>
        <w:rPr>
          <w:sz w:val="24"/>
        </w:rPr>
        <w:t>2.收污衣物人员须做好个人防护措施，如穿戴防护服、手套、口罩、帽子等。</w:t>
      </w:r>
    </w:p>
    <w:p>
      <w:pPr>
        <w:pStyle w:val="null3"/>
        <w:ind w:firstLine="480"/>
      </w:pPr>
      <w:r>
        <w:rPr>
          <w:sz w:val="24"/>
        </w:rPr>
        <w:t>（九）医用织物收集运送工具配置要求</w:t>
      </w:r>
    </w:p>
    <w:p>
      <w:pPr>
        <w:pStyle w:val="null3"/>
        <w:ind w:firstLine="480"/>
      </w:pPr>
      <w:r>
        <w:rPr>
          <w:sz w:val="24"/>
        </w:rPr>
        <w:t>1.装载采购人的污衣和洁衣所使用的袋(箱)应有采购人的全称或简称的明显标识，不能使用其它医院的袋(箱)。</w:t>
      </w:r>
    </w:p>
    <w:p>
      <w:pPr>
        <w:pStyle w:val="null3"/>
        <w:ind w:firstLine="480"/>
      </w:pPr>
      <w:r>
        <w:rPr>
          <w:sz w:val="24"/>
        </w:rPr>
        <w:t>2.运送通道：必须按采购人规定的洁污专用通道装卸织物，不得交叉通行。</w:t>
      </w:r>
    </w:p>
    <w:p>
      <w:pPr>
        <w:pStyle w:val="null3"/>
        <w:ind w:firstLine="480"/>
      </w:pPr>
      <w:r>
        <w:rPr>
          <w:sz w:val="24"/>
        </w:rPr>
        <w:t>（十）被服清点要求：</w:t>
      </w:r>
    </w:p>
    <w:p>
      <w:pPr>
        <w:pStyle w:val="null3"/>
        <w:ind w:firstLine="480"/>
      </w:pPr>
      <w:r>
        <w:rPr>
          <w:sz w:val="24"/>
        </w:rPr>
        <w:t>1.清点准确，不遗失。及时处理少扣、少带等情况。</w:t>
      </w:r>
    </w:p>
    <w:p>
      <w:pPr>
        <w:pStyle w:val="null3"/>
        <w:ind w:firstLine="480"/>
      </w:pPr>
      <w:r>
        <w:rPr>
          <w:sz w:val="24"/>
        </w:rPr>
        <w:t>2.各科室的被服分别登记和记录。</w:t>
      </w:r>
    </w:p>
    <w:p>
      <w:pPr>
        <w:pStyle w:val="null3"/>
        <w:ind w:firstLine="480"/>
      </w:pPr>
      <w:r>
        <w:rPr>
          <w:sz w:val="24"/>
        </w:rPr>
        <w:t>（十一）采购人在履约期间如需抽查、检查供应商的洗涤设备及过程，供应商应无条件配合，不得拒绝。如发生公共安全突发事件，供应商需无条件服从采购人安排。</w:t>
      </w:r>
    </w:p>
    <w:p>
      <w:pPr>
        <w:pStyle w:val="null3"/>
        <w:ind w:firstLine="480"/>
      </w:pPr>
      <w:r>
        <w:rPr>
          <w:sz w:val="24"/>
        </w:rPr>
        <w:t>四、其他要求：</w:t>
      </w:r>
    </w:p>
    <w:p>
      <w:pPr>
        <w:pStyle w:val="null3"/>
        <w:ind w:firstLine="480"/>
      </w:pPr>
      <w:r>
        <w:rPr>
          <w:sz w:val="24"/>
        </w:rPr>
        <w:t>1、供应商负责采购人的所有织物的供应、调度、人员指挥及工作协调等，工作日志记录应交由采购人存档。</w:t>
      </w:r>
    </w:p>
    <w:p>
      <w:pPr>
        <w:pStyle w:val="null3"/>
        <w:ind w:firstLine="480"/>
      </w:pPr>
      <w:r>
        <w:rPr>
          <w:sz w:val="24"/>
        </w:rPr>
        <w:t>2、为了保证收送织物的时效性，供应商安排收送的员工应能及时有效准确地在规定时间内完成工作；必要时采购人有权通过书面通知供应商适当增加人力，指派的工作人员经采购人认为不胜任或不称职时，有权要求更换且在获书面通知5天内调换，不得拖延。如发现违法、违纪和向采购人索要财物等事件，必须立即更换人员。如有拾获财物、器械应缴交采购人依规定处理，不得侵占。</w:t>
      </w:r>
    </w:p>
    <w:p>
      <w:pPr>
        <w:pStyle w:val="null3"/>
        <w:ind w:firstLine="480"/>
      </w:pPr>
      <w:r>
        <w:rPr>
          <w:sz w:val="24"/>
        </w:rPr>
        <w:t>3、供应商的工作人员必须穿着统一的工作服（服装制作及费用由供应商负责）、配带工作证，于作业时间内，不得违反采购人的相关规定。供应商应缴交派驻人员名册（包含照片、姓名、出生日期、年龄、身份证号码、地址、电话等基本资料）。</w:t>
      </w:r>
    </w:p>
    <w:p>
      <w:pPr>
        <w:pStyle w:val="null3"/>
        <w:ind w:firstLine="480"/>
      </w:pPr>
      <w:r>
        <w:rPr>
          <w:sz w:val="24"/>
        </w:rPr>
        <w:t>4、供应商的工作人员严禁在作业时高声喧哗、吸烟、饮酒或有违公序良俗影响采购人声誉等行为。</w:t>
      </w:r>
    </w:p>
    <w:p>
      <w:pPr>
        <w:pStyle w:val="null3"/>
        <w:ind w:firstLine="480"/>
      </w:pPr>
      <w:r>
        <w:rPr>
          <w:sz w:val="24"/>
        </w:rPr>
        <w:t>5、采购人的环境及周边卫生，供应商应常保持清洁及宁静状态，并不得在采购人的处所内，从事任何违背政府法令的行为。</w:t>
      </w:r>
    </w:p>
    <w:p>
      <w:pPr>
        <w:pStyle w:val="null3"/>
        <w:ind w:firstLine="480"/>
      </w:pPr>
      <w:r>
        <w:rPr>
          <w:sz w:val="24"/>
        </w:rPr>
        <w:t>6、供应商为采购人提供服务时所需的工具、材料等，由供应商自备，并自负保管及维修的责任。如发生毁损、遗失、失窃等事情，采购人不负赔偿责任。</w:t>
      </w:r>
    </w:p>
    <w:p>
      <w:pPr>
        <w:pStyle w:val="null3"/>
        <w:ind w:firstLine="480"/>
      </w:pPr>
      <w:r>
        <w:rPr>
          <w:sz w:val="24"/>
        </w:rPr>
        <w:t>7、供应商在采购人场所作业时，应符合采购人相关管理制度，并不得影响采购人形象或业务运作。供应商在医院内执行污衣物回收作业时，回收车需加装帆布覆盖或用污衣袋装置污织物，且不得任意将装载污衣的污衣车、污衣袋随意放置于采购人走道、电梯口或任何空间阻挡消防通道。履约期间如遇采购人召开第三方公司管理协调会议，供应商应派有全权代理权限的人员出席，以利双方沟通，解决问题。</w:t>
      </w:r>
    </w:p>
    <w:p>
      <w:pPr>
        <w:pStyle w:val="null3"/>
        <w:ind w:firstLine="480"/>
      </w:pPr>
      <w:r>
        <w:rPr>
          <w:sz w:val="24"/>
        </w:rPr>
        <w:t>★</w:t>
      </w:r>
      <w:r>
        <w:rPr>
          <w:sz w:val="24"/>
        </w:rPr>
        <w:t>8、采购人提供现使用中的全自动洗衣脱水机（XGQ-100F）5台、全自动烘干机（GZZ-100）4台、电动衣车3辆、电动清运车2辆、室内洁衣车10辆、污衣车8辆、塑料推车5辆、不锈钢车2辆、不锈钢台3张、污物清洗槽台3张等以实际交接为准供供应商在项目服务期内供项目使用，不办理资产产权调配或转移，供应商享有该资产的使用权，供应商按照协议及时办理设备交接手续并签订相关设备接收保管清单，相关资料交回采购人存档。供应商在使用期间应按用途合理使用该资产，妥善保管并定期维护，以发挥设备效能的最大化，相关的维护费用等由供应商自理。在使用期间该资产发生的一切事故，由供应商承担全部责任。因供应商责任造成该资产的损毁、丢失等情况，采购人有权要求供应商按有关规定进行赔偿。当该资产达到使用期限后，由供应商交回采购人，由采购人按程序办理资产处置手续，供应商不得擅自处置该资产。如采购人提供的设备不足，需由供应商自行增加，确保达到专机分类洗涤的要求。采购人提供的原洗衣机、烘干机拆装、运输、保养维护均由供应商负责；项目服务期结束后，由供应商负责将采购人设备拆卸、运输、安装至采购人院内洗衣房，维持机器原有功能，可正常投入使用。</w:t>
      </w:r>
    </w:p>
    <w:p>
      <w:pPr>
        <w:pStyle w:val="null3"/>
        <w:ind w:firstLine="480"/>
      </w:pPr>
      <w:r>
        <w:rPr>
          <w:sz w:val="24"/>
        </w:rPr>
        <w:t>9、供应商在项目服务前，与采购人一同对现有的院内被服进行数量盘点（达到报废标准的除外），双方确认现有被服的数量。</w:t>
      </w:r>
    </w:p>
    <w:p>
      <w:pPr>
        <w:pStyle w:val="null3"/>
        <w:ind w:firstLine="480"/>
      </w:pPr>
      <w:r>
        <w:rPr>
          <w:sz w:val="24"/>
        </w:rPr>
        <w:t>★</w:t>
      </w:r>
      <w:r>
        <w:rPr>
          <w:sz w:val="24"/>
        </w:rPr>
        <w:t>10、供应商补充的医用织物应按采购人所需提供，质量标准不低于采购人现有织物标准，款式按照采购人现有款式进行补充；如需对织物的面料成份、款式更改，需提前和采购人确认，经同意后更改。</w:t>
      </w:r>
    </w:p>
    <w:p>
      <w:pPr>
        <w:pStyle w:val="null3"/>
        <w:ind w:firstLine="480"/>
      </w:pPr>
      <w:r>
        <w:rPr>
          <w:sz w:val="24"/>
        </w:rPr>
        <w:t>11、服务期间采购人如因发展需要增加床位和医护工作人员所需织物被服，由供应商进行增加补充。</w:t>
      </w:r>
    </w:p>
    <w:p>
      <w:pPr>
        <w:pStyle w:val="null3"/>
        <w:ind w:firstLine="480"/>
      </w:pPr>
      <w:r>
        <w:rPr>
          <w:sz w:val="24"/>
        </w:rPr>
        <w:t>12、供应商在项目合同签订后至正式服务之前15天，到采购人院内对被服洗涤运作、织物周转情况、织物折叠方法等进行现场调研，熟悉洗涤服务的具体情况，确保服务工作交接顺畅。</w:t>
      </w:r>
    </w:p>
    <w:p>
      <w:pPr>
        <w:pStyle w:val="null3"/>
        <w:ind w:firstLine="480"/>
      </w:pPr>
      <w:r>
        <w:rPr>
          <w:sz w:val="24"/>
        </w:rPr>
        <w:t>13、采购人在院内提供本项目织物收集、发放和暂存的室内场地，至少2个相对独立的空间（污衣间/洁衣间），能便捷运输、装卸、织物分发、暂存、工具存放，场地面积满足项目需求，需严格按照医院感染管理要求配置消毒灯及完善消毒登记等事项。</w:t>
      </w:r>
    </w:p>
    <w:p>
      <w:pPr>
        <w:pStyle w:val="null3"/>
        <w:ind w:firstLine="480"/>
      </w:pPr>
      <w:r>
        <w:rPr>
          <w:sz w:val="24"/>
        </w:rPr>
        <w:t>14、供应商在服务过程中如有拾获被服内遗留的器械、设备等，需要及时单独密封后随送货车带回院方交还采购人。</w:t>
      </w:r>
    </w:p>
    <w:p>
      <w:pPr>
        <w:pStyle w:val="null3"/>
        <w:ind w:firstLine="480"/>
      </w:pPr>
      <w:r>
        <w:rPr>
          <w:sz w:val="24"/>
        </w:rPr>
        <w:t>15、采购人各科室的窗帘、床帘出洗，由供应商制定出洗计划经采购人确认后实施，洗涤完成后第二天送回采购人科室。</w:t>
      </w:r>
    </w:p>
    <w:p>
      <w:pPr>
        <w:pStyle w:val="null3"/>
        <w:ind w:firstLine="480"/>
      </w:pPr>
      <w:r>
        <w:rPr>
          <w:sz w:val="24"/>
        </w:rPr>
        <w:t>16、采购人专家接待楼被服，不与其他被服一起洗涤，专机专洗后单独装载送回。</w:t>
      </w:r>
    </w:p>
    <w:p>
      <w:pPr>
        <w:pStyle w:val="null3"/>
        <w:ind w:firstLine="480"/>
      </w:pPr>
      <w:r>
        <w:rPr>
          <w:sz w:val="24"/>
        </w:rPr>
        <w:t>17、供应商需配合院方进行被服信息化管理和进行相关操作，确保被服信息化工作的推进完善。</w:t>
      </w:r>
    </w:p>
    <w:p>
      <w:pPr>
        <w:pStyle w:val="null3"/>
        <w:ind w:firstLine="480"/>
      </w:pPr>
      <w:r>
        <w:rPr>
          <w:sz w:val="24"/>
        </w:rPr>
        <w:t>18、供应商不得在院内任何地方进行污织物的分拣和清点工作，符合医院感染管理的要求。</w:t>
      </w:r>
    </w:p>
    <w:p>
      <w:pPr>
        <w:pStyle w:val="null3"/>
        <w:ind w:firstLine="480"/>
      </w:pPr>
      <w:r>
        <w:rPr>
          <w:sz w:val="24"/>
        </w:rPr>
        <w:t>19、被服洗涤报废标准：</w:t>
      </w:r>
    </w:p>
    <w:p>
      <w:pPr>
        <w:pStyle w:val="null3"/>
        <w:ind w:firstLine="480"/>
      </w:pPr>
      <w:r>
        <w:rPr>
          <w:sz w:val="24"/>
        </w:rPr>
        <w:t>（</w:t>
      </w:r>
      <w:r>
        <w:rPr>
          <w:sz w:val="24"/>
        </w:rPr>
        <w:t>1）患者被服织物出现3个及以上补丁或明显磨损无法缝补，或明显部位无法去除的污迹面积≥3x3cm；医护工作服不能有补丁，无法去除的污迹≥2x2cm（工作服口袋墨水迹除外），及时进行报废，供应商需及时补充。</w:t>
      </w:r>
    </w:p>
    <w:p>
      <w:pPr>
        <w:pStyle w:val="null3"/>
        <w:ind w:firstLine="480"/>
      </w:pPr>
      <w:r>
        <w:rPr>
          <w:sz w:val="24"/>
        </w:rPr>
        <w:t>（</w:t>
      </w:r>
      <w:r>
        <w:rPr>
          <w:sz w:val="24"/>
        </w:rPr>
        <w:t>2）被服洗涤后颜色/花纹褪色严重，色度对比降低50%以上的需要进行报废补充。</w:t>
      </w:r>
    </w:p>
    <w:p>
      <w:pPr>
        <w:pStyle w:val="null3"/>
        <w:ind w:firstLine="480"/>
      </w:pPr>
      <w:r>
        <w:rPr>
          <w:sz w:val="24"/>
        </w:rPr>
        <w:t>20、供应商需严格按照WS/T508-2016《医院医用织物洗涤消毒技术规范》要求标准进行规范洗涤服务，避免院感事件发生。</w:t>
      </w:r>
    </w:p>
    <w:p>
      <w:pPr>
        <w:pStyle w:val="null3"/>
        <w:ind w:firstLine="480"/>
      </w:pPr>
      <w:r>
        <w:rPr>
          <w:sz w:val="24"/>
        </w:rPr>
        <w:t>★</w:t>
      </w:r>
      <w:r>
        <w:rPr>
          <w:sz w:val="24"/>
        </w:rPr>
        <w:t>21、供应商承诺与采购人签订合同时，向采购人支付履约保证金，收取比例：中标金额的5%。履约保证金可以采用支票、汇票、本票、保函等非现金形式缴纳或提交。履约保证金及其退还方式、时间、条件：供应商在合同签订后，向采购人支付中标金额的5%作为履约保证金。合同期满后，供应商没有出现违约情况，采购人在15个工作日内无息全额退还履约保证金给供应商（以金融机构、担保机构出具的履约保函等形式提交的，则质保期届满后自动失效）。履约保证金不予退还的情形：①供应商违反合同条款的，应扣除违约金后再退还履约保证金；履约保证金不足赔偿违约金时，采购人向供应商追付。②供应商如没有按合同规定履行服务承诺，采购人可由第三方单位提供服务，其费用全部由供应商支付，否则，将没收供应商的履约保证金，如果没有履约保证金的则追究供应商违约的法律责任。③供应商无正当理由单方面解除合同的，履约保证金不予退还。（以金融机构、担保机构出具的履约保函等形式提交的，只要采购人能提供证据证明供应商有违约情况的，金融机构或担保机构在收到证据材料后应无条件向采购人支付违约金）逾期退还履约保证金的违约责任：采购人无正当理由拒绝退还履约保证金，采购人向供应商偿付本履约保证金的3%的违约金。采购人逾期未按约定退还的，则每日按本履约保证金的3‰向供应商偿付违约金。但因合同的履行产生争议或供应商自身原因导致无法及时退还的除外。</w:t>
      </w:r>
    </w:p>
    <w:p>
      <w:pPr>
        <w:pStyle w:val="null3"/>
        <w:ind w:firstLine="480"/>
      </w:pPr>
      <w:r>
        <w:rPr>
          <w:sz w:val="24"/>
        </w:rPr>
        <w:t>22、为切实做好医院消防安全工作，保障医患生命财产安全，根据《中华人民共和国消防法》及相关法律法规，乙方需配合我院开展消防相关工作事宜，包括但不限于定期组织人员开展消防安全知识培训及消防器械的使用培训；不堵塞消防通道等。</w:t>
      </w:r>
    </w:p>
    <w:p>
      <w:pPr>
        <w:pStyle w:val="null3"/>
        <w:ind w:firstLine="480"/>
      </w:pPr>
      <w:r>
        <w:rPr>
          <w:sz w:val="24"/>
        </w:rPr>
        <w:t>★</w:t>
      </w:r>
      <w:r>
        <w:rPr>
          <w:sz w:val="24"/>
        </w:rPr>
        <w:t>23、月度及季度考核内容</w:t>
      </w:r>
    </w:p>
    <w:p>
      <w:pPr>
        <w:pStyle w:val="null3"/>
        <w:jc w:val="center"/>
      </w:pPr>
      <w:r>
        <w:rPr>
          <w:sz w:val="24"/>
          <w:b/>
        </w:rPr>
        <w:t>云浮市人民医院医用织物洗涤服务</w:t>
      </w:r>
      <w:r>
        <w:rPr>
          <w:sz w:val="24"/>
          <w:b/>
        </w:rPr>
        <w:t>考核评价表</w:t>
      </w:r>
    </w:p>
    <w:p>
      <w:pPr>
        <w:pStyle w:val="null3"/>
        <w:jc w:val="both"/>
      </w:pPr>
      <w:r>
        <w:rPr>
          <w:sz w:val="21"/>
        </w:rPr>
        <w:t>考核部门：</w:t>
      </w:r>
      <w:r>
        <w:rPr>
          <w:sz w:val="21"/>
        </w:rPr>
        <w:t xml:space="preserve">                          </w:t>
      </w:r>
      <w:r>
        <w:rPr>
          <w:sz w:val="21"/>
        </w:rPr>
        <w:t>被考核单位：</w:t>
      </w:r>
      <w:r>
        <w:rPr>
          <w:sz w:val="21"/>
        </w:rPr>
        <w:t xml:space="preserve">          </w:t>
      </w:r>
      <w:r>
        <w:rPr>
          <w:sz w:val="21"/>
        </w:rPr>
        <w:t xml:space="preserve">    </w:t>
      </w:r>
      <w:r>
        <w:rPr>
          <w:sz w:val="21"/>
        </w:rPr>
        <w:t xml:space="preserve">        </w:t>
      </w:r>
      <w:r>
        <w:rPr>
          <w:sz w:val="21"/>
        </w:rPr>
        <w:t>年</w:t>
      </w:r>
      <w:r>
        <w:rPr>
          <w:sz w:val="21"/>
        </w:rPr>
        <w:t xml:space="preserve">  </w:t>
      </w:r>
      <w:r>
        <w:rPr>
          <w:sz w:val="21"/>
        </w:rPr>
        <w:t xml:space="preserve"> </w:t>
      </w:r>
      <w:r>
        <w:rPr>
          <w:sz w:val="21"/>
        </w:rPr>
        <w:t xml:space="preserve"> </w:t>
      </w:r>
      <w:r>
        <w:rPr>
          <w:sz w:val="21"/>
        </w:rPr>
        <w:t>月</w:t>
      </w:r>
      <w:r>
        <w:rPr>
          <w:sz w:val="21"/>
        </w:rPr>
        <w:t xml:space="preserve">  </w:t>
      </w:r>
      <w:r>
        <w:rPr>
          <w:sz w:val="21"/>
        </w:rPr>
        <w:t xml:space="preserve"> </w:t>
      </w:r>
      <w:r>
        <w:rPr>
          <w:sz w:val="21"/>
        </w:rPr>
        <w:t xml:space="preserve"> </w:t>
      </w:r>
      <w:r>
        <w:rPr>
          <w:sz w:val="21"/>
        </w:rPr>
        <w:t>日</w:t>
      </w:r>
    </w:p>
    <w:tbl>
      <w:tblPr>
        <w:tblW w:w="0" w:type="auto"/>
        <w:tblBorders>
          <w:top w:val="none" w:color="000000" w:sz="4"/>
          <w:left w:val="none" w:color="000000" w:sz="4"/>
          <w:bottom w:val="none" w:color="000000" w:sz="4"/>
          <w:right w:val="none" w:color="000000" w:sz="4"/>
          <w:insideH w:val="none"/>
          <w:insideV w:val="none"/>
        </w:tblBorders>
      </w:tblPr>
      <w:tblGrid>
        <w:gridCol w:w="644"/>
        <w:gridCol w:w="952"/>
        <w:gridCol w:w="644"/>
        <w:gridCol w:w="3341"/>
        <w:gridCol w:w="724"/>
        <w:gridCol w:w="966"/>
        <w:gridCol w:w="992"/>
      </w:tblGrid>
      <w:tr>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w:t>
            </w:r>
          </w:p>
          <w:p>
            <w:pPr>
              <w:pStyle w:val="null3"/>
              <w:jc w:val="center"/>
            </w:pPr>
            <w:r>
              <w:rPr>
                <w:sz w:val="21"/>
                <w:b/>
              </w:rPr>
              <w:t>（</w:t>
            </w:r>
            <w:r>
              <w:rPr>
                <w:sz w:val="21"/>
                <w:b/>
              </w:rPr>
              <w:t>分值）</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3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具体考评内容</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扣分原因</w:t>
            </w:r>
          </w:p>
        </w:tc>
        <w:tc>
          <w:tcPr>
            <w:tcW w:type="dxa" w:w="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医用织物洗涤消毒服务</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按时配送（</w:t>
            </w:r>
            <w:r>
              <w:rPr>
                <w:sz w:val="21"/>
              </w:rPr>
              <w:t>20</w:t>
            </w:r>
            <w:r>
              <w:rPr>
                <w:sz w:val="21"/>
              </w:rPr>
              <w:t>分）</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w:t>
            </w:r>
            <w:r>
              <w:rPr>
                <w:sz w:val="21"/>
              </w:rPr>
              <w:t>双方协商约定的</w:t>
            </w:r>
            <w:r>
              <w:rPr>
                <w:sz w:val="21"/>
              </w:rPr>
              <w:t>收送</w:t>
            </w:r>
            <w:r>
              <w:rPr>
                <w:sz w:val="21"/>
              </w:rPr>
              <w:t>时间</w:t>
            </w:r>
            <w:r>
              <w:rPr>
                <w:sz w:val="21"/>
              </w:rPr>
              <w:t>内</w:t>
            </w:r>
            <w:r>
              <w:rPr>
                <w:sz w:val="21"/>
              </w:rPr>
              <w:t>，</w:t>
            </w:r>
            <w:r>
              <w:rPr>
                <w:sz w:val="21"/>
              </w:rPr>
              <w:t>完成一个正常收送货往返循环周期的洗涤服务，按时、按质、按量完成</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每发现一次未达到要求扣</w:t>
            </w:r>
            <w:r>
              <w:rPr>
                <w:sz w:val="21"/>
              </w:rPr>
              <w:t>1分，扣完为止。</w:t>
            </w:r>
          </w:p>
        </w:tc>
      </w:tr>
      <w:tr>
        <w:tc>
          <w:tcPr>
            <w:tcW w:type="dxa" w:w="644"/>
            <w:vMerge/>
            <w:tcBorders>
              <w:top w:val="none" w:color="000000" w:sz="4"/>
              <w:left w:val="single" w:color="000000" w:sz="4"/>
              <w:bottom w:val="single" w:color="000000" w:sz="4"/>
              <w:right w:val="single" w:color="000000" w:sz="4"/>
            </w:tcBorders>
          </w:tcP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r>
              <w:rPr>
                <w:sz w:val="21"/>
              </w:rPr>
              <w:t>质量（</w:t>
            </w:r>
            <w:r>
              <w:rPr>
                <w:sz w:val="21"/>
              </w:rPr>
              <w:t>25</w:t>
            </w:r>
            <w:r>
              <w:rPr>
                <w:sz w:val="21"/>
              </w:rPr>
              <w:t>分）</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医用织物无被染色</w:t>
            </w:r>
            <w:r>
              <w:rPr>
                <w:sz w:val="21"/>
              </w:rPr>
              <w:t>、</w:t>
            </w:r>
            <w:r>
              <w:rPr>
                <w:sz w:val="21"/>
              </w:rPr>
              <w:t>串色现象</w:t>
            </w:r>
            <w:r>
              <w:rPr>
                <w:sz w:val="21"/>
              </w:rPr>
              <w:t>。</w:t>
            </w:r>
          </w:p>
          <w:p>
            <w:pPr>
              <w:pStyle w:val="null3"/>
              <w:jc w:val="both"/>
            </w:pPr>
            <w:r>
              <w:rPr>
                <w:sz w:val="21"/>
              </w:rPr>
              <w:t>2</w:t>
            </w:r>
            <w:r>
              <w:rPr>
                <w:sz w:val="21"/>
              </w:rPr>
              <w:t>.</w:t>
            </w:r>
            <w:r>
              <w:rPr>
                <w:sz w:val="21"/>
              </w:rPr>
              <w:t>医用织物清洗后无污迹并按规定折叠分装</w:t>
            </w:r>
            <w:r>
              <w:rPr>
                <w:sz w:val="21"/>
              </w:rPr>
              <w:t>。</w:t>
            </w:r>
          </w:p>
          <w:p>
            <w:pPr>
              <w:pStyle w:val="null3"/>
              <w:jc w:val="both"/>
            </w:pPr>
            <w:r>
              <w:rPr>
                <w:sz w:val="21"/>
              </w:rPr>
              <w:t>3</w:t>
            </w:r>
            <w:r>
              <w:rPr>
                <w:sz w:val="21"/>
              </w:rPr>
              <w:t>.</w:t>
            </w:r>
            <w:r>
              <w:rPr>
                <w:sz w:val="21"/>
              </w:rPr>
              <w:t>洁净医用织物送回时没有破损、掉扣、脱线、缺带子等现象。</w:t>
            </w:r>
          </w:p>
          <w:p>
            <w:pPr>
              <w:pStyle w:val="null3"/>
              <w:jc w:val="both"/>
            </w:pPr>
            <w:r>
              <w:rPr>
                <w:sz w:val="21"/>
              </w:rPr>
              <w:t>4</w:t>
            </w:r>
            <w:r>
              <w:rPr>
                <w:sz w:val="21"/>
              </w:rPr>
              <w:t>.</w:t>
            </w:r>
            <w:r>
              <w:rPr>
                <w:sz w:val="21"/>
              </w:rPr>
              <w:t>医用织物出入库手续完备，存放整齐，摆挂有序，保管妥当。</w:t>
            </w:r>
          </w:p>
          <w:p>
            <w:pPr>
              <w:pStyle w:val="null3"/>
              <w:jc w:val="both"/>
            </w:pPr>
            <w:r>
              <w:rPr>
                <w:sz w:val="21"/>
              </w:rPr>
              <w:t>5.被服补充及时，满足科室需求。</w:t>
            </w:r>
          </w:p>
          <w:p>
            <w:pPr>
              <w:pStyle w:val="null3"/>
              <w:jc w:val="both"/>
            </w:pPr>
            <w:r>
              <w:rPr>
                <w:sz w:val="21"/>
              </w:rPr>
              <w:t>6</w:t>
            </w:r>
            <w:r>
              <w:rPr>
                <w:sz w:val="21"/>
              </w:rPr>
              <w:t>.</w:t>
            </w:r>
            <w:r>
              <w:rPr>
                <w:sz w:val="21"/>
              </w:rPr>
              <w:t>达到报废标准的织物被服及时报废，正常周转的被服无残旧破损情况。</w:t>
            </w:r>
          </w:p>
          <w:p>
            <w:pPr>
              <w:pStyle w:val="null3"/>
              <w:jc w:val="both"/>
            </w:pPr>
            <w:r>
              <w:rPr>
                <w:sz w:val="21"/>
              </w:rPr>
              <w:t>7.报废补充不及时，未能满足临床所需。</w:t>
            </w:r>
          </w:p>
          <w:p>
            <w:pPr>
              <w:pStyle w:val="null3"/>
              <w:jc w:val="both"/>
            </w:pPr>
            <w:r>
              <w:rPr>
                <w:sz w:val="21"/>
              </w:rPr>
              <w:t>8.不按科室需求下送织物，造成科室投诉。</w:t>
            </w:r>
          </w:p>
          <w:p>
            <w:pPr>
              <w:pStyle w:val="null3"/>
              <w:jc w:val="both"/>
            </w:pPr>
            <w:r>
              <w:rPr>
                <w:sz w:val="21"/>
              </w:rPr>
              <w:t>9.科室反映使用织物发现脏污需返洗。</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w:t>
            </w:r>
            <w:r>
              <w:rPr>
                <w:sz w:val="21"/>
              </w:rPr>
              <w:t>1例不符合扣</w:t>
            </w:r>
            <w:r>
              <w:rPr>
                <w:sz w:val="21"/>
              </w:rPr>
              <w:t>1</w:t>
            </w:r>
            <w:r>
              <w:rPr>
                <w:sz w:val="21"/>
              </w:rPr>
              <w:t>分，扣完为止。</w:t>
            </w:r>
          </w:p>
        </w:tc>
      </w:tr>
      <w:tr>
        <w:tc>
          <w:tcPr>
            <w:tcW w:type="dxa" w:w="644"/>
            <w:vMerge/>
            <w:tcBorders>
              <w:top w:val="none" w:color="000000" w:sz="4"/>
              <w:left w:val="single" w:color="000000" w:sz="4"/>
              <w:bottom w:val="single" w:color="000000" w:sz="4"/>
              <w:right w:val="single" w:color="000000" w:sz="4"/>
            </w:tcBorders>
          </w:tcP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洗涤消毒处理达标（</w:t>
            </w:r>
            <w:r>
              <w:rPr>
                <w:sz w:val="21"/>
              </w:rPr>
              <w:t>25</w:t>
            </w:r>
            <w:r>
              <w:rPr>
                <w:sz w:val="21"/>
              </w:rPr>
              <w:t>分）</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洗涤消毒均符合</w:t>
            </w:r>
            <w:r>
              <w:rPr>
                <w:sz w:val="21"/>
              </w:rPr>
              <w:t>WS/T 508-2016《医院医用织物洗涤消毒技术规范》要求。</w:t>
            </w:r>
            <w:r>
              <w:rPr>
                <w:sz w:val="21"/>
              </w:rPr>
              <w:t>工作流程应由污到洁，不交叉、不逆行。</w:t>
            </w:r>
          </w:p>
          <w:p>
            <w:pPr>
              <w:pStyle w:val="null3"/>
              <w:jc w:val="left"/>
            </w:pPr>
            <w:r>
              <w:rPr>
                <w:sz w:val="21"/>
              </w:rPr>
              <w:t>2</w:t>
            </w:r>
            <w:r>
              <w:rPr>
                <w:sz w:val="21"/>
              </w:rPr>
              <w:t>.</w:t>
            </w:r>
            <w:r>
              <w:rPr>
                <w:sz w:val="21"/>
              </w:rPr>
              <w:t>工作人员做好个人防护措施，</w:t>
            </w:r>
            <w:r>
              <w:rPr>
                <w:sz w:val="21"/>
              </w:rPr>
              <w:t>按要求</w:t>
            </w:r>
            <w:r>
              <w:rPr>
                <w:sz w:val="21"/>
              </w:rPr>
              <w:t>穿戴手套、口罩、帽子等，</w:t>
            </w:r>
            <w:r>
              <w:rPr>
                <w:sz w:val="21"/>
              </w:rPr>
              <w:t>分拣、洗涤被服所穿戴的手套分开并有颜色标识。</w:t>
            </w:r>
          </w:p>
          <w:p>
            <w:pPr>
              <w:pStyle w:val="null3"/>
              <w:jc w:val="both"/>
            </w:pPr>
            <w:r>
              <w:rPr>
                <w:sz w:val="21"/>
              </w:rPr>
              <w:t>3</w:t>
            </w:r>
            <w:r>
              <w:rPr>
                <w:sz w:val="21"/>
              </w:rPr>
              <w:t>.</w:t>
            </w:r>
            <w:r>
              <w:rPr>
                <w:sz w:val="21"/>
              </w:rPr>
              <w:t>传染病患者、多耐患者</w:t>
            </w:r>
            <w:r>
              <w:rPr>
                <w:sz w:val="21"/>
              </w:rPr>
              <w:t>等</w:t>
            </w:r>
            <w:r>
              <w:rPr>
                <w:sz w:val="21"/>
              </w:rPr>
              <w:t>织物</w:t>
            </w:r>
            <w:r>
              <w:rPr>
                <w:sz w:val="21"/>
              </w:rPr>
              <w:t>应先消毒后洗涤，并符合院感要求。</w:t>
            </w:r>
          </w:p>
          <w:p>
            <w:pPr>
              <w:pStyle w:val="null3"/>
              <w:jc w:val="both"/>
            </w:pPr>
            <w:r>
              <w:rPr>
                <w:sz w:val="21"/>
              </w:rPr>
              <w:t>4</w:t>
            </w:r>
            <w:r>
              <w:rPr>
                <w:sz w:val="21"/>
              </w:rPr>
              <w:t>.</w:t>
            </w:r>
            <w:r>
              <w:rPr>
                <w:sz w:val="21"/>
              </w:rPr>
              <w:t>有明显血、脓、便等污染的棉织品应先</w:t>
            </w:r>
            <w:r>
              <w:rPr>
                <w:sz w:val="21"/>
              </w:rPr>
              <w:t>冲洗</w:t>
            </w:r>
            <w:r>
              <w:rPr>
                <w:sz w:val="21"/>
              </w:rPr>
              <w:t>、浸泡、再洗涤。</w:t>
            </w:r>
          </w:p>
          <w:p>
            <w:pPr>
              <w:pStyle w:val="null3"/>
              <w:jc w:val="both"/>
            </w:pPr>
            <w:r>
              <w:rPr>
                <w:sz w:val="21"/>
              </w:rPr>
              <w:t>5</w:t>
            </w:r>
            <w:r>
              <w:rPr>
                <w:sz w:val="21"/>
              </w:rPr>
              <w:t>.</w:t>
            </w:r>
            <w:r>
              <w:rPr>
                <w:sz w:val="21"/>
              </w:rPr>
              <w:t>洗涤剂的用量、消毒剂的浓度、洗涤时间、漂洗时间、漂洗次数、烘干各环节符合规范要求。</w:t>
            </w:r>
          </w:p>
          <w:p>
            <w:pPr>
              <w:pStyle w:val="null3"/>
              <w:jc w:val="both"/>
            </w:pPr>
            <w:r>
              <w:rPr>
                <w:sz w:val="21"/>
              </w:rPr>
              <w:t>6.</w:t>
            </w:r>
            <w:r>
              <w:rPr>
                <w:sz w:val="21"/>
              </w:rPr>
              <w:t>运送车辆及收</w:t>
            </w:r>
            <w:r>
              <w:rPr>
                <w:sz w:val="21"/>
              </w:rPr>
              <w:t>、</w:t>
            </w:r>
            <w:r>
              <w:rPr>
                <w:sz w:val="21"/>
              </w:rPr>
              <w:t>送工具按污染与清洁严格分开</w:t>
            </w:r>
            <w:r>
              <w:rPr>
                <w:sz w:val="21"/>
              </w:rPr>
              <w:t>并有颜色区分</w:t>
            </w:r>
            <w:r>
              <w:rPr>
                <w:sz w:val="21"/>
              </w:rPr>
              <w:t>，无混用现象，并符合院感要求。运输的车辆每次使用后应及时清洗、消毒。</w:t>
            </w:r>
          </w:p>
          <w:p>
            <w:pPr>
              <w:pStyle w:val="null3"/>
              <w:jc w:val="both"/>
            </w:pPr>
            <w:r>
              <w:rPr>
                <w:sz w:val="21"/>
              </w:rPr>
              <w:t>7.出现使用者对残留化学剂的过敏现象，由此造成的影响及费用有供应商负责。</w:t>
            </w:r>
          </w:p>
          <w:p>
            <w:pPr>
              <w:pStyle w:val="null3"/>
              <w:jc w:val="both"/>
            </w:pPr>
            <w:r>
              <w:rPr>
                <w:sz w:val="21"/>
              </w:rPr>
              <w:t>8.因织物原因出现院感事件，按严重程度扣除2-80分</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w:t>
            </w:r>
            <w:r>
              <w:rPr>
                <w:sz w:val="21"/>
              </w:rPr>
              <w:t>1例不符合扣</w:t>
            </w:r>
            <w:r>
              <w:rPr>
                <w:sz w:val="21"/>
              </w:rPr>
              <w:t>1</w:t>
            </w:r>
            <w:r>
              <w:rPr>
                <w:sz w:val="21"/>
              </w:rPr>
              <w:t>分，扣完为止。</w:t>
            </w:r>
          </w:p>
        </w:tc>
      </w:tr>
      <w:tr>
        <w:tc>
          <w:tcPr>
            <w:tcW w:type="dxa" w:w="644"/>
            <w:vMerge/>
            <w:tcBorders>
              <w:top w:val="none" w:color="000000" w:sz="4"/>
              <w:left w:val="single" w:color="000000" w:sz="4"/>
              <w:bottom w:val="single" w:color="000000" w:sz="4"/>
              <w:right w:val="single" w:color="000000" w:sz="4"/>
            </w:tcBorders>
          </w:tcP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有效投诉（</w:t>
            </w:r>
            <w:r>
              <w:rPr>
                <w:sz w:val="21"/>
              </w:rPr>
              <w:t>20分）</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医护人员</w:t>
            </w:r>
            <w:r>
              <w:rPr>
                <w:sz w:val="21"/>
              </w:rPr>
              <w:t>、</w:t>
            </w:r>
            <w:r>
              <w:rPr>
                <w:sz w:val="21"/>
              </w:rPr>
              <w:t>患者有效投诉一次扣</w:t>
            </w:r>
            <w:r>
              <w:rPr>
                <w:sz w:val="21"/>
              </w:rPr>
              <w:t>1</w:t>
            </w:r>
            <w:r>
              <w:rPr>
                <w:sz w:val="21"/>
              </w:rPr>
              <w:t>分，</w:t>
            </w:r>
            <w:r>
              <w:rPr>
                <w:sz w:val="21"/>
              </w:rPr>
              <w:t>涉及医院感染管理问题</w:t>
            </w:r>
            <w:r>
              <w:rPr>
                <w:sz w:val="21"/>
              </w:rPr>
              <w:t>情节严重的由</w:t>
            </w:r>
            <w:r>
              <w:rPr>
                <w:sz w:val="21"/>
              </w:rPr>
              <w:t>甲方</w:t>
            </w:r>
            <w:r>
              <w:rPr>
                <w:sz w:val="21"/>
              </w:rPr>
              <w:t>根据实际情况处理。</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w:t>
            </w:r>
            <w:r>
              <w:rPr>
                <w:sz w:val="21"/>
              </w:rPr>
              <w:t>1例不符合扣1分，扣完为止。</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设备维护</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使用维护保养良好（</w:t>
            </w:r>
            <w:r>
              <w:rPr>
                <w:sz w:val="21"/>
              </w:rPr>
              <w:t>10分）</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每月考核期内不定期前往现场查看设备及各类使用、维护、保养、维修记录情况。</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发现使用维护保养不当视情况轻重扣</w:t>
            </w:r>
            <w:r>
              <w:rPr>
                <w:sz w:val="21"/>
              </w:rPr>
              <w:t>2-10分</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加分内容</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得到表扬（</w:t>
            </w:r>
            <w:r>
              <w:rPr>
                <w:sz w:val="21"/>
              </w:rPr>
              <w:t>5</w:t>
            </w:r>
            <w:r>
              <w:rPr>
                <w:sz w:val="21"/>
              </w:rPr>
              <w:t>分）</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受到医护人员、患者、院方书面表扬。</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根据具体事例酌情加分。</w:t>
            </w:r>
          </w:p>
        </w:tc>
      </w:tr>
      <w:tr>
        <w:tc>
          <w:tcPr>
            <w:tcW w:type="dxa" w:w="15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得分合计</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9"/>
              <w:jc w:val="both"/>
            </w:pPr>
          </w:p>
        </w:tc>
        <w:tc>
          <w:tcPr>
            <w:tcW w:type="dxa" w:w="3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shd w:fill="FFFFFF" w:val="clear"/>
        </w:rPr>
        <w:t>每月达标分数为</w:t>
      </w:r>
      <w:r>
        <w:rPr>
          <w:sz w:val="21"/>
          <w:shd w:fill="FFFFFF" w:val="clear"/>
        </w:rPr>
        <w:t>80</w:t>
      </w:r>
      <w:r>
        <w:rPr>
          <w:sz w:val="21"/>
          <w:shd w:fill="FFFFFF" w:val="clear"/>
        </w:rPr>
        <w:t>分</w:t>
      </w:r>
      <w:r>
        <w:rPr>
          <w:sz w:val="21"/>
          <w:shd w:fill="FFFFFF" w:val="clear"/>
        </w:rPr>
        <w:t>，</w:t>
      </w:r>
      <w:r>
        <w:rPr>
          <w:sz w:val="21"/>
          <w:shd w:fill="FFFFFF" w:val="clear"/>
        </w:rPr>
        <w:t>低于</w:t>
      </w:r>
      <w:r>
        <w:rPr>
          <w:sz w:val="21"/>
          <w:shd w:fill="FFFFFF" w:val="clear"/>
        </w:rPr>
        <w:t>达标分数每分扣罚</w:t>
      </w:r>
      <w:r>
        <w:rPr>
          <w:sz w:val="21"/>
          <w:shd w:fill="FFFFFF" w:val="clear"/>
        </w:rPr>
        <w:t>500</w:t>
      </w:r>
      <w:r>
        <w:rPr>
          <w:sz w:val="21"/>
          <w:shd w:fill="FFFFFF" w:val="clear"/>
        </w:rPr>
        <w:t>元</w:t>
      </w:r>
      <w:r>
        <w:rPr>
          <w:sz w:val="21"/>
          <w:shd w:fill="FFFFFF" w:val="clear"/>
        </w:rPr>
        <w:t>，</w:t>
      </w:r>
      <w:r>
        <w:rPr>
          <w:sz w:val="21"/>
          <w:shd w:fill="FFFFFF" w:val="clear"/>
        </w:rPr>
        <w:t>连续</w:t>
      </w:r>
      <w:r>
        <w:rPr>
          <w:sz w:val="21"/>
          <w:shd w:fill="FFFFFF" w:val="clear"/>
        </w:rPr>
        <w:t>6个月</w:t>
      </w:r>
      <w:r>
        <w:rPr>
          <w:sz w:val="21"/>
          <w:shd w:fill="FFFFFF" w:val="clear"/>
        </w:rPr>
        <w:t>不达标扣罚</w:t>
      </w:r>
      <w:r>
        <w:rPr>
          <w:sz w:val="21"/>
          <w:shd w:fill="FFFFFF" w:val="clear"/>
        </w:rPr>
        <w:t>合同总费用</w:t>
      </w:r>
      <w:r>
        <w:rPr>
          <w:sz w:val="21"/>
          <w:shd w:fill="FFFFFF" w:val="clear"/>
        </w:rPr>
        <w:t>40%，</w:t>
      </w:r>
      <w:r>
        <w:rPr>
          <w:sz w:val="21"/>
          <w:shd w:fill="FFFFFF" w:val="clear"/>
        </w:rPr>
        <w:t>甲方</w:t>
      </w:r>
      <w:r>
        <w:rPr>
          <w:sz w:val="21"/>
          <w:shd w:fill="FFFFFF" w:val="clear"/>
        </w:rPr>
        <w:t>有权提出终止合同。</w:t>
      </w:r>
    </w:p>
    <w:p>
      <w:pPr>
        <w:pStyle w:val="null3"/>
        <w:ind w:firstLine="480"/>
      </w:pPr>
      <w:r>
        <w:rPr>
          <w:sz w:val="24"/>
        </w:rPr>
        <w:t>★24、按照国家有关规定办理相关排污许可或登记手续，需提供《排污许可证》或《固定污染源排污登记回执》或《城镇污水排入排水官网许可证》（提供相关证明材料）。</w:t>
      </w:r>
    </w:p>
    <w:p>
      <w:pPr>
        <w:pStyle w:val="null3"/>
        <w:ind w:firstLine="480"/>
      </w:pPr>
      <w:r>
        <w:rPr>
          <w:sz w:val="24"/>
        </w:rPr>
        <w:t>★25、</w:t>
      </w:r>
      <w:r>
        <w:rPr/>
        <w:t>突发公共卫生事件发生期间需一周内能完全满足之后日常使用供应（提供承诺函，格式自拟）。</w:t>
      </w:r>
    </w:p>
    <w:p>
      <w:pPr>
        <w:pStyle w:val="null3"/>
        <w:ind w:firstLine="480"/>
      </w:pPr>
      <w:r>
        <w:rPr>
          <w:sz w:val="24"/>
        </w:rPr>
        <w:t>五、报价要求</w:t>
      </w:r>
    </w:p>
    <w:p>
      <w:pPr>
        <w:pStyle w:val="null3"/>
        <w:ind w:firstLine="480"/>
      </w:pPr>
      <w:r>
        <w:rPr>
          <w:sz w:val="24"/>
        </w:rPr>
        <w:t>★（1）供应商的报价须以人民币元为单位（小数点后可保留两位小数），总报价不得高于采购预算（以三年总洗衣量约为6100000件计算），同时本项目设置单价限价要求，其中医用织物洗涤服务均价限价1.20元/件，超出单价限价及采购预算的，其报价将被视为无效。</w:t>
      </w:r>
    </w:p>
    <w:p>
      <w:pPr>
        <w:pStyle w:val="null3"/>
        <w:ind w:firstLine="480"/>
      </w:pPr>
      <w:r>
        <w:rPr>
          <w:sz w:val="24"/>
        </w:rPr>
        <w:t>（</w:t>
      </w:r>
      <w:r>
        <w:rPr>
          <w:sz w:val="24"/>
        </w:rPr>
        <w:t>2）本项目为单价含税全包价，报价以每件医用织物洗涤服务单价包干价报价，以人民币为结算单位，投标单价必须包含医院医用织物洗涤服务过程中的分类、洗涤、消毒、平整、缝补（含改缝衣物）手术包类打包及收集、分送工作，包装材料、单据费用、税费、检测费，被服、工衣、手术布类消耗品报废补充等完成合同规定责任和义务、达到合同目的的一切费用。三年报价总价不得高于采购总预算。</w:t>
      </w:r>
    </w:p>
    <w:p>
      <w:pPr>
        <w:pStyle w:val="null3"/>
        <w:ind w:left="420" w:firstLine="241"/>
        <w:jc w:val="both"/>
      </w:pPr>
      <w:r>
        <w:rPr>
          <w:sz w:val="24"/>
          <w:b/>
        </w:rPr>
        <w:t>（3）分项报价明细</w:t>
      </w:r>
      <w:r>
        <w:rPr>
          <w:sz w:val="24"/>
          <w:b/>
        </w:rPr>
        <w:t>填报格式</w:t>
      </w:r>
    </w:p>
    <w:p>
      <w:pPr>
        <w:pStyle w:val="null3"/>
        <w:ind w:firstLine="420"/>
        <w:jc w:val="both"/>
      </w:pPr>
      <w:r>
        <w:rPr>
          <w:sz w:val="21"/>
        </w:rPr>
        <w:t>投标人编制投标文件分项报价表应包含以下内容，并在</w:t>
      </w:r>
      <w:r>
        <w:rPr>
          <w:sz w:val="21"/>
        </w:rPr>
        <w:t>投标客户端在线填写并生成</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793"/>
        <w:gridCol w:w="637"/>
        <w:gridCol w:w="1332"/>
        <w:gridCol w:w="737"/>
        <w:gridCol w:w="737"/>
        <w:gridCol w:w="737"/>
        <w:gridCol w:w="737"/>
        <w:gridCol w:w="737"/>
        <w:gridCol w:w="963"/>
        <w:gridCol w:w="793"/>
      </w:tblGrid>
      <w:tr>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品目号</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服务名称</w:t>
            </w:r>
          </w:p>
        </w:tc>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服务范围</w:t>
            </w:r>
          </w:p>
        </w:tc>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服务要求</w:t>
            </w:r>
          </w:p>
        </w:tc>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服务期限</w:t>
            </w:r>
          </w:p>
        </w:tc>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服务标准</w:t>
            </w:r>
          </w:p>
        </w:tc>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w:t>
            </w:r>
          </w:p>
        </w:tc>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总价</w:t>
            </w: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医用织物洗涤服务</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6100000件</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采购包1（医用织物洗涤服务）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w:t>
            </w:r>
          </w:p>
        </w:tc>
      </w:tr>
      <w:tr>
        <w:tc>
          <w:tcPr>
            <w:tcW w:type="dxa" w:w="4153"/>
          </w:tcPr>
          <w:p>
            <w:pPr>
              <w:pStyle w:val="null3"/>
            </w:pPr>
            <w:r>
              <w:rPr/>
              <w:t>标的提供的地点</w:t>
            </w:r>
          </w:p>
        </w:tc>
        <w:tc>
          <w:tcPr>
            <w:tcW w:type="dxa" w:w="4153"/>
          </w:tcPr>
          <w:p>
            <w:pPr>
              <w:pStyle w:val="null3"/>
            </w:pPr>
            <w:r>
              <w:rPr/>
              <w:t>云浮市人民医院指定地点</w:t>
            </w:r>
          </w:p>
        </w:tc>
      </w:tr>
      <w:tr/>
      <w:tr/>
      <w:tr>
        <w:tc>
          <w:tcPr>
            <w:tcW w:type="dxa" w:w="4153"/>
          </w:tcPr>
          <w:p>
            <w:pPr>
              <w:pStyle w:val="null3"/>
            </w:pPr>
            <w:r>
              <w:rPr/>
              <w:t>付款方式</w:t>
            </w:r>
          </w:p>
        </w:tc>
        <w:tc>
          <w:tcPr>
            <w:tcW w:type="dxa" w:w="4153"/>
          </w:tcPr>
          <w:p>
            <w:pPr>
              <w:pStyle w:val="null3"/>
            </w:pPr>
            <w:r>
              <w:rPr/>
              <w:t>第1期为(服务款)：支付比例100%，（1）按月支付（共36个月），供应商完成月度工作且经采购人核定洗涤数量后确定当月服务费后，供应商于每月10号前向采购人提供发票，采购人收到发票后10日内支付上一月度服务费。 （2）每月服务费＝中标单价×洗涤数量-扣除考核评价表评分相应费用。 （3）供应商凭以下有效文件向采购人申请支付：1）供应商开具的每月服务费正式发票；2）采购人要求的其它付款资料。 （4）采购人延迟支付款项的，应当支付逾期利息，逾期利息为合同订立时1年期贷款市场报价利率。。</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1期：按照按WS/T 508-2016《医院医用织物洗涤消毒技术规范》及用户需求执行各项洗涤服务要求、工作质量标准进行验收。</w:t>
            </w:r>
          </w:p>
        </w:tc>
      </w:tr>
      <w:tr>
        <w:tc>
          <w:tcPr>
            <w:tcW w:type="dxa" w:w="4153"/>
          </w:tcPr>
          <w:p>
            <w:pPr>
              <w:pStyle w:val="null3"/>
            </w:pPr>
            <w:r>
              <w:rPr/>
              <w:t>履约保证金</w:t>
            </w:r>
          </w:p>
        </w:tc>
        <w:tc>
          <w:tcPr>
            <w:tcW w:type="dxa" w:w="4153"/>
          </w:tcPr>
          <w:p>
            <w:pPr>
              <w:pStyle w:val="null3"/>
            </w:pPr>
            <w:r>
              <w:rPr/>
              <w:t>收取比例：5%,说明：供应商承诺与采购人签订合同时，向采购人支付履约保证金，收取比例：中标金额的5%。履约保证金可以采用支票、汇票、本票、保函等非现金形式缴纳或提交。 履约保证金及其退还方式、时间、条件：供应商在合同签订后，向采购人支付中标金额的5%作为履约保证金。合同期满后，供应商没有出现违约情况，采购人在15个工作日内无息全额退还履约保证金给供应商（以金融机构、担保机构出具的履约保函等形式提交的，则质保期届满后自动失效）。 履约保证金不予退还的情形：①供应商违反合同条款的，应扣除违约金后再退还履约保证金；履约保证金不足赔偿违约金时，采购人向供应商追付。②供应商如没有按合同规定履行服务承诺，采购人可由第三方单位提供服务，其费用全部由供应商支付，否则，将没收供应商的履约保证金，如果没有履约保证金的则追究供应商违约的法律责任。③供应商无正当理由单方面解除合同的，履约保证金不予退还。（以金融机构、担保机构出具的履约保函等形式提交的，只要采购人能提供证据证明供应商有违约情况的，金融机构或担保机构在收到证据材料后应无条件向采购人支付违约金） 逾期退还履约保证金的违约责任：采购人无正当理由拒绝退还履约保证金，采购人向供应商偿付本履约保证金的3%的违约金。采购人逾期未按约定退还的，则每日按本履约保证金的3‰向供应商偿付违约金。但因合同的履行产生争议或供应商自身原因导致无法及时退还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其他要求，详见合同文本</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医用织物洗涤服务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7,320,000.00</w:t>
            </w:r>
          </w:p>
        </w:tc>
        <w:tc>
          <w:tcPr>
            <w:tcW w:type="dxa" w:w="933"/>
          </w:tcPr>
          <w:p>
            <w:pPr>
              <w:pStyle w:val="null3"/>
              <w:jc w:val="right"/>
            </w:pPr>
            <w:r>
              <w:rPr/>
              <w:t>7,320,000.00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医用织物洗涤服务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云浮市人民医院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预算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10%收取（服务类）(按上述标准计算低于6000元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其他事项1：参与政府采购的中小微企业可凭借中标（成交）通知书或政府采购合同，通过“中国人民银行征信中心应收账款融资服务平台”、“广东政府采购智慧云平台-金融服务中心”等平台向金融机构申请融资。 其他事项2：本项目采用远程异地评标。</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政府采购监督管理机构名称：云浮市财政局政府采购监管科</w:t>
      </w:r>
    </w:p>
    <w:p>
      <w:pPr>
        <w:pStyle w:val="null3"/>
      </w:pPr>
      <w:r>
        <w:rPr/>
        <w:t>地 址：广东省云浮市云城区金山路82号</w:t>
      </w:r>
    </w:p>
    <w:p>
      <w:pPr>
        <w:pStyle w:val="null3"/>
      </w:pPr>
      <w:r>
        <w:rPr/>
        <w:t>电 话：0766-8331955</w:t>
      </w:r>
    </w:p>
    <w:p>
      <w:pPr>
        <w:pStyle w:val="null3"/>
      </w:pPr>
      <w:r>
        <w:rPr/>
        <w:t>邮 编：527500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采购包1(医用织物洗涤服务)：综合评分法,是指投标文件满足招标文件全部实质性要求，且按照评审因素的量化指标评审得分最高的投标人为中标候选人的评标方法。（最低报价不是中标的唯一依据。）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采购包1（医用织物洗涤服务）：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采购包1（医用织物洗涤服务）：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提供2023-2024年任意一年的财务状况报告或提供基本开户行出具的资信证明或提供《资格条件承诺函》（格式详见招标公告附件）。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招标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资格条件承诺函》（格式详见招标公告附件））。</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小微企业采购，供应商必须符合本项目采购标的对应行业（其他未列明行业）划分标准的小微企业（监狱企业、残疾人福利单位视同小型、微型企业）（注：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采购包1（医用织物洗涤服务）：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和单价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其他无效投标的情形</w:t>
            </w:r>
          </w:p>
        </w:tc>
        <w:tc>
          <w:tcPr>
            <w:tcW w:type="dxa" w:w="4238"/>
          </w:tcPr>
          <w:p>
            <w:pPr>
              <w:pStyle w:val="null3"/>
            </w:pPr>
            <w:r>
              <w:rPr/>
              <w:t>不存在招标文件规定的其他无效投标的情形。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采购包1(医用织物洗涤服务):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商务部分44.0分</w:t>
            </w:r>
          </w:p>
          <w:p>
            <w:pPr>
              <w:pStyle w:val="null3"/>
            </w:pPr>
            <w:r>
              <w:rPr/>
              <w:t>技术部分44.0分</w:t>
            </w:r>
          </w:p>
          <w:p>
            <w:pPr>
              <w:pStyle w:val="null3"/>
            </w:pPr>
            <w:r>
              <w:rPr/>
              <w:t>报价得分12.0分</w:t>
            </w:r>
          </w:p>
        </w:tc>
      </w:tr>
      <w:tr>
        <w:tc>
          <w:tcPr>
            <w:tcW w:type="dxa" w:w="922"/>
            <w:gridSpan w:val="2"/>
            <w:vMerge w:val="restart"/>
          </w:tcPr>
          <w:p>
            <w:pPr>
              <w:pStyle w:val="null3"/>
              <w:jc w:val="center"/>
            </w:pPr>
            <w:r>
              <w:rPr/>
              <w:t>技术部分</w:t>
            </w:r>
          </w:p>
        </w:tc>
        <w:tc>
          <w:tcPr>
            <w:tcW w:type="dxa" w:w="2307"/>
          </w:tcPr>
          <w:p>
            <w:pPr>
              <w:pStyle w:val="null3"/>
              <w:jc w:val="left"/>
            </w:pPr>
            <w:r>
              <w:rPr/>
              <w:t>服务总体实施方案 (12.0分)</w:t>
            </w:r>
          </w:p>
        </w:tc>
        <w:tc>
          <w:tcPr>
            <w:tcW w:type="dxa" w:w="5076"/>
          </w:tcPr>
          <w:p>
            <w:pPr>
              <w:pStyle w:val="null3"/>
              <w:jc w:val="left"/>
            </w:pPr>
            <w:r>
              <w:rPr/>
              <w:t>投标人结合对采购需求中“医用织物洗涤服务要求”的理解，制定的总体服务实施方案包括项目整体实施计划、各项服务（包括但不限于收发、分拣、洗涤、消毒、烘干、包装、检验和织物报废补充等）的服务实施和运作方案等方面： 1.项目整体实施计划详细，服务实施和运作方案完整，完全满足或优于采购要求，得12分； 2.具有项目整体实施计划，服务实施实施和运作方案有部分缺漏，但能满足采购需求，得8分； 3.项目整体实施计划、服务实施和运作方案有缺漏，部分满足采购需求，得4分； 4.服务实施方案不提供或其他情况不得分。</w:t>
            </w:r>
          </w:p>
        </w:tc>
      </w:tr>
      <w:tr>
        <w:tc>
          <w:tcPr>
            <w:tcW w:type="dxa" w:w="922"/>
            <w:gridSpan w:val="2"/>
            <w:vMerge/>
          </w:tcPr>
          <w:p/>
        </w:tc>
        <w:tc>
          <w:tcPr>
            <w:tcW w:type="dxa" w:w="2307"/>
          </w:tcPr>
          <w:p>
            <w:pPr>
              <w:pStyle w:val="null3"/>
              <w:jc w:val="left"/>
            </w:pPr>
            <w:r>
              <w:rPr/>
              <w:t>质量管理水平方案 (10.0分)</w:t>
            </w:r>
          </w:p>
        </w:tc>
        <w:tc>
          <w:tcPr>
            <w:tcW w:type="dxa" w:w="5076"/>
          </w:tcPr>
          <w:p>
            <w:pPr>
              <w:pStyle w:val="null3"/>
              <w:jc w:val="left"/>
            </w:pPr>
            <w:r>
              <w:rPr/>
              <w:t>投标人根据采购需求中“工作质量标准”的内容提供针对本项目的质量管理水平方案： 方案内容完整详细，描述清晰，具备可行性，完全满足或优于采购需求的，得10分； 方案内容有缺漏，但仍具备可行性，满足采购需求的，得6分； 方案内容有缺漏，描述简单笼统，可行性欠缺，部分满足采购需求的，得2分； 方案不满足采购需求或未提供方案的，不得分。</w:t>
            </w:r>
          </w:p>
        </w:tc>
      </w:tr>
      <w:tr>
        <w:tc>
          <w:tcPr>
            <w:tcW w:type="dxa" w:w="922"/>
            <w:gridSpan w:val="2"/>
            <w:vMerge/>
          </w:tcPr>
          <w:p/>
        </w:tc>
        <w:tc>
          <w:tcPr>
            <w:tcW w:type="dxa" w:w="2307"/>
          </w:tcPr>
          <w:p>
            <w:pPr>
              <w:pStyle w:val="null3"/>
              <w:jc w:val="left"/>
            </w:pPr>
            <w:r>
              <w:rPr/>
              <w:t>洗涤场所设计布局和生产保障情况1 (2.5分)</w:t>
            </w:r>
          </w:p>
        </w:tc>
        <w:tc>
          <w:tcPr>
            <w:tcW w:type="dxa" w:w="5076"/>
          </w:tcPr>
          <w:p>
            <w:pPr>
              <w:pStyle w:val="null3"/>
              <w:jc w:val="left"/>
            </w:pPr>
            <w:r>
              <w:rPr/>
              <w:t>投标人具有洗涤生产场所（不与其他单位共用）及相关配套设备设施，能完全满足本项目的需求，得2.5分。 注：提供投标人洗涤生产场所的产权证明或者租赁合同复印件和近3个月任意一个月的场地租赁费发票；不提供或未满足不得分；</w:t>
            </w:r>
          </w:p>
        </w:tc>
      </w:tr>
      <w:tr>
        <w:tc>
          <w:tcPr>
            <w:tcW w:type="dxa" w:w="922"/>
            <w:gridSpan w:val="2"/>
            <w:vMerge/>
          </w:tcPr>
          <w:p/>
        </w:tc>
        <w:tc>
          <w:tcPr>
            <w:tcW w:type="dxa" w:w="2307"/>
          </w:tcPr>
          <w:p>
            <w:pPr>
              <w:pStyle w:val="null3"/>
              <w:jc w:val="left"/>
            </w:pPr>
            <w:r>
              <w:rPr/>
              <w:t>洗涤场所设计布局和生产保障情况2 (2.5分)</w:t>
            </w:r>
          </w:p>
        </w:tc>
        <w:tc>
          <w:tcPr>
            <w:tcW w:type="dxa" w:w="5076"/>
          </w:tcPr>
          <w:p>
            <w:pPr>
              <w:pStyle w:val="null3"/>
              <w:jc w:val="left"/>
            </w:pPr>
            <w:r>
              <w:rPr/>
              <w:t>投标人洗衣房建筑布局设有工作人员专用通道、医用织物接收与发放的专用通道，得2.5分。 注：提供洗涤场所布局平面图、实景图片和场地说明，内容应清晰可辨，未提供或提供资料不满足要求，不得分。</w:t>
            </w:r>
          </w:p>
        </w:tc>
      </w:tr>
      <w:tr>
        <w:tc>
          <w:tcPr>
            <w:tcW w:type="dxa" w:w="922"/>
            <w:gridSpan w:val="2"/>
            <w:vMerge/>
          </w:tcPr>
          <w:p/>
        </w:tc>
        <w:tc>
          <w:tcPr>
            <w:tcW w:type="dxa" w:w="2307"/>
          </w:tcPr>
          <w:p>
            <w:pPr>
              <w:pStyle w:val="null3"/>
              <w:jc w:val="left"/>
            </w:pPr>
            <w:r>
              <w:rPr/>
              <w:t>洗涤场所设计布局和生产保障情况3 (2.5分)</w:t>
            </w:r>
          </w:p>
        </w:tc>
        <w:tc>
          <w:tcPr>
            <w:tcW w:type="dxa" w:w="5076"/>
          </w:tcPr>
          <w:p>
            <w:pPr>
              <w:pStyle w:val="null3"/>
              <w:jc w:val="left"/>
            </w:pPr>
            <w:r>
              <w:rPr/>
              <w:t>投标人洗衣房区分污染区、缓冲区、清洁区，区域划分清楚并有明显的标志，各区间有隔离屏障，布局合理，得2.5分。 注：提供洗涤场所布局平面图、实景图片和场地说明，内容应清晰可辨，未提供或提供资料不满足要求，不得分。</w:t>
            </w:r>
          </w:p>
        </w:tc>
      </w:tr>
      <w:tr>
        <w:tc>
          <w:tcPr>
            <w:tcW w:type="dxa" w:w="922"/>
            <w:gridSpan w:val="2"/>
            <w:vMerge/>
          </w:tcPr>
          <w:p/>
        </w:tc>
        <w:tc>
          <w:tcPr>
            <w:tcW w:type="dxa" w:w="2307"/>
          </w:tcPr>
          <w:p>
            <w:pPr>
              <w:pStyle w:val="null3"/>
              <w:jc w:val="left"/>
            </w:pPr>
            <w:r>
              <w:rPr/>
              <w:t>洗涤场所设计布局和生产保障情况4 (2.5分)</w:t>
            </w:r>
          </w:p>
        </w:tc>
        <w:tc>
          <w:tcPr>
            <w:tcW w:type="dxa" w:w="5076"/>
          </w:tcPr>
          <w:p>
            <w:pPr>
              <w:pStyle w:val="null3"/>
              <w:jc w:val="left"/>
            </w:pPr>
            <w:r>
              <w:rPr/>
              <w:t>投标人具有洗涤设备5台及以上、烘干设备5台及以上，配套蒸汽设备设施，能满足专机分类洗涤要求，得2.5分。 注：洗涤设备、烘干设备及配套蒸汽设备设施，提供现场实景图片；内容应清晰可辨，未提供或提供资料不满足要求，不得分。</w:t>
            </w:r>
          </w:p>
        </w:tc>
      </w:tr>
      <w:tr>
        <w:tc>
          <w:tcPr>
            <w:tcW w:type="dxa" w:w="922"/>
            <w:gridSpan w:val="2"/>
            <w:vMerge/>
          </w:tcPr>
          <w:p/>
        </w:tc>
        <w:tc>
          <w:tcPr>
            <w:tcW w:type="dxa" w:w="2307"/>
          </w:tcPr>
          <w:p>
            <w:pPr>
              <w:pStyle w:val="null3"/>
              <w:jc w:val="left"/>
            </w:pPr>
            <w:r>
              <w:rPr/>
              <w:t>洗涤后医用织物消毒灭菌效果检测1 (6.0分)</w:t>
            </w:r>
          </w:p>
        </w:tc>
        <w:tc>
          <w:tcPr>
            <w:tcW w:type="dxa" w:w="5076"/>
          </w:tcPr>
          <w:p>
            <w:pPr>
              <w:pStyle w:val="null3"/>
              <w:jc w:val="left"/>
            </w:pPr>
            <w:r>
              <w:rPr/>
              <w:t>投标人提供近一年以来由疾控中心或具有CMA或CNAS资质的第三方检测机构出具的合格检测报告，检测的环境项目须包含场所空气、工作台面、工作人员手卫生上述三类，检测结果符合《医院消毒卫生标准》（GB15982)，三项检测结果均为合格的得6分，缺少任意一项或者任意1项检测结果不合格扣2分，不提供不得分。 注：投标时须提供相关检测报告复印件，可在同一份报告上显示全部的检测项目。</w:t>
            </w:r>
          </w:p>
        </w:tc>
      </w:tr>
      <w:tr>
        <w:tc>
          <w:tcPr>
            <w:tcW w:type="dxa" w:w="922"/>
            <w:gridSpan w:val="2"/>
            <w:vMerge/>
          </w:tcPr>
          <w:p/>
        </w:tc>
        <w:tc>
          <w:tcPr>
            <w:tcW w:type="dxa" w:w="2307"/>
          </w:tcPr>
          <w:p>
            <w:pPr>
              <w:pStyle w:val="null3"/>
              <w:jc w:val="left"/>
            </w:pPr>
            <w:r>
              <w:rPr/>
              <w:t>洗涤后医用织物消毒灭菌效果检测2 (6.0分)</w:t>
            </w:r>
          </w:p>
        </w:tc>
        <w:tc>
          <w:tcPr>
            <w:tcW w:type="dxa" w:w="5076"/>
          </w:tcPr>
          <w:p>
            <w:pPr>
              <w:pStyle w:val="null3"/>
              <w:jc w:val="left"/>
            </w:pPr>
            <w:r>
              <w:rPr/>
              <w:t>投标人提供近一年以来由疾控中心或具有CMA或CNAS资质的第三方检测机构出具的合格检测报告，检测的医用织物项目须包含病人织物、医护工作人员织物、手术类织物上述三类，检测结果均符合《医院医用织物洗涤消毒技术规范》（WS/T508-2016)的得6分，缺少任意一项或者任意1项检测结果不合格扣2分，不提供不得分。 注：投标时须提供相关检测报告复印件，可在同一份报告上显示全部的检测项目。</w:t>
            </w:r>
          </w:p>
        </w:tc>
      </w:tr>
      <w:tr>
        <w:tc>
          <w:tcPr>
            <w:tcW w:type="dxa" w:w="922"/>
            <w:gridSpan w:val="2"/>
            <w:vMerge w:val="restart"/>
          </w:tcPr>
          <w:p>
            <w:pPr>
              <w:pStyle w:val="null3"/>
              <w:jc w:val="center"/>
            </w:pPr>
            <w:r>
              <w:rPr/>
              <w:t>商务部分</w:t>
            </w:r>
          </w:p>
        </w:tc>
        <w:tc>
          <w:tcPr>
            <w:tcW w:type="dxa" w:w="2307"/>
          </w:tcPr>
          <w:p>
            <w:pPr>
              <w:pStyle w:val="null3"/>
              <w:jc w:val="left"/>
            </w:pPr>
            <w:r>
              <w:rPr/>
              <w:t>管理认证情况 (9.0分)</w:t>
            </w:r>
          </w:p>
        </w:tc>
        <w:tc>
          <w:tcPr>
            <w:tcW w:type="dxa" w:w="5076"/>
          </w:tcPr>
          <w:p>
            <w:pPr>
              <w:pStyle w:val="null3"/>
              <w:jc w:val="left"/>
            </w:pPr>
            <w:r>
              <w:rPr/>
              <w:t>投标人具有有效的ISO9001质量管理体系认证证书、ISO14001环境管理体系认证证书、ISO45001职业健康安全管理体系认证证书，认证范围与“医用织物洗涤服务”相关，每提供一项得3分，最高得9分。 注：投标文件提供上述证书复印件，证书须在有效期内。不满足要求和不提供证明资料的不得分。</w:t>
            </w:r>
          </w:p>
        </w:tc>
      </w:tr>
      <w:tr>
        <w:tc>
          <w:tcPr>
            <w:tcW w:type="dxa" w:w="922"/>
            <w:gridSpan w:val="2"/>
            <w:vMerge/>
          </w:tcPr>
          <w:p/>
        </w:tc>
        <w:tc>
          <w:tcPr>
            <w:tcW w:type="dxa" w:w="2307"/>
          </w:tcPr>
          <w:p>
            <w:pPr>
              <w:pStyle w:val="null3"/>
              <w:jc w:val="left"/>
            </w:pPr>
            <w:r>
              <w:rPr/>
              <w:t>同类项目经验 (15.0分)</w:t>
            </w:r>
          </w:p>
        </w:tc>
        <w:tc>
          <w:tcPr>
            <w:tcW w:type="dxa" w:w="5076"/>
          </w:tcPr>
          <w:p>
            <w:pPr>
              <w:pStyle w:val="null3"/>
              <w:jc w:val="left"/>
            </w:pPr>
            <w:r>
              <w:rPr/>
              <w:t>投标人2022年1月1日至今（以合同签订时间为准），具备医用织物洗涤服务项目经验，每提供一个项目经验得3分，最高15分。 注：投标文件提供上述项目经验的服务合同关键页复印件（含签订合同双方的单位名称、合同项目名称、签订合同双方的落款盖章、合同概况、签订日期的关键页，如提供的资料涉及生产经营敏感信息，可将相关信息隐藏）。同一客户单位或同一项目的多份合同只计算一次。不提供或上述证明资料提供不全均不得分。</w:t>
            </w:r>
          </w:p>
        </w:tc>
      </w:tr>
      <w:tr>
        <w:tc>
          <w:tcPr>
            <w:tcW w:type="dxa" w:w="922"/>
            <w:gridSpan w:val="2"/>
            <w:vMerge/>
          </w:tcPr>
          <w:p/>
        </w:tc>
        <w:tc>
          <w:tcPr>
            <w:tcW w:type="dxa" w:w="2307"/>
          </w:tcPr>
          <w:p>
            <w:pPr>
              <w:pStyle w:val="null3"/>
              <w:jc w:val="left"/>
            </w:pPr>
            <w:r>
              <w:rPr/>
              <w:t>项目负责人经验 (10.0分)</w:t>
            </w:r>
          </w:p>
        </w:tc>
        <w:tc>
          <w:tcPr>
            <w:tcW w:type="dxa" w:w="5076"/>
          </w:tcPr>
          <w:p>
            <w:pPr>
              <w:pStyle w:val="null3"/>
              <w:jc w:val="left"/>
            </w:pPr>
            <w:r>
              <w:rPr/>
              <w:t>投标人拟投入本项目的项目负责人经验情况： （1）具有本科或以上学历，得3分； （2）具有洗涤技能培训经历，得3分； （3）以项目负责人或项目经理承担过医用织物洗涤服务项目，得4分。 注：需提供项目负责人与投标人签订的劳动合同复印件或在投标人单位缴纳社保的证明（投标截止日前6个月内任意一个月），学历证书和学信网查询截图、洗涤技能培训证明材料、承担过医用织物洗涤服务项目负责人的证明材料；不提供或者不符合不得分。</w:t>
            </w:r>
          </w:p>
        </w:tc>
      </w:tr>
      <w:tr>
        <w:tc>
          <w:tcPr>
            <w:tcW w:type="dxa" w:w="922"/>
            <w:gridSpan w:val="2"/>
            <w:vMerge/>
          </w:tcPr>
          <w:p/>
        </w:tc>
        <w:tc>
          <w:tcPr>
            <w:tcW w:type="dxa" w:w="2307"/>
          </w:tcPr>
          <w:p>
            <w:pPr>
              <w:pStyle w:val="null3"/>
              <w:jc w:val="left"/>
            </w:pPr>
            <w:r>
              <w:rPr/>
              <w:t>应急服务响应能力 (10.0分)</w:t>
            </w:r>
          </w:p>
        </w:tc>
        <w:tc>
          <w:tcPr>
            <w:tcW w:type="dxa" w:w="5076"/>
          </w:tcPr>
          <w:p>
            <w:pPr>
              <w:pStyle w:val="null3"/>
              <w:jc w:val="left"/>
            </w:pPr>
            <w:r>
              <w:rPr/>
              <w:t>投标人针对本项目的应急服务需求响应能力： （1）应急服务需求条件下，60分钟内（含）从投标人洗涤服务场所到达采购人院内，开展洗涤服务的，得10分； （2）应急服务需求条件下，60分钟（不含）-90分钟（含）从投标人应急洗涤服务场所到达采购人院内，开展应急洗涤服务的，得5分； （3）应急服务需求条件下，90分钟（不含）-120分钟（含）从投标人应急洗涤服务场所到达采购人院内，开展开展应急洗涤服务的，得2分； （4）应急服务需求条件下，120分钟（不含）以上从投标人应急洗涤服务场所到达采购人院内，开展应急洗涤服务的，得1分； 注：提供承诺函，格式自拟。</w:t>
            </w:r>
          </w:p>
        </w:tc>
      </w:tr>
      <w:tr>
        <w:tc>
          <w:tcPr>
            <w:tcW w:type="dxa" w:w="922"/>
            <w:gridSpan w:val="2"/>
          </w:tcPr>
          <w:p>
            <w:pPr>
              <w:pStyle w:val="null3"/>
              <w:jc w:val="center"/>
            </w:pPr>
            <w:r>
              <w:rPr/>
              <w:t>投标报价</w:t>
            </w:r>
          </w:p>
        </w:tc>
        <w:tc>
          <w:tcPr>
            <w:tcW w:type="dxa" w:w="2307"/>
          </w:tcPr>
          <w:p>
            <w:pPr>
              <w:pStyle w:val="null3"/>
              <w:jc w:val="left"/>
            </w:pPr>
            <w:r>
              <w:rPr/>
              <w:t>投标报价得分 (12.0分)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推荐排名第一的投标人为第一中标候选人，排名第二的投标人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center"/>
      </w:pPr>
      <w:r>
        <w:rPr>
          <w:sz w:val="52"/>
          <w:b/>
        </w:rPr>
        <w:t>云浮市人民医院</w:t>
      </w:r>
    </w:p>
    <w:p>
      <w:pPr>
        <w:pStyle w:val="null3"/>
        <w:jc w:val="center"/>
      </w:pPr>
      <w:r>
        <w:rPr>
          <w:sz w:val="52"/>
          <w:b/>
        </w:rPr>
        <w:t>合同书</w:t>
      </w:r>
    </w:p>
    <w:p>
      <w:pPr>
        <w:pStyle w:val="null3"/>
        <w:jc w:val="center"/>
      </w:pPr>
      <w:r>
        <w:rPr>
          <w:sz w:val="28"/>
          <w:b/>
        </w:rPr>
        <w:t>项目名称：</w:t>
      </w:r>
      <w:r>
        <w:rPr>
          <w:sz w:val="21"/>
          <w:b/>
          <w:u w:val="single"/>
        </w:rPr>
        <w:t xml:space="preserve">                                 </w:t>
      </w:r>
    </w:p>
    <w:p>
      <w:pPr>
        <w:pStyle w:val="null3"/>
        <w:jc w:val="both"/>
      </w:pPr>
      <w:r>
        <w:rPr>
          <w:sz w:val="28"/>
          <w:b/>
        </w:rPr>
        <w:t>合同编号：</w:t>
      </w:r>
      <w:r>
        <w:rPr>
          <w:sz w:val="21"/>
          <w:b/>
          <w:u w:val="single"/>
        </w:rPr>
        <w:t xml:space="preserve">                                 </w:t>
      </w:r>
    </w:p>
    <w:p>
      <w:pPr>
        <w:pStyle w:val="null3"/>
        <w:jc w:val="both"/>
      </w:pPr>
      <w:r>
        <w:rPr>
          <w:sz w:val="28"/>
          <w:b/>
        </w:rPr>
        <w:t>签约地点：</w:t>
      </w:r>
      <w:r>
        <w:rPr>
          <w:sz w:val="28"/>
          <w:b/>
          <w:u w:val="single"/>
        </w:rPr>
        <w:t>广东省云浮市</w:t>
      </w:r>
      <w:r>
        <w:rPr>
          <w:sz w:val="21"/>
          <w:b/>
          <w:u w:val="single"/>
        </w:rPr>
        <w:t xml:space="preserve">                     </w:t>
      </w:r>
    </w:p>
    <w:p>
      <w:pPr>
        <w:pStyle w:val="null3"/>
        <w:jc w:val="center"/>
      </w:pPr>
      <w:r>
        <w:rPr>
          <w:sz w:val="28"/>
          <w:b/>
        </w:rPr>
        <w:t>签订日期：</w:t>
      </w:r>
      <w:r>
        <w:rPr>
          <w:sz w:val="21"/>
          <w:b/>
        </w:rPr>
        <w:t xml:space="preserve"> </w:t>
      </w:r>
      <w:r>
        <w:rPr>
          <w:sz w:val="28"/>
          <w:b/>
        </w:rPr>
        <w:t>二</w:t>
      </w:r>
      <w:r>
        <w:rPr>
          <w:sz w:val="28"/>
          <w:b/>
        </w:rPr>
        <w:t>○</w:t>
      </w:r>
      <w:r>
        <w:rPr>
          <w:sz w:val="28"/>
          <w:b/>
        </w:rPr>
        <w:t>二</w:t>
      </w:r>
      <w:r>
        <w:rPr>
          <w:sz w:val="21"/>
          <w:b/>
        </w:rPr>
        <w:t xml:space="preserve">   </w:t>
      </w:r>
      <w:r>
        <w:rPr>
          <w:sz w:val="28"/>
          <w:b/>
        </w:rPr>
        <w:t>年</w:t>
      </w:r>
      <w:r>
        <w:rPr>
          <w:sz w:val="21"/>
          <w:b/>
        </w:rPr>
        <w:t xml:space="preserve">   </w:t>
      </w:r>
      <w:r>
        <w:rPr>
          <w:sz w:val="28"/>
          <w:b/>
        </w:rPr>
        <w:t>月</w:t>
      </w:r>
      <w:r>
        <w:rPr>
          <w:sz w:val="21"/>
          <w:b/>
        </w:rPr>
        <w:t xml:space="preserve">    </w:t>
      </w:r>
      <w:r>
        <w:rPr>
          <w:sz w:val="28"/>
          <w:b/>
        </w:rPr>
        <w:t>日</w:t>
      </w:r>
    </w:p>
    <w:p>
      <w:pPr>
        <w:pStyle w:val="null3"/>
        <w:jc w:val="center"/>
      </w:pPr>
      <w:r>
        <w:rPr>
          <w:sz w:val="24"/>
          <w:b/>
        </w:rPr>
        <w:t>注：本合同文本仅供参考之用，最终以甲乙双方共同拟定并协商一致的为准。</w:t>
      </w:r>
    </w:p>
    <w:p>
      <w:pPr>
        <w:pStyle w:val="null3"/>
        <w:ind w:firstLine="964"/>
        <w:jc w:val="both"/>
      </w:pPr>
      <w:r>
        <w:rPr/>
        <w:t xml:space="preserve">     </w:t>
      </w:r>
    </w:p>
    <w:p>
      <w:pPr>
        <w:pStyle w:val="null3"/>
        <w:pBdr>
          <w:bottom w:val="single" w:sz="6" w:space="1"/>
          <w:between w:val="single" w:sz="6" w:space="1"/>
        </w:pBdr>
      </w:pPr>
      <w:r>
        <w:rPr/>
        <w:t xml:space="preserve"> </w:t>
      </w:r>
    </w:p>
    <w:p>
      <w:pPr>
        <w:pStyle w:val="null3"/>
        <w:ind w:firstLine="480"/>
      </w:pPr>
      <w:r>
        <w:rPr>
          <w:sz w:val="24"/>
          <w:color w:val="000000"/>
        </w:rPr>
        <w:t>甲方：</w:t>
      </w:r>
    </w:p>
    <w:p>
      <w:pPr>
        <w:pStyle w:val="null3"/>
        <w:ind w:firstLine="480"/>
      </w:pPr>
      <w:r>
        <w:rPr>
          <w:sz w:val="24"/>
          <w:color w:val="000000"/>
        </w:rPr>
        <w:t>地址：</w:t>
      </w:r>
    </w:p>
    <w:p>
      <w:pPr>
        <w:pStyle w:val="null3"/>
        <w:ind w:firstLine="480"/>
      </w:pPr>
      <w:r>
        <w:rPr>
          <w:sz w:val="24"/>
          <w:color w:val="000000"/>
        </w:rPr>
        <w:t>乙方：</w:t>
      </w:r>
      <w:r>
        <w:rPr/>
        <w:t xml:space="preserve">       </w:t>
      </w:r>
    </w:p>
    <w:p>
      <w:pPr>
        <w:pStyle w:val="null3"/>
        <w:ind w:firstLine="480"/>
      </w:pPr>
      <w:r>
        <w:rPr>
          <w:sz w:val="24"/>
          <w:color w:val="000000"/>
        </w:rPr>
        <w:t>地址：</w:t>
      </w:r>
    </w:p>
    <w:p>
      <w:pPr>
        <w:pStyle w:val="null3"/>
        <w:ind w:firstLine="540"/>
      </w:pPr>
      <w:r>
        <w:rPr>
          <w:sz w:val="24"/>
          <w:color w:val="000000"/>
        </w:rPr>
        <w:t>根据云浮市人民医院医用织物洗涤服务采购项目（项目编号：</w:t>
      </w:r>
      <w:r>
        <w:rPr>
          <w:sz w:val="24"/>
          <w:color w:val="000000"/>
        </w:rPr>
        <w:t>0724-2511YFA11715</w:t>
      </w:r>
      <w:r>
        <w:rPr>
          <w:sz w:val="24"/>
          <w:color w:val="000000"/>
        </w:rPr>
        <w:t>）的采购结果，按照《中华人民共和国民法典》的规定，经双方协商，本着平等互利和诚实信用的原则，一致同意签订本合同如下：</w:t>
      </w:r>
    </w:p>
    <w:p>
      <w:pPr>
        <w:pStyle w:val="null3"/>
        <w:ind w:firstLine="482"/>
      </w:pPr>
      <w:r>
        <w:rPr>
          <w:sz w:val="24"/>
          <w:b/>
        </w:rPr>
        <w:t>第一条</w:t>
      </w:r>
      <w:r>
        <w:rPr/>
        <w:t xml:space="preserve"> </w:t>
      </w:r>
      <w:r>
        <w:rPr>
          <w:sz w:val="24"/>
          <w:b/>
          <w:color w:val="000000"/>
        </w:rPr>
        <w:t>服务</w:t>
      </w:r>
      <w:r>
        <w:rPr>
          <w:sz w:val="24"/>
          <w:b/>
          <w:color w:val="000000"/>
        </w:rPr>
        <w:t>内容</w:t>
      </w:r>
    </w:p>
    <w:p>
      <w:pPr>
        <w:pStyle w:val="null3"/>
        <w:ind w:firstLine="480"/>
      </w:pPr>
      <w:r>
        <w:rPr>
          <w:sz w:val="24"/>
          <w:color w:val="000000"/>
        </w:rPr>
        <w:t>一、项目概况</w:t>
      </w:r>
    </w:p>
    <w:p>
      <w:pPr>
        <w:pStyle w:val="null3"/>
        <w:ind w:firstLine="480"/>
      </w:pPr>
      <w:r>
        <w:rPr>
          <w:sz w:val="24"/>
          <w:color w:val="000000"/>
        </w:rPr>
        <w:t>云浮市人民医院位于云浮市环市东路</w:t>
      </w:r>
      <w:r>
        <w:rPr>
          <w:sz w:val="24"/>
          <w:color w:val="000000"/>
        </w:rPr>
        <w:t>120号，建筑面积约12.9万平方米，业务用房9万平方米，占地面积约16万平方米，编制床位1200张，是云浮地区一所集医疗、教学、科研、预防、保健、康复于一体的大型三级甲等综合性医院。</w:t>
      </w:r>
    </w:p>
    <w:p>
      <w:pPr>
        <w:pStyle w:val="null3"/>
        <w:ind w:firstLine="480"/>
      </w:pPr>
      <w:r>
        <w:rPr>
          <w:sz w:val="24"/>
          <w:color w:val="000000"/>
        </w:rPr>
        <w:t>二、医用织物洗涤服务要求</w:t>
      </w:r>
    </w:p>
    <w:p>
      <w:pPr>
        <w:pStyle w:val="null3"/>
        <w:ind w:firstLine="480"/>
      </w:pPr>
      <w:r>
        <w:rPr>
          <w:sz w:val="24"/>
          <w:color w:val="000000"/>
        </w:rPr>
        <w:t>（一）按件收费，三年总洗衣量约为</w:t>
      </w:r>
      <w:r>
        <w:rPr>
          <w:sz w:val="24"/>
          <w:color w:val="000000"/>
        </w:rPr>
        <w:t>6100000件，大小均价，每件价格按中标单价计算。</w:t>
      </w:r>
    </w:p>
    <w:p>
      <w:pPr>
        <w:pStyle w:val="null3"/>
        <w:ind w:firstLine="480"/>
      </w:pPr>
      <w:r>
        <w:rPr>
          <w:sz w:val="24"/>
          <w:color w:val="000000"/>
        </w:rPr>
        <w:t>（二）补充织物材料、单据费用、税费、检测费，被服、工衣、手术布类消耗品、运输工具、工作人员个人防护用品、工资、社保、节假日加班费均由供应商承担。</w:t>
      </w:r>
    </w:p>
    <w:p>
      <w:pPr>
        <w:pStyle w:val="null3"/>
        <w:ind w:firstLine="480"/>
      </w:pPr>
      <w:r>
        <w:rPr>
          <w:sz w:val="24"/>
          <w:color w:val="000000"/>
        </w:rPr>
        <w:t>（三）供应商负责采购人全院医用织物及工服约</w:t>
      </w:r>
      <w:r>
        <w:rPr>
          <w:sz w:val="24"/>
          <w:color w:val="000000"/>
        </w:rPr>
        <w:t>6100000件分类、洗涤、消毒、平整、缝补（含改缝衣物）及收集、分送工作。</w:t>
      </w:r>
    </w:p>
    <w:p>
      <w:pPr>
        <w:pStyle w:val="null3"/>
        <w:ind w:firstLine="480"/>
      </w:pPr>
      <w:r>
        <w:rPr>
          <w:sz w:val="24"/>
          <w:color w:val="000000"/>
        </w:rPr>
        <w:t>（四）供应商需按《医院医用织物洗涤消毒技术规范</w:t>
      </w:r>
      <w:r>
        <w:rPr>
          <w:sz w:val="24"/>
          <w:color w:val="000000"/>
        </w:rPr>
        <w:t>WS/T 508-2016》规范要求，做好医用织物的收送工作。</w:t>
      </w:r>
    </w:p>
    <w:p>
      <w:pPr>
        <w:pStyle w:val="null3"/>
        <w:ind w:firstLine="480"/>
      </w:pPr>
      <w:r>
        <w:rPr>
          <w:sz w:val="24"/>
          <w:color w:val="000000"/>
        </w:rPr>
        <w:t>（五）供应商的工作人员需统一服装，以便识别。</w:t>
      </w:r>
    </w:p>
    <w:p>
      <w:pPr>
        <w:pStyle w:val="null3"/>
        <w:ind w:firstLine="480"/>
      </w:pPr>
      <w:r>
        <w:rPr>
          <w:sz w:val="24"/>
          <w:color w:val="000000"/>
        </w:rPr>
        <w:t>（六）供应商必须保障采购人正常运作要求。</w:t>
      </w:r>
    </w:p>
    <w:p>
      <w:pPr>
        <w:pStyle w:val="null3"/>
        <w:ind w:firstLine="480"/>
      </w:pPr>
      <w:r>
        <w:rPr>
          <w:sz w:val="24"/>
          <w:color w:val="000000"/>
        </w:rPr>
        <w:t>（七）供应商使用的洗涤用品和消毒药水需具有产品合格证，双方认可品牌。供应商的服务及所使用的物品、用具、材料不得违反国家有关环卫、环保相关制度和管理规定，不得对采购人单位的环境造成二次污染；医院感染管理科有权对相关事宜进行检查和评估，有权拒绝使用不符合标准的材料。供应商的服务范围应覆盖全院所有区域。</w:t>
      </w:r>
    </w:p>
    <w:p>
      <w:pPr>
        <w:pStyle w:val="null3"/>
        <w:ind w:firstLine="480"/>
      </w:pPr>
      <w:r>
        <w:rPr>
          <w:sz w:val="24"/>
          <w:color w:val="000000"/>
        </w:rPr>
        <w:t>（八）配送方式：按采购人要求每天第一次收污衣在</w:t>
      </w:r>
      <w:r>
        <w:rPr>
          <w:sz w:val="24"/>
          <w:color w:val="000000"/>
        </w:rPr>
        <w:t>8:30前完成，不少于2次派员从采购人指定地点收取污衣，完成清洗、分类包扎等处理后，每天洁衣在16:00前运送至采购人指定地点，以科室为单位按质按量按时，供应商负责和医院各科室人员共同完成送达清点工作任务，并以双方签名为确认；每次送洁衣的数量及品种依照当天的收污衣的数量及品种(以当天的洗衣单、返洗单数量和品种为准)作验收；若科室有需求增加时，按实际需求数量送达；不接受欠条，100%保证按污衣数量和品种送齐(返洗及缝补的除外)。（污衣回收后，24小时内处理完毕送达）对净衣进行归还、配送和清点等，不得影响临床周转和使用织物。</w:t>
      </w:r>
    </w:p>
    <w:p>
      <w:pPr>
        <w:pStyle w:val="null3"/>
        <w:ind w:firstLine="480"/>
      </w:pPr>
      <w:r>
        <w:rPr>
          <w:sz w:val="24"/>
          <w:color w:val="000000"/>
        </w:rPr>
        <w:t>（九）供应商根据采购人的实际情况，负责每天到采购人各科室（包括住院部、门诊各病区、门急诊、辅助科室、办公楼等采购人所有部门）收污衣（收污衣不清点）、送洁衣，并以双方清点签名为确认。为符合医院感染管理要求，供应商不得于院内除污衣收集定点处外任何地点进行污衣整理；传染性（感染性）的织物收集后需在橘色污衣袋上注明诊断及日期后，收回供应商处，并按要求处理。</w:t>
      </w:r>
    </w:p>
    <w:p>
      <w:pPr>
        <w:pStyle w:val="null3"/>
        <w:ind w:firstLine="480"/>
      </w:pPr>
      <w:r>
        <w:rPr>
          <w:sz w:val="24"/>
          <w:color w:val="000000"/>
        </w:rPr>
        <w:t>（十）供应商应每半年一次（或按照市区级以上行业标准规定时间）向采购人提供市区级以上卫生防疫部门或有资质的第三方出具当年的医疗织物检测报告复印件加盖印章。如采购人有疑问，则由双方共同认可的机构，在双方工作人员在场监督下对医疗织物进行抽样检测。额外抽样检测每年不多于四次，检测费用由供应商承担，多于四次的额外抽样结果若达到行业洗涤卫生标准，检测费用由采购人负责；若相关检测报告或者额外抽样检测的结果不符合行业洗涤卫生标准，检测费用由供应商负责支付。若由于供应商工作质量问题或失误给采购人造成利益损害的，供应商应当赔偿由此给采购人造成的损失，采购人有权随时解除合同。</w:t>
      </w:r>
    </w:p>
    <w:p>
      <w:pPr>
        <w:pStyle w:val="null3"/>
        <w:ind w:firstLine="480"/>
      </w:pPr>
      <w:r>
        <w:rPr>
          <w:sz w:val="24"/>
          <w:color w:val="000000"/>
        </w:rPr>
        <w:t>（十一）供应商应保证按规范做好消毒工作，按质、按量、按时完成采购人交付的洗涤任务。如出现洗涤（墨渍、药渍、汗渍、陈旧污渍、布草发霉和布草变质外）质量不合格的衣物而影响采购人衣物供应的，供应商应给予免费重洗。对破损、无纽扣的衣物给与缝补、钉扣。对于磨损率</w:t>
      </w:r>
      <w:r>
        <w:rPr>
          <w:sz w:val="24"/>
          <w:color w:val="000000"/>
        </w:rPr>
        <w:t>60%以上的衣物或无法缝补再无使用价值的，列清单随实物交采购人核实后作报废处理，供应商不能自行处理，报损率每次不能超过该批衣物的0.4%。并按实际报废量及时补充，每少补充1件按考核内容扣相应分数。</w:t>
      </w:r>
    </w:p>
    <w:p>
      <w:pPr>
        <w:pStyle w:val="null3"/>
        <w:ind w:firstLine="480"/>
      </w:pPr>
      <w:r>
        <w:rPr>
          <w:sz w:val="24"/>
          <w:color w:val="000000"/>
        </w:rPr>
        <w:t>（十二）洗衣单、返洗单、衣物报废单、洗涤服务投诉单等一切单据均由供应商提供，若科室直接向医院相关管理部门投诉，供应商应立即响应并妥善解决，并于</w:t>
      </w:r>
      <w:r>
        <w:rPr>
          <w:sz w:val="24"/>
          <w:color w:val="000000"/>
        </w:rPr>
        <w:t>3个工作日内书面向相关部门汇报。</w:t>
      </w:r>
    </w:p>
    <w:p>
      <w:pPr>
        <w:pStyle w:val="null3"/>
        <w:ind w:firstLine="480"/>
      </w:pPr>
      <w:r>
        <w:rPr>
          <w:sz w:val="24"/>
          <w:color w:val="000000"/>
        </w:rPr>
        <w:t>（十三）按时、按量、保证质量完成采购人交给的洗涤和配送任务，若因供应商的缘故导致医疗织物洗涤质量达不到正常卫生标准，而影响采购人被服使用和供应，应在双方交接时提出并立即退回供应商免费回洗，填写返洗单，双方确认签名。次日送洁衣时一并送回；科室反映返洗数量需在洗涤服务费中扣除，并按考核内容扣相应分数。</w:t>
      </w:r>
    </w:p>
    <w:p>
      <w:pPr>
        <w:pStyle w:val="null3"/>
        <w:ind w:firstLine="480"/>
      </w:pPr>
      <w:r>
        <w:rPr>
          <w:sz w:val="24"/>
          <w:color w:val="000000"/>
        </w:rPr>
        <w:t>（十四）采购人交洗涤的医用疗织物，供应商除洗干净、干燥、叠好、熨平外，还要对有破损或无钮扣、缺带子的医用织物给予缝补及补钉钮扣等工作，相关产生的费用由供应商自行承担。</w:t>
      </w:r>
    </w:p>
    <w:p>
      <w:pPr>
        <w:pStyle w:val="null3"/>
        <w:ind w:firstLine="480"/>
      </w:pPr>
      <w:r>
        <w:rPr>
          <w:sz w:val="24"/>
          <w:color w:val="000000"/>
        </w:rPr>
        <w:t>（十五）供应商每期结束</w:t>
      </w:r>
      <w:r>
        <w:rPr>
          <w:sz w:val="24"/>
          <w:color w:val="000000"/>
        </w:rPr>
        <w:t>5日内向采购人提交上期的洗涤服务书面月报表。采购人收到月报表后进行核实确认，根据合同各种约定结算。</w:t>
      </w:r>
    </w:p>
    <w:p>
      <w:pPr>
        <w:pStyle w:val="null3"/>
        <w:ind w:firstLine="480"/>
      </w:pPr>
      <w:r>
        <w:rPr>
          <w:sz w:val="24"/>
          <w:color w:val="000000"/>
        </w:rPr>
        <w:t>（十六）以上所有项目的罚款、违约金、赔偿款等在当期洗涤服务费中一并扣除。</w:t>
      </w:r>
    </w:p>
    <w:p>
      <w:pPr>
        <w:pStyle w:val="null3"/>
        <w:ind w:firstLine="480"/>
      </w:pPr>
      <w:r>
        <w:rPr>
          <w:sz w:val="24"/>
          <w:color w:val="000000"/>
        </w:rPr>
        <w:t>（十七）供应商负责向采购人提供各科室每天收取、发送和返洗等数量统计表。供应商清洗的被服如不符合相关安全卫生要求，导致采购人或第三方在使用过程发生感染等医疗安全卫生事件的，全部由供应商负责；采购人如因此遭受第三方追索的，采购人有权向供应商追偿。</w:t>
      </w:r>
    </w:p>
    <w:p>
      <w:pPr>
        <w:pStyle w:val="null3"/>
        <w:ind w:firstLine="480"/>
      </w:pPr>
      <w:r>
        <w:rPr>
          <w:sz w:val="24"/>
          <w:color w:val="000000"/>
        </w:rPr>
        <w:t>（十八）对于日常损耗的被服、工衣、手术织物等供应商须无偿、及时提供足够量供医院临床使用，按照床位：被服</w:t>
      </w:r>
      <w:r>
        <w:rPr>
          <w:sz w:val="24"/>
          <w:color w:val="000000"/>
        </w:rPr>
        <w:t>1:3.5，工作人员：工衣以1:4（两套夏装、两套冬装）比例补充各品类被服、工衣、手术织物，提供被服要求质量与医院现有质量相等，补充被服质量、款式需经医院管理人员认可，因供应商原因导致采购人临床科室不够被服、工衣、手术织物影响日常运作，采购人可自行采购被服、工衣供临床使用，相关费用在洗涤费用扣除。窗帘、床帘、专家床上用品等织物因洗涤原因导致破损及毁坏由供应商负责，如因材料自然老化等原因由采购人负责；需双方现场确认、并保留物品签名核实。</w:t>
      </w:r>
    </w:p>
    <w:p>
      <w:pPr>
        <w:pStyle w:val="null3"/>
        <w:ind w:firstLine="480"/>
      </w:pPr>
      <w:r>
        <w:rPr>
          <w:sz w:val="24"/>
          <w:color w:val="000000"/>
        </w:rPr>
        <w:t>（十九）供应商在履约期间不得以任何形式发包或转包给其他单位经营，不得以采购人单位的名义对外进行一切的业务往来，否则按违约处理。</w:t>
      </w:r>
    </w:p>
    <w:p>
      <w:pPr>
        <w:pStyle w:val="null3"/>
        <w:ind w:firstLine="480"/>
      </w:pPr>
      <w:r>
        <w:rPr>
          <w:sz w:val="24"/>
          <w:color w:val="000000"/>
        </w:rPr>
        <w:t>（二十）供应商发生一切事故责任与采购人无关，供应商发生一切经济纠纷与采购人无关。</w:t>
      </w:r>
    </w:p>
    <w:p>
      <w:pPr>
        <w:pStyle w:val="null3"/>
        <w:ind w:firstLine="480"/>
      </w:pPr>
      <w:r>
        <w:rPr>
          <w:sz w:val="24"/>
          <w:color w:val="000000"/>
        </w:rPr>
        <w:t>（二十一）采购人对本次招标的服务项目每月组织定期或不定期检查，检查标准和检查方法按招标文件规定的罚则和考核办法进行。</w:t>
      </w:r>
    </w:p>
    <w:p>
      <w:pPr>
        <w:pStyle w:val="null3"/>
        <w:ind w:firstLine="480"/>
      </w:pPr>
      <w:r>
        <w:rPr>
          <w:sz w:val="24"/>
          <w:color w:val="000000"/>
        </w:rPr>
        <w:t>（二十二）在供应商进场前，供应商与采购人一起清点采购人被服、工衣、手术织物等实际数量，双方签字确认，在项目结束后，供应商需归还属于采购人被服、工衣、手术织物等，归还被服、工衣、手术织物数量等</w:t>
      </w:r>
      <w:r>
        <w:rPr>
          <w:sz w:val="24"/>
          <w:color w:val="000000"/>
        </w:rPr>
        <w:t>≧</w:t>
      </w:r>
      <w:r>
        <w:rPr>
          <w:sz w:val="24"/>
          <w:color w:val="000000"/>
        </w:rPr>
        <w:t>供应商进场前采购人被服、工衣、手术织物数量含经过采购人确认的洗涤报损物品补充量及采购人工作所需要求补充量，因供应商原因，造成被服、工衣数量归还数量少于应归还人被服、工衣、手术织物等数量时，由供应商照价赔偿。</w:t>
      </w:r>
    </w:p>
    <w:p>
      <w:pPr>
        <w:pStyle w:val="null3"/>
        <w:ind w:firstLine="480"/>
      </w:pPr>
      <w:r>
        <w:rPr>
          <w:sz w:val="24"/>
          <w:color w:val="000000"/>
        </w:rPr>
        <w:t>（二十三）供应商须制定的相关应急预案，如出现设备故障等原因导致不能按时交付被服等突发情况时，供应商须采取相应的应急措施，保障采购人能正常开展诊疗服务。</w:t>
      </w:r>
    </w:p>
    <w:p>
      <w:pPr>
        <w:pStyle w:val="null3"/>
        <w:ind w:firstLine="480"/>
      </w:pPr>
      <w:r>
        <w:rPr>
          <w:sz w:val="24"/>
          <w:color w:val="000000"/>
        </w:rPr>
        <w:t>（二十四）供应商每天</w:t>
      </w:r>
      <w:r>
        <w:rPr>
          <w:sz w:val="24"/>
          <w:color w:val="000000"/>
        </w:rPr>
        <w:t>8：30前须按医院手术使用要求打包好的手术布类按相应下单数量，送到供应室进行消毒。包括但不限于中剖包、手术衣包、清创包、洗手衣包、宫腔镜包、卡台包、中单包等。如手术室、介入导管室急诊手术骤增，应积极配合提供。</w:t>
      </w:r>
    </w:p>
    <w:p>
      <w:pPr>
        <w:pStyle w:val="null3"/>
        <w:ind w:firstLine="480"/>
      </w:pPr>
      <w:r>
        <w:rPr>
          <w:sz w:val="24"/>
          <w:color w:val="000000"/>
        </w:rPr>
        <w:t>三、工作质量标准</w:t>
      </w:r>
    </w:p>
    <w:p>
      <w:pPr>
        <w:pStyle w:val="null3"/>
        <w:ind w:firstLine="480"/>
      </w:pPr>
      <w:r>
        <w:rPr>
          <w:sz w:val="24"/>
          <w:color w:val="000000"/>
        </w:rPr>
        <w:t>工作质量必须符合《医院医用织物洗涤消毒技术规范</w:t>
      </w:r>
      <w:r>
        <w:rPr>
          <w:sz w:val="24"/>
          <w:color w:val="000000"/>
        </w:rPr>
        <w:t>WS/T 508-2016》标准，包括但不限于以下内容：</w:t>
      </w:r>
    </w:p>
    <w:p>
      <w:pPr>
        <w:pStyle w:val="null3"/>
        <w:ind w:firstLine="480"/>
      </w:pPr>
      <w:r>
        <w:rPr>
          <w:sz w:val="24"/>
          <w:color w:val="000000"/>
        </w:rPr>
        <w:t>（一）每天按照科室规定时间下科室收取污织物、分类、清点、整理、检查登记洗涤物。</w:t>
      </w:r>
    </w:p>
    <w:p>
      <w:pPr>
        <w:pStyle w:val="null3"/>
        <w:ind w:firstLine="480"/>
      </w:pPr>
      <w:r>
        <w:rPr>
          <w:sz w:val="24"/>
          <w:color w:val="000000"/>
        </w:rPr>
        <w:t>（二）本项目布类污垢的分类：（</w:t>
      </w:r>
      <w:r>
        <w:rPr>
          <w:sz w:val="24"/>
          <w:color w:val="000000"/>
        </w:rPr>
        <w:t>1）大气污垢：灰土、粉尘、烟尘、植物花粉、杂菌微生物等；（2）人体污垢：人体分泌物，如血液、皮脂、汗液皮屑、尿垢、粪便、呕吐物、引流物等；（3）工作环境污垢：手术后的血渍、药渍、病人卧床留下的油渍、药渍、墨渍等。</w:t>
      </w:r>
    </w:p>
    <w:p>
      <w:pPr>
        <w:pStyle w:val="null3"/>
        <w:ind w:firstLine="480"/>
      </w:pPr>
      <w:r>
        <w:rPr>
          <w:sz w:val="24"/>
          <w:color w:val="000000"/>
        </w:rPr>
        <w:t>（三）洗涤质量要求：</w:t>
      </w:r>
    </w:p>
    <w:p>
      <w:pPr>
        <w:pStyle w:val="null3"/>
        <w:ind w:firstLine="480"/>
      </w:pPr>
      <w:r>
        <w:rPr>
          <w:sz w:val="24"/>
          <w:color w:val="000000"/>
        </w:rPr>
        <w:t>1.</w:t>
      </w:r>
      <w:r>
        <w:rPr>
          <w:sz w:val="24"/>
          <w:color w:val="000000"/>
        </w:rPr>
        <w:t>针对不同的织物（如工衣、病人织物、手术织物、感染类织物、新生儿织物、专家床上用品等）应设固定专机分类、分档进行洗涤处理，根据脏肮程度采用不同的水温、洗涤剂、消毒液适量进行洗涤，确保洗衣质量。对于容易沾污的布类及部位（如：医护人员工作服的领口、袖口、前胸等部位）根据脏污程度应适当增加刷洗、浸泡、清洗的强度。</w:t>
      </w:r>
    </w:p>
    <w:p>
      <w:pPr>
        <w:pStyle w:val="null3"/>
        <w:ind w:firstLine="480"/>
      </w:pPr>
      <w:r>
        <w:rPr>
          <w:sz w:val="24"/>
          <w:color w:val="000000"/>
        </w:rPr>
        <w:t>2.彩色衣物应单独分色洗涤，以防脱色、搭色。</w:t>
      </w:r>
    </w:p>
    <w:p>
      <w:pPr>
        <w:pStyle w:val="null3"/>
        <w:ind w:firstLine="480"/>
      </w:pPr>
      <w:r>
        <w:rPr>
          <w:sz w:val="24"/>
          <w:color w:val="000000"/>
        </w:rPr>
        <w:t>3.供应商应在将洁净衣物送达前应进行洁净度自检，局部未洗掉的黄迹、药迹、陈旧血渍、锈迹等，一旦发现要在送达科室前进行返洗。</w:t>
      </w:r>
    </w:p>
    <w:p>
      <w:pPr>
        <w:pStyle w:val="null3"/>
        <w:ind w:firstLine="480"/>
      </w:pPr>
      <w:r>
        <w:rPr>
          <w:sz w:val="24"/>
          <w:color w:val="000000"/>
        </w:rPr>
        <w:t>4.已清洗好的洗涤物烘干后应按采购人要求熨平折叠，有破损的部位应及时缝补。</w:t>
      </w:r>
    </w:p>
    <w:p>
      <w:pPr>
        <w:pStyle w:val="null3"/>
        <w:ind w:firstLine="480"/>
      </w:pPr>
      <w:r>
        <w:rPr>
          <w:sz w:val="24"/>
          <w:color w:val="000000"/>
        </w:rPr>
        <w:t>5.工作人员的工服必须熨平无皱折。</w:t>
      </w:r>
    </w:p>
    <w:p>
      <w:pPr>
        <w:pStyle w:val="null3"/>
        <w:ind w:firstLine="480"/>
      </w:pPr>
      <w:r>
        <w:rPr>
          <w:sz w:val="24"/>
          <w:color w:val="000000"/>
        </w:rPr>
        <w:t>6.洗涤干净的织物应按照采购人的要求进行分类包装，包装物由供应商提供。</w:t>
      </w:r>
    </w:p>
    <w:p>
      <w:pPr>
        <w:pStyle w:val="null3"/>
        <w:ind w:firstLine="480"/>
      </w:pPr>
      <w:r>
        <w:rPr>
          <w:sz w:val="24"/>
          <w:color w:val="000000"/>
        </w:rPr>
        <w:t>（四）洁净度要求</w:t>
      </w:r>
    </w:p>
    <w:p>
      <w:pPr>
        <w:pStyle w:val="null3"/>
        <w:ind w:firstLine="480"/>
      </w:pPr>
      <w:r>
        <w:rPr>
          <w:sz w:val="24"/>
          <w:color w:val="000000"/>
        </w:rPr>
        <w:t>1.清洗和消毒质量符合中华人民共和国卫生行业标准《医院医用织物洗涤消毒技术规范 WS/T 508-2016》的相关规定，在消毒卫生监测中必须达到合格，并接受采购人医院感染管理科的日常监督和检查。</w:t>
      </w:r>
    </w:p>
    <w:p>
      <w:pPr>
        <w:pStyle w:val="null3"/>
        <w:ind w:firstLine="480"/>
      </w:pPr>
      <w:r>
        <w:rPr>
          <w:sz w:val="24"/>
          <w:color w:val="000000"/>
        </w:rPr>
        <w:t>2.洗涤物的过水漂洗要透彻，避免因洗涤剂残留而出现泛黄变色或触摸布类表面有黏涩感等，减少使用者对残留化学剂的过敏现象，由此造成的影响及费用有供应商负责。</w:t>
      </w:r>
    </w:p>
    <w:p>
      <w:pPr>
        <w:pStyle w:val="null3"/>
        <w:ind w:firstLine="480"/>
      </w:pPr>
      <w:r>
        <w:rPr>
          <w:sz w:val="24"/>
          <w:color w:val="000000"/>
        </w:rPr>
        <w:t>3.每年提供两次由卫生防疫部门或有资质的第三方对洗净织物消毒效果的监测报告，达到相关标准，具体采样方法及质量标准参照《医院医用织物洗涤消毒技术规范 WS/T 508-2016》执行。</w:t>
      </w:r>
    </w:p>
    <w:p>
      <w:pPr>
        <w:pStyle w:val="null3"/>
        <w:ind w:firstLine="480"/>
      </w:pPr>
      <w:r>
        <w:rPr>
          <w:sz w:val="24"/>
          <w:color w:val="000000"/>
        </w:rPr>
        <w:t>4.洗净织物要做到干燥、整洁、无异味、无臭味、无污渍、无血渍、无破损。</w:t>
      </w:r>
    </w:p>
    <w:p>
      <w:pPr>
        <w:pStyle w:val="null3"/>
        <w:ind w:firstLine="480"/>
      </w:pPr>
      <w:r>
        <w:rPr>
          <w:sz w:val="24"/>
          <w:color w:val="000000"/>
        </w:rPr>
        <w:t>（五）缝补要求</w:t>
      </w:r>
    </w:p>
    <w:p>
      <w:pPr>
        <w:pStyle w:val="null3"/>
        <w:ind w:firstLine="480"/>
      </w:pPr>
      <w:r>
        <w:rPr>
          <w:sz w:val="24"/>
          <w:color w:val="000000"/>
        </w:rPr>
        <w:t>1.洗涤织物如出现缺失带子、钮扣或有破损的，应免费进行修补；实在不能修补的,以书面方式提请采购人办理织物报废，并及时补充新织物。</w:t>
      </w:r>
    </w:p>
    <w:p>
      <w:pPr>
        <w:pStyle w:val="null3"/>
        <w:ind w:firstLine="480"/>
      </w:pPr>
      <w:r>
        <w:rPr>
          <w:sz w:val="24"/>
          <w:color w:val="000000"/>
        </w:rPr>
        <w:t>2.缝补针迹要求均匀、整齐；补钉的纽扣大小、颜色应与原来的纽扣基本一致，不可过大、过小或色差过大，纽扣由供应商提供。</w:t>
      </w:r>
    </w:p>
    <w:p>
      <w:pPr>
        <w:pStyle w:val="null3"/>
        <w:ind w:firstLine="480"/>
      </w:pPr>
      <w:r>
        <w:rPr>
          <w:sz w:val="24"/>
          <w:color w:val="000000"/>
        </w:rPr>
        <w:t>3.破损衣物需缝补的，应在交接时向采购人提供补衣单，标明名称及数量，缝补时间不得超过2天。</w:t>
      </w:r>
    </w:p>
    <w:p>
      <w:pPr>
        <w:pStyle w:val="null3"/>
        <w:ind w:firstLine="480"/>
      </w:pPr>
      <w:r>
        <w:rPr>
          <w:sz w:val="24"/>
          <w:color w:val="000000"/>
        </w:rPr>
        <w:t>（六）织物的分类和洗涤消毒要求</w:t>
      </w:r>
    </w:p>
    <w:p>
      <w:pPr>
        <w:pStyle w:val="null3"/>
        <w:ind w:firstLine="480"/>
      </w:pPr>
      <w:r>
        <w:rPr>
          <w:sz w:val="24"/>
          <w:color w:val="000000"/>
        </w:rPr>
        <w:t>1.清洗衣服时的装载量不应超过洗涤设备最大洗涤量的90%，即每100kg洗涤设备的洗涤量不超过90kg衣物。</w:t>
      </w:r>
    </w:p>
    <w:p>
      <w:pPr>
        <w:pStyle w:val="null3"/>
        <w:ind w:firstLine="480"/>
      </w:pPr>
      <w:r>
        <w:rPr>
          <w:sz w:val="24"/>
          <w:color w:val="000000"/>
        </w:rPr>
        <w:t>2.采购人衣物需固定专机洗涤，不得与其他医院混洗以防交叉感染。</w:t>
      </w:r>
    </w:p>
    <w:p>
      <w:pPr>
        <w:pStyle w:val="null3"/>
        <w:ind w:firstLine="480"/>
      </w:pPr>
      <w:r>
        <w:rPr>
          <w:sz w:val="24"/>
          <w:color w:val="000000"/>
        </w:rPr>
        <w:t>3.病人织物、医务人员织物（值班被服、工作服）和婴幼儿织物、手术织物必须分类和专机洗涤，不得混洗。</w:t>
      </w:r>
    </w:p>
    <w:p>
      <w:pPr>
        <w:pStyle w:val="null3"/>
        <w:ind w:firstLine="480"/>
      </w:pPr>
      <w:r>
        <w:rPr>
          <w:sz w:val="24"/>
          <w:color w:val="000000"/>
        </w:rPr>
        <w:t>4.一般污染织物：包括医务人员值班被服、办公楼出洗衣物。其洗涤消毒方法：棉质织物用有效氯含量500mg/L的消毒洗涤剂70℃以上温度（化纤织物只宜40℃～45℃）在洗衣机内洗30分钟或以上，再用清水漂洗三次以上。</w:t>
      </w:r>
    </w:p>
    <w:p>
      <w:pPr>
        <w:pStyle w:val="null3"/>
        <w:ind w:firstLine="480"/>
      </w:pPr>
      <w:r>
        <w:rPr>
          <w:sz w:val="24"/>
          <w:color w:val="000000"/>
        </w:rPr>
        <w:t>5.传染性织物：包括医务人员工作服、病人织物、手术室所有衣物和织物收集袋。根据受污染的程度分为：无明显污染的传染性织物、有明显血、脓、便污染的传染性织物、特殊传染性织物三类。其洗涤消毒方法分别为：</w:t>
      </w:r>
    </w:p>
    <w:p>
      <w:pPr>
        <w:pStyle w:val="null3"/>
        <w:ind w:firstLine="480"/>
      </w:pPr>
      <w:r>
        <w:rPr>
          <w:sz w:val="24"/>
          <w:color w:val="000000"/>
        </w:rPr>
        <w:t>A、无明显污染的传染性织物：用含有效氯2000mg/L的消毒溶液浸泡半小时，然后用清水漂净漂洗三次以上，洗涤30～60分钟。</w:t>
      </w:r>
    </w:p>
    <w:p>
      <w:pPr>
        <w:pStyle w:val="null3"/>
        <w:ind w:firstLine="480"/>
      </w:pPr>
      <w:r>
        <w:rPr>
          <w:sz w:val="24"/>
          <w:color w:val="000000"/>
        </w:rPr>
        <w:t>B、有明显血、脓、便污染的传染性织物：用含有效氯2000mg/L的消毒溶液浸泡半小时，经清水漂洗后，再按第4条洗涤消毒。</w:t>
      </w:r>
    </w:p>
    <w:p>
      <w:pPr>
        <w:pStyle w:val="null3"/>
        <w:ind w:firstLine="480"/>
      </w:pPr>
      <w:r>
        <w:rPr>
          <w:sz w:val="24"/>
          <w:color w:val="000000"/>
        </w:rPr>
        <w:t>C、特殊传染性织物：指受特殊病原体污染的织物，用特殊专用的污衣袋或感染性织物橘色塑料袋包装，先用2000mg/L含氯消毒剂浸泡消毒半小时，再按第4条洗涤消毒，并指定专人、专机清洗。被朊病毒、气性坏疽污染的织物按《医院医用织物洗涤消毒技术规范WS/T 508-2016》执行。</w:t>
      </w:r>
    </w:p>
    <w:p>
      <w:pPr>
        <w:pStyle w:val="null3"/>
        <w:ind w:firstLine="480"/>
      </w:pPr>
      <w:r>
        <w:rPr>
          <w:sz w:val="24"/>
          <w:color w:val="000000"/>
        </w:rPr>
        <w:t>（七）织物晾（烘）干、熨烫、摺叠、储存要求</w:t>
      </w:r>
    </w:p>
    <w:p>
      <w:pPr>
        <w:pStyle w:val="null3"/>
        <w:ind w:firstLine="480"/>
      </w:pPr>
      <w:r>
        <w:rPr>
          <w:sz w:val="24"/>
          <w:color w:val="000000"/>
        </w:rPr>
        <w:t>1.对工作人员和病人织物；一般污染和传染性的织物洗涤消毒后要分区晾（烘）干、熨烫、摺叠和储存，不得混杂。熨烫时干烫机底面温度不宜超过180℃以避免织物损伤和过度缩水,同时要特别注意曾受或易受污染之处。发现仍有污渍需重新进行洗涤。</w:t>
      </w:r>
    </w:p>
    <w:p>
      <w:pPr>
        <w:pStyle w:val="null3"/>
        <w:ind w:firstLine="480"/>
      </w:pPr>
      <w:r>
        <w:rPr>
          <w:sz w:val="24"/>
          <w:color w:val="000000"/>
        </w:rPr>
        <w:t>2.新生儿织物应有专机用烘干、熨烫、摺叠、储存织物处，不可与其他织物混淆。</w:t>
      </w:r>
    </w:p>
    <w:p>
      <w:pPr>
        <w:pStyle w:val="null3"/>
        <w:ind w:firstLine="480"/>
      </w:pPr>
      <w:r>
        <w:rPr>
          <w:sz w:val="24"/>
          <w:color w:val="000000"/>
        </w:rPr>
        <w:t>（八）织物收集运送要求</w:t>
      </w:r>
    </w:p>
    <w:p>
      <w:pPr>
        <w:pStyle w:val="null3"/>
        <w:ind w:firstLine="480"/>
      </w:pPr>
      <w:r>
        <w:rPr>
          <w:sz w:val="24"/>
          <w:color w:val="000000"/>
        </w:rPr>
        <w:t>1.每天按时到采购人收、送出洗的织物，按数量送回，不能丢失织物。</w:t>
      </w:r>
    </w:p>
    <w:p>
      <w:pPr>
        <w:pStyle w:val="null3"/>
        <w:ind w:firstLine="480"/>
      </w:pPr>
      <w:r>
        <w:rPr>
          <w:sz w:val="24"/>
          <w:color w:val="000000"/>
        </w:rPr>
        <w:t>2.收污衣物人员须做好个人防护措施，如穿戴防护服、手套、口罩、帽子等。</w:t>
      </w:r>
    </w:p>
    <w:p>
      <w:pPr>
        <w:pStyle w:val="null3"/>
        <w:ind w:firstLine="480"/>
      </w:pPr>
      <w:r>
        <w:rPr>
          <w:sz w:val="24"/>
          <w:color w:val="000000"/>
        </w:rPr>
        <w:t>（九）医用织物收集运送工具配置要求</w:t>
      </w:r>
    </w:p>
    <w:p>
      <w:pPr>
        <w:pStyle w:val="null3"/>
        <w:ind w:firstLine="480"/>
      </w:pPr>
      <w:r>
        <w:rPr>
          <w:sz w:val="24"/>
          <w:color w:val="000000"/>
        </w:rPr>
        <w:t>1.装载采购人的污衣和洁衣所使用的袋(箱)应有采购人的全称或简称的明显标识，不能使用其它医院的袋(箱)。</w:t>
      </w:r>
    </w:p>
    <w:p>
      <w:pPr>
        <w:pStyle w:val="null3"/>
        <w:ind w:firstLine="480"/>
      </w:pPr>
      <w:r>
        <w:rPr>
          <w:sz w:val="24"/>
          <w:color w:val="000000"/>
        </w:rPr>
        <w:t>2.运送通道：必须按采购人规定的洁污专用通道装卸织物，不得交叉通行。</w:t>
      </w:r>
    </w:p>
    <w:p>
      <w:pPr>
        <w:pStyle w:val="null3"/>
        <w:ind w:firstLine="480"/>
      </w:pPr>
      <w:r>
        <w:rPr>
          <w:sz w:val="24"/>
          <w:color w:val="000000"/>
        </w:rPr>
        <w:t>（十）被服清点要求：</w:t>
      </w:r>
    </w:p>
    <w:p>
      <w:pPr>
        <w:pStyle w:val="null3"/>
        <w:ind w:firstLine="480"/>
      </w:pPr>
      <w:r>
        <w:rPr>
          <w:sz w:val="24"/>
          <w:color w:val="000000"/>
        </w:rPr>
        <w:t>1.清点准确，不遗失。及时处理少扣、少带等情况。</w:t>
      </w:r>
    </w:p>
    <w:p>
      <w:pPr>
        <w:pStyle w:val="null3"/>
        <w:ind w:firstLine="480"/>
      </w:pPr>
      <w:r>
        <w:rPr>
          <w:sz w:val="24"/>
          <w:color w:val="000000"/>
        </w:rPr>
        <w:t>2.各科室的被服分别登记和记录。</w:t>
      </w:r>
    </w:p>
    <w:p>
      <w:pPr>
        <w:pStyle w:val="null3"/>
        <w:ind w:firstLine="480"/>
      </w:pPr>
      <w:r>
        <w:rPr>
          <w:sz w:val="24"/>
          <w:color w:val="000000"/>
        </w:rPr>
        <w:t>（十一）采购人在履约期间如需抽查、检查供应商的洗涤设备及过程，供应商应无条件配合，不得拒绝。如发生公共安全突发事件，供应商需无条件服从采购人安排。</w:t>
      </w:r>
    </w:p>
    <w:p>
      <w:pPr>
        <w:pStyle w:val="null3"/>
        <w:ind w:firstLine="480"/>
      </w:pPr>
      <w:r>
        <w:rPr>
          <w:sz w:val="24"/>
          <w:color w:val="000000"/>
        </w:rPr>
        <w:t>四、其他要求：</w:t>
      </w:r>
    </w:p>
    <w:p>
      <w:pPr>
        <w:pStyle w:val="null3"/>
        <w:ind w:firstLine="480"/>
      </w:pPr>
      <w:r>
        <w:rPr>
          <w:sz w:val="24"/>
          <w:color w:val="000000"/>
        </w:rPr>
        <w:t>1、供应商负责采购人的所有织物的供应、调度、人员指挥及工作协调等，工作日志记录应交由采购人存档。</w:t>
      </w:r>
    </w:p>
    <w:p>
      <w:pPr>
        <w:pStyle w:val="null3"/>
        <w:ind w:firstLine="480"/>
      </w:pPr>
      <w:r>
        <w:rPr>
          <w:sz w:val="24"/>
          <w:color w:val="000000"/>
        </w:rPr>
        <w:t>2、为了保证收送织物的时效性，供应商安排收送的员工应能及时有效准确地在规定时间内完成工作；必要时采购人有权通过书面通知供应商适当增加人力，指派的工作人员经采购人认为不胜任或不称职时，有权要求更换且在获书面通知5天内调换，不得拖延。如发现违法、违纪和向采购人索要财物等事件，必须立即更换人员。如有拾获财物、器械应缴交采购人依规定处理，不得侵占。</w:t>
      </w:r>
    </w:p>
    <w:p>
      <w:pPr>
        <w:pStyle w:val="null3"/>
        <w:ind w:firstLine="480"/>
      </w:pPr>
      <w:r>
        <w:rPr>
          <w:sz w:val="24"/>
          <w:color w:val="000000"/>
        </w:rPr>
        <w:t>3、供应商的工作人员必须穿着统一的工作服（服装制作及费用由供应商负责）、配带工作证，于作业时间内，不得违反采购人的相关规定。供应商应缴交派驻人员名册（包含照片、姓名、出生日期、年龄、身份证号码、地址、电话等基本资料）。</w:t>
      </w:r>
    </w:p>
    <w:p>
      <w:pPr>
        <w:pStyle w:val="null3"/>
        <w:ind w:firstLine="480"/>
      </w:pPr>
      <w:r>
        <w:rPr>
          <w:sz w:val="24"/>
          <w:color w:val="000000"/>
        </w:rPr>
        <w:t>4、供应商的工作人员严禁在作业时高声喧哗、吸烟、饮酒或有违公序良俗影响采购人声誉等行为。</w:t>
      </w:r>
    </w:p>
    <w:p>
      <w:pPr>
        <w:pStyle w:val="null3"/>
        <w:ind w:firstLine="480"/>
      </w:pPr>
      <w:r>
        <w:rPr>
          <w:sz w:val="24"/>
          <w:color w:val="000000"/>
        </w:rPr>
        <w:t>5、采购人的环境及周边卫生，供应商应常保持清洁及宁静状态，并不得在采购人的处所内，从事任何违背政府法令的行为。</w:t>
      </w:r>
    </w:p>
    <w:p>
      <w:pPr>
        <w:pStyle w:val="null3"/>
        <w:ind w:firstLine="480"/>
      </w:pPr>
      <w:r>
        <w:rPr>
          <w:sz w:val="24"/>
          <w:color w:val="000000"/>
        </w:rPr>
        <w:t>6、供应商为采购人提供服务时所需的工具、材料等，由供应商自备，并自负保管及维修的责任。如发生毁损、遗失、失窃等事情，采购人不负赔偿责任。</w:t>
      </w:r>
    </w:p>
    <w:p>
      <w:pPr>
        <w:pStyle w:val="null3"/>
        <w:ind w:firstLine="480"/>
      </w:pPr>
      <w:r>
        <w:rPr>
          <w:sz w:val="24"/>
          <w:color w:val="000000"/>
        </w:rPr>
        <w:t>7、供应商在采购人场所作业时，应符合采购人相关管理制度，并不得影响采购人形象或业务运作。供应商在医院内执行污衣物回收作业时，回收车需加装帆布覆盖或用污衣袋装置污织物，且不得任意将装载污衣的污衣车、污衣袋随意放置于采购人走道、电梯口或任何空间阻挡消防通道。履约期间如遇采购人召开第三方公司管理协调会议，供应商应派有全权代理权限的人员出席，以利双方沟通，解决问题。</w:t>
      </w:r>
    </w:p>
    <w:p>
      <w:pPr>
        <w:pStyle w:val="null3"/>
        <w:ind w:firstLine="480"/>
      </w:pPr>
      <w:r>
        <w:rPr>
          <w:sz w:val="24"/>
          <w:color w:val="000000"/>
        </w:rPr>
        <w:t>8、</w:t>
      </w:r>
      <w:r>
        <w:rPr>
          <w:sz w:val="24"/>
          <w:color w:val="000000"/>
        </w:rPr>
        <w:t>采购人提供现使用中的全自动洗衣脱水机（</w:t>
      </w:r>
      <w:r>
        <w:rPr>
          <w:sz w:val="24"/>
          <w:color w:val="000000"/>
        </w:rPr>
        <w:t>XGQ-100F）5台、全自动烘干机（GZZ-100）4台、电动衣车3辆、电动清运车2辆、室内洁衣车10辆、污衣车8辆、塑料推车5辆、不锈钢车2辆、不锈钢台3张、污物清洗槽台3张等以实际交接为准供供应商在项目服务</w:t>
      </w:r>
      <w:r>
        <w:rPr>
          <w:sz w:val="24"/>
          <w:color w:val="000000"/>
        </w:rPr>
        <w:t>期内供项目使用，不办理资产产权调配或转移，供应商享有该资产的使用权，供应商按照协议及时办理设备交接手续并签订相关设备接收保管清单，相关资料交回采购人存档。供应商在使用期间应按用途合理使用该资产，妥善保管并定期维护，以发挥设备效能的最大化，相关的维护费用等由供应商自理。在使用期间该资产发生的一切事故，由供应商承担全部责任。因供应商责任造成该资产的损毁、丢失等情况，采购人有权要求供应商按有关规定进行赔偿。当该资产达到使用期限后，由供应商交回采购人，由采购人按程序办理资产处置手续，供应商不得擅自处置该资产。如采购人提供的设备不足，需由供应商自行增加，确保达到专机分类洗涤的要求。采购人提供的原洗衣机、烘干机拆装、运输、保养维护均由供应商负责；项目服务期结束后，由供应商负责将采购人设备拆卸、运输、安装至采购人院内洗衣房，维持机器原有功能，可正常投入使用。</w:t>
      </w:r>
    </w:p>
    <w:p>
      <w:pPr>
        <w:pStyle w:val="null3"/>
        <w:ind w:firstLine="480"/>
      </w:pPr>
      <w:r>
        <w:rPr>
          <w:sz w:val="24"/>
          <w:color w:val="000000"/>
        </w:rPr>
        <w:t>9、供应商在项目服务前，与采购人一同对现有的院内被服进行数量盘点（达到报废标准的除外），双方确认现有被服的数量。</w:t>
      </w:r>
    </w:p>
    <w:p>
      <w:pPr>
        <w:pStyle w:val="null3"/>
        <w:ind w:firstLine="480"/>
      </w:pPr>
      <w:r>
        <w:rPr>
          <w:sz w:val="24"/>
          <w:color w:val="000000"/>
        </w:rPr>
        <w:t>10、供应商补充的医用织物应按采购人所需提供，质量标准不低于采购人现有织物标准，款式按照采购人现有款式进行补充；如需对织物的面料成份、款式更改，需提前和采购人确认，经同意后更改。</w:t>
      </w:r>
    </w:p>
    <w:p>
      <w:pPr>
        <w:pStyle w:val="null3"/>
        <w:ind w:firstLine="480"/>
      </w:pPr>
      <w:r>
        <w:rPr>
          <w:sz w:val="24"/>
          <w:color w:val="000000"/>
        </w:rPr>
        <w:t>11、服务期间采购人如因发展需要增加床位和医护工作人员所需织物被服，由供应商进行增加补充。</w:t>
      </w:r>
    </w:p>
    <w:p>
      <w:pPr>
        <w:pStyle w:val="null3"/>
        <w:ind w:firstLine="480"/>
      </w:pPr>
      <w:r>
        <w:rPr>
          <w:sz w:val="24"/>
          <w:color w:val="000000"/>
        </w:rPr>
        <w:t>12、供应商在项目合同签订后至正式服务之前15天，到采购人院内对被服洗涤运作、织物周转情况、织物折叠方法等进行现场调研，熟悉洗涤服务的具体情况，确保服务工</w:t>
      </w:r>
      <w:r>
        <w:rPr>
          <w:sz w:val="24"/>
          <w:color w:val="000000"/>
        </w:rPr>
        <w:t>作交接顺畅。</w:t>
      </w:r>
    </w:p>
    <w:p>
      <w:pPr>
        <w:pStyle w:val="null3"/>
        <w:ind w:firstLine="480"/>
      </w:pPr>
      <w:r>
        <w:rPr>
          <w:sz w:val="24"/>
          <w:color w:val="000000"/>
        </w:rPr>
        <w:t>13、采购人在院内提供本项目织物收集、发放和暂存的室内场地，至少2个相对独立的空间（污衣间/洁衣间），能便捷运输、装卸、织物分发、暂存、工具存放，场地面积满足项目需求，需严格按照医院感染管理要求配置消毒灯及完善消毒登记等事项。</w:t>
      </w:r>
    </w:p>
    <w:p>
      <w:pPr>
        <w:pStyle w:val="null3"/>
        <w:ind w:firstLine="480"/>
      </w:pPr>
      <w:r>
        <w:rPr>
          <w:sz w:val="24"/>
          <w:color w:val="000000"/>
        </w:rPr>
        <w:t>14、供应商在服务过程中如有拾获被服内遗留的器械、设备等，需要及时单独密封后随送货车带回院方交还采购人。</w:t>
      </w:r>
    </w:p>
    <w:p>
      <w:pPr>
        <w:pStyle w:val="null3"/>
        <w:ind w:firstLine="480"/>
      </w:pPr>
      <w:r>
        <w:rPr>
          <w:sz w:val="24"/>
          <w:color w:val="000000"/>
        </w:rPr>
        <w:t>15、采购人各科室的窗帘、床帘出洗，由供应商制定出洗计划经采购人确认后实施，洗涤完成后第二天送回采购人科室。</w:t>
      </w:r>
    </w:p>
    <w:p>
      <w:pPr>
        <w:pStyle w:val="null3"/>
        <w:ind w:firstLine="480"/>
      </w:pPr>
      <w:r>
        <w:rPr>
          <w:sz w:val="24"/>
          <w:color w:val="000000"/>
        </w:rPr>
        <w:t>16、采购人专家接待楼被服，不与其他被服一起洗涤，专机专洗后单独装载送回。</w:t>
      </w:r>
    </w:p>
    <w:p>
      <w:pPr>
        <w:pStyle w:val="null3"/>
        <w:ind w:firstLine="480"/>
      </w:pPr>
      <w:r>
        <w:rPr>
          <w:sz w:val="24"/>
          <w:color w:val="000000"/>
        </w:rPr>
        <w:t>17、供应商需配合院方进行被服信息化管理和进行相关操作，确保被服信息化工作的推进完善。</w:t>
      </w:r>
    </w:p>
    <w:p>
      <w:pPr>
        <w:pStyle w:val="null3"/>
        <w:ind w:firstLine="480"/>
      </w:pPr>
      <w:r>
        <w:rPr>
          <w:sz w:val="24"/>
          <w:color w:val="000000"/>
        </w:rPr>
        <w:t>18、供应商不得在院内任何地方进行污织物的分拣和清点工作，符合医院感染管理的要求。</w:t>
      </w:r>
    </w:p>
    <w:p>
      <w:pPr>
        <w:pStyle w:val="null3"/>
        <w:ind w:firstLine="480"/>
      </w:pPr>
      <w:r>
        <w:rPr>
          <w:sz w:val="24"/>
          <w:color w:val="000000"/>
        </w:rPr>
        <w:t>19、被服洗涤报废标准：</w:t>
      </w:r>
    </w:p>
    <w:p>
      <w:pPr>
        <w:pStyle w:val="null3"/>
        <w:ind w:firstLine="480"/>
      </w:pPr>
      <w:r>
        <w:rPr>
          <w:sz w:val="24"/>
          <w:color w:val="000000"/>
        </w:rPr>
        <w:t>（</w:t>
      </w:r>
      <w:r>
        <w:rPr>
          <w:sz w:val="24"/>
          <w:color w:val="000000"/>
        </w:rPr>
        <w:t>1）患者被服织物出现3个及以上补丁或明显磨损无法缝补，或明显部位无法去除的污迹面积≥3x3cm；医护工作服不能有补丁，无法去除的污迹≥2x2cm（工作服口袋墨水迹除外），及时进行报废，供应商需及时补充。</w:t>
      </w:r>
    </w:p>
    <w:p>
      <w:pPr>
        <w:pStyle w:val="null3"/>
        <w:ind w:firstLine="480"/>
      </w:pPr>
      <w:r>
        <w:rPr>
          <w:sz w:val="24"/>
          <w:color w:val="000000"/>
        </w:rPr>
        <w:t>（</w:t>
      </w:r>
      <w:r>
        <w:rPr>
          <w:sz w:val="24"/>
          <w:color w:val="000000"/>
        </w:rPr>
        <w:t>2）被服洗涤后颜色/花纹褪色严重，色度对比降低50%以上的需要进行报废补充。</w:t>
      </w:r>
    </w:p>
    <w:p>
      <w:pPr>
        <w:pStyle w:val="null3"/>
        <w:ind w:firstLine="480"/>
      </w:pPr>
      <w:r>
        <w:rPr>
          <w:sz w:val="24"/>
          <w:color w:val="000000"/>
        </w:rPr>
        <w:t>20、</w:t>
      </w:r>
      <w:r>
        <w:rPr>
          <w:sz w:val="24"/>
          <w:color w:val="000000"/>
        </w:rPr>
        <w:t>供应商需严格按照</w:t>
      </w:r>
      <w:r>
        <w:rPr>
          <w:sz w:val="24"/>
          <w:color w:val="000000"/>
        </w:rPr>
        <w:t>WS/T508-2016《医院医用织物洗涤消毒技术规范》要求标准进行规范洗涤服务，避免院感事件发生。</w:t>
      </w:r>
    </w:p>
    <w:p>
      <w:pPr>
        <w:pStyle w:val="null3"/>
        <w:ind w:firstLine="480"/>
      </w:pPr>
      <w:r>
        <w:rPr>
          <w:sz w:val="24"/>
          <w:color w:val="000000"/>
        </w:rPr>
        <w:t>21、供应商承诺与采购人签订合同时，向采购人支付履约保证金，收取比例：中标金额的5%。履约保证金可以采用支票、汇票、本票、保函等非现金形式缴纳或提交。履约保证金及其退还方式、时间、条件：供应商在合同签订后，向采购人支付中标金额的5%作为履约保证金。合同期满后，供应商没有出现违约情况，采购人在15个工作日内无息全额退还履约保证金给供应商（以金融机构、担保机构出具的履约保函等形式提交的，则质保期届满后自动失效）。履约保证金不予退还的情形：①供应商违反合同条款的，应扣除违约金后再退还履约保证金；履约保证金不足赔偿违约金时，采购人向供应商追付。②供应商如没有按合同规定履行服务承诺，采购人可由第三方单位提供服务，其费用全部由供应商支付，否则，将没收供应商的履约保证金，如果没有履约保证金的则追究供应商违约的法律责任。③供应商无正当理由单方面解除合同的，履约保证金不予退还。（以金融机构、担保机构出具的履约保函等形式提交的，只要采购人能提供证据证明供应商有违约情况的，金融机构或担保机构在收到证据材料后应无条件向采购人支付违约金）逾期退还履约保证金的违约责任：采购人无正当理由拒绝退还履约保证金，采购人向供应商偿付本履约保证金的3%的违约金。采购人逾期未按约定退还的，则每日按本履约保证金的3‰向供应商偿付违约金。但因合同的履行产生争议或供应商自身原因导致无法及时退还的除外。</w:t>
      </w:r>
    </w:p>
    <w:p>
      <w:pPr>
        <w:pStyle w:val="null3"/>
        <w:ind w:firstLine="482"/>
      </w:pPr>
      <w:r>
        <w:rPr>
          <w:sz w:val="24"/>
          <w:b/>
        </w:rPr>
        <w:t>第二条</w:t>
      </w:r>
      <w:r>
        <w:rPr>
          <w:sz w:val="24"/>
          <w:b/>
        </w:rPr>
        <w:t>费用结算</w:t>
      </w:r>
    </w:p>
    <w:p>
      <w:pPr>
        <w:pStyle w:val="null3"/>
        <w:ind w:firstLine="480"/>
      </w:pPr>
      <w:r>
        <w:rPr>
          <w:sz w:val="24"/>
          <w:color w:val="000000"/>
        </w:rPr>
        <w:t>（</w:t>
      </w:r>
      <w:r>
        <w:rPr>
          <w:sz w:val="24"/>
          <w:color w:val="000000"/>
        </w:rPr>
        <w:t>1）按月支付，乙方完成月度工作且经甲方核定洗涤数量并通过月度考核后</w:t>
      </w:r>
      <w:r>
        <w:rPr>
          <w:sz w:val="24"/>
          <w:color w:val="000000"/>
        </w:rPr>
        <w:t>确定当月服务费，</w:t>
      </w:r>
      <w:r>
        <w:rPr>
          <w:sz w:val="24"/>
          <w:color w:val="000000"/>
        </w:rPr>
        <w:t>乙方</w:t>
      </w:r>
      <w:r>
        <w:rPr>
          <w:sz w:val="24"/>
          <w:color w:val="000000"/>
        </w:rPr>
        <w:t>于每月</w:t>
      </w:r>
      <w:r>
        <w:rPr>
          <w:sz w:val="24"/>
          <w:color w:val="000000"/>
        </w:rPr>
        <w:t>10号前向</w:t>
      </w:r>
      <w:r>
        <w:rPr>
          <w:sz w:val="24"/>
          <w:color w:val="000000"/>
        </w:rPr>
        <w:t>甲方</w:t>
      </w:r>
      <w:r>
        <w:rPr>
          <w:sz w:val="24"/>
          <w:color w:val="000000"/>
        </w:rPr>
        <w:t>提供发票，</w:t>
      </w:r>
      <w:r>
        <w:rPr>
          <w:sz w:val="24"/>
          <w:color w:val="000000"/>
        </w:rPr>
        <w:t>甲方</w:t>
      </w:r>
      <w:r>
        <w:rPr>
          <w:sz w:val="24"/>
          <w:color w:val="000000"/>
        </w:rPr>
        <w:t>收到发票后10</w:t>
      </w:r>
      <w:r>
        <w:rPr>
          <w:sz w:val="24"/>
          <w:color w:val="000000"/>
        </w:rPr>
        <w:t>日内支付上一月度服务费。</w:t>
      </w:r>
    </w:p>
    <w:p>
      <w:pPr>
        <w:pStyle w:val="null3"/>
        <w:ind w:firstLine="480"/>
        <w:jc w:val="both"/>
      </w:pPr>
      <w:r>
        <w:rPr>
          <w:sz w:val="24"/>
          <w:color w:val="000000"/>
        </w:rPr>
        <w:t>（</w:t>
      </w:r>
      <w:r>
        <w:rPr>
          <w:sz w:val="24"/>
          <w:color w:val="000000"/>
        </w:rPr>
        <w:t>2）</w:t>
      </w:r>
      <w:r>
        <w:rPr>
          <w:sz w:val="24"/>
          <w:color w:val="000000"/>
        </w:rPr>
        <w:t>每月服务费＝中标单价</w:t>
      </w:r>
      <w:r>
        <w:rPr>
          <w:sz w:val="24"/>
          <w:color w:val="000000"/>
        </w:rPr>
        <w:t>×洗涤数量</w:t>
      </w:r>
      <w:r>
        <w:rPr>
          <w:sz w:val="24"/>
          <w:color w:val="000000"/>
        </w:rPr>
        <w:t>-扣除考核评价表评分相应费用</w:t>
      </w:r>
      <w:r>
        <w:rPr>
          <w:sz w:val="24"/>
          <w:color w:val="000000"/>
        </w:rPr>
        <w:t>。</w:t>
      </w:r>
    </w:p>
    <w:p>
      <w:pPr>
        <w:pStyle w:val="null3"/>
        <w:ind w:firstLine="480"/>
        <w:jc w:val="both"/>
      </w:pPr>
      <w:r>
        <w:rPr>
          <w:sz w:val="24"/>
          <w:color w:val="000000"/>
        </w:rPr>
        <w:t>（</w:t>
      </w:r>
      <w:r>
        <w:rPr>
          <w:sz w:val="24"/>
          <w:color w:val="000000"/>
        </w:rPr>
        <w:t>3）</w:t>
      </w:r>
      <w:r>
        <w:rPr>
          <w:sz w:val="24"/>
          <w:color w:val="000000"/>
        </w:rPr>
        <w:t>乙方</w:t>
      </w:r>
      <w:r>
        <w:rPr>
          <w:sz w:val="24"/>
          <w:color w:val="000000"/>
        </w:rPr>
        <w:t>凭以下有效文件向</w:t>
      </w:r>
      <w:r>
        <w:rPr>
          <w:sz w:val="24"/>
          <w:color w:val="000000"/>
        </w:rPr>
        <w:t>甲方</w:t>
      </w:r>
      <w:r>
        <w:rPr>
          <w:sz w:val="24"/>
          <w:color w:val="000000"/>
        </w:rPr>
        <w:t>申请支付：</w:t>
      </w:r>
      <w:r>
        <w:rPr>
          <w:sz w:val="24"/>
          <w:color w:val="000000"/>
        </w:rPr>
        <w:t>1）</w:t>
      </w:r>
      <w:r>
        <w:rPr>
          <w:sz w:val="24"/>
          <w:color w:val="000000"/>
        </w:rPr>
        <w:t>乙方</w:t>
      </w:r>
      <w:r>
        <w:rPr>
          <w:sz w:val="24"/>
          <w:color w:val="000000"/>
        </w:rPr>
        <w:t>开具的每月服务费正式发票；</w:t>
      </w:r>
      <w:r>
        <w:rPr>
          <w:sz w:val="24"/>
          <w:color w:val="000000"/>
        </w:rPr>
        <w:t>2）</w:t>
      </w:r>
      <w:r>
        <w:rPr>
          <w:sz w:val="24"/>
          <w:color w:val="000000"/>
        </w:rPr>
        <w:t>甲方</w:t>
      </w:r>
      <w:r>
        <w:rPr>
          <w:sz w:val="24"/>
          <w:color w:val="000000"/>
        </w:rPr>
        <w:t>要求的其它付款资料。</w:t>
      </w:r>
    </w:p>
    <w:p>
      <w:pPr>
        <w:pStyle w:val="null3"/>
        <w:ind w:firstLine="480"/>
        <w:jc w:val="both"/>
      </w:pPr>
      <w:r>
        <w:rPr>
          <w:sz w:val="24"/>
          <w:color w:val="000000"/>
        </w:rPr>
        <w:t>（</w:t>
      </w:r>
      <w:r>
        <w:rPr>
          <w:sz w:val="24"/>
          <w:color w:val="000000"/>
        </w:rPr>
        <w:t>4</w:t>
      </w:r>
      <w:r>
        <w:rPr>
          <w:sz w:val="24"/>
          <w:color w:val="000000"/>
        </w:rPr>
        <w:t>）</w:t>
      </w:r>
      <w:r>
        <w:rPr>
          <w:sz w:val="24"/>
          <w:color w:val="000000"/>
        </w:rPr>
        <w:t>甲方延迟支付款项的，应当支付逾期利息，逾期利息为合同订立时</w:t>
      </w:r>
      <w:r>
        <w:rPr>
          <w:sz w:val="24"/>
          <w:color w:val="000000"/>
        </w:rPr>
        <w:t>1年期贷款市场报价利率。</w:t>
      </w:r>
    </w:p>
    <w:p>
      <w:pPr>
        <w:pStyle w:val="null3"/>
        <w:ind w:firstLine="482"/>
        <w:jc w:val="both"/>
      </w:pPr>
      <w:r>
        <w:rPr>
          <w:sz w:val="24"/>
          <w:b/>
          <w:color w:val="000000"/>
        </w:rPr>
        <w:t>第三条</w:t>
      </w:r>
      <w:r>
        <w:rPr>
          <w:b/>
        </w:rPr>
        <w:t xml:space="preserve"> </w:t>
      </w:r>
      <w:r>
        <w:rPr>
          <w:sz w:val="24"/>
          <w:b/>
          <w:color w:val="000000"/>
        </w:rPr>
        <w:t>服务期限</w:t>
      </w:r>
    </w:p>
    <w:p>
      <w:pPr>
        <w:pStyle w:val="null3"/>
        <w:ind w:firstLine="480"/>
        <w:jc w:val="both"/>
      </w:pPr>
      <w:r>
        <w:rPr>
          <w:sz w:val="24"/>
          <w:color w:val="000000"/>
        </w:rPr>
        <w:t>服务期限</w:t>
      </w:r>
      <w:r>
        <w:rPr>
          <w:sz w:val="24"/>
          <w:color w:val="000000"/>
        </w:rPr>
        <w:t>3</w:t>
      </w:r>
      <w:r>
        <w:rPr>
          <w:sz w:val="24"/>
          <w:color w:val="000000"/>
        </w:rPr>
        <w:t>年（</w:t>
      </w:r>
      <w:r>
        <w:rPr>
          <w:sz w:val="21"/>
        </w:rPr>
        <w:t xml:space="preserve">  </w:t>
      </w:r>
      <w:r>
        <w:rPr>
          <w:sz w:val="24"/>
        </w:rPr>
        <w:t xml:space="preserve">2025 </w:t>
      </w:r>
      <w:r>
        <w:rPr>
          <w:sz w:val="24"/>
          <w:color w:val="000000"/>
        </w:rPr>
        <w:t>年</w:t>
      </w:r>
      <w:r>
        <w:rPr>
          <w:sz w:val="21"/>
        </w:rPr>
        <w:t xml:space="preserve">  </w:t>
      </w:r>
      <w:r>
        <w:rPr>
          <w:sz w:val="24"/>
        </w:rPr>
        <w:t xml:space="preserve">7  </w:t>
      </w:r>
      <w:r>
        <w:rPr>
          <w:sz w:val="24"/>
          <w:color w:val="000000"/>
        </w:rPr>
        <w:t>月</w:t>
      </w:r>
      <w:r>
        <w:rPr>
          <w:sz w:val="24"/>
          <w:color w:val="000000"/>
        </w:rPr>
        <w:t xml:space="preserve">  </w:t>
      </w:r>
      <w:r>
        <w:rPr>
          <w:sz w:val="24"/>
          <w:color w:val="000000"/>
        </w:rPr>
        <w:t>19</w:t>
      </w:r>
      <w:r>
        <w:rPr>
          <w:sz w:val="21"/>
        </w:rPr>
        <w:t xml:space="preserve"> </w:t>
      </w:r>
      <w:r>
        <w:rPr>
          <w:sz w:val="24"/>
          <w:color w:val="000000"/>
        </w:rPr>
        <w:t>日至</w:t>
      </w:r>
      <w:r>
        <w:rPr>
          <w:sz w:val="21"/>
        </w:rPr>
        <w:t xml:space="preserve">  </w:t>
      </w:r>
      <w:r>
        <w:rPr>
          <w:sz w:val="24"/>
        </w:rPr>
        <w:t>2028</w:t>
      </w:r>
      <w:r>
        <w:rPr>
          <w:sz w:val="21"/>
        </w:rPr>
        <w:t xml:space="preserve">  </w:t>
      </w:r>
      <w:r>
        <w:rPr>
          <w:sz w:val="24"/>
          <w:color w:val="000000"/>
        </w:rPr>
        <w:t>年</w:t>
      </w:r>
      <w:r>
        <w:rPr>
          <w:sz w:val="21"/>
        </w:rPr>
        <w:t xml:space="preserve"> </w:t>
      </w:r>
      <w:r>
        <w:rPr>
          <w:sz w:val="24"/>
        </w:rPr>
        <w:t xml:space="preserve"> </w:t>
      </w:r>
      <w:r>
        <w:rPr>
          <w:sz w:val="24"/>
        </w:rPr>
        <w:t>7</w:t>
      </w:r>
      <w:r>
        <w:rPr>
          <w:sz w:val="21"/>
        </w:rPr>
        <w:t xml:space="preserve"> </w:t>
      </w:r>
      <w:r>
        <w:rPr>
          <w:sz w:val="24"/>
          <w:color w:val="000000"/>
        </w:rPr>
        <w:t>月</w:t>
      </w:r>
      <w:r>
        <w:rPr>
          <w:sz w:val="21"/>
        </w:rPr>
        <w:t xml:space="preserve">  </w:t>
      </w:r>
      <w:r>
        <w:rPr>
          <w:sz w:val="24"/>
        </w:rPr>
        <w:t xml:space="preserve">18  </w:t>
      </w:r>
      <w:r>
        <w:rPr>
          <w:sz w:val="24"/>
          <w:color w:val="000000"/>
        </w:rPr>
        <w:t>日）</w:t>
      </w:r>
    </w:p>
    <w:p>
      <w:pPr>
        <w:pStyle w:val="null3"/>
        <w:ind w:firstLine="482"/>
        <w:jc w:val="both"/>
      </w:pPr>
      <w:r>
        <w:rPr>
          <w:sz w:val="24"/>
          <w:b/>
          <w:color w:val="000000"/>
        </w:rPr>
        <w:t>第四条</w:t>
      </w:r>
      <w:r>
        <w:rPr>
          <w:sz w:val="24"/>
          <w:b/>
          <w:color w:val="000000"/>
        </w:rPr>
        <w:t>履约保证金</w:t>
      </w:r>
    </w:p>
    <w:p>
      <w:pPr>
        <w:pStyle w:val="null3"/>
        <w:ind w:firstLine="480"/>
        <w:jc w:val="both"/>
      </w:pPr>
      <w:r>
        <w:rPr>
          <w:sz w:val="24"/>
          <w:color w:val="000000"/>
        </w:rPr>
        <w:t>乙方承诺与甲方签订合同时，向甲方支付履约保证金，收取比例：中标金额的</w:t>
      </w:r>
      <w:r>
        <w:rPr>
          <w:sz w:val="24"/>
          <w:color w:val="000000"/>
        </w:rPr>
        <w:t>5%。履约保证金可以采用支票、汇票、本票、保函等非现金形式缴纳或提交。</w:t>
      </w:r>
    </w:p>
    <w:p>
      <w:pPr>
        <w:pStyle w:val="null3"/>
        <w:ind w:firstLine="480"/>
        <w:jc w:val="both"/>
      </w:pPr>
      <w:r>
        <w:rPr>
          <w:sz w:val="24"/>
          <w:color w:val="000000"/>
        </w:rPr>
        <w:t>履约保证金及其退还方式、时间、条件：乙方在合同签订后，向甲方支付中标金额的</w:t>
      </w:r>
      <w:r>
        <w:rPr>
          <w:sz w:val="24"/>
          <w:color w:val="000000"/>
        </w:rPr>
        <w:t>5%作为履约保证金。合同期满后，乙方没有出现违约情况，甲方在15个工作日内无息全额退还履约保证金给乙方（以金融机构、担保机构出具的履约保函等形式提交的，则质保期届满后自动失效）。</w:t>
      </w:r>
    </w:p>
    <w:p>
      <w:pPr>
        <w:pStyle w:val="null3"/>
        <w:ind w:firstLine="480"/>
        <w:jc w:val="both"/>
      </w:pPr>
      <w:r>
        <w:rPr>
          <w:sz w:val="24"/>
          <w:color w:val="000000"/>
        </w:rPr>
        <w:t>履约保证金不予退还的情形：</w:t>
      </w:r>
      <w:r>
        <w:rPr>
          <w:sz w:val="24"/>
          <w:color w:val="000000"/>
        </w:rPr>
        <w:t>①乙方违反合同条款的，应扣除违约金后再退还履约保证金；履约保证金不足赔偿违约金时，甲方向乙方追付。②乙方如没有按合同规定履行服务承诺，甲方可由第三方单位提供服务，其费用全部由乙方支付，否则，将没收乙方的履约保证金，如果没有履约保证金的则追究乙方违约的法律责任。③乙方无正当理由单方面解除合同的，履约保证金不予退还。（以金融机构、担保机构出具的履约保函等形式提交的，只要甲方能提供证据证明乙方有违约情况的，金融机构或担保机构在收到证据材料后应无条件向甲方支付违约金）</w:t>
      </w:r>
    </w:p>
    <w:p>
      <w:pPr>
        <w:pStyle w:val="null3"/>
        <w:ind w:firstLine="480"/>
        <w:jc w:val="both"/>
      </w:pPr>
      <w:r>
        <w:rPr>
          <w:sz w:val="24"/>
          <w:color w:val="000000"/>
        </w:rPr>
        <w:t>逾期退还履约保证金的违约责任：甲方无正当理由拒绝退还履约保证金，甲方向乙方偿付本履约保证金的</w:t>
      </w:r>
      <w:r>
        <w:rPr>
          <w:sz w:val="24"/>
          <w:color w:val="000000"/>
        </w:rPr>
        <w:t>3%的违约金。甲方逾期未按约定退还的，则每日按本履约保证金的3‰向乙方偿付违约金。但因合同的履行产生争议或乙方自身原因导致无法及时退还的除外。</w:t>
      </w:r>
    </w:p>
    <w:p>
      <w:pPr>
        <w:pStyle w:val="null3"/>
        <w:ind w:firstLine="480"/>
        <w:jc w:val="both"/>
      </w:pPr>
      <w:r>
        <w:rPr>
          <w:sz w:val="24"/>
          <w:color w:val="000000"/>
        </w:rPr>
        <w:t>第五条</w:t>
      </w:r>
      <w:r>
        <w:rPr>
          <w:sz w:val="24"/>
          <w:b/>
          <w:color w:val="000000"/>
        </w:rPr>
        <w:t>甲方的责任和义务</w:t>
      </w:r>
    </w:p>
    <w:p>
      <w:pPr>
        <w:pStyle w:val="null3"/>
        <w:ind w:firstLine="480"/>
        <w:jc w:val="both"/>
      </w:pPr>
      <w:r>
        <w:rPr>
          <w:sz w:val="24"/>
          <w:color w:val="000000"/>
        </w:rPr>
        <w:t>（</w:t>
      </w:r>
      <w:r>
        <w:rPr>
          <w:sz w:val="24"/>
          <w:color w:val="000000"/>
        </w:rPr>
        <w:t>1）监督乙方的被服收送清点、检查洗涤整烫缝补效果和服务质量。</w:t>
      </w:r>
    </w:p>
    <w:p>
      <w:pPr>
        <w:pStyle w:val="null3"/>
        <w:ind w:firstLine="480"/>
        <w:jc w:val="both"/>
      </w:pPr>
      <w:r>
        <w:rPr>
          <w:sz w:val="24"/>
          <w:color w:val="000000"/>
        </w:rPr>
        <w:t>（</w:t>
      </w:r>
      <w:r>
        <w:rPr>
          <w:sz w:val="24"/>
          <w:color w:val="000000"/>
        </w:rPr>
        <w:t>2）甲方对乙方洗涤服务要进行全程监督，要协调医院各科室与乙方的关系，以保证洗涤衣物的质量及供应及时。</w:t>
      </w:r>
    </w:p>
    <w:p>
      <w:pPr>
        <w:pStyle w:val="null3"/>
        <w:ind w:firstLine="480"/>
        <w:jc w:val="both"/>
      </w:pPr>
      <w:r>
        <w:rPr>
          <w:sz w:val="24"/>
          <w:color w:val="000000"/>
        </w:rPr>
        <w:t>（</w:t>
      </w:r>
      <w:r>
        <w:rPr>
          <w:sz w:val="24"/>
          <w:color w:val="000000"/>
        </w:rPr>
        <w:t>4）指导医护人员对更换的被服进行认真的检查，尽量避免手术遗留的病体组织、粪便等医疗固体废物及器械物件、医护人员物品、病人物品等混入污脏被服内，以免造成被服的损坏、交叉污染及经济损失。</w:t>
      </w:r>
    </w:p>
    <w:p>
      <w:pPr>
        <w:pStyle w:val="null3"/>
        <w:ind w:firstLine="480"/>
        <w:jc w:val="both"/>
      </w:pPr>
      <w:r>
        <w:rPr>
          <w:sz w:val="24"/>
          <w:color w:val="000000"/>
        </w:rPr>
        <w:t>（</w:t>
      </w:r>
      <w:r>
        <w:rPr>
          <w:sz w:val="24"/>
          <w:color w:val="000000"/>
        </w:rPr>
        <w:t>6）属特殊感染的被服衣物要按院内感染管理规范由医院进行初步消毒处理；单独包装，并在包装上标明。规定需销毁的衣物要严禁送洗。</w:t>
      </w:r>
    </w:p>
    <w:p>
      <w:pPr>
        <w:pStyle w:val="null3"/>
        <w:ind w:firstLine="480"/>
        <w:jc w:val="both"/>
      </w:pPr>
      <w:r>
        <w:rPr>
          <w:sz w:val="24"/>
          <w:color w:val="000000"/>
        </w:rPr>
        <w:t>（</w:t>
      </w:r>
      <w:r>
        <w:rPr>
          <w:sz w:val="24"/>
          <w:color w:val="000000"/>
        </w:rPr>
        <w:t>7）为使医院缝补被服感观效果的相对一致，凡经甲方核实的报废被服，由甲方将报废的被服分解后，根据需要向乙方提供作缝补用途。</w:t>
      </w:r>
    </w:p>
    <w:p>
      <w:pPr>
        <w:pStyle w:val="null3"/>
        <w:ind w:firstLine="480"/>
        <w:jc w:val="both"/>
      </w:pPr>
      <w:r>
        <w:rPr/>
        <w:t xml:space="preserve"> </w:t>
      </w:r>
      <w:r>
        <w:rPr>
          <w:sz w:val="24"/>
          <w:b/>
          <w:color w:val="000000"/>
        </w:rPr>
        <w:t>第六条</w:t>
      </w:r>
      <w:r>
        <w:rPr>
          <w:sz w:val="24"/>
          <w:b/>
          <w:color w:val="000000"/>
        </w:rPr>
        <w:t>乙方的责任和义务</w:t>
      </w:r>
    </w:p>
    <w:p>
      <w:pPr>
        <w:pStyle w:val="null3"/>
        <w:ind w:firstLine="480"/>
        <w:jc w:val="both"/>
      </w:pPr>
      <w:r>
        <w:rPr>
          <w:sz w:val="24"/>
          <w:color w:val="000000"/>
        </w:rPr>
        <w:t>（</w:t>
      </w:r>
      <w:r>
        <w:rPr>
          <w:sz w:val="24"/>
          <w:color w:val="000000"/>
        </w:rPr>
        <w:t>1）乙方</w:t>
      </w:r>
      <w:r>
        <w:rPr>
          <w:sz w:val="24"/>
          <w:color w:val="000000"/>
        </w:rPr>
        <w:t>不得将本项目转包或分包给第三方</w:t>
      </w:r>
    </w:p>
    <w:p>
      <w:pPr>
        <w:pStyle w:val="null3"/>
        <w:ind w:firstLine="480"/>
        <w:jc w:val="both"/>
      </w:pPr>
      <w:r>
        <w:rPr>
          <w:sz w:val="24"/>
          <w:color w:val="000000"/>
        </w:rPr>
        <w:t>（</w:t>
      </w:r>
      <w:r>
        <w:rPr>
          <w:sz w:val="24"/>
          <w:color w:val="000000"/>
        </w:rPr>
        <w:t>2）接受甲方全程监控，根据甲方的要求及时改进服务质量和提高服务时效。</w:t>
      </w:r>
    </w:p>
    <w:p>
      <w:pPr>
        <w:pStyle w:val="null3"/>
        <w:ind w:firstLine="480"/>
        <w:jc w:val="both"/>
      </w:pPr>
      <w:r>
        <w:rPr>
          <w:sz w:val="24"/>
          <w:color w:val="000000"/>
        </w:rPr>
        <w:t>（</w:t>
      </w:r>
      <w:r>
        <w:rPr>
          <w:sz w:val="24"/>
          <w:color w:val="000000"/>
        </w:rPr>
        <w:t>3）要根据衣物破损及报废情况及时进行补充，使被服总量达到1：3-1：4的基数，以免因基数过少影响衣物供应。</w:t>
      </w:r>
    </w:p>
    <w:p>
      <w:pPr>
        <w:pStyle w:val="null3"/>
        <w:ind w:firstLine="480"/>
        <w:jc w:val="both"/>
      </w:pPr>
      <w:r>
        <w:rPr>
          <w:sz w:val="24"/>
          <w:color w:val="000000"/>
        </w:rPr>
        <w:t>（</w:t>
      </w:r>
      <w:r>
        <w:rPr>
          <w:sz w:val="24"/>
          <w:color w:val="000000"/>
        </w:rPr>
        <w:t>4）负责完成被服下收</w:t>
      </w:r>
      <w:r>
        <w:rPr>
          <w:sz w:val="24"/>
          <w:color w:val="000000"/>
        </w:rPr>
        <w:t>下送工作，并提供与使用科室交接的三联单据。负责在院区完成被服下收下送的工作人员不得少于</w:t>
      </w:r>
      <w:r>
        <w:rPr>
          <w:sz w:val="24"/>
          <w:color w:val="000000"/>
        </w:rPr>
        <w:t>8名，其中1名为投标方现场管理人员，具有一定的相关工作经验，主要负责工人培训及排班、接听科室电话并做好记录、去现场和科室沟通协调解决问题、代表公司签名各种文件、日常处理问题和应急一切紧急突发问题等；乙方派驻甲方被服中心的工人，向使用科室运送洁净被服的次数：不得少于2班（次）/天（突发事件发生时按甲方要求实施，且不得要求甲方支付洗涤费用以外的其他任何费用）；到使用科室回收脏污被服的次数：不得少于2班（次）/天（突发事件发生时按甲方要求实施，且不得要求甲方支付被服洗涤费用以外的其他任何费用）。应急响应：遇到突发事件，甲方开展大型抢救活动急需被服的，乙方须在甲方要求的2小时内，将所需的被服送到使用科室。</w:t>
      </w:r>
    </w:p>
    <w:p>
      <w:pPr>
        <w:pStyle w:val="null3"/>
        <w:ind w:firstLine="480"/>
        <w:jc w:val="both"/>
      </w:pPr>
      <w:r>
        <w:rPr>
          <w:sz w:val="24"/>
          <w:color w:val="000000"/>
        </w:rPr>
        <w:t>（</w:t>
      </w:r>
      <w:r>
        <w:rPr>
          <w:sz w:val="24"/>
          <w:color w:val="000000"/>
        </w:rPr>
        <w:t>5</w:t>
      </w:r>
      <w:r>
        <w:rPr>
          <w:sz w:val="24"/>
          <w:color w:val="000000"/>
        </w:rPr>
        <w:t>）乙方在洗涤过程中由于工艺流程及违反消毒隔离要求，造成甲方院内感染，经感染管理专家或疾病控制部门确认后，一切后果由乙方负责。</w:t>
      </w:r>
    </w:p>
    <w:p>
      <w:pPr>
        <w:pStyle w:val="null3"/>
        <w:ind w:firstLine="480"/>
        <w:jc w:val="both"/>
      </w:pPr>
      <w:r>
        <w:rPr>
          <w:sz w:val="24"/>
          <w:color w:val="000000"/>
        </w:rPr>
        <w:t>（</w:t>
      </w:r>
      <w:r>
        <w:rPr>
          <w:sz w:val="24"/>
          <w:color w:val="000000"/>
        </w:rPr>
        <w:t>6</w:t>
      </w:r>
      <w:r>
        <w:rPr>
          <w:sz w:val="24"/>
          <w:color w:val="000000"/>
        </w:rPr>
        <w:t>）送回的洁净应与脏被服数相符，病人被服误差率应</w:t>
      </w:r>
      <w:r>
        <w:rPr>
          <w:sz w:val="24"/>
          <w:color w:val="000000"/>
        </w:rPr>
        <w:t>≤±2‰。特殊衣物、工衣、值班被误差率为≤1％，新衣物因洗涤操作不当损坏按价赔偿。</w:t>
      </w:r>
    </w:p>
    <w:p>
      <w:pPr>
        <w:pStyle w:val="null3"/>
        <w:ind w:firstLine="480"/>
        <w:jc w:val="both"/>
      </w:pPr>
      <w:r>
        <w:rPr>
          <w:sz w:val="24"/>
          <w:color w:val="000000"/>
        </w:rPr>
        <w:t>（</w:t>
      </w:r>
      <w:r>
        <w:rPr>
          <w:sz w:val="24"/>
          <w:color w:val="000000"/>
        </w:rPr>
        <w:t>7</w:t>
      </w:r>
      <w:r>
        <w:rPr>
          <w:sz w:val="24"/>
          <w:color w:val="000000"/>
        </w:rPr>
        <w:t>）要保证洗涤机械、收送车辆、水、电、气供应的正常运转，并有备用设施、设备。以保证洗涤服务</w:t>
      </w:r>
      <w:r>
        <w:rPr>
          <w:sz w:val="24"/>
          <w:color w:val="000000"/>
        </w:rPr>
        <w:t>正常供应</w:t>
      </w:r>
      <w:r>
        <w:rPr>
          <w:sz w:val="24"/>
          <w:color w:val="000000"/>
        </w:rPr>
        <w:t>。受台风等不可抗力因素除外。</w:t>
      </w:r>
    </w:p>
    <w:p>
      <w:pPr>
        <w:pStyle w:val="null3"/>
        <w:ind w:firstLine="480"/>
        <w:jc w:val="both"/>
      </w:pPr>
      <w:r>
        <w:rPr>
          <w:sz w:val="24"/>
          <w:color w:val="000000"/>
        </w:rPr>
        <w:t>（</w:t>
      </w:r>
      <w:r>
        <w:rPr>
          <w:sz w:val="24"/>
          <w:color w:val="000000"/>
        </w:rPr>
        <w:t>8</w:t>
      </w:r>
      <w:r>
        <w:rPr>
          <w:sz w:val="24"/>
          <w:color w:val="000000"/>
        </w:rPr>
        <w:t>）在脏污</w:t>
      </w:r>
      <w:r>
        <w:rPr>
          <w:sz w:val="24"/>
          <w:color w:val="000000"/>
        </w:rPr>
        <w:t>织物</w:t>
      </w:r>
      <w:r>
        <w:rPr>
          <w:sz w:val="24"/>
          <w:color w:val="000000"/>
        </w:rPr>
        <w:t>收取时，如发现医用被服贴有胶布以及工</w:t>
      </w:r>
      <w:r>
        <w:rPr>
          <w:sz w:val="24"/>
          <w:color w:val="000000"/>
        </w:rPr>
        <w:t>作服有墨迹的情况，需在科室拍照作证，做好科室名称、被服名称和数量情况登记，由该科室签字确认。</w:t>
      </w:r>
    </w:p>
    <w:p>
      <w:pPr>
        <w:pStyle w:val="null3"/>
        <w:ind w:firstLine="480"/>
        <w:jc w:val="both"/>
      </w:pPr>
      <w:r>
        <w:rPr>
          <w:sz w:val="24"/>
          <w:color w:val="000000"/>
        </w:rPr>
        <w:t>（</w:t>
      </w:r>
      <w:r>
        <w:rPr>
          <w:sz w:val="24"/>
          <w:color w:val="000000"/>
        </w:rPr>
        <w:t>9</w:t>
      </w:r>
      <w:r>
        <w:rPr>
          <w:sz w:val="24"/>
          <w:color w:val="000000"/>
        </w:rPr>
        <w:t>）在洗涤过程中，要严格落实《医院医用被服洗涤消毒技术规范》（</w:t>
      </w:r>
      <w:r>
        <w:rPr>
          <w:sz w:val="24"/>
          <w:color w:val="000000"/>
        </w:rPr>
        <w:t>WS/T508－2016）和甲方感染管理规定，保证质量。如果在洗涤和收送工艺流程中违反《医院医用被服洗涤消毒技术规范》（WS/T508－2016）和甲方感染管理规定，造成甲方院内感染发生的，甲方可终止合同，乙方赔偿甲方损失并承担由此造成的一切后果。</w:t>
      </w:r>
    </w:p>
    <w:p>
      <w:pPr>
        <w:pStyle w:val="null3"/>
        <w:ind w:firstLine="480"/>
        <w:jc w:val="both"/>
      </w:pPr>
      <w:r>
        <w:rPr>
          <w:sz w:val="24"/>
          <w:color w:val="000000"/>
        </w:rPr>
        <w:t>（</w:t>
      </w:r>
      <w:r>
        <w:rPr>
          <w:sz w:val="24"/>
          <w:color w:val="000000"/>
        </w:rPr>
        <w:t>10）破损衣物、脱落的纽扣、布带等，应及时缝补或更换。缝补要美观，不影响正常使用。(甲方不另外支付费用)</w:t>
      </w:r>
    </w:p>
    <w:p>
      <w:pPr>
        <w:pStyle w:val="null3"/>
        <w:ind w:firstLine="480"/>
        <w:jc w:val="both"/>
      </w:pPr>
      <w:r>
        <w:rPr>
          <w:sz w:val="24"/>
          <w:color w:val="000000"/>
        </w:rPr>
        <w:t>（</w:t>
      </w:r>
      <w:r>
        <w:rPr>
          <w:sz w:val="24"/>
          <w:color w:val="000000"/>
        </w:rPr>
        <w:t>11）配置专职或兼职客服人员加强与甲方协调和沟通，主动与职能科室、护理部和使用科室进行沟通，定期向各科室收集反馈意见，改善服务素质．提高服务质量。</w:t>
      </w:r>
    </w:p>
    <w:p>
      <w:pPr>
        <w:pStyle w:val="null3"/>
        <w:ind w:firstLine="480"/>
        <w:jc w:val="both"/>
      </w:pPr>
      <w:r>
        <w:rPr>
          <w:sz w:val="24"/>
          <w:color w:val="000000"/>
        </w:rPr>
        <w:t>（</w:t>
      </w:r>
      <w:r>
        <w:rPr>
          <w:sz w:val="24"/>
          <w:color w:val="000000"/>
        </w:rPr>
        <w:t>1</w:t>
      </w:r>
      <w:r>
        <w:rPr>
          <w:sz w:val="24"/>
          <w:color w:val="000000"/>
        </w:rPr>
        <w:t>2</w:t>
      </w:r>
      <w:r>
        <w:rPr>
          <w:sz w:val="24"/>
          <w:color w:val="000000"/>
        </w:rPr>
        <w:t>）保证全院被服、布类补充、轮换、缝补、窗帘头更换、工作服印制等工作做到美观并适合甲方要求制作。</w:t>
      </w:r>
    </w:p>
    <w:p>
      <w:pPr>
        <w:pStyle w:val="null3"/>
        <w:ind w:firstLine="480"/>
        <w:jc w:val="both"/>
      </w:pPr>
      <w:r>
        <w:rPr>
          <w:sz w:val="24"/>
          <w:color w:val="000000"/>
        </w:rPr>
        <w:t>（</w:t>
      </w:r>
      <w:r>
        <w:rPr>
          <w:sz w:val="24"/>
          <w:color w:val="000000"/>
        </w:rPr>
        <w:t>1</w:t>
      </w:r>
      <w:r>
        <w:rPr>
          <w:sz w:val="24"/>
          <w:color w:val="000000"/>
        </w:rPr>
        <w:t>3</w:t>
      </w:r>
      <w:r>
        <w:rPr>
          <w:sz w:val="24"/>
          <w:color w:val="000000"/>
        </w:rPr>
        <w:t>）特殊感染的被服衣物，乙方必须按甲方感染管理相关规定使用专用容器运送。</w:t>
      </w:r>
    </w:p>
    <w:p>
      <w:pPr>
        <w:pStyle w:val="null3"/>
        <w:ind w:firstLine="480"/>
        <w:jc w:val="both"/>
      </w:pPr>
      <w:r>
        <w:rPr>
          <w:sz w:val="24"/>
          <w:color w:val="000000"/>
        </w:rPr>
        <w:t>（</w:t>
      </w:r>
      <w:r>
        <w:rPr>
          <w:sz w:val="24"/>
          <w:color w:val="000000"/>
        </w:rPr>
        <w:t>1</w:t>
      </w:r>
      <w:r>
        <w:rPr>
          <w:sz w:val="24"/>
          <w:color w:val="000000"/>
        </w:rPr>
        <w:t>4</w:t>
      </w:r>
      <w:r>
        <w:rPr>
          <w:sz w:val="24"/>
          <w:color w:val="000000"/>
        </w:rPr>
        <w:t>）乙方如确因经营导致企业破产，不得已要停止洗涤服务，须提前</w:t>
      </w:r>
      <w:r>
        <w:rPr>
          <w:sz w:val="24"/>
          <w:color w:val="000000"/>
        </w:rPr>
        <w:t>6个月书面通知甲</w:t>
      </w:r>
      <w:r>
        <w:rPr>
          <w:sz w:val="24"/>
          <w:color w:val="000000"/>
        </w:rPr>
        <w:t>方，否则，乙方负责承担甲方重新招标确认中标服务商期间造成的损失。</w:t>
      </w:r>
    </w:p>
    <w:p>
      <w:pPr>
        <w:pStyle w:val="null3"/>
        <w:ind w:firstLine="480"/>
        <w:jc w:val="both"/>
      </w:pPr>
      <w:r>
        <w:rPr>
          <w:sz w:val="24"/>
          <w:color w:val="000000"/>
        </w:rPr>
        <w:t>（</w:t>
      </w:r>
      <w:r>
        <w:rPr>
          <w:sz w:val="24"/>
          <w:color w:val="000000"/>
        </w:rPr>
        <w:t>15</w:t>
      </w:r>
      <w:r>
        <w:rPr>
          <w:sz w:val="24"/>
          <w:color w:val="000000"/>
        </w:rPr>
        <w:t>）</w:t>
      </w:r>
      <w:r>
        <w:rPr>
          <w:sz w:val="24"/>
          <w:color w:val="000000"/>
        </w:rPr>
        <w:t>甲方提供予乙方的工作场所水电费用由乙方承担。</w:t>
      </w:r>
    </w:p>
    <w:p>
      <w:pPr>
        <w:pStyle w:val="null3"/>
        <w:ind w:firstLine="480"/>
        <w:jc w:val="both"/>
      </w:pPr>
      <w:r>
        <w:rPr>
          <w:sz w:val="24"/>
          <w:color w:val="000000"/>
        </w:rPr>
        <w:t>（</w:t>
      </w:r>
      <w:r>
        <w:rPr>
          <w:sz w:val="24"/>
          <w:color w:val="000000"/>
        </w:rPr>
        <w:t>16）为切实做好医院消防安全工作，保障医患生命财产安全，根据《中华人民共和国消防法》及相关法律法规，乙方需配合我院开展消防相关工作事宜，包括但不限于定期组织人员开展消防安全知识培训及消防器械的使用培训；不堵塞消防通道等。</w:t>
      </w:r>
    </w:p>
    <w:p>
      <w:pPr>
        <w:pStyle w:val="null3"/>
        <w:ind w:firstLine="480"/>
        <w:jc w:val="both"/>
      </w:pPr>
      <w:r>
        <w:rPr>
          <w:sz w:val="24"/>
          <w:b/>
          <w:color w:val="000000"/>
        </w:rPr>
        <w:t>第七条</w:t>
      </w:r>
      <w:r>
        <w:rPr>
          <w:sz w:val="24"/>
          <w:b/>
          <w:color w:val="000000"/>
        </w:rPr>
        <w:t>质量保证</w:t>
      </w:r>
    </w:p>
    <w:p>
      <w:pPr>
        <w:pStyle w:val="null3"/>
        <w:ind w:firstLine="480"/>
        <w:jc w:val="both"/>
      </w:pPr>
      <w:r>
        <w:rPr>
          <w:sz w:val="24"/>
          <w:color w:val="000000"/>
        </w:rPr>
        <w:t>乙方需按以下要求落实服务工作质量控制工作：</w:t>
      </w:r>
    </w:p>
    <w:p>
      <w:pPr>
        <w:pStyle w:val="null3"/>
        <w:ind w:firstLine="480"/>
        <w:jc w:val="both"/>
      </w:pPr>
      <w:r>
        <w:rPr>
          <w:sz w:val="24"/>
          <w:color w:val="000000"/>
        </w:rPr>
        <w:t>（</w:t>
      </w:r>
      <w:r>
        <w:rPr>
          <w:sz w:val="24"/>
          <w:color w:val="000000"/>
        </w:rPr>
        <w:t>1）具有第三方有资质的检测机构出具的公共卫生检测报告、符合《医院医用被服洗涤消毒技术规范》(WS/T508-2016)要求的检测报告；</w:t>
      </w:r>
    </w:p>
    <w:p>
      <w:pPr>
        <w:pStyle w:val="null3"/>
        <w:ind w:firstLine="480"/>
        <w:jc w:val="both"/>
      </w:pPr>
      <w:r>
        <w:rPr>
          <w:sz w:val="24"/>
          <w:color w:val="000000"/>
        </w:rPr>
        <w:t>（</w:t>
      </w:r>
      <w:r>
        <w:rPr>
          <w:sz w:val="24"/>
          <w:color w:val="000000"/>
        </w:rPr>
        <w:t>2）有卫生专业人员进行医院感染管理和质量管理；</w:t>
      </w:r>
    </w:p>
    <w:p>
      <w:pPr>
        <w:pStyle w:val="null3"/>
        <w:ind w:firstLine="480"/>
        <w:jc w:val="both"/>
      </w:pPr>
      <w:r>
        <w:rPr>
          <w:sz w:val="24"/>
          <w:color w:val="000000"/>
        </w:rPr>
        <w:t>（</w:t>
      </w:r>
      <w:r>
        <w:rPr>
          <w:sz w:val="24"/>
          <w:color w:val="000000"/>
        </w:rPr>
        <w:t>3）有突发事件应急预案。</w:t>
      </w:r>
    </w:p>
    <w:p>
      <w:pPr>
        <w:pStyle w:val="null3"/>
        <w:ind w:firstLine="482"/>
        <w:jc w:val="both"/>
      </w:pPr>
      <w:r>
        <w:rPr>
          <w:sz w:val="24"/>
          <w:b/>
          <w:color w:val="000000"/>
        </w:rPr>
        <w:t>第八条</w:t>
      </w:r>
      <w:r>
        <w:rPr>
          <w:sz w:val="24"/>
          <w:b/>
          <w:color w:val="000000"/>
        </w:rPr>
        <w:t>质量考核机制</w:t>
      </w:r>
    </w:p>
    <w:tbl>
      <w:tblPr>
        <w:tblW w:w="0" w:type="auto"/>
        <w:tblBorders>
          <w:top w:val="none" w:color="000000" w:sz="4"/>
          <w:left w:val="none" w:color="000000" w:sz="4"/>
          <w:bottom w:val="none" w:color="000000" w:sz="4"/>
          <w:right w:val="none" w:color="000000" w:sz="4"/>
          <w:insideH w:val="none"/>
          <w:insideV w:val="none"/>
        </w:tblBorders>
      </w:tblPr>
      <w:tblGrid>
        <w:gridCol w:w="644"/>
        <w:gridCol w:w="952"/>
        <w:gridCol w:w="644"/>
        <w:gridCol w:w="3341"/>
        <w:gridCol w:w="724"/>
        <w:gridCol w:w="966"/>
        <w:gridCol w:w="992"/>
      </w:tblGrid>
      <w:tr>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w:t>
            </w:r>
          </w:p>
          <w:p>
            <w:pPr>
              <w:pStyle w:val="null3"/>
              <w:jc w:val="center"/>
            </w:pPr>
            <w:r>
              <w:rPr>
                <w:sz w:val="21"/>
                <w:b/>
              </w:rPr>
              <w:t>（</w:t>
            </w:r>
            <w:r>
              <w:rPr>
                <w:sz w:val="21"/>
                <w:b/>
              </w:rPr>
              <w:t>分值）</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3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具体考评内容</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扣分原因</w:t>
            </w:r>
          </w:p>
        </w:tc>
        <w:tc>
          <w:tcPr>
            <w:tcW w:type="dxa" w:w="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医用织物洗涤消毒服务</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按时配送（</w:t>
            </w:r>
            <w:r>
              <w:rPr>
                <w:sz w:val="21"/>
              </w:rPr>
              <w:t>20</w:t>
            </w:r>
            <w:r>
              <w:rPr>
                <w:sz w:val="21"/>
              </w:rPr>
              <w:t>分）</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w:t>
            </w:r>
            <w:r>
              <w:rPr>
                <w:sz w:val="21"/>
              </w:rPr>
              <w:t>双方协商约定的</w:t>
            </w:r>
            <w:r>
              <w:rPr>
                <w:sz w:val="21"/>
              </w:rPr>
              <w:t>收送</w:t>
            </w:r>
            <w:r>
              <w:rPr>
                <w:sz w:val="21"/>
              </w:rPr>
              <w:t>时间</w:t>
            </w:r>
            <w:r>
              <w:rPr>
                <w:sz w:val="21"/>
              </w:rPr>
              <w:t>内</w:t>
            </w:r>
            <w:r>
              <w:rPr>
                <w:sz w:val="21"/>
              </w:rPr>
              <w:t>，</w:t>
            </w:r>
            <w:r>
              <w:rPr>
                <w:sz w:val="21"/>
              </w:rPr>
              <w:t>完成一个正常收送货往返循环周期的洗涤服务，按时、按质、按量完成</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每发现一次未达到要求扣</w:t>
            </w:r>
            <w:r>
              <w:rPr>
                <w:sz w:val="21"/>
              </w:rPr>
              <w:t>1分，扣完为止。</w:t>
            </w:r>
          </w:p>
        </w:tc>
      </w:tr>
      <w:tr>
        <w:tc>
          <w:tcPr>
            <w:tcW w:type="dxa" w:w="644"/>
            <w:vMerge/>
            <w:tcBorders>
              <w:top w:val="none" w:color="000000" w:sz="4"/>
              <w:left w:val="single" w:color="000000" w:sz="4"/>
              <w:bottom w:val="single" w:color="000000" w:sz="4"/>
              <w:right w:val="single" w:color="000000" w:sz="4"/>
            </w:tcBorders>
          </w:tcP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r>
              <w:rPr>
                <w:sz w:val="21"/>
              </w:rPr>
              <w:t>质量（</w:t>
            </w:r>
            <w:r>
              <w:rPr>
                <w:sz w:val="21"/>
              </w:rPr>
              <w:t>25</w:t>
            </w:r>
            <w:r>
              <w:rPr>
                <w:sz w:val="21"/>
              </w:rPr>
              <w:t>分）</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医用织物无被染色、</w:t>
            </w:r>
            <w:r>
              <w:rPr>
                <w:sz w:val="21"/>
                <w:color w:val="000000"/>
              </w:rPr>
              <w:t>串色现象</w:t>
            </w:r>
            <w:r>
              <w:rPr>
                <w:sz w:val="21"/>
                <w:color w:val="000000"/>
              </w:rPr>
              <w:t>。</w:t>
            </w:r>
          </w:p>
          <w:p>
            <w:pPr>
              <w:pStyle w:val="null3"/>
              <w:jc w:val="left"/>
            </w:pPr>
            <w:r>
              <w:rPr>
                <w:sz w:val="21"/>
                <w:color w:val="000000"/>
              </w:rPr>
              <w:t>2</w:t>
            </w:r>
            <w:r>
              <w:rPr>
                <w:sz w:val="21"/>
                <w:color w:val="000000"/>
              </w:rPr>
              <w:t>.</w:t>
            </w:r>
            <w:r>
              <w:rPr>
                <w:sz w:val="21"/>
                <w:color w:val="000000"/>
              </w:rPr>
              <w:t>医用织物清洗后无污迹并按规定折叠分装。</w:t>
            </w:r>
          </w:p>
          <w:p>
            <w:pPr>
              <w:pStyle w:val="null3"/>
              <w:jc w:val="left"/>
            </w:pPr>
            <w:r>
              <w:rPr>
                <w:sz w:val="21"/>
                <w:color w:val="000000"/>
              </w:rPr>
              <w:t>3</w:t>
            </w:r>
            <w:r>
              <w:rPr>
                <w:sz w:val="21"/>
                <w:color w:val="000000"/>
              </w:rPr>
              <w:t>.</w:t>
            </w:r>
            <w:r>
              <w:rPr>
                <w:sz w:val="21"/>
                <w:color w:val="000000"/>
              </w:rPr>
              <w:t>洁净医用织物送回时没有破损、掉扣、脱线、缺带子等现象。</w:t>
            </w:r>
          </w:p>
          <w:p>
            <w:pPr>
              <w:pStyle w:val="null3"/>
              <w:jc w:val="left"/>
            </w:pPr>
            <w:r>
              <w:rPr>
                <w:sz w:val="21"/>
                <w:color w:val="000000"/>
              </w:rPr>
              <w:t>4</w:t>
            </w:r>
            <w:r>
              <w:rPr>
                <w:sz w:val="21"/>
                <w:color w:val="000000"/>
              </w:rPr>
              <w:t>.</w:t>
            </w:r>
            <w:r>
              <w:rPr>
                <w:sz w:val="21"/>
                <w:color w:val="000000"/>
              </w:rPr>
              <w:t>医用织物出入库手续完备，存放整齐，摆挂有序，保管妥当。</w:t>
            </w:r>
          </w:p>
          <w:p>
            <w:pPr>
              <w:pStyle w:val="null3"/>
              <w:jc w:val="left"/>
            </w:pPr>
            <w:r>
              <w:rPr>
                <w:sz w:val="21"/>
                <w:color w:val="000000"/>
              </w:rPr>
              <w:t>5.被服补充及时，满足科室需求。</w:t>
            </w:r>
          </w:p>
          <w:p>
            <w:pPr>
              <w:pStyle w:val="null3"/>
              <w:jc w:val="left"/>
            </w:pPr>
            <w:r>
              <w:rPr>
                <w:sz w:val="21"/>
                <w:color w:val="000000"/>
              </w:rPr>
              <w:t>6.达到报废标准的织物被服及时报废，正常周转的被服无残旧破损情况。</w:t>
            </w:r>
          </w:p>
          <w:p>
            <w:pPr>
              <w:pStyle w:val="null3"/>
              <w:jc w:val="left"/>
            </w:pPr>
            <w:r>
              <w:rPr>
                <w:sz w:val="21"/>
                <w:color w:val="000000"/>
              </w:rPr>
              <w:t>7.报废补充不及时，未能满足临床所需。</w:t>
            </w:r>
          </w:p>
          <w:p>
            <w:pPr>
              <w:pStyle w:val="null3"/>
              <w:jc w:val="left"/>
            </w:pPr>
            <w:r>
              <w:rPr>
                <w:sz w:val="21"/>
                <w:color w:val="000000"/>
              </w:rPr>
              <w:t>8.不按科室需求下送织物，造成科室投诉。</w:t>
            </w:r>
          </w:p>
          <w:p>
            <w:pPr>
              <w:pStyle w:val="null3"/>
              <w:jc w:val="left"/>
            </w:pPr>
            <w:r>
              <w:rPr>
                <w:sz w:val="21"/>
                <w:color w:val="000000"/>
              </w:rPr>
              <w:t>9.科室反映使用织物发现脏污需返洗。</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w:t>
            </w:r>
            <w:r>
              <w:rPr>
                <w:sz w:val="21"/>
              </w:rPr>
              <w:t>1例不符合扣</w:t>
            </w:r>
            <w:r>
              <w:rPr>
                <w:sz w:val="21"/>
              </w:rPr>
              <w:t>1</w:t>
            </w:r>
            <w:r>
              <w:rPr>
                <w:sz w:val="21"/>
              </w:rPr>
              <w:t>分，扣完为止。</w:t>
            </w:r>
          </w:p>
        </w:tc>
      </w:tr>
      <w:tr>
        <w:tc>
          <w:tcPr>
            <w:tcW w:type="dxa" w:w="644"/>
            <w:vMerge/>
            <w:tcBorders>
              <w:top w:val="none" w:color="000000" w:sz="4"/>
              <w:left w:val="single" w:color="000000" w:sz="4"/>
              <w:bottom w:val="single" w:color="000000" w:sz="4"/>
              <w:right w:val="single" w:color="000000" w:sz="4"/>
            </w:tcBorders>
          </w:tcP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洗涤消毒处理达标（</w:t>
            </w:r>
            <w:r>
              <w:rPr>
                <w:sz w:val="21"/>
              </w:rPr>
              <w:t>25</w:t>
            </w:r>
            <w:r>
              <w:rPr>
                <w:sz w:val="21"/>
              </w:rPr>
              <w:t>分）</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洗涤消毒均符合</w:t>
            </w:r>
            <w:r>
              <w:rPr>
                <w:sz w:val="21"/>
                <w:color w:val="000000"/>
              </w:rPr>
              <w:t>WS/T 508-2016《医院医用织物洗涤消毒技术规范》要求。</w:t>
            </w:r>
            <w:r>
              <w:rPr>
                <w:sz w:val="21"/>
                <w:color w:val="000000"/>
              </w:rPr>
              <w:t>工作流程应由污到洁，不交叉、不逆行。</w:t>
            </w:r>
          </w:p>
          <w:p>
            <w:pPr>
              <w:pStyle w:val="null3"/>
              <w:jc w:val="left"/>
            </w:pPr>
            <w:r>
              <w:rPr>
                <w:sz w:val="21"/>
                <w:color w:val="000000"/>
              </w:rPr>
              <w:t>2</w:t>
            </w:r>
            <w:r>
              <w:rPr>
                <w:sz w:val="21"/>
                <w:color w:val="000000"/>
              </w:rPr>
              <w:t>.</w:t>
            </w:r>
            <w:r>
              <w:rPr>
                <w:sz w:val="21"/>
                <w:color w:val="000000"/>
              </w:rPr>
              <w:t>工作人员做好个人防护措施，</w:t>
            </w:r>
            <w:r>
              <w:rPr>
                <w:sz w:val="21"/>
                <w:color w:val="000000"/>
              </w:rPr>
              <w:t>按要求</w:t>
            </w:r>
            <w:r>
              <w:rPr>
                <w:sz w:val="21"/>
                <w:color w:val="000000"/>
              </w:rPr>
              <w:t>穿戴手套、口罩、帽子等，</w:t>
            </w:r>
            <w:r>
              <w:rPr>
                <w:sz w:val="21"/>
                <w:color w:val="000000"/>
              </w:rPr>
              <w:t>分拣、洗涤被服所穿戴的手套分开并有颜色标识。</w:t>
            </w:r>
          </w:p>
          <w:p>
            <w:pPr>
              <w:pStyle w:val="null3"/>
              <w:jc w:val="left"/>
            </w:pPr>
            <w:r>
              <w:rPr>
                <w:sz w:val="21"/>
                <w:color w:val="000000"/>
              </w:rPr>
              <w:t>3</w:t>
            </w:r>
            <w:r>
              <w:rPr>
                <w:sz w:val="21"/>
                <w:color w:val="000000"/>
              </w:rPr>
              <w:t>.</w:t>
            </w:r>
            <w:r>
              <w:rPr>
                <w:sz w:val="21"/>
                <w:color w:val="000000"/>
              </w:rPr>
              <w:t>传染病患者、多耐患者</w:t>
            </w:r>
            <w:r>
              <w:rPr>
                <w:sz w:val="21"/>
                <w:color w:val="000000"/>
              </w:rPr>
              <w:t>等</w:t>
            </w:r>
            <w:r>
              <w:rPr>
                <w:sz w:val="21"/>
                <w:color w:val="000000"/>
              </w:rPr>
              <w:t>织物应先消毒后洗涤，并符合院感要求。</w:t>
            </w:r>
          </w:p>
          <w:p>
            <w:pPr>
              <w:pStyle w:val="null3"/>
              <w:jc w:val="left"/>
            </w:pPr>
            <w:r>
              <w:rPr>
                <w:sz w:val="21"/>
                <w:color w:val="000000"/>
              </w:rPr>
              <w:t>4</w:t>
            </w:r>
            <w:r>
              <w:rPr>
                <w:sz w:val="21"/>
                <w:color w:val="000000"/>
              </w:rPr>
              <w:t>.</w:t>
            </w:r>
            <w:r>
              <w:rPr>
                <w:sz w:val="21"/>
                <w:color w:val="000000"/>
              </w:rPr>
              <w:t>有明显血、脓、便等污染的棉织品应先</w:t>
            </w:r>
            <w:r>
              <w:rPr>
                <w:sz w:val="21"/>
                <w:color w:val="000000"/>
              </w:rPr>
              <w:t>冲洗</w:t>
            </w:r>
            <w:r>
              <w:rPr>
                <w:sz w:val="21"/>
                <w:color w:val="000000"/>
              </w:rPr>
              <w:t>、浸泡、再洗涤。</w:t>
            </w:r>
          </w:p>
          <w:p>
            <w:pPr>
              <w:pStyle w:val="null3"/>
              <w:jc w:val="left"/>
            </w:pPr>
            <w:r>
              <w:rPr>
                <w:sz w:val="21"/>
                <w:color w:val="000000"/>
              </w:rPr>
              <w:t>5</w:t>
            </w:r>
            <w:r>
              <w:rPr>
                <w:sz w:val="21"/>
                <w:color w:val="000000"/>
              </w:rPr>
              <w:t>.</w:t>
            </w:r>
            <w:r>
              <w:rPr>
                <w:sz w:val="21"/>
                <w:color w:val="000000"/>
              </w:rPr>
              <w:t>洗涤剂的用量、消毒剂的浓度、洗涤时间、漂洗时间、漂洗次数、烘干各环节符合规范要求。</w:t>
            </w:r>
          </w:p>
          <w:p>
            <w:pPr>
              <w:pStyle w:val="null3"/>
              <w:jc w:val="left"/>
            </w:pPr>
            <w:r>
              <w:rPr>
                <w:sz w:val="21"/>
                <w:color w:val="000000"/>
              </w:rPr>
              <w:t>6.</w:t>
            </w:r>
            <w:r>
              <w:rPr>
                <w:sz w:val="21"/>
                <w:color w:val="000000"/>
              </w:rPr>
              <w:t>运送车辆及收、送工具按污染与清洁严格分开</w:t>
            </w:r>
            <w:r>
              <w:rPr>
                <w:sz w:val="21"/>
                <w:color w:val="000000"/>
              </w:rPr>
              <w:t>并有颜色区分</w:t>
            </w:r>
            <w:r>
              <w:rPr>
                <w:sz w:val="21"/>
                <w:color w:val="000000"/>
              </w:rPr>
              <w:t>，无混用现象，并符合院感要求。运输的车辆每次使用后应及时清洗、消毒。</w:t>
            </w:r>
          </w:p>
          <w:p>
            <w:pPr>
              <w:pStyle w:val="null3"/>
              <w:jc w:val="left"/>
            </w:pPr>
            <w:r>
              <w:rPr>
                <w:sz w:val="21"/>
                <w:color w:val="000000"/>
              </w:rPr>
              <w:t>7.出现使用者对残留化学剂的过敏现象，由此造成的影响及费用有供应商负责。</w:t>
            </w:r>
          </w:p>
          <w:p>
            <w:pPr>
              <w:pStyle w:val="null3"/>
              <w:jc w:val="left"/>
            </w:pPr>
            <w:r>
              <w:rPr>
                <w:sz w:val="21"/>
                <w:color w:val="000000"/>
              </w:rPr>
              <w:t>8.因织物原因出现院感事件，按严重程度扣除2-80分。</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w:t>
            </w:r>
            <w:r>
              <w:rPr>
                <w:sz w:val="21"/>
              </w:rPr>
              <w:t>1例不符合扣</w:t>
            </w:r>
            <w:r>
              <w:rPr>
                <w:sz w:val="21"/>
              </w:rPr>
              <w:t>1</w:t>
            </w:r>
            <w:r>
              <w:rPr>
                <w:sz w:val="21"/>
              </w:rPr>
              <w:t>分，扣完为止。</w:t>
            </w:r>
          </w:p>
        </w:tc>
      </w:tr>
      <w:tr>
        <w:tc>
          <w:tcPr>
            <w:tcW w:type="dxa" w:w="644"/>
            <w:vMerge/>
            <w:tcBorders>
              <w:top w:val="none" w:color="000000" w:sz="4"/>
              <w:left w:val="single" w:color="000000" w:sz="4"/>
              <w:bottom w:val="single" w:color="000000" w:sz="4"/>
              <w:right w:val="single" w:color="000000" w:sz="4"/>
            </w:tcBorders>
          </w:tcP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有效投诉（</w:t>
            </w:r>
            <w:r>
              <w:rPr>
                <w:sz w:val="21"/>
              </w:rPr>
              <w:t>20分）</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医护人员</w:t>
            </w:r>
            <w:r>
              <w:rPr>
                <w:sz w:val="21"/>
                <w:color w:val="000000"/>
              </w:rPr>
              <w:t>、</w:t>
            </w:r>
            <w:r>
              <w:rPr>
                <w:sz w:val="21"/>
                <w:color w:val="000000"/>
              </w:rPr>
              <w:t>患者有效投诉一次扣</w:t>
            </w:r>
            <w:r>
              <w:rPr>
                <w:sz w:val="21"/>
                <w:color w:val="000000"/>
              </w:rPr>
              <w:t>1</w:t>
            </w:r>
            <w:r>
              <w:rPr>
                <w:sz w:val="21"/>
                <w:color w:val="000000"/>
              </w:rPr>
              <w:t>分，</w:t>
            </w:r>
            <w:r>
              <w:rPr>
                <w:sz w:val="21"/>
                <w:color w:val="000000"/>
              </w:rPr>
              <w:t>涉及医院感染管理问题</w:t>
            </w:r>
            <w:r>
              <w:rPr>
                <w:sz w:val="21"/>
                <w:color w:val="000000"/>
              </w:rPr>
              <w:t>情节严重的由</w:t>
            </w:r>
            <w:r>
              <w:rPr>
                <w:sz w:val="21"/>
                <w:color w:val="000000"/>
              </w:rPr>
              <w:t>甲方</w:t>
            </w:r>
            <w:r>
              <w:rPr>
                <w:sz w:val="21"/>
                <w:color w:val="000000"/>
              </w:rPr>
              <w:t>根据实际情况处理。</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每发现</w:t>
            </w:r>
            <w:r>
              <w:rPr>
                <w:sz w:val="21"/>
                <w:color w:val="000000"/>
              </w:rPr>
              <w:t>1例不符合扣1分，扣完为止。</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设备维护</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使用维护保养良好（</w:t>
            </w:r>
            <w:r>
              <w:rPr>
                <w:sz w:val="21"/>
                <w:color w:val="000000"/>
              </w:rPr>
              <w:t>10分）</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每月考核期内不定期前往现场查看设备及各类使用、维护、保养、维修记录情况。</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发现使用维护保养不当视情况轻重扣</w:t>
            </w:r>
            <w:r>
              <w:rPr>
                <w:sz w:val="21"/>
                <w:color w:val="000000"/>
              </w:rPr>
              <w:t>2-10分</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加分内容</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得到表扬（</w:t>
            </w:r>
            <w:r>
              <w:rPr>
                <w:sz w:val="21"/>
              </w:rPr>
              <w:t>5</w:t>
            </w:r>
            <w:r>
              <w:rPr>
                <w:sz w:val="21"/>
              </w:rPr>
              <w:t>分）</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受到医护人员、患者、院方书面表扬。</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根据具体事例酌情加分。</w:t>
            </w:r>
          </w:p>
        </w:tc>
      </w:tr>
      <w:tr>
        <w:tc>
          <w:tcPr>
            <w:tcW w:type="dxa" w:w="15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得分合计</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9"/>
              <w:jc w:val="both"/>
            </w:pPr>
          </w:p>
        </w:tc>
        <w:tc>
          <w:tcPr>
            <w:tcW w:type="dxa" w:w="3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shd w:fill="FFFFFF" w:val="clear"/>
        </w:rPr>
        <w:t>每月达标分数为</w:t>
      </w:r>
      <w:r>
        <w:rPr>
          <w:sz w:val="21"/>
          <w:shd w:fill="FFFFFF" w:val="clear"/>
        </w:rPr>
        <w:t>80</w:t>
      </w:r>
      <w:r>
        <w:rPr>
          <w:sz w:val="21"/>
          <w:shd w:fill="FFFFFF" w:val="clear"/>
        </w:rPr>
        <w:t>分</w:t>
      </w:r>
      <w:r>
        <w:rPr>
          <w:sz w:val="21"/>
          <w:shd w:fill="FFFFFF" w:val="clear"/>
        </w:rPr>
        <w:t>，</w:t>
      </w:r>
      <w:r>
        <w:rPr>
          <w:sz w:val="21"/>
          <w:shd w:fill="FFFFFF" w:val="clear"/>
        </w:rPr>
        <w:t>低于</w:t>
      </w:r>
      <w:r>
        <w:rPr>
          <w:sz w:val="21"/>
          <w:shd w:fill="FFFFFF" w:val="clear"/>
        </w:rPr>
        <w:t>达标分数每分扣罚</w:t>
      </w:r>
      <w:r>
        <w:rPr>
          <w:sz w:val="21"/>
          <w:shd w:fill="FFFFFF" w:val="clear"/>
        </w:rPr>
        <w:t>500</w:t>
      </w:r>
      <w:r>
        <w:rPr>
          <w:sz w:val="21"/>
          <w:shd w:fill="FFFFFF" w:val="clear"/>
        </w:rPr>
        <w:t>元</w:t>
      </w:r>
      <w:r>
        <w:rPr>
          <w:sz w:val="21"/>
          <w:shd w:fill="FFFFFF" w:val="clear"/>
        </w:rPr>
        <w:t>，</w:t>
      </w:r>
      <w:r>
        <w:rPr>
          <w:sz w:val="21"/>
          <w:shd w:fill="FFFFFF" w:val="clear"/>
        </w:rPr>
        <w:t>连续</w:t>
      </w:r>
      <w:r>
        <w:rPr>
          <w:sz w:val="21"/>
          <w:shd w:fill="FFFFFF" w:val="clear"/>
        </w:rPr>
        <w:t>6个月</w:t>
      </w:r>
      <w:r>
        <w:rPr>
          <w:sz w:val="21"/>
          <w:shd w:fill="FFFFFF" w:val="clear"/>
        </w:rPr>
        <w:t>不达标扣罚</w:t>
      </w:r>
      <w:r>
        <w:rPr>
          <w:sz w:val="21"/>
          <w:shd w:fill="FFFFFF" w:val="clear"/>
        </w:rPr>
        <w:t>合同总费用</w:t>
      </w:r>
      <w:r>
        <w:rPr>
          <w:sz w:val="21"/>
          <w:shd w:fill="FFFFFF" w:val="clear"/>
        </w:rPr>
        <w:t>40%，</w:t>
      </w:r>
      <w:r>
        <w:rPr>
          <w:sz w:val="21"/>
          <w:shd w:fill="FFFFFF" w:val="clear"/>
        </w:rPr>
        <w:t>甲方</w:t>
      </w:r>
      <w:r>
        <w:rPr>
          <w:sz w:val="21"/>
          <w:shd w:fill="FFFFFF" w:val="clear"/>
        </w:rPr>
        <w:t>有权提出终止合同。</w:t>
      </w:r>
    </w:p>
    <w:p>
      <w:pPr>
        <w:pStyle w:val="null3"/>
        <w:ind w:firstLine="482"/>
        <w:jc w:val="both"/>
      </w:pPr>
      <w:r>
        <w:rPr>
          <w:sz w:val="24"/>
          <w:b/>
          <w:color w:val="000000"/>
        </w:rPr>
        <w:t>第九条</w:t>
      </w:r>
      <w:r>
        <w:rPr>
          <w:sz w:val="24"/>
          <w:b/>
          <w:color w:val="000000"/>
        </w:rPr>
        <w:t>合同生效</w:t>
      </w:r>
    </w:p>
    <w:p>
      <w:pPr>
        <w:pStyle w:val="null3"/>
        <w:ind w:firstLine="480"/>
        <w:jc w:val="both"/>
      </w:pPr>
      <w:r>
        <w:rPr>
          <w:sz w:val="24"/>
          <w:color w:val="000000"/>
        </w:rPr>
        <w:t>1.本合同一式 6 份，由甲乙双方盖章即生效，具有同等法律效力。</w:t>
      </w:r>
    </w:p>
    <w:p>
      <w:pPr>
        <w:pStyle w:val="null3"/>
        <w:ind w:firstLine="480"/>
        <w:jc w:val="both"/>
      </w:pPr>
      <w:r>
        <w:rPr>
          <w:sz w:val="24"/>
          <w:color w:val="000000"/>
        </w:rPr>
        <w:t>2.合同内容如遇国家法律、法规及政策另有规定的，从其规定。</w:t>
      </w:r>
    </w:p>
    <w:p>
      <w:pPr>
        <w:pStyle w:val="null3"/>
        <w:ind w:firstLine="482"/>
        <w:jc w:val="both"/>
      </w:pPr>
      <w:r>
        <w:rPr>
          <w:sz w:val="24"/>
          <w:b/>
          <w:color w:val="000000"/>
        </w:rPr>
        <w:t>第十条</w:t>
      </w:r>
      <w:r>
        <w:rPr>
          <w:sz w:val="24"/>
          <w:b/>
          <w:color w:val="000000"/>
        </w:rPr>
        <w:t>合同变更与解除</w:t>
      </w:r>
    </w:p>
    <w:p>
      <w:pPr>
        <w:pStyle w:val="null3"/>
        <w:ind w:firstLine="480"/>
        <w:jc w:val="both"/>
      </w:pPr>
      <w:r>
        <w:rPr>
          <w:sz w:val="24"/>
          <w:color w:val="000000"/>
        </w:rPr>
        <w:t>1.本合同一经签订，双方应严格遵守，未经双方协商一致，任何一方不得擅自变更或解除合同。</w:t>
      </w:r>
    </w:p>
    <w:p>
      <w:pPr>
        <w:pStyle w:val="null3"/>
        <w:ind w:firstLine="480"/>
        <w:jc w:val="both"/>
      </w:pPr>
      <w:r>
        <w:rPr>
          <w:sz w:val="24"/>
          <w:color w:val="000000"/>
        </w:rPr>
        <w:t>2.如遇不可抗力因素导致无法履行合同，双方应协商解决，协商不成时，可向甲方所在地具有管辖权的人民法院提起诉讼。</w:t>
      </w:r>
    </w:p>
    <w:p>
      <w:pPr>
        <w:pStyle w:val="null3"/>
        <w:ind w:firstLine="480"/>
        <w:jc w:val="both"/>
      </w:pPr>
      <w:r>
        <w:rPr>
          <w:sz w:val="24"/>
          <w:color w:val="000000"/>
        </w:rPr>
        <w:t>3.如乙方违反合同约定，甲方有权要求乙方改正，并根据情节轻重，采取警告、罚款、暂停服务直至解除合同等措施。</w:t>
      </w:r>
    </w:p>
    <w:p>
      <w:pPr>
        <w:pStyle w:val="null3"/>
        <w:ind w:firstLine="480"/>
        <w:jc w:val="both"/>
      </w:pPr>
      <w:r>
        <w:rPr>
          <w:sz w:val="24"/>
          <w:color w:val="000000"/>
        </w:rPr>
        <w:t>4.如甲方需要变更合同内容，应提前书面通知乙方，并给予乙方合理的准备时间。</w:t>
      </w:r>
    </w:p>
    <w:p>
      <w:pPr>
        <w:pStyle w:val="null3"/>
        <w:ind w:firstLine="482"/>
        <w:jc w:val="both"/>
      </w:pPr>
      <w:r>
        <w:rPr>
          <w:sz w:val="24"/>
          <w:b/>
          <w:color w:val="000000"/>
        </w:rPr>
        <w:t>第十一条</w:t>
      </w:r>
      <w:r>
        <w:rPr>
          <w:sz w:val="24"/>
          <w:b/>
          <w:color w:val="000000"/>
        </w:rPr>
        <w:t>争议解决方式</w:t>
      </w:r>
    </w:p>
    <w:p>
      <w:pPr>
        <w:pStyle w:val="null3"/>
        <w:ind w:firstLine="480"/>
        <w:jc w:val="both"/>
      </w:pPr>
      <w:r>
        <w:rPr>
          <w:sz w:val="24"/>
          <w:color w:val="000000"/>
        </w:rPr>
        <w:t>1.本合同在履行过程中发生争议，双方应首先通过友好协商解决。</w:t>
      </w:r>
      <w:r>
        <w:rPr>
          <w:sz w:val="24"/>
          <w:color w:val="000000"/>
        </w:rPr>
        <w:t>因本合同引起的争议，甲乙双方应首先通过友好协商解决，如果协商或调解不能解决争议，则向甲方住所地人民法院起诉解决</w:t>
      </w:r>
    </w:p>
    <w:p>
      <w:pPr>
        <w:pStyle w:val="null3"/>
        <w:ind w:firstLine="482"/>
        <w:jc w:val="both"/>
      </w:pPr>
      <w:r>
        <w:rPr>
          <w:sz w:val="24"/>
          <w:b/>
          <w:color w:val="000000"/>
        </w:rPr>
        <w:t>第十二条</w:t>
      </w:r>
      <w:r>
        <w:rPr>
          <w:sz w:val="24"/>
          <w:b/>
          <w:color w:val="000000"/>
        </w:rPr>
        <w:t>其</w:t>
      </w:r>
      <w:r>
        <w:rPr>
          <w:sz w:val="24"/>
          <w:b/>
          <w:color w:val="000000"/>
        </w:rPr>
        <w:t>他</w:t>
      </w:r>
    </w:p>
    <w:p>
      <w:pPr>
        <w:pStyle w:val="null3"/>
        <w:ind w:firstLine="480"/>
        <w:jc w:val="both"/>
      </w:pPr>
      <w:r>
        <w:rPr>
          <w:sz w:val="24"/>
          <w:color w:val="000000"/>
        </w:rPr>
        <w:t>1.本合同未尽事宜，双方可另行签订补充协议，补充协议与本合同具有同等法律效力。</w:t>
      </w:r>
    </w:p>
    <w:p>
      <w:pPr>
        <w:pStyle w:val="null3"/>
        <w:ind w:firstLine="480"/>
        <w:jc w:val="both"/>
      </w:pPr>
      <w:r>
        <w:rPr>
          <w:sz w:val="24"/>
          <w:color w:val="000000"/>
        </w:rPr>
        <w:t>2.本合同的附件为本合同不可分割的一部分，与本合同具有同等法律效力。</w:t>
      </w:r>
    </w:p>
    <w:p>
      <w:pPr>
        <w:pStyle w:val="null3"/>
        <w:ind w:firstLine="480"/>
        <w:jc w:val="center"/>
      </w:pPr>
      <w:r>
        <w:rPr>
          <w:sz w:val="24"/>
          <w:color w:val="000000"/>
        </w:rPr>
        <w:t>（以下协议签署页，无正文）</w:t>
      </w:r>
    </w:p>
    <w:p>
      <w:pPr>
        <w:pStyle w:val="null3"/>
        <w:ind w:firstLine="480"/>
        <w:jc w:val="center"/>
      </w:pPr>
      <w:r>
        <w:rPr/>
        <w:t xml:space="preserve"> </w:t>
      </w:r>
    </w:p>
    <w:p>
      <w:pPr>
        <w:pStyle w:val="null3"/>
        <w:ind w:firstLine="480"/>
        <w:jc w:val="both"/>
      </w:pPr>
      <w:r>
        <w:rPr>
          <w:sz w:val="24"/>
          <w:color w:val="000000"/>
        </w:rPr>
        <w:t>甲方（盖章）：云浮市人民医院</w:t>
      </w:r>
    </w:p>
    <w:p>
      <w:pPr>
        <w:pStyle w:val="null3"/>
        <w:ind w:firstLine="480"/>
        <w:jc w:val="both"/>
      </w:pPr>
      <w:r>
        <w:rPr>
          <w:sz w:val="24"/>
          <w:color w:val="000000"/>
        </w:rPr>
        <w:t>甲方联系人：</w:t>
      </w:r>
    </w:p>
    <w:p>
      <w:pPr>
        <w:pStyle w:val="null3"/>
        <w:ind w:firstLine="480"/>
        <w:jc w:val="both"/>
      </w:pPr>
      <w:r>
        <w:rPr>
          <w:sz w:val="24"/>
          <w:color w:val="000000"/>
        </w:rPr>
        <w:t>联系电话：</w:t>
      </w:r>
    </w:p>
    <w:p>
      <w:pPr>
        <w:pStyle w:val="null3"/>
        <w:ind w:firstLine="480"/>
        <w:jc w:val="both"/>
      </w:pPr>
      <w:r>
        <w:rPr>
          <w:sz w:val="24"/>
          <w:color w:val="000000"/>
        </w:rPr>
        <w:t>合同签订日期：</w:t>
      </w:r>
    </w:p>
    <w:p>
      <w:pPr>
        <w:pStyle w:val="null3"/>
        <w:ind w:firstLine="480"/>
        <w:jc w:val="both"/>
      </w:pPr>
      <w:r>
        <w:rPr>
          <w:sz w:val="24"/>
          <w:color w:val="000000"/>
        </w:rPr>
        <w:t>合同履约开始日期</w:t>
      </w:r>
      <w:r>
        <w:rPr>
          <w:sz w:val="24"/>
          <w:color w:val="000000"/>
        </w:rPr>
        <w:t>：</w:t>
      </w:r>
    </w:p>
    <w:p>
      <w:pPr>
        <w:pStyle w:val="null3"/>
        <w:ind w:firstLine="480"/>
        <w:jc w:val="both"/>
      </w:pPr>
      <w:r>
        <w:rPr>
          <w:sz w:val="24"/>
          <w:color w:val="000000"/>
        </w:rPr>
        <w:t>合同履约截止日期</w:t>
      </w:r>
      <w:r>
        <w:rPr>
          <w:sz w:val="24"/>
          <w:color w:val="000000"/>
        </w:rPr>
        <w:t>：</w:t>
      </w:r>
    </w:p>
    <w:p>
      <w:pPr>
        <w:pStyle w:val="null3"/>
        <w:ind w:firstLine="480"/>
        <w:jc w:val="both"/>
      </w:pPr>
      <w:r>
        <w:rPr/>
        <w:t xml:space="preserve"> </w:t>
      </w:r>
    </w:p>
    <w:p>
      <w:pPr>
        <w:pStyle w:val="null3"/>
        <w:ind w:firstLine="480"/>
        <w:jc w:val="both"/>
      </w:pPr>
      <w:r>
        <w:rPr>
          <w:sz w:val="24"/>
          <w:color w:val="000000"/>
        </w:rPr>
        <w:t>乙方（盖章）：</w:t>
      </w:r>
      <w:r>
        <w:rPr>
          <w:sz w:val="24"/>
          <w:color w:val="000000"/>
        </w:rPr>
        <w:t xml:space="preserve">                    </w:t>
      </w:r>
    </w:p>
    <w:p>
      <w:pPr>
        <w:pStyle w:val="null3"/>
        <w:ind w:firstLine="480"/>
        <w:jc w:val="both"/>
      </w:pPr>
      <w:r>
        <w:rPr>
          <w:sz w:val="24"/>
          <w:color w:val="000000"/>
        </w:rPr>
        <w:t>开户银行：</w:t>
      </w:r>
      <w:r>
        <w:rPr>
          <w:sz w:val="24"/>
          <w:color w:val="000000"/>
        </w:rPr>
        <w:t xml:space="preserve">                      </w:t>
      </w:r>
    </w:p>
    <w:p>
      <w:pPr>
        <w:pStyle w:val="null3"/>
        <w:ind w:firstLine="480"/>
        <w:jc w:val="both"/>
      </w:pPr>
      <w:r>
        <w:rPr>
          <w:sz w:val="24"/>
          <w:color w:val="000000"/>
        </w:rPr>
        <w:t>银行账号</w:t>
      </w:r>
      <w:r>
        <w:rPr>
          <w:sz w:val="24"/>
          <w:color w:val="000000"/>
        </w:rPr>
        <w:t>：</w:t>
      </w:r>
      <w:r>
        <w:rPr/>
        <w:t xml:space="preserve">                    </w:t>
      </w:r>
    </w:p>
    <w:p>
      <w:pPr>
        <w:pStyle w:val="null3"/>
        <w:ind w:firstLine="480"/>
        <w:jc w:val="both"/>
      </w:pPr>
      <w:r>
        <w:rPr>
          <w:sz w:val="24"/>
          <w:color w:val="000000"/>
        </w:rPr>
        <w:t>乙方联系人：</w:t>
      </w:r>
      <w:r>
        <w:rPr>
          <w:sz w:val="24"/>
          <w:color w:val="000000"/>
        </w:rPr>
        <w:t xml:space="preserve">              </w:t>
      </w:r>
    </w:p>
    <w:p>
      <w:pPr>
        <w:pStyle w:val="null3"/>
        <w:ind w:firstLine="480"/>
        <w:jc w:val="both"/>
      </w:pPr>
      <w:r>
        <w:rPr>
          <w:sz w:val="24"/>
          <w:color w:val="000000"/>
        </w:rPr>
        <w:t>联系电话：</w:t>
      </w:r>
      <w:r>
        <w:rPr>
          <w:sz w:val="24"/>
          <w:color w:val="000000"/>
        </w:rPr>
        <w:t xml:space="preserve">                </w:t>
      </w:r>
    </w:p>
    <w:p>
      <w:pPr>
        <w:pStyle w:val="null3"/>
        <w:ind w:firstLine="480"/>
        <w:jc w:val="both"/>
      </w:pPr>
      <w:r>
        <w:rPr>
          <w:sz w:val="24"/>
          <w:color w:val="000000"/>
        </w:rPr>
        <w:t>合同签订日期</w:t>
      </w:r>
      <w:r>
        <w:rPr>
          <w:sz w:val="24"/>
          <w:color w:val="000000"/>
        </w:rPr>
        <w:t>：</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445301-2025-00579</w:t>
      </w:r>
    </w:p>
    <w:p>
      <w:pPr>
        <w:pStyle w:val="null3"/>
        <w:jc w:val="center"/>
        <w:outlineLvl w:val="3"/>
      </w:pPr>
      <w:r>
        <w:rPr>
          <w:sz w:val="24"/>
          <w:b/>
        </w:rPr>
        <w:t>采购项目编号：</w:t>
      </w:r>
      <w:r>
        <w:rPr>
          <w:sz w:val="24"/>
          <w:b/>
        </w:rPr>
        <w:t>0724-2511YFA11715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云浮市人民医院医用织物洗涤服务采购项目</w:t>
      </w:r>
      <w:r>
        <w:rPr>
          <w:u w:val="single"/>
        </w:rPr>
        <w:t>”</w:t>
      </w:r>
      <w:r>
        <w:rPr/>
        <w:t>项目的招标[采购项目编号为：</w:t>
      </w:r>
      <w:r>
        <w:rPr>
          <w:u w:val="single"/>
        </w:rPr>
        <w:t>0724-2511YFA11715</w:t>
      </w:r>
      <w:r>
        <w:rPr/>
        <w:t>]，我方愿参与投标。</w:t>
      </w:r>
    </w:p>
    <w:p>
      <w:pPr>
        <w:pStyle w:val="null3"/>
        <w:ind w:firstLine="480"/>
      </w:pPr>
      <w:r>
        <w:rPr/>
        <w:t>我方确认收到贵方提供的</w:t>
      </w:r>
      <w:r>
        <w:rPr>
          <w:u w:val="single"/>
        </w:rPr>
        <w:t>“</w:t>
      </w:r>
      <w:r>
        <w:rPr>
          <w:u w:val="single"/>
        </w:rPr>
        <w:t>云浮市人民医院医用织物洗涤服务采购项目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云浮市人民医院医用织物洗涤服务采购项目</w:t>
      </w:r>
      <w:r>
        <w:rPr/>
        <w:t>”项目采购[采购项目编号为</w:t>
      </w:r>
      <w:r>
        <w:rPr/>
        <w:t>0724-2511YFA11715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云浮市人民医院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云浮市人民医院医用织物洗涤服务采购项目</w:t>
      </w:r>
      <w:r>
        <w:rPr/>
        <w:t>招标中获中标（采购项目编号：</w:t>
      </w:r>
      <w:r>
        <w:rPr/>
        <w:t>0724-2511YFA11715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云浮市人民医院医用织物洗涤服务采购项目</w:t>
      </w:r>
      <w:r>
        <w:rPr/>
        <w:t>”项目（采购项目编号：</w:t>
      </w:r>
      <w:r>
        <w:rPr/>
        <w:t>0724-2511YFA11715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