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F38C4">
      <w:pPr>
        <w:bidi w:val="0"/>
        <w:spacing w:line="360" w:lineRule="auto"/>
        <w:rPr>
          <w:rFonts w:hint="eastAsia" w:ascii="仿宋" w:hAnsi="仿宋" w:eastAsia="仿宋" w:cs="仿宋"/>
          <w:sz w:val="24"/>
          <w:szCs w:val="24"/>
          <w:highlight w:val="none"/>
        </w:rPr>
      </w:pPr>
    </w:p>
    <w:p w14:paraId="61EF575D">
      <w:pPr>
        <w:pStyle w:val="2"/>
        <w:rPr>
          <w:rFonts w:hint="eastAsia"/>
        </w:rPr>
      </w:pPr>
    </w:p>
    <w:p w14:paraId="389DBDD3">
      <w:pPr>
        <w:bidi w:val="0"/>
        <w:spacing w:line="360" w:lineRule="auto"/>
        <w:jc w:val="center"/>
        <w:outlineLvl w:val="9"/>
        <w:rPr>
          <w:rFonts w:hint="eastAsia" w:ascii="仿宋" w:hAnsi="仿宋" w:eastAsia="仿宋" w:cs="仿宋"/>
          <w:b/>
          <w:bCs/>
          <w:sz w:val="52"/>
          <w:szCs w:val="52"/>
          <w:highlight w:val="none"/>
          <w:lang w:eastAsia="zh-CN"/>
        </w:rPr>
      </w:pPr>
      <w:r>
        <w:rPr>
          <w:rFonts w:hint="eastAsia" w:ascii="仿宋" w:hAnsi="仿宋" w:eastAsia="仿宋" w:cs="仿宋"/>
          <w:b/>
          <w:bCs/>
          <w:sz w:val="52"/>
          <w:szCs w:val="52"/>
          <w:highlight w:val="none"/>
          <w:lang w:eastAsia="zh-CN"/>
        </w:rPr>
        <w:t>介休市2025年省财政自然</w:t>
      </w:r>
    </w:p>
    <w:p w14:paraId="489C96FF">
      <w:pPr>
        <w:bidi w:val="0"/>
        <w:spacing w:line="360" w:lineRule="auto"/>
        <w:jc w:val="center"/>
        <w:outlineLvl w:val="9"/>
        <w:rPr>
          <w:rFonts w:hint="eastAsia" w:ascii="仿宋" w:hAnsi="仿宋" w:eastAsia="仿宋" w:cs="仿宋"/>
          <w:b/>
          <w:bCs/>
          <w:sz w:val="52"/>
          <w:szCs w:val="52"/>
          <w:highlight w:val="none"/>
          <w:lang w:eastAsia="zh-CN"/>
        </w:rPr>
      </w:pPr>
      <w:r>
        <w:rPr>
          <w:rFonts w:hint="eastAsia" w:ascii="仿宋" w:hAnsi="仿宋" w:eastAsia="仿宋" w:cs="仿宋"/>
          <w:b/>
          <w:bCs/>
          <w:sz w:val="52"/>
          <w:szCs w:val="52"/>
          <w:highlight w:val="none"/>
          <w:lang w:eastAsia="zh-CN"/>
        </w:rPr>
        <w:t>保护地建设项目</w:t>
      </w:r>
    </w:p>
    <w:p w14:paraId="4DAB1365">
      <w:pPr>
        <w:bidi w:val="0"/>
        <w:spacing w:line="360" w:lineRule="auto"/>
        <w:jc w:val="center"/>
        <w:outlineLvl w:val="9"/>
        <w:rPr>
          <w:rFonts w:hint="eastAsia" w:ascii="仿宋" w:hAnsi="仿宋" w:eastAsia="仿宋" w:cs="仿宋"/>
          <w:b/>
          <w:bCs/>
          <w:sz w:val="56"/>
          <w:szCs w:val="56"/>
          <w:highlight w:val="none"/>
          <w:lang w:eastAsia="zh-CN"/>
        </w:rPr>
      </w:pPr>
    </w:p>
    <w:p w14:paraId="72BBC55C">
      <w:pPr>
        <w:bidi w:val="0"/>
        <w:spacing w:line="360" w:lineRule="auto"/>
        <w:jc w:val="center"/>
        <w:outlineLvl w:val="9"/>
        <w:rPr>
          <w:rFonts w:hint="eastAsia" w:ascii="仿宋" w:hAnsi="仿宋" w:eastAsia="仿宋" w:cs="仿宋"/>
          <w:b/>
          <w:bCs/>
          <w:sz w:val="56"/>
          <w:szCs w:val="56"/>
          <w:highlight w:val="none"/>
        </w:rPr>
      </w:pPr>
      <w:r>
        <w:rPr>
          <w:rFonts w:hint="eastAsia" w:ascii="仿宋" w:hAnsi="仿宋" w:eastAsia="仿宋" w:cs="仿宋"/>
          <w:b/>
          <w:bCs/>
          <w:sz w:val="56"/>
          <w:szCs w:val="56"/>
          <w:highlight w:val="none"/>
          <w:lang w:eastAsia="zh-CN"/>
        </w:rPr>
        <w:t>采购文件</w:t>
      </w:r>
    </w:p>
    <w:p w14:paraId="041B1AE1">
      <w:pPr>
        <w:bidi w:val="0"/>
        <w:spacing w:line="360" w:lineRule="auto"/>
        <w:rPr>
          <w:rFonts w:hint="eastAsia" w:ascii="仿宋" w:hAnsi="仿宋" w:eastAsia="仿宋" w:cs="仿宋"/>
          <w:sz w:val="28"/>
          <w:szCs w:val="28"/>
          <w:highlight w:val="none"/>
        </w:rPr>
      </w:pPr>
    </w:p>
    <w:p w14:paraId="72E2465F">
      <w:pPr>
        <w:bidi w:val="0"/>
        <w:spacing w:line="360" w:lineRule="auto"/>
        <w:rPr>
          <w:rFonts w:hint="eastAsia" w:ascii="仿宋" w:hAnsi="仿宋" w:eastAsia="仿宋" w:cs="仿宋"/>
          <w:sz w:val="28"/>
          <w:szCs w:val="28"/>
          <w:highlight w:val="none"/>
        </w:rPr>
      </w:pPr>
    </w:p>
    <w:p w14:paraId="1E7579BA">
      <w:pPr>
        <w:bidi w:val="0"/>
        <w:spacing w:line="360" w:lineRule="auto"/>
        <w:rPr>
          <w:rFonts w:hint="eastAsia" w:ascii="仿宋" w:hAnsi="仿宋" w:eastAsia="仿宋" w:cs="仿宋"/>
          <w:sz w:val="28"/>
          <w:szCs w:val="28"/>
          <w:highlight w:val="none"/>
        </w:rPr>
      </w:pPr>
    </w:p>
    <w:p w14:paraId="448CAAA9">
      <w:pPr>
        <w:bidi w:val="0"/>
        <w:spacing w:line="360" w:lineRule="auto"/>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项目编号：1407812025BCS00041</w:t>
      </w:r>
    </w:p>
    <w:p w14:paraId="1A53DC9A">
      <w:pPr>
        <w:bidi w:val="0"/>
        <w:spacing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p>
    <w:p w14:paraId="015CE266">
      <w:pPr>
        <w:bidi w:val="0"/>
        <w:spacing w:line="360" w:lineRule="auto"/>
        <w:rPr>
          <w:rFonts w:hint="eastAsia" w:ascii="仿宋" w:hAnsi="仿宋" w:eastAsia="仿宋" w:cs="仿宋"/>
          <w:sz w:val="24"/>
          <w:szCs w:val="24"/>
          <w:highlight w:val="none"/>
        </w:rPr>
      </w:pPr>
    </w:p>
    <w:p w14:paraId="1C1B3157">
      <w:pPr>
        <w:bidi w:val="0"/>
        <w:spacing w:line="360" w:lineRule="auto"/>
        <w:rPr>
          <w:rFonts w:hint="eastAsia" w:ascii="仿宋" w:hAnsi="仿宋" w:eastAsia="仿宋" w:cs="仿宋"/>
          <w:sz w:val="24"/>
          <w:szCs w:val="24"/>
          <w:highlight w:val="none"/>
        </w:rPr>
      </w:pPr>
    </w:p>
    <w:p w14:paraId="3FCC767F">
      <w:pPr>
        <w:bidi w:val="0"/>
        <w:spacing w:line="360" w:lineRule="auto"/>
        <w:rPr>
          <w:rFonts w:hint="eastAsia" w:ascii="仿宋" w:hAnsi="仿宋" w:eastAsia="仿宋" w:cs="仿宋"/>
          <w:sz w:val="24"/>
          <w:szCs w:val="24"/>
          <w:highlight w:val="none"/>
        </w:rPr>
      </w:pPr>
    </w:p>
    <w:p w14:paraId="5F2DC6DB">
      <w:pPr>
        <w:pStyle w:val="43"/>
        <w:rPr>
          <w:rFonts w:hint="eastAsia"/>
          <w:highlight w:val="none"/>
        </w:rPr>
      </w:pPr>
    </w:p>
    <w:p w14:paraId="460F6F8C">
      <w:pPr>
        <w:bidi w:val="0"/>
        <w:spacing w:line="360" w:lineRule="auto"/>
        <w:ind w:left="0" w:leftChars="0" w:firstLine="1898" w:firstLineChars="791"/>
        <w:jc w:val="left"/>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采   购   人：</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介休市林业局</w:t>
      </w:r>
    </w:p>
    <w:p w14:paraId="692F95F8">
      <w:pPr>
        <w:bidi w:val="0"/>
        <w:spacing w:line="360" w:lineRule="auto"/>
        <w:ind w:left="0" w:leftChars="0" w:firstLine="1898" w:firstLineChars="791"/>
        <w:jc w:val="left"/>
        <w:rPr>
          <w:rFonts w:hint="eastAsia" w:ascii="仿宋" w:hAnsi="仿宋" w:eastAsia="仿宋" w:cs="仿宋"/>
          <w:sz w:val="24"/>
          <w:szCs w:val="24"/>
          <w:highlight w:val="none"/>
        </w:rPr>
      </w:pPr>
    </w:p>
    <w:p w14:paraId="5ACFF517">
      <w:pPr>
        <w:bidi w:val="0"/>
        <w:spacing w:line="360" w:lineRule="auto"/>
        <w:ind w:left="0" w:leftChars="0" w:firstLine="1898" w:firstLineChars="791"/>
        <w:jc w:val="left"/>
        <w:rPr>
          <w:rFonts w:hint="eastAsia" w:ascii="仿宋" w:hAnsi="仿宋" w:eastAsia="仿宋" w:cs="仿宋"/>
          <w:sz w:val="24"/>
          <w:szCs w:val="24"/>
          <w:highlight w:val="none"/>
        </w:rPr>
      </w:pPr>
    </w:p>
    <w:p w14:paraId="18ABDEE8">
      <w:pPr>
        <w:bidi w:val="0"/>
        <w:spacing w:line="360" w:lineRule="auto"/>
        <w:ind w:left="0" w:leftChars="0" w:firstLine="1898" w:firstLineChars="791"/>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采购代理机构： </w:t>
      </w:r>
      <w:r>
        <w:rPr>
          <w:rFonts w:hint="eastAsia" w:ascii="仿宋" w:hAnsi="仿宋" w:eastAsia="仿宋" w:cs="仿宋"/>
          <w:sz w:val="24"/>
          <w:szCs w:val="24"/>
          <w:highlight w:val="none"/>
          <w:u w:val="single"/>
          <w:lang w:eastAsia="zh-CN"/>
        </w:rPr>
        <w:t>山西博海工程项目管理有限公司</w:t>
      </w:r>
    </w:p>
    <w:p w14:paraId="09927014">
      <w:pPr>
        <w:bidi w:val="0"/>
        <w:spacing w:line="360" w:lineRule="auto"/>
        <w:jc w:val="center"/>
        <w:rPr>
          <w:rFonts w:hint="eastAsia" w:ascii="仿宋" w:hAnsi="仿宋" w:eastAsia="仿宋" w:cs="仿宋"/>
          <w:sz w:val="24"/>
          <w:szCs w:val="24"/>
          <w:highlight w:val="none"/>
        </w:rPr>
      </w:pPr>
    </w:p>
    <w:p w14:paraId="760F2E91">
      <w:pPr>
        <w:bidi w:val="0"/>
        <w:spacing w:line="360" w:lineRule="auto"/>
        <w:jc w:val="center"/>
        <w:rPr>
          <w:rFonts w:hint="eastAsia" w:ascii="仿宋" w:hAnsi="仿宋" w:eastAsia="仿宋" w:cs="仿宋"/>
          <w:sz w:val="24"/>
          <w:szCs w:val="24"/>
          <w:highlight w:val="none"/>
        </w:rPr>
      </w:pPr>
    </w:p>
    <w:p w14:paraId="7F595FB0">
      <w:pPr>
        <w:bidi w:val="0"/>
        <w:spacing w:line="360" w:lineRule="auto"/>
        <w:jc w:val="both"/>
        <w:rPr>
          <w:rFonts w:hint="eastAsia" w:ascii="仿宋" w:hAnsi="仿宋" w:eastAsia="仿宋" w:cs="仿宋"/>
          <w:sz w:val="24"/>
          <w:szCs w:val="24"/>
          <w:highlight w:val="none"/>
        </w:rPr>
      </w:pPr>
    </w:p>
    <w:p w14:paraId="07E84908">
      <w:pPr>
        <w:bidi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日  期：   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年　</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　月</w:t>
      </w:r>
    </w:p>
    <w:p w14:paraId="4370B27D">
      <w:pPr>
        <w:bidi w:val="0"/>
        <w:spacing w:line="360" w:lineRule="auto"/>
        <w:jc w:val="center"/>
        <w:rPr>
          <w:rFonts w:hint="eastAsia" w:ascii="仿宋" w:hAnsi="仿宋" w:eastAsia="仿宋" w:cs="仿宋"/>
          <w:sz w:val="24"/>
          <w:szCs w:val="24"/>
          <w:highlight w:val="none"/>
          <w:lang w:val="zh-CN"/>
        </w:rPr>
        <w:sectPr>
          <w:headerReference r:id="rId4" w:type="first"/>
          <w:footerReference r:id="rId5" w:type="first"/>
          <w:headerReference r:id="rId3" w:type="default"/>
          <w:pgSz w:w="11906" w:h="16838"/>
          <w:pgMar w:top="1417" w:right="1247" w:bottom="141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516AD3E4">
      <w:pPr>
        <w:pStyle w:val="52"/>
        <w:keepNext/>
        <w:keepLines/>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32"/>
          <w:szCs w:val="32"/>
          <w:highlight w:val="none"/>
          <w:lang w:val="zh-CN"/>
        </w:rPr>
      </w:pPr>
      <w:bookmarkStart w:id="0" w:name="_Toc15929"/>
      <w:bookmarkStart w:id="1" w:name="_Toc11433"/>
      <w:bookmarkStart w:id="2" w:name="_Toc26566"/>
      <w:bookmarkStart w:id="3" w:name="_Toc18090"/>
      <w:bookmarkStart w:id="4" w:name="_Toc29750"/>
      <w:bookmarkStart w:id="5" w:name="_Toc6048"/>
      <w:bookmarkStart w:id="6" w:name="_Toc3137"/>
      <w:bookmarkStart w:id="7" w:name="_Toc20245"/>
      <w:bookmarkStart w:id="8" w:name="_Toc19047"/>
      <w:r>
        <w:rPr>
          <w:rFonts w:hint="eastAsia" w:ascii="仿宋" w:hAnsi="仿宋" w:eastAsia="仿宋" w:cs="仿宋"/>
          <w:color w:val="auto"/>
          <w:sz w:val="32"/>
          <w:szCs w:val="32"/>
          <w:highlight w:val="none"/>
          <w:lang w:val="zh-CN"/>
        </w:rPr>
        <w:t>目</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zh-CN"/>
        </w:rPr>
        <w:t>录</w:t>
      </w:r>
      <w:bookmarkEnd w:id="0"/>
      <w:bookmarkEnd w:id="1"/>
      <w:bookmarkEnd w:id="2"/>
      <w:bookmarkEnd w:id="3"/>
      <w:bookmarkEnd w:id="4"/>
      <w:bookmarkEnd w:id="5"/>
      <w:bookmarkEnd w:id="6"/>
      <w:bookmarkEnd w:id="7"/>
      <w:bookmarkEnd w:id="8"/>
    </w:p>
    <w:sdt>
      <w:sdtPr>
        <w:rPr>
          <w:rFonts w:hint="eastAsia" w:ascii="仿宋" w:hAnsi="仿宋" w:eastAsia="仿宋" w:cs="仿宋"/>
          <w:kern w:val="2"/>
          <w:sz w:val="21"/>
          <w:szCs w:val="24"/>
          <w:highlight w:val="none"/>
          <w:lang w:val="en-US" w:eastAsia="zh-CN" w:bidi="ar-SA"/>
        </w:rPr>
        <w:id w:val="147454073"/>
        <w15:color w:val="DBDBDB"/>
        <w:docPartObj>
          <w:docPartGallery w:val="Table of Contents"/>
          <w:docPartUnique/>
        </w:docPartObj>
      </w:sdtPr>
      <w:sdtEndPr>
        <w:rPr>
          <w:rFonts w:hint="eastAsia" w:ascii="仿宋" w:hAnsi="仿宋" w:eastAsia="仿宋" w:cs="仿宋"/>
          <w:kern w:val="2"/>
          <w:sz w:val="28"/>
          <w:szCs w:val="36"/>
          <w:highlight w:val="none"/>
          <w:lang w:val="en-US" w:eastAsia="zh-CN" w:bidi="ar-SA"/>
        </w:rPr>
      </w:sdtEndPr>
      <w:sdtContent>
        <w:p w14:paraId="0AA64C40">
          <w:pPr>
            <w:spacing w:before="0" w:beforeLines="0" w:after="0" w:afterLines="0" w:line="240" w:lineRule="auto"/>
            <w:ind w:left="0" w:leftChars="0" w:right="0" w:rightChars="0" w:firstLine="0" w:firstLineChars="0"/>
            <w:jc w:val="center"/>
            <w:rPr>
              <w:rFonts w:hint="eastAsia" w:ascii="仿宋" w:hAnsi="仿宋" w:eastAsia="仿宋" w:cs="仿宋"/>
              <w:highlight w:val="none"/>
            </w:rPr>
          </w:pPr>
        </w:p>
        <w:p w14:paraId="2688372B">
          <w:pPr>
            <w:pStyle w:val="24"/>
            <w:tabs>
              <w:tab w:val="right" w:leader="dot" w:pos="9412"/>
            </w:tabs>
            <w:rPr>
              <w:sz w:val="28"/>
              <w:szCs w:val="36"/>
            </w:rPr>
          </w:pP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TOC \o "1-3" \h \u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48"/>
              <w:highlight w:val="none"/>
            </w:rPr>
            <w:fldChar w:fldCharType="begin"/>
          </w:r>
          <w:r>
            <w:rPr>
              <w:rFonts w:hint="eastAsia" w:ascii="仿宋" w:hAnsi="仿宋" w:eastAsia="仿宋" w:cs="仿宋"/>
              <w:sz w:val="28"/>
              <w:szCs w:val="48"/>
              <w:highlight w:val="none"/>
            </w:rPr>
            <w:instrText xml:space="preserve"> HYPERLINK \l _Toc5029 </w:instrText>
          </w:r>
          <w:r>
            <w:rPr>
              <w:rFonts w:hint="eastAsia" w:ascii="仿宋" w:hAnsi="仿宋" w:eastAsia="仿宋" w:cs="仿宋"/>
              <w:sz w:val="28"/>
              <w:szCs w:val="48"/>
              <w:highlight w:val="none"/>
            </w:rPr>
            <w:fldChar w:fldCharType="separate"/>
          </w:r>
          <w:r>
            <w:rPr>
              <w:rFonts w:hint="eastAsia" w:ascii="仿宋" w:hAnsi="仿宋" w:eastAsia="仿宋" w:cs="仿宋"/>
              <w:bCs/>
              <w:sz w:val="28"/>
              <w:szCs w:val="36"/>
              <w:highlight w:val="none"/>
            </w:rPr>
            <w:t xml:space="preserve">第一部分  </w:t>
          </w:r>
          <w:r>
            <w:rPr>
              <w:rFonts w:hint="eastAsia" w:ascii="仿宋" w:hAnsi="仿宋" w:eastAsia="仿宋" w:cs="仿宋"/>
              <w:bCs/>
              <w:sz w:val="28"/>
              <w:szCs w:val="36"/>
              <w:highlight w:val="none"/>
              <w:lang w:eastAsia="zh-CN"/>
            </w:rPr>
            <w:t>采购公告</w:t>
          </w:r>
          <w:r>
            <w:rPr>
              <w:sz w:val="28"/>
              <w:szCs w:val="36"/>
            </w:rPr>
            <w:tab/>
          </w:r>
          <w:r>
            <w:rPr>
              <w:sz w:val="28"/>
              <w:szCs w:val="36"/>
            </w:rPr>
            <w:fldChar w:fldCharType="begin"/>
          </w:r>
          <w:r>
            <w:rPr>
              <w:sz w:val="28"/>
              <w:szCs w:val="36"/>
            </w:rPr>
            <w:instrText xml:space="preserve"> PAGEREF _Toc5029 \h </w:instrText>
          </w:r>
          <w:r>
            <w:rPr>
              <w:sz w:val="28"/>
              <w:szCs w:val="36"/>
            </w:rPr>
            <w:fldChar w:fldCharType="separate"/>
          </w:r>
          <w:r>
            <w:rPr>
              <w:sz w:val="28"/>
              <w:szCs w:val="36"/>
            </w:rPr>
            <w:t>1</w:t>
          </w:r>
          <w:r>
            <w:rPr>
              <w:sz w:val="28"/>
              <w:szCs w:val="36"/>
            </w:rPr>
            <w:fldChar w:fldCharType="end"/>
          </w:r>
          <w:r>
            <w:rPr>
              <w:rFonts w:hint="eastAsia" w:ascii="仿宋" w:hAnsi="仿宋" w:eastAsia="仿宋" w:cs="仿宋"/>
              <w:sz w:val="28"/>
              <w:szCs w:val="48"/>
              <w:highlight w:val="none"/>
            </w:rPr>
            <w:fldChar w:fldCharType="end"/>
          </w:r>
        </w:p>
        <w:p w14:paraId="295AC059">
          <w:pPr>
            <w:pStyle w:val="24"/>
            <w:tabs>
              <w:tab w:val="right" w:leader="dot" w:pos="9412"/>
            </w:tabs>
            <w:rPr>
              <w:sz w:val="28"/>
              <w:szCs w:val="36"/>
            </w:rPr>
          </w:pP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HYPERLINK \l _Toc30150 </w:instrText>
          </w:r>
          <w:r>
            <w:rPr>
              <w:rFonts w:hint="eastAsia" w:ascii="仿宋" w:hAnsi="仿宋" w:eastAsia="仿宋" w:cs="仿宋"/>
              <w:sz w:val="28"/>
              <w:szCs w:val="36"/>
              <w:highlight w:val="none"/>
            </w:rPr>
            <w:fldChar w:fldCharType="separate"/>
          </w:r>
          <w:r>
            <w:rPr>
              <w:rFonts w:hint="eastAsia" w:ascii="仿宋" w:hAnsi="仿宋" w:eastAsia="仿宋" w:cs="仿宋"/>
              <w:bCs/>
              <w:sz w:val="28"/>
              <w:szCs w:val="36"/>
              <w:highlight w:val="none"/>
            </w:rPr>
            <w:t>第</w:t>
          </w:r>
          <w:r>
            <w:rPr>
              <w:rFonts w:hint="eastAsia" w:ascii="仿宋" w:hAnsi="仿宋" w:eastAsia="仿宋" w:cs="仿宋"/>
              <w:bCs/>
              <w:sz w:val="28"/>
              <w:szCs w:val="36"/>
              <w:highlight w:val="none"/>
              <w:lang w:val="en-US" w:eastAsia="zh-CN"/>
            </w:rPr>
            <w:t>二</w:t>
          </w:r>
          <w:r>
            <w:rPr>
              <w:rFonts w:hint="eastAsia" w:ascii="仿宋" w:hAnsi="仿宋" w:eastAsia="仿宋" w:cs="仿宋"/>
              <w:bCs/>
              <w:sz w:val="28"/>
              <w:szCs w:val="36"/>
              <w:highlight w:val="none"/>
            </w:rPr>
            <w:t xml:space="preserve">部分  </w:t>
          </w:r>
          <w:r>
            <w:rPr>
              <w:rFonts w:hint="eastAsia" w:ascii="仿宋" w:hAnsi="仿宋" w:eastAsia="仿宋" w:cs="仿宋"/>
              <w:bCs/>
              <w:sz w:val="28"/>
              <w:szCs w:val="36"/>
              <w:highlight w:val="none"/>
              <w:lang w:eastAsia="zh-CN"/>
            </w:rPr>
            <w:t>供应商</w:t>
          </w:r>
          <w:r>
            <w:rPr>
              <w:rFonts w:hint="eastAsia" w:ascii="仿宋" w:hAnsi="仿宋" w:eastAsia="仿宋" w:cs="仿宋"/>
              <w:bCs/>
              <w:sz w:val="28"/>
              <w:szCs w:val="36"/>
              <w:highlight w:val="none"/>
            </w:rPr>
            <w:t>须知前附表</w:t>
          </w:r>
          <w:r>
            <w:rPr>
              <w:sz w:val="28"/>
              <w:szCs w:val="36"/>
            </w:rPr>
            <w:tab/>
          </w:r>
          <w:r>
            <w:rPr>
              <w:sz w:val="28"/>
              <w:szCs w:val="36"/>
            </w:rPr>
            <w:fldChar w:fldCharType="begin"/>
          </w:r>
          <w:r>
            <w:rPr>
              <w:sz w:val="28"/>
              <w:szCs w:val="36"/>
            </w:rPr>
            <w:instrText xml:space="preserve"> PAGEREF _Toc30150 \h </w:instrText>
          </w:r>
          <w:r>
            <w:rPr>
              <w:sz w:val="28"/>
              <w:szCs w:val="36"/>
            </w:rPr>
            <w:fldChar w:fldCharType="separate"/>
          </w:r>
          <w:r>
            <w:rPr>
              <w:sz w:val="28"/>
              <w:szCs w:val="36"/>
            </w:rPr>
            <w:t>4</w:t>
          </w:r>
          <w:r>
            <w:rPr>
              <w:sz w:val="28"/>
              <w:szCs w:val="36"/>
            </w:rPr>
            <w:fldChar w:fldCharType="end"/>
          </w:r>
          <w:r>
            <w:rPr>
              <w:rFonts w:hint="eastAsia" w:ascii="仿宋" w:hAnsi="仿宋" w:eastAsia="仿宋" w:cs="仿宋"/>
              <w:sz w:val="28"/>
              <w:szCs w:val="36"/>
              <w:highlight w:val="none"/>
            </w:rPr>
            <w:fldChar w:fldCharType="end"/>
          </w:r>
        </w:p>
        <w:p w14:paraId="65924539">
          <w:pPr>
            <w:pStyle w:val="24"/>
            <w:tabs>
              <w:tab w:val="right" w:leader="dot" w:pos="9412"/>
            </w:tabs>
            <w:rPr>
              <w:sz w:val="28"/>
              <w:szCs w:val="36"/>
            </w:rPr>
          </w:pP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HYPERLINK \l _Toc134 </w:instrText>
          </w:r>
          <w:r>
            <w:rPr>
              <w:rFonts w:hint="eastAsia" w:ascii="仿宋" w:hAnsi="仿宋" w:eastAsia="仿宋" w:cs="仿宋"/>
              <w:sz w:val="28"/>
              <w:szCs w:val="36"/>
              <w:highlight w:val="none"/>
            </w:rPr>
            <w:fldChar w:fldCharType="separate"/>
          </w:r>
          <w:r>
            <w:rPr>
              <w:rFonts w:hint="eastAsia" w:ascii="仿宋" w:hAnsi="仿宋" w:eastAsia="仿宋" w:cs="仿宋"/>
              <w:bCs/>
              <w:sz w:val="28"/>
              <w:szCs w:val="36"/>
              <w:highlight w:val="none"/>
            </w:rPr>
            <w:t xml:space="preserve">第三部分  </w:t>
          </w:r>
          <w:r>
            <w:rPr>
              <w:rFonts w:hint="eastAsia" w:ascii="仿宋" w:hAnsi="仿宋" w:eastAsia="仿宋" w:cs="仿宋"/>
              <w:bCs/>
              <w:sz w:val="28"/>
              <w:szCs w:val="36"/>
              <w:highlight w:val="none"/>
              <w:lang w:eastAsia="zh-CN"/>
            </w:rPr>
            <w:t>供应商</w:t>
          </w:r>
          <w:r>
            <w:rPr>
              <w:rFonts w:hint="eastAsia" w:ascii="仿宋" w:hAnsi="仿宋" w:eastAsia="仿宋" w:cs="仿宋"/>
              <w:bCs/>
              <w:sz w:val="28"/>
              <w:szCs w:val="36"/>
              <w:highlight w:val="none"/>
            </w:rPr>
            <w:t>须知</w:t>
          </w:r>
          <w:r>
            <w:rPr>
              <w:sz w:val="28"/>
              <w:szCs w:val="36"/>
            </w:rPr>
            <w:tab/>
          </w:r>
          <w:r>
            <w:rPr>
              <w:sz w:val="28"/>
              <w:szCs w:val="36"/>
            </w:rPr>
            <w:fldChar w:fldCharType="begin"/>
          </w:r>
          <w:r>
            <w:rPr>
              <w:sz w:val="28"/>
              <w:szCs w:val="36"/>
            </w:rPr>
            <w:instrText xml:space="preserve"> PAGEREF _Toc134 \h </w:instrText>
          </w:r>
          <w:r>
            <w:rPr>
              <w:sz w:val="28"/>
              <w:szCs w:val="36"/>
            </w:rPr>
            <w:fldChar w:fldCharType="separate"/>
          </w:r>
          <w:r>
            <w:rPr>
              <w:sz w:val="28"/>
              <w:szCs w:val="36"/>
            </w:rPr>
            <w:t>12</w:t>
          </w:r>
          <w:r>
            <w:rPr>
              <w:sz w:val="28"/>
              <w:szCs w:val="36"/>
            </w:rPr>
            <w:fldChar w:fldCharType="end"/>
          </w:r>
          <w:r>
            <w:rPr>
              <w:rFonts w:hint="eastAsia" w:ascii="仿宋" w:hAnsi="仿宋" w:eastAsia="仿宋" w:cs="仿宋"/>
              <w:sz w:val="28"/>
              <w:szCs w:val="36"/>
              <w:highlight w:val="none"/>
            </w:rPr>
            <w:fldChar w:fldCharType="end"/>
          </w:r>
        </w:p>
        <w:p w14:paraId="451D71F1">
          <w:pPr>
            <w:pStyle w:val="26"/>
            <w:tabs>
              <w:tab w:val="right" w:leader="dot" w:pos="9412"/>
            </w:tabs>
            <w:rPr>
              <w:sz w:val="28"/>
              <w:szCs w:val="36"/>
            </w:rPr>
          </w:pP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HYPERLINK \l _Toc9037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一、总则</w:t>
          </w:r>
          <w:r>
            <w:rPr>
              <w:sz w:val="28"/>
              <w:szCs w:val="36"/>
            </w:rPr>
            <w:tab/>
          </w:r>
          <w:r>
            <w:rPr>
              <w:sz w:val="28"/>
              <w:szCs w:val="36"/>
            </w:rPr>
            <w:fldChar w:fldCharType="begin"/>
          </w:r>
          <w:r>
            <w:rPr>
              <w:sz w:val="28"/>
              <w:szCs w:val="36"/>
            </w:rPr>
            <w:instrText xml:space="preserve"> PAGEREF _Toc9037 \h </w:instrText>
          </w:r>
          <w:r>
            <w:rPr>
              <w:sz w:val="28"/>
              <w:szCs w:val="36"/>
            </w:rPr>
            <w:fldChar w:fldCharType="separate"/>
          </w:r>
          <w:r>
            <w:rPr>
              <w:sz w:val="28"/>
              <w:szCs w:val="36"/>
            </w:rPr>
            <w:t>12</w:t>
          </w:r>
          <w:r>
            <w:rPr>
              <w:sz w:val="28"/>
              <w:szCs w:val="36"/>
            </w:rPr>
            <w:fldChar w:fldCharType="end"/>
          </w:r>
          <w:r>
            <w:rPr>
              <w:rFonts w:hint="eastAsia" w:ascii="仿宋" w:hAnsi="仿宋" w:eastAsia="仿宋" w:cs="仿宋"/>
              <w:sz w:val="28"/>
              <w:szCs w:val="36"/>
              <w:highlight w:val="none"/>
            </w:rPr>
            <w:fldChar w:fldCharType="end"/>
          </w:r>
        </w:p>
        <w:p w14:paraId="57BC3F0D">
          <w:pPr>
            <w:pStyle w:val="26"/>
            <w:tabs>
              <w:tab w:val="right" w:leader="dot" w:pos="9412"/>
            </w:tabs>
            <w:rPr>
              <w:sz w:val="28"/>
              <w:szCs w:val="36"/>
            </w:rPr>
          </w:pP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HYPERLINK \l _Toc11923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二、</w:t>
          </w:r>
          <w:r>
            <w:rPr>
              <w:rFonts w:hint="eastAsia" w:ascii="仿宋" w:hAnsi="仿宋" w:eastAsia="仿宋" w:cs="仿宋"/>
              <w:sz w:val="28"/>
              <w:szCs w:val="36"/>
              <w:highlight w:val="none"/>
              <w:lang w:eastAsia="zh-CN"/>
            </w:rPr>
            <w:t>采购文件</w:t>
          </w:r>
          <w:r>
            <w:rPr>
              <w:sz w:val="28"/>
              <w:szCs w:val="36"/>
            </w:rPr>
            <w:tab/>
          </w:r>
          <w:r>
            <w:rPr>
              <w:sz w:val="28"/>
              <w:szCs w:val="36"/>
            </w:rPr>
            <w:fldChar w:fldCharType="begin"/>
          </w:r>
          <w:r>
            <w:rPr>
              <w:sz w:val="28"/>
              <w:szCs w:val="36"/>
            </w:rPr>
            <w:instrText xml:space="preserve"> PAGEREF _Toc11923 \h </w:instrText>
          </w:r>
          <w:r>
            <w:rPr>
              <w:sz w:val="28"/>
              <w:szCs w:val="36"/>
            </w:rPr>
            <w:fldChar w:fldCharType="separate"/>
          </w:r>
          <w:r>
            <w:rPr>
              <w:sz w:val="28"/>
              <w:szCs w:val="36"/>
            </w:rPr>
            <w:t>13</w:t>
          </w:r>
          <w:r>
            <w:rPr>
              <w:sz w:val="28"/>
              <w:szCs w:val="36"/>
            </w:rPr>
            <w:fldChar w:fldCharType="end"/>
          </w:r>
          <w:r>
            <w:rPr>
              <w:rFonts w:hint="eastAsia" w:ascii="仿宋" w:hAnsi="仿宋" w:eastAsia="仿宋" w:cs="仿宋"/>
              <w:sz w:val="28"/>
              <w:szCs w:val="36"/>
              <w:highlight w:val="none"/>
            </w:rPr>
            <w:fldChar w:fldCharType="end"/>
          </w:r>
        </w:p>
        <w:p w14:paraId="5B1BC212">
          <w:pPr>
            <w:pStyle w:val="26"/>
            <w:tabs>
              <w:tab w:val="right" w:leader="dot" w:pos="9412"/>
            </w:tabs>
            <w:rPr>
              <w:sz w:val="28"/>
              <w:szCs w:val="36"/>
            </w:rPr>
          </w:pP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HYPERLINK \l _Toc15329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三、</w:t>
          </w:r>
          <w:r>
            <w:rPr>
              <w:rFonts w:hint="eastAsia" w:ascii="仿宋" w:hAnsi="仿宋" w:eastAsia="仿宋" w:cs="仿宋"/>
              <w:sz w:val="28"/>
              <w:szCs w:val="36"/>
              <w:highlight w:val="none"/>
              <w:lang w:eastAsia="zh-CN"/>
            </w:rPr>
            <w:t>响应文件</w:t>
          </w:r>
          <w:r>
            <w:rPr>
              <w:sz w:val="28"/>
              <w:szCs w:val="36"/>
            </w:rPr>
            <w:tab/>
          </w:r>
          <w:r>
            <w:rPr>
              <w:sz w:val="28"/>
              <w:szCs w:val="36"/>
            </w:rPr>
            <w:fldChar w:fldCharType="begin"/>
          </w:r>
          <w:r>
            <w:rPr>
              <w:sz w:val="28"/>
              <w:szCs w:val="36"/>
            </w:rPr>
            <w:instrText xml:space="preserve"> PAGEREF _Toc15329 \h </w:instrText>
          </w:r>
          <w:r>
            <w:rPr>
              <w:sz w:val="28"/>
              <w:szCs w:val="36"/>
            </w:rPr>
            <w:fldChar w:fldCharType="separate"/>
          </w:r>
          <w:r>
            <w:rPr>
              <w:sz w:val="28"/>
              <w:szCs w:val="36"/>
            </w:rPr>
            <w:t>13</w:t>
          </w:r>
          <w:r>
            <w:rPr>
              <w:sz w:val="28"/>
              <w:szCs w:val="36"/>
            </w:rPr>
            <w:fldChar w:fldCharType="end"/>
          </w:r>
          <w:r>
            <w:rPr>
              <w:rFonts w:hint="eastAsia" w:ascii="仿宋" w:hAnsi="仿宋" w:eastAsia="仿宋" w:cs="仿宋"/>
              <w:sz w:val="28"/>
              <w:szCs w:val="36"/>
              <w:highlight w:val="none"/>
            </w:rPr>
            <w:fldChar w:fldCharType="end"/>
          </w:r>
        </w:p>
        <w:p w14:paraId="2A3D8126">
          <w:pPr>
            <w:pStyle w:val="26"/>
            <w:tabs>
              <w:tab w:val="right" w:leader="dot" w:pos="9412"/>
            </w:tabs>
            <w:rPr>
              <w:sz w:val="28"/>
              <w:szCs w:val="36"/>
            </w:rPr>
          </w:pP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HYPERLINK \l _Toc10431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四、</w:t>
          </w:r>
          <w:r>
            <w:rPr>
              <w:rFonts w:hint="eastAsia" w:ascii="仿宋" w:hAnsi="仿宋" w:eastAsia="仿宋" w:cs="仿宋"/>
              <w:sz w:val="28"/>
              <w:szCs w:val="36"/>
              <w:highlight w:val="none"/>
              <w:lang w:eastAsia="zh-CN"/>
            </w:rPr>
            <w:t>响应文件</w:t>
          </w:r>
          <w:r>
            <w:rPr>
              <w:rFonts w:hint="eastAsia" w:ascii="仿宋" w:hAnsi="仿宋" w:eastAsia="仿宋" w:cs="仿宋"/>
              <w:sz w:val="28"/>
              <w:szCs w:val="36"/>
              <w:highlight w:val="none"/>
            </w:rPr>
            <w:t>的提交</w:t>
          </w:r>
          <w:r>
            <w:rPr>
              <w:sz w:val="28"/>
              <w:szCs w:val="36"/>
            </w:rPr>
            <w:tab/>
          </w:r>
          <w:r>
            <w:rPr>
              <w:sz w:val="28"/>
              <w:szCs w:val="36"/>
            </w:rPr>
            <w:fldChar w:fldCharType="begin"/>
          </w:r>
          <w:r>
            <w:rPr>
              <w:sz w:val="28"/>
              <w:szCs w:val="36"/>
            </w:rPr>
            <w:instrText xml:space="preserve"> PAGEREF _Toc10431 \h </w:instrText>
          </w:r>
          <w:r>
            <w:rPr>
              <w:sz w:val="28"/>
              <w:szCs w:val="36"/>
            </w:rPr>
            <w:fldChar w:fldCharType="separate"/>
          </w:r>
          <w:r>
            <w:rPr>
              <w:sz w:val="28"/>
              <w:szCs w:val="36"/>
            </w:rPr>
            <w:t>16</w:t>
          </w:r>
          <w:r>
            <w:rPr>
              <w:sz w:val="28"/>
              <w:szCs w:val="36"/>
            </w:rPr>
            <w:fldChar w:fldCharType="end"/>
          </w:r>
          <w:r>
            <w:rPr>
              <w:rFonts w:hint="eastAsia" w:ascii="仿宋" w:hAnsi="仿宋" w:eastAsia="仿宋" w:cs="仿宋"/>
              <w:sz w:val="28"/>
              <w:szCs w:val="36"/>
              <w:highlight w:val="none"/>
            </w:rPr>
            <w:fldChar w:fldCharType="end"/>
          </w:r>
        </w:p>
        <w:p w14:paraId="0E538444">
          <w:pPr>
            <w:pStyle w:val="26"/>
            <w:tabs>
              <w:tab w:val="right" w:leader="dot" w:pos="9412"/>
            </w:tabs>
            <w:rPr>
              <w:sz w:val="28"/>
              <w:szCs w:val="36"/>
            </w:rPr>
          </w:pP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HYPERLINK \l _Toc32063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五、采购程序</w:t>
          </w:r>
          <w:r>
            <w:rPr>
              <w:sz w:val="28"/>
              <w:szCs w:val="36"/>
            </w:rPr>
            <w:tab/>
          </w:r>
          <w:r>
            <w:rPr>
              <w:sz w:val="28"/>
              <w:szCs w:val="36"/>
            </w:rPr>
            <w:fldChar w:fldCharType="begin"/>
          </w:r>
          <w:r>
            <w:rPr>
              <w:sz w:val="28"/>
              <w:szCs w:val="36"/>
            </w:rPr>
            <w:instrText xml:space="preserve"> PAGEREF _Toc32063 \h </w:instrText>
          </w:r>
          <w:r>
            <w:rPr>
              <w:sz w:val="28"/>
              <w:szCs w:val="36"/>
            </w:rPr>
            <w:fldChar w:fldCharType="separate"/>
          </w:r>
          <w:r>
            <w:rPr>
              <w:sz w:val="28"/>
              <w:szCs w:val="36"/>
            </w:rPr>
            <w:t>16</w:t>
          </w:r>
          <w:r>
            <w:rPr>
              <w:sz w:val="28"/>
              <w:szCs w:val="36"/>
            </w:rPr>
            <w:fldChar w:fldCharType="end"/>
          </w:r>
          <w:r>
            <w:rPr>
              <w:rFonts w:hint="eastAsia" w:ascii="仿宋" w:hAnsi="仿宋" w:eastAsia="仿宋" w:cs="仿宋"/>
              <w:sz w:val="28"/>
              <w:szCs w:val="36"/>
              <w:highlight w:val="none"/>
            </w:rPr>
            <w:fldChar w:fldCharType="end"/>
          </w:r>
        </w:p>
        <w:p w14:paraId="262435E5">
          <w:pPr>
            <w:pStyle w:val="26"/>
            <w:tabs>
              <w:tab w:val="right" w:leader="dot" w:pos="9412"/>
            </w:tabs>
            <w:rPr>
              <w:sz w:val="28"/>
              <w:szCs w:val="36"/>
            </w:rPr>
          </w:pP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HYPERLINK \l _Toc25124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六、签订合同</w:t>
          </w:r>
          <w:r>
            <w:rPr>
              <w:sz w:val="28"/>
              <w:szCs w:val="36"/>
            </w:rPr>
            <w:tab/>
          </w:r>
          <w:r>
            <w:rPr>
              <w:sz w:val="28"/>
              <w:szCs w:val="36"/>
            </w:rPr>
            <w:fldChar w:fldCharType="begin"/>
          </w:r>
          <w:r>
            <w:rPr>
              <w:sz w:val="28"/>
              <w:szCs w:val="36"/>
            </w:rPr>
            <w:instrText xml:space="preserve"> PAGEREF _Toc25124 \h </w:instrText>
          </w:r>
          <w:r>
            <w:rPr>
              <w:sz w:val="28"/>
              <w:szCs w:val="36"/>
            </w:rPr>
            <w:fldChar w:fldCharType="separate"/>
          </w:r>
          <w:r>
            <w:rPr>
              <w:sz w:val="28"/>
              <w:szCs w:val="36"/>
            </w:rPr>
            <w:t>20</w:t>
          </w:r>
          <w:r>
            <w:rPr>
              <w:sz w:val="28"/>
              <w:szCs w:val="36"/>
            </w:rPr>
            <w:fldChar w:fldCharType="end"/>
          </w:r>
          <w:r>
            <w:rPr>
              <w:rFonts w:hint="eastAsia" w:ascii="仿宋" w:hAnsi="仿宋" w:eastAsia="仿宋" w:cs="仿宋"/>
              <w:sz w:val="28"/>
              <w:szCs w:val="36"/>
              <w:highlight w:val="none"/>
            </w:rPr>
            <w:fldChar w:fldCharType="end"/>
          </w:r>
        </w:p>
        <w:p w14:paraId="3AE0A977">
          <w:pPr>
            <w:pStyle w:val="26"/>
            <w:tabs>
              <w:tab w:val="right" w:leader="dot" w:pos="9412"/>
            </w:tabs>
            <w:rPr>
              <w:sz w:val="28"/>
              <w:szCs w:val="36"/>
            </w:rPr>
          </w:pP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HYPERLINK \l _Toc12601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七、保密和披露</w:t>
          </w:r>
          <w:r>
            <w:rPr>
              <w:sz w:val="28"/>
              <w:szCs w:val="36"/>
            </w:rPr>
            <w:tab/>
          </w:r>
          <w:r>
            <w:rPr>
              <w:sz w:val="28"/>
              <w:szCs w:val="36"/>
            </w:rPr>
            <w:fldChar w:fldCharType="begin"/>
          </w:r>
          <w:r>
            <w:rPr>
              <w:sz w:val="28"/>
              <w:szCs w:val="36"/>
            </w:rPr>
            <w:instrText xml:space="preserve"> PAGEREF _Toc12601 \h </w:instrText>
          </w:r>
          <w:r>
            <w:rPr>
              <w:sz w:val="28"/>
              <w:szCs w:val="36"/>
            </w:rPr>
            <w:fldChar w:fldCharType="separate"/>
          </w:r>
          <w:r>
            <w:rPr>
              <w:sz w:val="28"/>
              <w:szCs w:val="36"/>
            </w:rPr>
            <w:t>21</w:t>
          </w:r>
          <w:r>
            <w:rPr>
              <w:sz w:val="28"/>
              <w:szCs w:val="36"/>
            </w:rPr>
            <w:fldChar w:fldCharType="end"/>
          </w:r>
          <w:r>
            <w:rPr>
              <w:rFonts w:hint="eastAsia" w:ascii="仿宋" w:hAnsi="仿宋" w:eastAsia="仿宋" w:cs="仿宋"/>
              <w:sz w:val="28"/>
              <w:szCs w:val="36"/>
              <w:highlight w:val="none"/>
            </w:rPr>
            <w:fldChar w:fldCharType="end"/>
          </w:r>
        </w:p>
        <w:p w14:paraId="1335835F">
          <w:pPr>
            <w:pStyle w:val="26"/>
            <w:tabs>
              <w:tab w:val="right" w:leader="dot" w:pos="9412"/>
            </w:tabs>
            <w:rPr>
              <w:sz w:val="28"/>
              <w:szCs w:val="36"/>
            </w:rPr>
          </w:pP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HYPERLINK \l _Toc7139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八、询问和质疑</w:t>
          </w:r>
          <w:r>
            <w:rPr>
              <w:sz w:val="28"/>
              <w:szCs w:val="36"/>
            </w:rPr>
            <w:tab/>
          </w:r>
          <w:r>
            <w:rPr>
              <w:sz w:val="28"/>
              <w:szCs w:val="36"/>
            </w:rPr>
            <w:fldChar w:fldCharType="begin"/>
          </w:r>
          <w:r>
            <w:rPr>
              <w:sz w:val="28"/>
              <w:szCs w:val="36"/>
            </w:rPr>
            <w:instrText xml:space="preserve"> PAGEREF _Toc7139 \h </w:instrText>
          </w:r>
          <w:r>
            <w:rPr>
              <w:sz w:val="28"/>
              <w:szCs w:val="36"/>
            </w:rPr>
            <w:fldChar w:fldCharType="separate"/>
          </w:r>
          <w:r>
            <w:rPr>
              <w:sz w:val="28"/>
              <w:szCs w:val="36"/>
            </w:rPr>
            <w:t>21</w:t>
          </w:r>
          <w:r>
            <w:rPr>
              <w:sz w:val="28"/>
              <w:szCs w:val="36"/>
            </w:rPr>
            <w:fldChar w:fldCharType="end"/>
          </w:r>
          <w:r>
            <w:rPr>
              <w:rFonts w:hint="eastAsia" w:ascii="仿宋" w:hAnsi="仿宋" w:eastAsia="仿宋" w:cs="仿宋"/>
              <w:sz w:val="28"/>
              <w:szCs w:val="36"/>
              <w:highlight w:val="none"/>
            </w:rPr>
            <w:fldChar w:fldCharType="end"/>
          </w:r>
        </w:p>
        <w:p w14:paraId="1AB2B6FF">
          <w:pPr>
            <w:pStyle w:val="26"/>
            <w:tabs>
              <w:tab w:val="right" w:leader="dot" w:pos="9412"/>
            </w:tabs>
            <w:rPr>
              <w:sz w:val="28"/>
              <w:szCs w:val="36"/>
            </w:rPr>
          </w:pP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HYPERLINK \l _Toc8347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九、其他</w:t>
          </w:r>
          <w:r>
            <w:rPr>
              <w:sz w:val="28"/>
              <w:szCs w:val="36"/>
            </w:rPr>
            <w:tab/>
          </w:r>
          <w:r>
            <w:rPr>
              <w:sz w:val="28"/>
              <w:szCs w:val="36"/>
            </w:rPr>
            <w:fldChar w:fldCharType="begin"/>
          </w:r>
          <w:r>
            <w:rPr>
              <w:sz w:val="28"/>
              <w:szCs w:val="36"/>
            </w:rPr>
            <w:instrText xml:space="preserve"> PAGEREF _Toc8347 \h </w:instrText>
          </w:r>
          <w:r>
            <w:rPr>
              <w:sz w:val="28"/>
              <w:szCs w:val="36"/>
            </w:rPr>
            <w:fldChar w:fldCharType="separate"/>
          </w:r>
          <w:r>
            <w:rPr>
              <w:sz w:val="28"/>
              <w:szCs w:val="36"/>
            </w:rPr>
            <w:t>22</w:t>
          </w:r>
          <w:r>
            <w:rPr>
              <w:sz w:val="28"/>
              <w:szCs w:val="36"/>
            </w:rPr>
            <w:fldChar w:fldCharType="end"/>
          </w:r>
          <w:r>
            <w:rPr>
              <w:rFonts w:hint="eastAsia" w:ascii="仿宋" w:hAnsi="仿宋" w:eastAsia="仿宋" w:cs="仿宋"/>
              <w:sz w:val="28"/>
              <w:szCs w:val="36"/>
              <w:highlight w:val="none"/>
            </w:rPr>
            <w:fldChar w:fldCharType="end"/>
          </w:r>
        </w:p>
        <w:p w14:paraId="331BFD8F">
          <w:pPr>
            <w:pStyle w:val="24"/>
            <w:tabs>
              <w:tab w:val="right" w:leader="dot" w:pos="9412"/>
            </w:tabs>
            <w:rPr>
              <w:sz w:val="28"/>
              <w:szCs w:val="36"/>
            </w:rPr>
          </w:pP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HYPERLINK \l _Toc7932 </w:instrText>
          </w:r>
          <w:r>
            <w:rPr>
              <w:rFonts w:hint="eastAsia" w:ascii="仿宋" w:hAnsi="仿宋" w:eastAsia="仿宋" w:cs="仿宋"/>
              <w:sz w:val="28"/>
              <w:szCs w:val="36"/>
              <w:highlight w:val="none"/>
            </w:rPr>
            <w:fldChar w:fldCharType="separate"/>
          </w:r>
          <w:r>
            <w:rPr>
              <w:rFonts w:hint="eastAsia" w:ascii="仿宋" w:hAnsi="仿宋" w:eastAsia="仿宋" w:cs="仿宋"/>
              <w:bCs/>
              <w:sz w:val="28"/>
              <w:szCs w:val="36"/>
              <w:highlight w:val="none"/>
            </w:rPr>
            <w:t>第四部分  商务、技术要求</w:t>
          </w:r>
          <w:r>
            <w:rPr>
              <w:sz w:val="28"/>
              <w:szCs w:val="36"/>
            </w:rPr>
            <w:tab/>
          </w:r>
          <w:r>
            <w:rPr>
              <w:sz w:val="28"/>
              <w:szCs w:val="36"/>
            </w:rPr>
            <w:fldChar w:fldCharType="begin"/>
          </w:r>
          <w:r>
            <w:rPr>
              <w:sz w:val="28"/>
              <w:szCs w:val="36"/>
            </w:rPr>
            <w:instrText xml:space="preserve"> PAGEREF _Toc7932 \h </w:instrText>
          </w:r>
          <w:r>
            <w:rPr>
              <w:sz w:val="28"/>
              <w:szCs w:val="36"/>
            </w:rPr>
            <w:fldChar w:fldCharType="separate"/>
          </w:r>
          <w:r>
            <w:rPr>
              <w:sz w:val="28"/>
              <w:szCs w:val="36"/>
            </w:rPr>
            <w:t>23</w:t>
          </w:r>
          <w:r>
            <w:rPr>
              <w:sz w:val="28"/>
              <w:szCs w:val="36"/>
            </w:rPr>
            <w:fldChar w:fldCharType="end"/>
          </w:r>
          <w:r>
            <w:rPr>
              <w:rFonts w:hint="eastAsia" w:ascii="仿宋" w:hAnsi="仿宋" w:eastAsia="仿宋" w:cs="仿宋"/>
              <w:sz w:val="28"/>
              <w:szCs w:val="36"/>
              <w:highlight w:val="none"/>
            </w:rPr>
            <w:fldChar w:fldCharType="end"/>
          </w:r>
        </w:p>
        <w:p w14:paraId="14780191">
          <w:pPr>
            <w:pStyle w:val="24"/>
            <w:tabs>
              <w:tab w:val="right" w:leader="dot" w:pos="9412"/>
            </w:tabs>
            <w:rPr>
              <w:sz w:val="28"/>
              <w:szCs w:val="36"/>
            </w:rPr>
          </w:pP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HYPERLINK \l _Toc11816 </w:instrText>
          </w:r>
          <w:r>
            <w:rPr>
              <w:rFonts w:hint="eastAsia" w:ascii="仿宋" w:hAnsi="仿宋" w:eastAsia="仿宋" w:cs="仿宋"/>
              <w:sz w:val="28"/>
              <w:szCs w:val="36"/>
              <w:highlight w:val="none"/>
            </w:rPr>
            <w:fldChar w:fldCharType="separate"/>
          </w:r>
          <w:r>
            <w:rPr>
              <w:rFonts w:hint="eastAsia" w:ascii="仿宋" w:hAnsi="仿宋" w:eastAsia="仿宋" w:cs="仿宋"/>
              <w:bCs/>
              <w:sz w:val="28"/>
              <w:szCs w:val="36"/>
              <w:highlight w:val="none"/>
              <w:lang w:val="en-US" w:eastAsia="zh-CN"/>
            </w:rPr>
            <w:t>第五部分  评审方法和评分细则</w:t>
          </w:r>
          <w:r>
            <w:rPr>
              <w:sz w:val="28"/>
              <w:szCs w:val="36"/>
            </w:rPr>
            <w:tab/>
          </w:r>
          <w:r>
            <w:rPr>
              <w:sz w:val="28"/>
              <w:szCs w:val="36"/>
            </w:rPr>
            <w:fldChar w:fldCharType="begin"/>
          </w:r>
          <w:r>
            <w:rPr>
              <w:sz w:val="28"/>
              <w:szCs w:val="36"/>
            </w:rPr>
            <w:instrText xml:space="preserve"> PAGEREF _Toc11816 \h </w:instrText>
          </w:r>
          <w:r>
            <w:rPr>
              <w:sz w:val="28"/>
              <w:szCs w:val="36"/>
            </w:rPr>
            <w:fldChar w:fldCharType="separate"/>
          </w:r>
          <w:r>
            <w:rPr>
              <w:sz w:val="28"/>
              <w:szCs w:val="36"/>
            </w:rPr>
            <w:t>26</w:t>
          </w:r>
          <w:r>
            <w:rPr>
              <w:sz w:val="28"/>
              <w:szCs w:val="36"/>
            </w:rPr>
            <w:fldChar w:fldCharType="end"/>
          </w:r>
          <w:r>
            <w:rPr>
              <w:rFonts w:hint="eastAsia" w:ascii="仿宋" w:hAnsi="仿宋" w:eastAsia="仿宋" w:cs="仿宋"/>
              <w:sz w:val="28"/>
              <w:szCs w:val="36"/>
              <w:highlight w:val="none"/>
            </w:rPr>
            <w:fldChar w:fldCharType="end"/>
          </w:r>
        </w:p>
        <w:p w14:paraId="301D1093">
          <w:pPr>
            <w:pStyle w:val="24"/>
            <w:tabs>
              <w:tab w:val="right" w:leader="dot" w:pos="9412"/>
            </w:tabs>
            <w:rPr>
              <w:rFonts w:hint="eastAsia" w:eastAsia="仿宋"/>
              <w:sz w:val="28"/>
              <w:szCs w:val="36"/>
              <w:lang w:val="en-US" w:eastAsia="zh-CN"/>
            </w:rPr>
          </w:pPr>
          <w:r>
            <w:rPr>
              <w:rFonts w:hint="eastAsia"/>
              <w:sz w:val="28"/>
              <w:szCs w:val="36"/>
              <w:lang w:val="en-US" w:eastAsia="zh-CN"/>
            </w:rPr>
            <w:fldChar w:fldCharType="begin"/>
          </w:r>
          <w:r>
            <w:rPr>
              <w:rFonts w:hint="eastAsia"/>
              <w:sz w:val="28"/>
              <w:szCs w:val="36"/>
              <w:lang w:val="en-US" w:eastAsia="zh-CN"/>
            </w:rPr>
            <w:instrText xml:space="preserve"> HYPERLINK \l _Toc4585 </w:instrText>
          </w:r>
          <w:r>
            <w:rPr>
              <w:rFonts w:hint="eastAsia"/>
              <w:sz w:val="28"/>
              <w:szCs w:val="36"/>
              <w:lang w:val="en-US" w:eastAsia="zh-CN"/>
            </w:rPr>
            <w:fldChar w:fldCharType="separate"/>
          </w:r>
          <w:r>
            <w:rPr>
              <w:rFonts w:hint="eastAsia" w:ascii="仿宋" w:hAnsi="仿宋" w:eastAsia="仿宋" w:cs="仿宋"/>
              <w:sz w:val="28"/>
              <w:szCs w:val="36"/>
              <w:lang w:val="en-US" w:eastAsia="zh-CN"/>
            </w:rPr>
            <w:t>第六部分 合同条款及格式（样本）</w:t>
          </w:r>
          <w:r>
            <w:rPr>
              <w:rFonts w:hint="eastAsia"/>
              <w:sz w:val="28"/>
              <w:szCs w:val="36"/>
              <w:lang w:val="en-US" w:eastAsia="zh-CN"/>
            </w:rPr>
            <w:tab/>
          </w:r>
          <w:r>
            <w:rPr>
              <w:rFonts w:hint="eastAsia"/>
              <w:sz w:val="28"/>
              <w:szCs w:val="36"/>
              <w:lang w:val="en-US" w:eastAsia="zh-CN"/>
            </w:rPr>
            <w:t>3</w:t>
          </w:r>
          <w:r>
            <w:rPr>
              <w:rFonts w:hint="eastAsia"/>
              <w:sz w:val="28"/>
              <w:szCs w:val="36"/>
              <w:lang w:val="en-US" w:eastAsia="zh-CN"/>
            </w:rPr>
            <w:fldChar w:fldCharType="end"/>
          </w:r>
          <w:r>
            <w:rPr>
              <w:rFonts w:hint="eastAsia"/>
              <w:sz w:val="28"/>
              <w:szCs w:val="36"/>
              <w:lang w:val="en-US" w:eastAsia="zh-CN"/>
            </w:rPr>
            <w:t>2</w:t>
          </w:r>
        </w:p>
        <w:p w14:paraId="2A3BEE4D">
          <w:pPr>
            <w:pStyle w:val="24"/>
            <w:tabs>
              <w:tab w:val="right" w:leader="dot" w:pos="9412"/>
            </w:tabs>
            <w:rPr>
              <w:sz w:val="28"/>
              <w:szCs w:val="36"/>
            </w:rPr>
          </w:pP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HYPERLINK \l _Toc13662 </w:instrText>
          </w:r>
          <w:r>
            <w:rPr>
              <w:rFonts w:hint="eastAsia" w:ascii="仿宋" w:hAnsi="仿宋" w:eastAsia="仿宋" w:cs="仿宋"/>
              <w:sz w:val="28"/>
              <w:szCs w:val="36"/>
              <w:highlight w:val="none"/>
            </w:rPr>
            <w:fldChar w:fldCharType="separate"/>
          </w:r>
          <w:r>
            <w:rPr>
              <w:rFonts w:hint="eastAsia" w:ascii="仿宋" w:hAnsi="仿宋" w:eastAsia="仿宋" w:cs="仿宋"/>
              <w:bCs/>
              <w:sz w:val="28"/>
              <w:szCs w:val="36"/>
              <w:highlight w:val="none"/>
            </w:rPr>
            <w:t xml:space="preserve">第七部分  </w:t>
          </w:r>
          <w:r>
            <w:rPr>
              <w:rFonts w:hint="eastAsia" w:ascii="仿宋" w:hAnsi="仿宋" w:eastAsia="仿宋" w:cs="仿宋"/>
              <w:bCs/>
              <w:sz w:val="28"/>
              <w:szCs w:val="36"/>
              <w:highlight w:val="none"/>
              <w:lang w:eastAsia="zh-CN"/>
            </w:rPr>
            <w:t>响应文件</w:t>
          </w:r>
          <w:r>
            <w:rPr>
              <w:rFonts w:hint="eastAsia" w:ascii="仿宋" w:hAnsi="仿宋" w:eastAsia="仿宋" w:cs="仿宋"/>
              <w:bCs/>
              <w:sz w:val="28"/>
              <w:szCs w:val="36"/>
              <w:highlight w:val="none"/>
            </w:rPr>
            <w:t>格式</w:t>
          </w:r>
          <w:r>
            <w:rPr>
              <w:sz w:val="28"/>
              <w:szCs w:val="36"/>
            </w:rPr>
            <w:tab/>
          </w:r>
          <w:r>
            <w:rPr>
              <w:sz w:val="28"/>
              <w:szCs w:val="36"/>
            </w:rPr>
            <w:fldChar w:fldCharType="begin"/>
          </w:r>
          <w:r>
            <w:rPr>
              <w:sz w:val="28"/>
              <w:szCs w:val="36"/>
            </w:rPr>
            <w:instrText xml:space="preserve"> PAGEREF _Toc13662 \h </w:instrText>
          </w:r>
          <w:r>
            <w:rPr>
              <w:sz w:val="28"/>
              <w:szCs w:val="36"/>
            </w:rPr>
            <w:fldChar w:fldCharType="separate"/>
          </w:r>
          <w:r>
            <w:rPr>
              <w:sz w:val="28"/>
              <w:szCs w:val="36"/>
            </w:rPr>
            <w:t>123</w:t>
          </w:r>
          <w:r>
            <w:rPr>
              <w:sz w:val="28"/>
              <w:szCs w:val="36"/>
            </w:rPr>
            <w:fldChar w:fldCharType="end"/>
          </w:r>
          <w:r>
            <w:rPr>
              <w:rFonts w:hint="eastAsia" w:ascii="仿宋" w:hAnsi="仿宋" w:eastAsia="仿宋" w:cs="仿宋"/>
              <w:sz w:val="28"/>
              <w:szCs w:val="36"/>
              <w:highlight w:val="none"/>
            </w:rPr>
            <w:fldChar w:fldCharType="end"/>
          </w:r>
        </w:p>
        <w:p w14:paraId="01939087">
          <w:pPr>
            <w:pStyle w:val="24"/>
            <w:tabs>
              <w:tab w:val="right" w:leader="dot" w:pos="9412"/>
            </w:tabs>
          </w:pP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HYPERLINK \l _Toc6361 </w:instrText>
          </w:r>
          <w:r>
            <w:rPr>
              <w:rFonts w:hint="eastAsia" w:ascii="仿宋" w:hAnsi="仿宋" w:eastAsia="仿宋" w:cs="仿宋"/>
              <w:sz w:val="28"/>
              <w:szCs w:val="36"/>
              <w:highlight w:val="none"/>
            </w:rPr>
            <w:fldChar w:fldCharType="separate"/>
          </w:r>
          <w:r>
            <w:rPr>
              <w:rFonts w:hint="eastAsia" w:ascii="仿宋" w:hAnsi="仿宋" w:eastAsia="仿宋" w:cs="仿宋"/>
              <w:bCs/>
              <w:sz w:val="28"/>
              <w:szCs w:val="36"/>
              <w:highlight w:val="none"/>
              <w:lang w:val="en-US" w:eastAsia="zh-CN"/>
            </w:rPr>
            <w:t>第八部分  相关附件</w:t>
          </w:r>
          <w:r>
            <w:rPr>
              <w:sz w:val="28"/>
              <w:szCs w:val="36"/>
            </w:rPr>
            <w:tab/>
          </w:r>
          <w:r>
            <w:rPr>
              <w:sz w:val="28"/>
              <w:szCs w:val="36"/>
            </w:rPr>
            <w:fldChar w:fldCharType="begin"/>
          </w:r>
          <w:r>
            <w:rPr>
              <w:sz w:val="28"/>
              <w:szCs w:val="36"/>
            </w:rPr>
            <w:instrText xml:space="preserve"> PAGEREF _Toc6361 \h </w:instrText>
          </w:r>
          <w:r>
            <w:rPr>
              <w:sz w:val="28"/>
              <w:szCs w:val="36"/>
            </w:rPr>
            <w:fldChar w:fldCharType="separate"/>
          </w:r>
          <w:r>
            <w:rPr>
              <w:sz w:val="28"/>
              <w:szCs w:val="36"/>
            </w:rPr>
            <w:t>157</w:t>
          </w:r>
          <w:r>
            <w:rPr>
              <w:sz w:val="28"/>
              <w:szCs w:val="36"/>
            </w:rPr>
            <w:fldChar w:fldCharType="end"/>
          </w:r>
          <w:r>
            <w:rPr>
              <w:rFonts w:hint="eastAsia" w:ascii="仿宋" w:hAnsi="仿宋" w:eastAsia="仿宋" w:cs="仿宋"/>
              <w:sz w:val="28"/>
              <w:szCs w:val="36"/>
              <w:highlight w:val="none"/>
            </w:rPr>
            <w:fldChar w:fldCharType="end"/>
          </w:r>
        </w:p>
        <w:p w14:paraId="30FDB527">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36"/>
              <w:highlight w:val="none"/>
            </w:rPr>
          </w:pPr>
          <w:r>
            <w:rPr>
              <w:rFonts w:hint="eastAsia" w:ascii="仿宋" w:hAnsi="仿宋" w:eastAsia="仿宋" w:cs="仿宋"/>
              <w:szCs w:val="24"/>
              <w:highlight w:val="none"/>
            </w:rPr>
            <w:fldChar w:fldCharType="end"/>
          </w:r>
        </w:p>
      </w:sdtContent>
    </w:sdt>
    <w:p w14:paraId="78E38120">
      <w:pPr>
        <w:bidi w:val="0"/>
        <w:spacing w:line="360" w:lineRule="auto"/>
        <w:jc w:val="center"/>
        <w:outlineLvl w:val="0"/>
        <w:rPr>
          <w:rFonts w:hint="eastAsia" w:ascii="仿宋" w:hAnsi="仿宋" w:eastAsia="仿宋" w:cs="仿宋"/>
          <w:b/>
          <w:bCs/>
          <w:sz w:val="24"/>
          <w:szCs w:val="24"/>
          <w:highlight w:val="none"/>
        </w:rPr>
        <w:sectPr>
          <w:footerReference r:id="rId6" w:type="default"/>
          <w:pgSz w:w="11906" w:h="16838"/>
          <w:pgMar w:top="1417" w:right="1247" w:bottom="1417" w:left="1247" w:header="851" w:footer="850" w:gutter="0"/>
          <w:pgBorders>
            <w:top w:val="none" w:sz="0" w:space="0"/>
            <w:left w:val="none" w:sz="0" w:space="0"/>
            <w:bottom w:val="none" w:sz="0" w:space="0"/>
            <w:right w:val="none" w:sz="0" w:space="0"/>
          </w:pgBorders>
          <w:pgNumType w:fmt="decimal" w:start="1"/>
          <w:cols w:space="0" w:num="1"/>
          <w:rtlGutter w:val="0"/>
          <w:docGrid w:type="lines" w:linePitch="312" w:charSpace="0"/>
        </w:sectPr>
      </w:pPr>
      <w:bookmarkStart w:id="9" w:name="_Toc5029"/>
      <w:bookmarkStart w:id="10" w:name="_Toc3320"/>
    </w:p>
    <w:p w14:paraId="33899450">
      <w:pPr>
        <w:bidi w:val="0"/>
        <w:spacing w:line="360" w:lineRule="auto"/>
        <w:jc w:val="center"/>
        <w:outlineLvl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第一部分  </w:t>
      </w:r>
      <w:r>
        <w:rPr>
          <w:rFonts w:hint="eastAsia" w:ascii="仿宋" w:hAnsi="仿宋" w:eastAsia="仿宋" w:cs="仿宋"/>
          <w:b/>
          <w:bCs/>
          <w:sz w:val="24"/>
          <w:szCs w:val="24"/>
          <w:highlight w:val="none"/>
          <w:lang w:eastAsia="zh-CN"/>
        </w:rPr>
        <w:t>采购公告</w:t>
      </w:r>
      <w:bookmarkEnd w:id="9"/>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6"/>
      </w:tblGrid>
      <w:tr w14:paraId="5895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tcPr>
          <w:p w14:paraId="26B02D7A">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sz w:val="24"/>
                <w:szCs w:val="24"/>
                <w:highlight w:val="none"/>
                <w:vertAlign w:val="baseline"/>
              </w:rPr>
              <w:t>项目概况                                                                </w:t>
            </w:r>
          </w:p>
          <w:p w14:paraId="49740F99">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b/>
                <w:bCs/>
                <w:sz w:val="24"/>
                <w:szCs w:val="24"/>
                <w:highlight w:val="none"/>
                <w:vertAlign w:val="baseline"/>
              </w:rPr>
            </w:pPr>
            <w:r>
              <w:rPr>
                <w:rFonts w:hint="eastAsia" w:ascii="仿宋" w:hAnsi="仿宋" w:eastAsia="仿宋" w:cs="仿宋"/>
                <w:b w:val="0"/>
                <w:bCs w:val="0"/>
                <w:sz w:val="24"/>
                <w:szCs w:val="24"/>
                <w:highlight w:val="none"/>
                <w:vertAlign w:val="baseline"/>
              </w:rPr>
              <w:t>介休市2025年省财政自然保护地建设项目的潜在供应商应在政采云平台线上获取获取采购文件，并于</w:t>
            </w:r>
            <w:r>
              <w:rPr>
                <w:rFonts w:hint="eastAsia" w:ascii="仿宋" w:hAnsi="仿宋" w:eastAsia="仿宋" w:cs="仿宋"/>
                <w:b w:val="0"/>
                <w:bCs w:val="0"/>
                <w:color w:val="auto"/>
                <w:sz w:val="24"/>
                <w:szCs w:val="24"/>
                <w:highlight w:val="none"/>
                <w:vertAlign w:val="baseline"/>
              </w:rPr>
              <w:t>2025年0</w:t>
            </w:r>
            <w:r>
              <w:rPr>
                <w:rFonts w:hint="eastAsia" w:ascii="仿宋" w:hAnsi="仿宋" w:eastAsia="仿宋" w:cs="仿宋"/>
                <w:b w:val="0"/>
                <w:bCs w:val="0"/>
                <w:color w:val="auto"/>
                <w:sz w:val="24"/>
                <w:szCs w:val="24"/>
                <w:highlight w:val="none"/>
                <w:vertAlign w:val="baseline"/>
                <w:lang w:val="en-US" w:eastAsia="zh-CN"/>
              </w:rPr>
              <w:t>5</w:t>
            </w:r>
            <w:r>
              <w:rPr>
                <w:rFonts w:hint="eastAsia" w:ascii="仿宋" w:hAnsi="仿宋" w:eastAsia="仿宋" w:cs="仿宋"/>
                <w:b w:val="0"/>
                <w:bCs w:val="0"/>
                <w:color w:val="auto"/>
                <w:sz w:val="24"/>
                <w:szCs w:val="24"/>
                <w:highlight w:val="none"/>
                <w:vertAlign w:val="baseline"/>
              </w:rPr>
              <w:t>月</w:t>
            </w:r>
            <w:r>
              <w:rPr>
                <w:rFonts w:hint="eastAsia" w:ascii="仿宋" w:hAnsi="仿宋" w:eastAsia="仿宋" w:cs="仿宋"/>
                <w:b w:val="0"/>
                <w:bCs w:val="0"/>
                <w:color w:val="auto"/>
                <w:sz w:val="24"/>
                <w:szCs w:val="24"/>
                <w:highlight w:val="none"/>
                <w:vertAlign w:val="baseline"/>
                <w:lang w:val="en-US" w:eastAsia="zh-CN"/>
              </w:rPr>
              <w:t>26</w:t>
            </w:r>
            <w:r>
              <w:rPr>
                <w:rFonts w:hint="eastAsia" w:ascii="仿宋" w:hAnsi="仿宋" w:eastAsia="仿宋" w:cs="仿宋"/>
                <w:b w:val="0"/>
                <w:bCs w:val="0"/>
                <w:color w:val="auto"/>
                <w:sz w:val="24"/>
                <w:szCs w:val="24"/>
                <w:highlight w:val="none"/>
                <w:vertAlign w:val="baseline"/>
              </w:rPr>
              <w:t xml:space="preserve">日 </w:t>
            </w:r>
            <w:r>
              <w:rPr>
                <w:rFonts w:hint="eastAsia" w:ascii="仿宋" w:hAnsi="仿宋" w:eastAsia="仿宋" w:cs="仿宋"/>
                <w:b w:val="0"/>
                <w:bCs w:val="0"/>
                <w:color w:val="auto"/>
                <w:sz w:val="24"/>
                <w:szCs w:val="24"/>
                <w:highlight w:val="none"/>
                <w:vertAlign w:val="baseline"/>
                <w:lang w:val="en-US" w:eastAsia="zh-CN"/>
              </w:rPr>
              <w:t>09</w:t>
            </w:r>
            <w:r>
              <w:rPr>
                <w:rFonts w:hint="eastAsia" w:ascii="仿宋" w:hAnsi="仿宋" w:eastAsia="仿宋" w:cs="仿宋"/>
                <w:b w:val="0"/>
                <w:bCs w:val="0"/>
                <w:color w:val="auto"/>
                <w:sz w:val="24"/>
                <w:szCs w:val="24"/>
                <w:highlight w:val="none"/>
                <w:vertAlign w:val="baseline"/>
              </w:rPr>
              <w:t>:00（北京时间）</w:t>
            </w:r>
            <w:r>
              <w:rPr>
                <w:rFonts w:hint="eastAsia" w:ascii="仿宋" w:hAnsi="仿宋" w:eastAsia="仿宋" w:cs="仿宋"/>
                <w:b w:val="0"/>
                <w:bCs w:val="0"/>
                <w:sz w:val="24"/>
                <w:szCs w:val="24"/>
                <w:highlight w:val="none"/>
                <w:vertAlign w:val="baseline"/>
              </w:rPr>
              <w:t>前提交响应文件。                      </w:t>
            </w:r>
          </w:p>
        </w:tc>
      </w:tr>
    </w:tbl>
    <w:p w14:paraId="42BA723F">
      <w:pPr>
        <w:bidi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p>
    <w:p w14:paraId="6842AF86">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项目编号：1407812025BCS00041</w:t>
      </w:r>
    </w:p>
    <w:p w14:paraId="10C17E7A">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项目名称：介休市2025年省财政自然保护地建设项目</w:t>
      </w:r>
    </w:p>
    <w:p w14:paraId="0A084B26">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采购方式：竞争性磋商           </w:t>
      </w:r>
    </w:p>
    <w:p w14:paraId="0142A4F3">
      <w:pPr>
        <w:bidi w:val="0"/>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预算金额（元）：600000.00</w:t>
      </w:r>
    </w:p>
    <w:p w14:paraId="09E70264">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最高限价（元）：584265.05</w:t>
      </w:r>
    </w:p>
    <w:p w14:paraId="031FF63F">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采购需求：</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      标项名称：介休市2025年省财政自然保护地建设项目</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      数量：</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      预算金额（元）：600000.00</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      单位：</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     简要规格描述：1、绵山风景名胜区中岩狮子头景点崖体安全防护项目：项目区位于中岩景点主要路段的上方，高42米，宽28米，进行山体维护，主要工作内容有清除松动岩石、危石加固（山体钢筋锚固、焊接、模型支护、浇筑混凝土、造型支护、造型喷涂等工程）。</w:t>
      </w:r>
    </w:p>
    <w:p w14:paraId="309DBF41">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2、绵山风景区云峰山西娘娘庙上方危石安全防护项目：项目区位于云峰山景点主娘娘庙左上方，高22米，宽18米进行山体维护，主要工作内容有清除松动岩石、危石加固（山体钢筋锚固、焊接、模型支护、浇筑混凝土、造型支护、造型喷涂等工程）。</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     备注：    </w:t>
      </w:r>
    </w:p>
    <w:p w14:paraId="2C02B876">
      <w:pPr>
        <w:bidi w:val="0"/>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合同履约期限：100日历天</w:t>
      </w:r>
    </w:p>
    <w:p w14:paraId="666F71A1">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本项目（否）接受联合体投标。  </w:t>
      </w:r>
    </w:p>
    <w:p w14:paraId="15110FAE">
      <w:pPr>
        <w:bidi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二、申请人的资格要求：</w:t>
      </w:r>
    </w:p>
    <w:p w14:paraId="7FEB88B7">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1.满足《中华人民共和国政府采购法》第二十二条规定；        </w:t>
      </w:r>
    </w:p>
    <w:p w14:paraId="682150A4">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2.落实政府采购政策需满足的资格要求：供应商应为中小企业。        </w:t>
      </w:r>
    </w:p>
    <w:p w14:paraId="53C973D7">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3.本项目的特定资格要求：</w:t>
      </w:r>
      <w:r>
        <w:rPr>
          <w:rFonts w:hint="eastAsia" w:ascii="仿宋" w:hAnsi="仿宋" w:eastAsia="仿宋" w:cs="仿宋"/>
          <w:sz w:val="24"/>
          <w:szCs w:val="24"/>
          <w:highlight w:val="none"/>
          <w:lang w:eastAsia="zh-CN"/>
        </w:rPr>
        <w:t>供应商须具有</w:t>
      </w:r>
      <w:r>
        <w:rPr>
          <w:rFonts w:hint="default" w:ascii="仿宋" w:hAnsi="仿宋" w:eastAsia="仿宋" w:cs="仿宋"/>
          <w:i w:val="0"/>
          <w:iCs w:val="0"/>
          <w:caps w:val="0"/>
          <w:color w:val="000000"/>
          <w:spacing w:val="0"/>
          <w:sz w:val="24"/>
          <w:szCs w:val="24"/>
          <w:highlight w:val="none"/>
        </w:rPr>
        <w:t>建筑工程施工总承包叁级及以上资质</w:t>
      </w:r>
      <w:r>
        <w:rPr>
          <w:rFonts w:hint="eastAsia" w:ascii="仿宋" w:hAnsi="仿宋" w:eastAsia="仿宋" w:cs="仿宋"/>
          <w:i w:val="0"/>
          <w:iCs w:val="0"/>
          <w:caps w:val="0"/>
          <w:color w:val="000000"/>
          <w:spacing w:val="0"/>
          <w:sz w:val="24"/>
          <w:szCs w:val="24"/>
          <w:highlight w:val="none"/>
          <w:lang w:eastAsia="zh-CN"/>
        </w:rPr>
        <w:t>与有效的安全生产许可证</w:t>
      </w:r>
      <w:r>
        <w:rPr>
          <w:rFonts w:hint="eastAsia" w:ascii="仿宋" w:hAnsi="仿宋" w:eastAsia="仿宋" w:cs="仿宋"/>
          <w:sz w:val="24"/>
          <w:szCs w:val="24"/>
          <w:highlight w:val="none"/>
          <w:lang w:eastAsia="zh-CN"/>
        </w:rPr>
        <w:t>。</w:t>
      </w:r>
    </w:p>
    <w:p w14:paraId="2C2FA0F4">
      <w:pPr>
        <w:bidi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三、获取采购文件</w:t>
      </w:r>
    </w:p>
    <w:p w14:paraId="2BC0E629">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时间：2025年0</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日至2025年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日</w:t>
      </w:r>
    </w:p>
    <w:p w14:paraId="3E3C6572">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每天上午00:00至12:00，下午12:00至23:59（北京时间，法定节假日除外）        </w:t>
      </w:r>
    </w:p>
    <w:p w14:paraId="5D26FF45">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地点：政采云平台线上获取      </w:t>
      </w:r>
    </w:p>
    <w:p w14:paraId="476EC4DE">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方式：在线获取       </w:t>
      </w:r>
    </w:p>
    <w:p w14:paraId="464851A5">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售价（元）：0</w:t>
      </w:r>
    </w:p>
    <w:p w14:paraId="2165359C">
      <w:pPr>
        <w:bidi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四、响应文件提交 </w:t>
      </w:r>
    </w:p>
    <w:p w14:paraId="05D936E7">
      <w:pPr>
        <w:bidi w:val="0"/>
        <w:spacing w:line="360" w:lineRule="auto"/>
        <w:ind w:left="0" w:leftChars="0"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截止时间：</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 xml:space="preserve"> 05月26日09时00分</w:t>
      </w:r>
      <w:r>
        <w:rPr>
          <w:rFonts w:hint="eastAsia" w:ascii="仿宋" w:hAnsi="仿宋" w:eastAsia="仿宋" w:cs="仿宋"/>
          <w:sz w:val="24"/>
          <w:szCs w:val="24"/>
          <w:highlight w:val="none"/>
        </w:rPr>
        <w:t>（北京时间）</w:t>
      </w:r>
    </w:p>
    <w:p w14:paraId="0B8895D9">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地点：山西政府采购网政采云平台。</w:t>
      </w:r>
    </w:p>
    <w:p w14:paraId="7876DBEC">
      <w:pPr>
        <w:bidi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五、响应文件开启 </w:t>
      </w:r>
    </w:p>
    <w:p w14:paraId="66629BC6">
      <w:pPr>
        <w:bidi w:val="0"/>
        <w:spacing w:line="360" w:lineRule="auto"/>
        <w:ind w:left="0" w:leftChars="0"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开启时间：2025年0</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 xml:space="preserve">日 </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 xml:space="preserve">:00（北京时间）        </w:t>
      </w:r>
    </w:p>
    <w:p w14:paraId="497AC5B6">
      <w:pPr>
        <w:bidi w:val="0"/>
        <w:spacing w:line="360" w:lineRule="auto"/>
        <w:ind w:left="0" w:leftChars="0" w:firstLine="420" w:firstLineChars="17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地点：山西省晋中市介休市军民东路信合苑二期北门(信合活动中心二层)开标室1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w:t>
      </w:r>
    </w:p>
    <w:p w14:paraId="55253C76">
      <w:pPr>
        <w:bidi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六、公告期限</w:t>
      </w:r>
    </w:p>
    <w:p w14:paraId="498F8067">
      <w:pPr>
        <w:bidi w:val="0"/>
        <w:spacing w:line="360" w:lineRule="auto"/>
        <w:ind w:left="0" w:leftChars="0"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个工作日。</w:t>
      </w:r>
    </w:p>
    <w:p w14:paraId="53F8301F">
      <w:pPr>
        <w:bidi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七、其他补充事宜 </w:t>
      </w:r>
    </w:p>
    <w:p w14:paraId="38693981">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1.本项目采用电子化交易：电子化交易流程操作指南在“山西省政府采购网&gt;办事指南&gt;下载专区”获取；本次采购公告在《中国山西政府采购网》（http://www.ccgp-shanxi.gov.cn）上发布。</w:t>
      </w:r>
    </w:p>
    <w:p w14:paraId="2AFEDA6C">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2.供应商应在提交响应文件前完成CA数字证书办理。（办理事项详见“山西省政府采购网&gt;办事指南&gt;下载专区”)；</w:t>
      </w:r>
    </w:p>
    <w:p w14:paraId="603777E7">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3.供应商应安装“山西政府采购平台电子投标客户端”请供应商自行前往“山西省政府采购网&gt;办事指南&gt;下载专区”获取并安装；</w:t>
      </w:r>
    </w:p>
    <w:p w14:paraId="6D62A85A">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4.如有疑问，可致电技术支持热线95763；</w:t>
      </w:r>
    </w:p>
    <w:p w14:paraId="2C836681">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5.针对本项目的质疑需一次性提出，多次提出将不予受理。    </w:t>
      </w:r>
    </w:p>
    <w:p w14:paraId="1C2F1AC6">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代理费支付方式： 供应商支付 </w:t>
      </w:r>
    </w:p>
    <w:p w14:paraId="6B7F5EDF">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代理费收费标准： 本项目采购代理服务费由成交供应商支付，领取成交（中标）通知书之前应全部结清，代理服务费金额参照计价格[2002]1980号和发改办价格[2003]857号文计取。 </w:t>
      </w:r>
    </w:p>
    <w:p w14:paraId="3B777CE7">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代理费收费金额（元）： / </w:t>
      </w:r>
    </w:p>
    <w:p w14:paraId="308D26FE">
      <w:pPr>
        <w:bidi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八、凡对本次</w:t>
      </w:r>
      <w:r>
        <w:rPr>
          <w:rFonts w:hint="eastAsia" w:ascii="仿宋" w:hAnsi="仿宋" w:eastAsia="仿宋" w:cs="仿宋"/>
          <w:b/>
          <w:bCs/>
          <w:sz w:val="24"/>
          <w:szCs w:val="24"/>
          <w:highlight w:val="none"/>
          <w:lang w:eastAsia="zh-CN"/>
        </w:rPr>
        <w:t>采购</w:t>
      </w:r>
      <w:r>
        <w:rPr>
          <w:rFonts w:hint="eastAsia" w:ascii="仿宋" w:hAnsi="仿宋" w:eastAsia="仿宋" w:cs="仿宋"/>
          <w:b/>
          <w:bCs/>
          <w:sz w:val="24"/>
          <w:szCs w:val="24"/>
          <w:highlight w:val="none"/>
        </w:rPr>
        <w:t>提出询问，请按以下方式联系</w:t>
      </w:r>
    </w:p>
    <w:p w14:paraId="15A23146">
      <w:pPr>
        <w:bidi w:val="0"/>
        <w:spacing w:line="360" w:lineRule="auto"/>
        <w:ind w:left="0" w:leftChars="0"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1.采购人信息            </w:t>
      </w:r>
    </w:p>
    <w:p w14:paraId="34B524C8">
      <w:pPr>
        <w:bidi w:val="0"/>
        <w:spacing w:line="360" w:lineRule="auto"/>
        <w:ind w:left="0" w:leftChars="0"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val="en-US" w:eastAsia="zh-CN"/>
        </w:rPr>
        <w:t>介休市林业局</w:t>
      </w:r>
      <w:r>
        <w:rPr>
          <w:rFonts w:hint="eastAsia" w:ascii="仿宋" w:hAnsi="仿宋" w:eastAsia="仿宋" w:cs="仿宋"/>
          <w:sz w:val="24"/>
          <w:szCs w:val="24"/>
          <w:highlight w:val="none"/>
        </w:rPr>
        <w:t xml:space="preserve">           </w:t>
      </w:r>
    </w:p>
    <w:p w14:paraId="4AB3718C">
      <w:pPr>
        <w:bidi w:val="0"/>
        <w:spacing w:line="360" w:lineRule="auto"/>
        <w:ind w:left="0" w:leftChars="0" w:firstLine="420" w:firstLineChars="17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地 址：介休市介公路    </w:t>
      </w:r>
    </w:p>
    <w:p w14:paraId="3FB6A4A2">
      <w:pPr>
        <w:bidi w:val="0"/>
        <w:spacing w:line="360" w:lineRule="auto"/>
        <w:ind w:left="0" w:leftChars="0"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联系方式：0354-7222425    </w:t>
      </w:r>
    </w:p>
    <w:p w14:paraId="1AB4E227">
      <w:pPr>
        <w:bidi w:val="0"/>
        <w:spacing w:line="360" w:lineRule="auto"/>
        <w:ind w:left="0" w:leftChars="0"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2.采购代理机构信息            </w:t>
      </w:r>
    </w:p>
    <w:p w14:paraId="073582A4">
      <w:pPr>
        <w:bidi w:val="0"/>
        <w:spacing w:line="360" w:lineRule="auto"/>
        <w:ind w:left="0" w:leftChars="0"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名 称：山西博海工程项目管理有限公司         </w:t>
      </w:r>
    </w:p>
    <w:p w14:paraId="0E8BE04B">
      <w:pPr>
        <w:bidi w:val="0"/>
        <w:spacing w:line="360" w:lineRule="auto"/>
        <w:ind w:left="0" w:leftChars="0"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 址：山西省晋中市介休市军民东路400号(信合活动中心二层)           </w:t>
      </w:r>
    </w:p>
    <w:p w14:paraId="6C75B03F">
      <w:pPr>
        <w:bidi w:val="0"/>
        <w:spacing w:line="360" w:lineRule="auto"/>
        <w:ind w:left="0" w:leftChars="0"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联系方式：0354-7220008            </w:t>
      </w:r>
    </w:p>
    <w:p w14:paraId="06D48818">
      <w:pPr>
        <w:bidi w:val="0"/>
        <w:spacing w:line="360" w:lineRule="auto"/>
        <w:ind w:left="0" w:leftChars="0"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3.项目联系方式    </w:t>
      </w:r>
    </w:p>
    <w:p w14:paraId="06EE34A8">
      <w:pPr>
        <w:bidi w:val="0"/>
        <w:spacing w:line="360" w:lineRule="auto"/>
        <w:ind w:left="0" w:leftChars="0"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项目联系人：任先生   </w:t>
      </w:r>
    </w:p>
    <w:p w14:paraId="09DB2D66">
      <w:pPr>
        <w:bidi w:val="0"/>
        <w:spacing w:line="360" w:lineRule="auto"/>
        <w:ind w:left="0" w:leftChars="0"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电 话：13403440844  </w:t>
      </w:r>
    </w:p>
    <w:p w14:paraId="6711F8C4">
      <w:pPr>
        <w:bidi w:val="0"/>
        <w:spacing w:line="360" w:lineRule="auto"/>
        <w:ind w:left="0" w:leftChars="0" w:firstLine="420" w:firstLineChars="175"/>
        <w:rPr>
          <w:rFonts w:hint="eastAsia" w:ascii="仿宋" w:hAnsi="仿宋" w:eastAsia="仿宋" w:cs="仿宋"/>
          <w:sz w:val="24"/>
          <w:szCs w:val="24"/>
          <w:highlight w:val="none"/>
        </w:rPr>
      </w:pPr>
    </w:p>
    <w:p w14:paraId="77EB9060">
      <w:pPr>
        <w:bidi w:val="0"/>
        <w:spacing w:line="360" w:lineRule="auto"/>
        <w:ind w:left="0" w:leftChars="0" w:firstLine="420" w:firstLineChars="175"/>
        <w:rPr>
          <w:rFonts w:hint="eastAsia" w:ascii="仿宋" w:hAnsi="仿宋" w:eastAsia="仿宋" w:cs="仿宋"/>
          <w:sz w:val="24"/>
          <w:szCs w:val="24"/>
          <w:highlight w:val="none"/>
        </w:rPr>
      </w:pPr>
      <w:bookmarkStart w:id="1318" w:name="_GoBack"/>
      <w:bookmarkEnd w:id="1318"/>
      <w:r>
        <w:rPr>
          <w:rFonts w:hint="eastAsia" w:ascii="仿宋" w:hAnsi="仿宋" w:eastAsia="仿宋" w:cs="仿宋"/>
          <w:sz w:val="24"/>
          <w:szCs w:val="24"/>
          <w:highlight w:val="none"/>
        </w:rPr>
        <w:t xml:space="preserve">   </w:t>
      </w:r>
    </w:p>
    <w:p w14:paraId="60399F89">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7472270A">
      <w:pPr>
        <w:bidi w:val="0"/>
        <w:spacing w:line="360" w:lineRule="auto"/>
        <w:jc w:val="center"/>
        <w:outlineLvl w:val="0"/>
        <w:rPr>
          <w:rFonts w:hint="eastAsia" w:ascii="仿宋" w:hAnsi="仿宋" w:eastAsia="仿宋" w:cs="仿宋"/>
          <w:b/>
          <w:bCs/>
          <w:sz w:val="24"/>
          <w:szCs w:val="24"/>
          <w:highlight w:val="none"/>
          <w:lang w:eastAsia="zh-CN"/>
        </w:rPr>
      </w:pPr>
      <w:bookmarkStart w:id="11" w:name="_Toc30150"/>
      <w:r>
        <w:rPr>
          <w:rFonts w:hint="eastAsia" w:ascii="仿宋" w:hAnsi="仿宋" w:eastAsia="仿宋" w:cs="仿宋"/>
          <w:b/>
          <w:bCs/>
          <w:sz w:val="24"/>
          <w:szCs w:val="24"/>
          <w:highlight w:val="none"/>
        </w:rPr>
        <w:t>第</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 xml:space="preserve">部分  </w:t>
      </w:r>
      <w:bookmarkStart w:id="12" w:name="_Toc7598"/>
      <w:bookmarkStart w:id="13" w:name="_Toc6098"/>
      <w:r>
        <w:rPr>
          <w:rFonts w:hint="eastAsia" w:ascii="仿宋" w:hAnsi="仿宋" w:eastAsia="仿宋" w:cs="仿宋"/>
          <w:b/>
          <w:bCs/>
          <w:sz w:val="24"/>
          <w:szCs w:val="24"/>
          <w:highlight w:val="none"/>
          <w:lang w:eastAsia="zh-CN"/>
        </w:rPr>
        <w:t>供应商</w:t>
      </w:r>
      <w:r>
        <w:rPr>
          <w:rFonts w:hint="eastAsia" w:ascii="仿宋" w:hAnsi="仿宋" w:eastAsia="仿宋" w:cs="仿宋"/>
          <w:b/>
          <w:bCs/>
          <w:sz w:val="24"/>
          <w:szCs w:val="24"/>
          <w:highlight w:val="none"/>
        </w:rPr>
        <w:t>须知前附表</w:t>
      </w:r>
      <w:bookmarkEnd w:id="10"/>
      <w:bookmarkEnd w:id="11"/>
      <w:bookmarkEnd w:id="12"/>
      <w:bookmarkEnd w:id="13"/>
    </w:p>
    <w:tbl>
      <w:tblPr>
        <w:tblStyle w:val="33"/>
        <w:tblW w:w="48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662"/>
        <w:gridCol w:w="1209"/>
        <w:gridCol w:w="5982"/>
      </w:tblGrid>
      <w:tr w14:paraId="49DB2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tcBorders>
              <w:tl2br w:val="nil"/>
              <w:tr2bl w:val="nil"/>
            </w:tcBorders>
            <w:noWrap w:val="0"/>
            <w:vAlign w:val="center"/>
          </w:tcPr>
          <w:p w14:paraId="48C2AE25">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序号</w:t>
            </w:r>
          </w:p>
        </w:tc>
        <w:tc>
          <w:tcPr>
            <w:tcW w:w="880" w:type="pct"/>
            <w:tcBorders>
              <w:tl2br w:val="nil"/>
              <w:tr2bl w:val="nil"/>
            </w:tcBorders>
            <w:noWrap w:val="0"/>
            <w:vAlign w:val="center"/>
          </w:tcPr>
          <w:p w14:paraId="258C5CC8">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内</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容</w:t>
            </w:r>
          </w:p>
        </w:tc>
        <w:tc>
          <w:tcPr>
            <w:tcW w:w="3811" w:type="pct"/>
            <w:gridSpan w:val="2"/>
            <w:tcBorders>
              <w:tl2br w:val="nil"/>
              <w:tr2bl w:val="nil"/>
            </w:tcBorders>
            <w:noWrap w:val="0"/>
            <w:vAlign w:val="center"/>
          </w:tcPr>
          <w:p w14:paraId="173EC1CB">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说明与要求</w:t>
            </w:r>
          </w:p>
        </w:tc>
      </w:tr>
      <w:tr w14:paraId="4432A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07" w:type="pct"/>
            <w:tcBorders>
              <w:tl2br w:val="nil"/>
              <w:tr2bl w:val="nil"/>
            </w:tcBorders>
            <w:noWrap w:val="0"/>
            <w:vAlign w:val="center"/>
          </w:tcPr>
          <w:p w14:paraId="10EC1A29">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w:t>
            </w:r>
          </w:p>
        </w:tc>
        <w:tc>
          <w:tcPr>
            <w:tcW w:w="880" w:type="pct"/>
            <w:tcBorders>
              <w:tl2br w:val="nil"/>
              <w:tr2bl w:val="nil"/>
            </w:tcBorders>
            <w:noWrap w:val="0"/>
            <w:vAlign w:val="center"/>
          </w:tcPr>
          <w:p w14:paraId="1C198993">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采购人</w:t>
            </w:r>
          </w:p>
        </w:tc>
        <w:tc>
          <w:tcPr>
            <w:tcW w:w="3811" w:type="pct"/>
            <w:gridSpan w:val="2"/>
            <w:tcBorders>
              <w:tl2br w:val="nil"/>
              <w:tr2bl w:val="nil"/>
            </w:tcBorders>
            <w:noWrap w:val="0"/>
            <w:vAlign w:val="center"/>
          </w:tcPr>
          <w:p w14:paraId="1A2F53E6">
            <w:pPr>
              <w:pStyle w:val="6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介休市林业局</w:t>
            </w:r>
          </w:p>
        </w:tc>
      </w:tr>
      <w:tr w14:paraId="523401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tcBorders>
              <w:tl2br w:val="nil"/>
              <w:tr2bl w:val="nil"/>
            </w:tcBorders>
            <w:noWrap w:val="0"/>
            <w:vAlign w:val="center"/>
          </w:tcPr>
          <w:p w14:paraId="6061A973">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p>
        </w:tc>
        <w:tc>
          <w:tcPr>
            <w:tcW w:w="880" w:type="pct"/>
            <w:tcBorders>
              <w:tl2br w:val="nil"/>
              <w:tr2bl w:val="nil"/>
            </w:tcBorders>
            <w:noWrap w:val="0"/>
            <w:vAlign w:val="center"/>
          </w:tcPr>
          <w:p w14:paraId="3C012591">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采购代理机构</w:t>
            </w:r>
          </w:p>
        </w:tc>
        <w:tc>
          <w:tcPr>
            <w:tcW w:w="3811" w:type="pct"/>
            <w:gridSpan w:val="2"/>
            <w:tcBorders>
              <w:tl2br w:val="nil"/>
              <w:tr2bl w:val="nil"/>
            </w:tcBorders>
            <w:noWrap w:val="0"/>
            <w:vAlign w:val="center"/>
          </w:tcPr>
          <w:p w14:paraId="07CB8CE8">
            <w:pPr>
              <w:pStyle w:val="6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山西博海工程项目管理有限公司</w:t>
            </w:r>
          </w:p>
        </w:tc>
      </w:tr>
      <w:tr w14:paraId="6D035C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tcBorders>
              <w:tl2br w:val="nil"/>
              <w:tr2bl w:val="nil"/>
            </w:tcBorders>
            <w:noWrap w:val="0"/>
            <w:vAlign w:val="center"/>
          </w:tcPr>
          <w:p w14:paraId="35D8BE2D">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3</w:t>
            </w:r>
          </w:p>
        </w:tc>
        <w:tc>
          <w:tcPr>
            <w:tcW w:w="880" w:type="pct"/>
            <w:tcBorders>
              <w:tl2br w:val="nil"/>
              <w:tr2bl w:val="nil"/>
            </w:tcBorders>
            <w:noWrap w:val="0"/>
            <w:vAlign w:val="center"/>
          </w:tcPr>
          <w:p w14:paraId="6C6BFF26">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项目名称</w:t>
            </w:r>
          </w:p>
        </w:tc>
        <w:tc>
          <w:tcPr>
            <w:tcW w:w="3811" w:type="pct"/>
            <w:gridSpan w:val="2"/>
            <w:tcBorders>
              <w:tl2br w:val="nil"/>
              <w:tr2bl w:val="nil"/>
            </w:tcBorders>
            <w:noWrap w:val="0"/>
            <w:vAlign w:val="center"/>
          </w:tcPr>
          <w:p w14:paraId="793EEA5D">
            <w:pPr>
              <w:pStyle w:val="6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介休市2025年省财政自然保护地建设项目</w:t>
            </w:r>
          </w:p>
        </w:tc>
      </w:tr>
      <w:tr w14:paraId="5FFD2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tcBorders>
              <w:tl2br w:val="nil"/>
              <w:tr2bl w:val="nil"/>
            </w:tcBorders>
            <w:noWrap w:val="0"/>
            <w:vAlign w:val="center"/>
          </w:tcPr>
          <w:p w14:paraId="524F90FC">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4</w:t>
            </w:r>
          </w:p>
        </w:tc>
        <w:tc>
          <w:tcPr>
            <w:tcW w:w="880" w:type="pct"/>
            <w:tcBorders>
              <w:tl2br w:val="nil"/>
              <w:tr2bl w:val="nil"/>
            </w:tcBorders>
            <w:shd w:val="clear" w:color="auto" w:fill="auto"/>
            <w:noWrap w:val="0"/>
            <w:vAlign w:val="center"/>
          </w:tcPr>
          <w:p w14:paraId="058D03BA">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项目预算</w:t>
            </w:r>
          </w:p>
        </w:tc>
        <w:tc>
          <w:tcPr>
            <w:tcW w:w="3811" w:type="pct"/>
            <w:gridSpan w:val="2"/>
            <w:tcBorders>
              <w:tl2br w:val="nil"/>
              <w:tr2bl w:val="nil"/>
            </w:tcBorders>
            <w:shd w:val="clear" w:color="auto" w:fill="auto"/>
            <w:noWrap w:val="0"/>
            <w:vAlign w:val="center"/>
          </w:tcPr>
          <w:p w14:paraId="5C6B95EF">
            <w:pPr>
              <w:keepNext w:val="0"/>
              <w:keepLines w:val="0"/>
              <w:suppressLineNumbers w:val="0"/>
              <w:bidi w:val="0"/>
              <w:spacing w:before="0" w:beforeAutospacing="0" w:after="0" w:afterAutospacing="0" w:line="360" w:lineRule="auto"/>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600000.00</w:t>
            </w:r>
            <w:r>
              <w:rPr>
                <w:rFonts w:hint="eastAsia" w:ascii="仿宋" w:hAnsi="仿宋" w:eastAsia="仿宋" w:cs="仿宋"/>
                <w:kern w:val="2"/>
                <w:sz w:val="24"/>
                <w:szCs w:val="24"/>
                <w:highlight w:val="none"/>
                <w:lang w:val="en-US" w:eastAsia="zh-CN" w:bidi="ar-SA"/>
              </w:rPr>
              <w:t>元</w:t>
            </w:r>
          </w:p>
        </w:tc>
      </w:tr>
      <w:tr w14:paraId="496F5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tcBorders>
              <w:tl2br w:val="nil"/>
              <w:tr2bl w:val="nil"/>
            </w:tcBorders>
            <w:noWrap w:val="0"/>
            <w:vAlign w:val="center"/>
          </w:tcPr>
          <w:p w14:paraId="5705B36A">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w:t>
            </w:r>
          </w:p>
        </w:tc>
        <w:tc>
          <w:tcPr>
            <w:tcW w:w="880" w:type="pct"/>
            <w:tcBorders>
              <w:tl2br w:val="nil"/>
              <w:tr2bl w:val="nil"/>
            </w:tcBorders>
            <w:shd w:val="clear" w:color="auto" w:fill="auto"/>
            <w:noWrap w:val="0"/>
            <w:vAlign w:val="center"/>
          </w:tcPr>
          <w:p w14:paraId="1086A9E5">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最高限价</w:t>
            </w:r>
          </w:p>
        </w:tc>
        <w:tc>
          <w:tcPr>
            <w:tcW w:w="3811" w:type="pct"/>
            <w:gridSpan w:val="2"/>
            <w:tcBorders>
              <w:tl2br w:val="nil"/>
              <w:tr2bl w:val="nil"/>
            </w:tcBorders>
            <w:shd w:val="clear" w:color="auto" w:fill="auto"/>
            <w:noWrap w:val="0"/>
            <w:vAlign w:val="center"/>
          </w:tcPr>
          <w:p w14:paraId="0AE0D3F9">
            <w:pPr>
              <w:pStyle w:val="6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outlineLvl w:val="9"/>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584265.05元</w:t>
            </w:r>
          </w:p>
        </w:tc>
      </w:tr>
      <w:tr w14:paraId="744E6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tcBorders>
              <w:tl2br w:val="nil"/>
              <w:tr2bl w:val="nil"/>
            </w:tcBorders>
            <w:noWrap w:val="0"/>
            <w:vAlign w:val="center"/>
          </w:tcPr>
          <w:p w14:paraId="4EACBF79">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w:t>
            </w:r>
          </w:p>
        </w:tc>
        <w:tc>
          <w:tcPr>
            <w:tcW w:w="880" w:type="pct"/>
            <w:tcBorders>
              <w:tl2br w:val="nil"/>
              <w:tr2bl w:val="nil"/>
            </w:tcBorders>
            <w:noWrap w:val="0"/>
            <w:vAlign w:val="center"/>
          </w:tcPr>
          <w:p w14:paraId="628ED681">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资金来源</w:t>
            </w:r>
          </w:p>
        </w:tc>
        <w:tc>
          <w:tcPr>
            <w:tcW w:w="3811" w:type="pct"/>
            <w:gridSpan w:val="2"/>
            <w:tcBorders>
              <w:tl2br w:val="nil"/>
              <w:tr2bl w:val="nil"/>
            </w:tcBorders>
            <w:noWrap w:val="0"/>
            <w:vAlign w:val="center"/>
          </w:tcPr>
          <w:p w14:paraId="59CC2F4A">
            <w:pPr>
              <w:keepNext w:val="0"/>
              <w:keepLines w:val="0"/>
              <w:suppressLineNumbers w:val="0"/>
              <w:bidi w:val="0"/>
              <w:spacing w:before="0" w:beforeAutospacing="0" w:after="0" w:afterAutospacing="0" w:line="360" w:lineRule="auto"/>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财政资金</w:t>
            </w:r>
          </w:p>
        </w:tc>
      </w:tr>
      <w:tr w14:paraId="18C73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tcBorders>
              <w:tl2br w:val="nil"/>
              <w:tr2bl w:val="nil"/>
            </w:tcBorders>
            <w:noWrap w:val="0"/>
            <w:vAlign w:val="center"/>
          </w:tcPr>
          <w:p w14:paraId="1595C949">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w:t>
            </w:r>
          </w:p>
        </w:tc>
        <w:tc>
          <w:tcPr>
            <w:tcW w:w="880" w:type="pct"/>
            <w:tcBorders>
              <w:tl2br w:val="nil"/>
              <w:tr2bl w:val="nil"/>
            </w:tcBorders>
            <w:noWrap w:val="0"/>
            <w:vAlign w:val="center"/>
          </w:tcPr>
          <w:p w14:paraId="2D323C1A">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采购方式</w:t>
            </w:r>
          </w:p>
        </w:tc>
        <w:tc>
          <w:tcPr>
            <w:tcW w:w="3811" w:type="pct"/>
            <w:gridSpan w:val="2"/>
            <w:tcBorders>
              <w:tl2br w:val="nil"/>
              <w:tr2bl w:val="nil"/>
            </w:tcBorders>
            <w:noWrap w:val="0"/>
            <w:vAlign w:val="center"/>
          </w:tcPr>
          <w:p w14:paraId="3617B98F">
            <w:pPr>
              <w:keepNext w:val="0"/>
              <w:keepLines w:val="0"/>
              <w:suppressLineNumbers w:val="0"/>
              <w:bidi w:val="0"/>
              <w:spacing w:before="0" w:beforeAutospacing="0" w:after="0" w:afterAutospacing="0" w:line="360" w:lineRule="auto"/>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竞争性磋商</w:t>
            </w:r>
          </w:p>
        </w:tc>
      </w:tr>
      <w:tr w14:paraId="2680E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tcBorders>
              <w:tl2br w:val="nil"/>
              <w:tr2bl w:val="nil"/>
            </w:tcBorders>
            <w:noWrap w:val="0"/>
            <w:vAlign w:val="center"/>
          </w:tcPr>
          <w:p w14:paraId="2E5A1CD5">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w:t>
            </w:r>
          </w:p>
        </w:tc>
        <w:tc>
          <w:tcPr>
            <w:tcW w:w="880" w:type="pct"/>
            <w:tcBorders>
              <w:tl2br w:val="nil"/>
              <w:tr2bl w:val="nil"/>
            </w:tcBorders>
            <w:noWrap w:val="0"/>
            <w:vAlign w:val="center"/>
          </w:tcPr>
          <w:p w14:paraId="766195AB">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采购需求</w:t>
            </w:r>
          </w:p>
        </w:tc>
        <w:tc>
          <w:tcPr>
            <w:tcW w:w="3811" w:type="pct"/>
            <w:gridSpan w:val="2"/>
            <w:tcBorders>
              <w:tl2br w:val="nil"/>
              <w:tr2bl w:val="nil"/>
            </w:tcBorders>
            <w:noWrap w:val="0"/>
            <w:vAlign w:val="center"/>
          </w:tcPr>
          <w:p w14:paraId="2B60CB89">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供应商所投项目内容必须完全响应磋商文件所列内容，具体采购范围及所应达到的具体要求以本磋商文件中商务、技术和服务的相应规定为准。</w:t>
            </w:r>
          </w:p>
          <w:tbl>
            <w:tblPr>
              <w:tblStyle w:val="34"/>
              <w:tblpPr w:leftFromText="180" w:rightFromText="180" w:vertAnchor="text" w:horzAnchor="page" w:tblpX="-78" w:tblpY="-2528"/>
              <w:tblOverlap w:val="never"/>
              <w:tblW w:w="8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675"/>
              <w:gridCol w:w="3405"/>
              <w:gridCol w:w="825"/>
              <w:gridCol w:w="2381"/>
            </w:tblGrid>
            <w:tr w14:paraId="1615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3" w:hRule="atLeast"/>
              </w:trPr>
              <w:tc>
                <w:tcPr>
                  <w:tcW w:w="892" w:type="dxa"/>
                  <w:vAlign w:val="center"/>
                </w:tcPr>
                <w:p w14:paraId="4A84427A">
                  <w:pPr>
                    <w:pStyle w:val="8"/>
                    <w:pageBreakBefore w:val="0"/>
                    <w:widowControl w:val="0"/>
                    <w:suppressLineNumbers w:val="0"/>
                    <w:kinsoku/>
                    <w:wordWrap/>
                    <w:overflowPunct/>
                    <w:topLinePunct w:val="0"/>
                    <w:autoSpaceDE/>
                    <w:autoSpaceDN/>
                    <w:bidi w:val="0"/>
                    <w:adjustRightInd/>
                    <w:snapToGrid/>
                    <w:spacing w:beforeAutospacing="0" w:afterAutospacing="0" w:line="0" w:lineRule="atLeast"/>
                    <w:ind w:left="0" w:right="0"/>
                    <w:jc w:val="center"/>
                    <w:textAlignment w:val="auto"/>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项目名称</w:t>
                  </w:r>
                </w:p>
              </w:tc>
              <w:tc>
                <w:tcPr>
                  <w:tcW w:w="675" w:type="dxa"/>
                  <w:vAlign w:val="center"/>
                </w:tcPr>
                <w:p w14:paraId="2510BBC1">
                  <w:pPr>
                    <w:pStyle w:val="8"/>
                    <w:pageBreakBefore w:val="0"/>
                    <w:widowControl w:val="0"/>
                    <w:suppressLineNumbers w:val="0"/>
                    <w:kinsoku/>
                    <w:wordWrap/>
                    <w:overflowPunct/>
                    <w:topLinePunct w:val="0"/>
                    <w:autoSpaceDE/>
                    <w:autoSpaceDN/>
                    <w:bidi w:val="0"/>
                    <w:adjustRightInd/>
                    <w:snapToGrid/>
                    <w:spacing w:beforeAutospacing="0" w:afterAutospacing="0" w:line="0" w:lineRule="atLeast"/>
                    <w:ind w:left="0" w:right="0"/>
                    <w:jc w:val="center"/>
                    <w:textAlignment w:val="auto"/>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预算金额（元）</w:t>
                  </w:r>
                </w:p>
              </w:tc>
              <w:tc>
                <w:tcPr>
                  <w:tcW w:w="3405" w:type="dxa"/>
                  <w:vAlign w:val="center"/>
                </w:tcPr>
                <w:p w14:paraId="2A52C8DD">
                  <w:pPr>
                    <w:pStyle w:val="8"/>
                    <w:pageBreakBefore w:val="0"/>
                    <w:widowControl w:val="0"/>
                    <w:suppressLineNumbers w:val="0"/>
                    <w:kinsoku/>
                    <w:wordWrap/>
                    <w:overflowPunct/>
                    <w:topLinePunct w:val="0"/>
                    <w:autoSpaceDE/>
                    <w:autoSpaceDN/>
                    <w:bidi w:val="0"/>
                    <w:adjustRightInd/>
                    <w:snapToGrid/>
                    <w:spacing w:beforeAutospacing="0" w:afterAutospacing="0" w:line="0" w:lineRule="atLeast"/>
                    <w:ind w:left="0" w:right="0"/>
                    <w:jc w:val="center"/>
                    <w:textAlignment w:val="auto"/>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采购需求</w:t>
                  </w:r>
                </w:p>
              </w:tc>
              <w:tc>
                <w:tcPr>
                  <w:tcW w:w="825" w:type="dxa"/>
                  <w:vAlign w:val="center"/>
                </w:tcPr>
                <w:p w14:paraId="5447CE8C">
                  <w:pPr>
                    <w:pStyle w:val="8"/>
                    <w:pageBreakBefore w:val="0"/>
                    <w:widowControl w:val="0"/>
                    <w:suppressLineNumbers w:val="0"/>
                    <w:kinsoku/>
                    <w:wordWrap/>
                    <w:overflowPunct/>
                    <w:topLinePunct w:val="0"/>
                    <w:autoSpaceDE/>
                    <w:autoSpaceDN/>
                    <w:bidi w:val="0"/>
                    <w:adjustRightInd/>
                    <w:snapToGrid/>
                    <w:spacing w:beforeAutospacing="0" w:afterAutospacing="0" w:line="0" w:lineRule="atLeast"/>
                    <w:ind w:left="0" w:right="0"/>
                    <w:jc w:val="center"/>
                    <w:textAlignment w:val="auto"/>
                    <w:rPr>
                      <w:rFonts w:hint="eastAsia" w:ascii="仿宋" w:hAnsi="仿宋" w:eastAsia="仿宋" w:cs="仿宋"/>
                      <w:b w:val="0"/>
                      <w:bCs w:val="0"/>
                      <w:kern w:val="2"/>
                      <w:sz w:val="22"/>
                      <w:szCs w:val="22"/>
                      <w:highlight w:val="none"/>
                      <w:lang w:val="en-US" w:eastAsia="zh-CN" w:bidi="ar-SA"/>
                    </w:rPr>
                  </w:pPr>
                  <w:r>
                    <w:rPr>
                      <w:rFonts w:hint="eastAsia" w:ascii="仿宋" w:hAnsi="仿宋" w:eastAsia="仿宋" w:cs="仿宋"/>
                      <w:sz w:val="18"/>
                      <w:szCs w:val="18"/>
                      <w:highlight w:val="none"/>
                      <w:lang w:eastAsia="zh-CN"/>
                    </w:rPr>
                    <w:t>工期</w:t>
                  </w:r>
                </w:p>
              </w:tc>
              <w:tc>
                <w:tcPr>
                  <w:tcW w:w="2381" w:type="dxa"/>
                  <w:vAlign w:val="center"/>
                </w:tcPr>
                <w:p w14:paraId="2182973A">
                  <w:pPr>
                    <w:pStyle w:val="8"/>
                    <w:pageBreakBefore w:val="0"/>
                    <w:widowControl w:val="0"/>
                    <w:suppressLineNumbers w:val="0"/>
                    <w:kinsoku/>
                    <w:wordWrap/>
                    <w:overflowPunct/>
                    <w:topLinePunct w:val="0"/>
                    <w:autoSpaceDE/>
                    <w:autoSpaceDN/>
                    <w:bidi w:val="0"/>
                    <w:adjustRightInd/>
                    <w:snapToGrid/>
                    <w:spacing w:beforeAutospacing="0" w:afterAutospacing="0" w:line="0" w:lineRule="atLeast"/>
                    <w:ind w:left="0" w:right="0"/>
                    <w:jc w:val="center"/>
                    <w:textAlignment w:val="auto"/>
                    <w:rPr>
                      <w:rFonts w:hint="eastAsia" w:ascii="仿宋" w:hAnsi="仿宋" w:eastAsia="仿宋" w:cs="仿宋"/>
                      <w:b w:val="0"/>
                      <w:bCs w:val="0"/>
                      <w:kern w:val="2"/>
                      <w:sz w:val="22"/>
                      <w:szCs w:val="22"/>
                      <w:highlight w:val="none"/>
                      <w:lang w:val="en-US" w:eastAsia="zh-CN" w:bidi="ar-SA"/>
                    </w:rPr>
                  </w:pPr>
                  <w:r>
                    <w:rPr>
                      <w:rFonts w:hint="eastAsia" w:ascii="仿宋" w:hAnsi="仿宋" w:eastAsia="仿宋" w:cs="仿宋"/>
                      <w:b w:val="0"/>
                      <w:bCs w:val="0"/>
                      <w:kern w:val="2"/>
                      <w:sz w:val="18"/>
                      <w:szCs w:val="18"/>
                      <w:highlight w:val="none"/>
                      <w:lang w:val="en-US" w:eastAsia="zh-CN" w:bidi="ar-SA"/>
                    </w:rPr>
                    <w:t>质量要求</w:t>
                  </w:r>
                </w:p>
              </w:tc>
            </w:tr>
            <w:tr w14:paraId="19C4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892" w:type="dxa"/>
                  <w:vAlign w:val="center"/>
                </w:tcPr>
                <w:p w14:paraId="0DD3F62D">
                  <w:pPr>
                    <w:pStyle w:val="8"/>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介休市2025年省财政自然保护地建设项目</w:t>
                  </w:r>
                </w:p>
              </w:tc>
              <w:tc>
                <w:tcPr>
                  <w:tcW w:w="675" w:type="dxa"/>
                  <w:vAlign w:val="center"/>
                </w:tcPr>
                <w:p w14:paraId="5965529C">
                  <w:pPr>
                    <w:pStyle w:val="8"/>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rPr>
                      <w:rFonts w:hint="default" w:ascii="仿宋" w:hAnsi="仿宋" w:eastAsia="仿宋" w:cs="仿宋"/>
                      <w:b w:val="0"/>
                      <w:bCs w:val="0"/>
                      <w:kern w:val="2"/>
                      <w:sz w:val="18"/>
                      <w:szCs w:val="18"/>
                      <w:highlight w:val="none"/>
                      <w:lang w:val="en-US" w:eastAsia="zh-CN" w:bidi="ar-SA"/>
                    </w:rPr>
                  </w:pPr>
                  <w:r>
                    <w:rPr>
                      <w:rFonts w:hint="default" w:ascii="仿宋" w:hAnsi="仿宋" w:eastAsia="仿宋" w:cs="仿宋"/>
                      <w:b w:val="0"/>
                      <w:bCs w:val="0"/>
                      <w:kern w:val="2"/>
                      <w:sz w:val="18"/>
                      <w:szCs w:val="18"/>
                      <w:highlight w:val="none"/>
                      <w:lang w:val="en-US" w:eastAsia="zh-CN" w:bidi="ar-SA"/>
                    </w:rPr>
                    <w:t>600000.00</w:t>
                  </w:r>
                </w:p>
              </w:tc>
              <w:tc>
                <w:tcPr>
                  <w:tcW w:w="3405" w:type="dxa"/>
                  <w:vAlign w:val="center"/>
                </w:tcPr>
                <w:p w14:paraId="621F954E">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绵山风景名胜区中岩狮子头景点崖体安全防护项目：项目区位于中岩景点主要路段的上方，高42米，宽28米，进行山体维护，主要工作内容有清除松动岩石、危石加固（山体钢筋锚固、焊接、模型支护、浇筑混凝土、造型支护、造型喷涂等工程）。</w:t>
                  </w:r>
                </w:p>
                <w:p w14:paraId="092DA9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0" w:lineRule="atLeast"/>
                    <w:ind w:left="0" w:right="0" w:rightChars="0"/>
                    <w:jc w:val="both"/>
                    <w:textAlignment w:val="auto"/>
                    <w:rPr>
                      <w:rFonts w:hint="eastAsia"/>
                      <w:lang w:val="en-US" w:eastAsia="zh-CN"/>
                    </w:rPr>
                  </w:pPr>
                  <w:r>
                    <w:rPr>
                      <w:rFonts w:hint="eastAsia" w:ascii="仿宋" w:hAnsi="仿宋" w:eastAsia="仿宋" w:cs="仿宋"/>
                      <w:sz w:val="18"/>
                      <w:szCs w:val="18"/>
                      <w:highlight w:val="none"/>
                      <w:lang w:val="en-US" w:eastAsia="zh-CN"/>
                    </w:rPr>
                    <w:t>2、绵山风景区云峰山西娘娘庙上方危石安全防护项目：项目区位于云峰山景点主娘娘庙左上方，高22米，宽18米进行山体维护，主要工作内容有清除松动岩石、危石加固（山体钢筋锚固、焊接、模型支护、浇筑混凝土、造型支护、造型喷涂等工程）。</w:t>
                  </w:r>
                </w:p>
              </w:tc>
              <w:tc>
                <w:tcPr>
                  <w:tcW w:w="825" w:type="dxa"/>
                  <w:vAlign w:val="center"/>
                </w:tcPr>
                <w:p w14:paraId="7CE165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仿宋" w:hAnsi="仿宋" w:eastAsia="仿宋" w:cs="仿宋"/>
                      <w:b w:val="0"/>
                      <w:bCs w:val="0"/>
                      <w:kern w:val="2"/>
                      <w:sz w:val="22"/>
                      <w:szCs w:val="22"/>
                      <w:highlight w:val="none"/>
                      <w:lang w:val="en-US" w:eastAsia="zh-CN" w:bidi="ar-SA"/>
                    </w:rPr>
                  </w:pPr>
                  <w:r>
                    <w:rPr>
                      <w:rFonts w:hint="eastAsia" w:ascii="仿宋" w:hAnsi="仿宋" w:eastAsia="仿宋" w:cs="仿宋"/>
                      <w:sz w:val="18"/>
                      <w:szCs w:val="18"/>
                      <w:highlight w:val="none"/>
                      <w:lang w:val="en-US" w:eastAsia="zh-CN"/>
                    </w:rPr>
                    <w:t>100日历天</w:t>
                  </w:r>
                </w:p>
              </w:tc>
              <w:tc>
                <w:tcPr>
                  <w:tcW w:w="2381" w:type="dxa"/>
                  <w:vAlign w:val="center"/>
                </w:tcPr>
                <w:p w14:paraId="0464EF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both"/>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符合国家行业标准并通过</w:t>
                  </w:r>
                </w:p>
                <w:p w14:paraId="161F64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both"/>
                    <w:textAlignment w:val="auto"/>
                    <w:rPr>
                      <w:rFonts w:hint="default" w:ascii="仿宋" w:hAnsi="仿宋" w:eastAsia="仿宋" w:cs="仿宋"/>
                      <w:b w:val="0"/>
                      <w:bCs w:val="0"/>
                      <w:kern w:val="2"/>
                      <w:sz w:val="22"/>
                      <w:szCs w:val="22"/>
                      <w:highlight w:val="none"/>
                      <w:lang w:val="en-US" w:eastAsia="zh-CN" w:bidi="ar-SA"/>
                    </w:rPr>
                  </w:pPr>
                  <w:r>
                    <w:rPr>
                      <w:rFonts w:hint="eastAsia" w:ascii="仿宋" w:hAnsi="仿宋" w:eastAsia="仿宋" w:cs="仿宋"/>
                      <w:sz w:val="18"/>
                      <w:szCs w:val="18"/>
                      <w:highlight w:val="none"/>
                      <w:lang w:val="en-US" w:eastAsia="zh-CN"/>
                    </w:rPr>
                    <w:t>采购人验收</w:t>
                  </w:r>
                </w:p>
              </w:tc>
            </w:tr>
          </w:tbl>
          <w:p w14:paraId="0687A0A1">
            <w:pPr>
              <w:keepNext w:val="0"/>
              <w:keepLines w:val="0"/>
              <w:suppressLineNumbers w:val="0"/>
              <w:bidi w:val="0"/>
              <w:spacing w:before="0" w:beforeAutospacing="0" w:after="0" w:afterAutospacing="0" w:line="360" w:lineRule="auto"/>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具体内容详见采购文件和工程量清单。</w:t>
            </w:r>
          </w:p>
        </w:tc>
      </w:tr>
      <w:tr w14:paraId="5418D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tcBorders>
              <w:tl2br w:val="nil"/>
              <w:tr2bl w:val="nil"/>
            </w:tcBorders>
            <w:noWrap w:val="0"/>
            <w:vAlign w:val="center"/>
          </w:tcPr>
          <w:p w14:paraId="25C98DB2">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w:t>
            </w:r>
          </w:p>
        </w:tc>
        <w:tc>
          <w:tcPr>
            <w:tcW w:w="880" w:type="pct"/>
            <w:tcBorders>
              <w:tl2br w:val="nil"/>
              <w:tr2bl w:val="nil"/>
            </w:tcBorders>
            <w:noWrap w:val="0"/>
            <w:vAlign w:val="center"/>
          </w:tcPr>
          <w:p w14:paraId="6FE2CEBF">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资质要求</w:t>
            </w:r>
          </w:p>
        </w:tc>
        <w:tc>
          <w:tcPr>
            <w:tcW w:w="3811" w:type="pct"/>
            <w:gridSpan w:val="2"/>
            <w:tcBorders>
              <w:tl2br w:val="nil"/>
              <w:tr2bl w:val="nil"/>
            </w:tcBorders>
            <w:noWrap w:val="0"/>
            <w:vAlign w:val="center"/>
          </w:tcPr>
          <w:p w14:paraId="17991BC4">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1.满足《中华人民共和国政府采购法》第二十二条规定；</w:t>
            </w:r>
          </w:p>
          <w:p w14:paraId="63348A04">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2.落实政府采购政策需满足的资格要求：供应商应为中小企业。</w:t>
            </w:r>
          </w:p>
          <w:p w14:paraId="19DE7934">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t>3.本项目的特定资格要求：</w:t>
            </w:r>
            <w:r>
              <w:rPr>
                <w:rFonts w:hint="eastAsia" w:ascii="仿宋" w:hAnsi="仿宋" w:eastAsia="仿宋" w:cs="仿宋"/>
                <w:sz w:val="24"/>
                <w:szCs w:val="24"/>
                <w:highlight w:val="none"/>
                <w:lang w:eastAsia="zh-CN"/>
              </w:rPr>
              <w:t>供应商须具有</w:t>
            </w:r>
            <w:r>
              <w:rPr>
                <w:rFonts w:hint="default" w:ascii="仿宋" w:hAnsi="仿宋" w:eastAsia="仿宋" w:cs="仿宋"/>
                <w:i w:val="0"/>
                <w:iCs w:val="0"/>
                <w:caps w:val="0"/>
                <w:color w:val="000000"/>
                <w:spacing w:val="0"/>
                <w:sz w:val="24"/>
                <w:szCs w:val="24"/>
                <w:highlight w:val="none"/>
              </w:rPr>
              <w:t>建筑工程施工总承包叁级及以上资质</w:t>
            </w:r>
            <w:r>
              <w:rPr>
                <w:rFonts w:hint="eastAsia" w:ascii="仿宋" w:hAnsi="仿宋" w:eastAsia="仿宋" w:cs="仿宋"/>
                <w:i w:val="0"/>
                <w:iCs w:val="0"/>
                <w:caps w:val="0"/>
                <w:color w:val="000000"/>
                <w:spacing w:val="0"/>
                <w:sz w:val="24"/>
                <w:szCs w:val="24"/>
                <w:highlight w:val="none"/>
                <w:lang w:eastAsia="zh-CN"/>
              </w:rPr>
              <w:t>与有效的安全生产许可证</w:t>
            </w:r>
            <w:r>
              <w:rPr>
                <w:rFonts w:hint="eastAsia" w:ascii="仿宋" w:hAnsi="仿宋" w:eastAsia="仿宋" w:cs="仿宋"/>
                <w:sz w:val="24"/>
                <w:szCs w:val="24"/>
                <w:highlight w:val="none"/>
                <w:lang w:eastAsia="zh-CN"/>
              </w:rPr>
              <w:t>。</w:t>
            </w:r>
          </w:p>
        </w:tc>
      </w:tr>
      <w:tr w14:paraId="4A245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307" w:type="pct"/>
            <w:vMerge w:val="restart"/>
            <w:tcBorders>
              <w:tl2br w:val="nil"/>
              <w:tr2bl w:val="nil"/>
            </w:tcBorders>
            <w:noWrap w:val="0"/>
            <w:vAlign w:val="center"/>
          </w:tcPr>
          <w:p w14:paraId="505496DF">
            <w:pPr>
              <w:keepNext w:val="0"/>
              <w:keepLines w:val="0"/>
              <w:suppressLineNumbers w:val="0"/>
              <w:bidi w:val="0"/>
              <w:spacing w:before="0" w:beforeAutospacing="0" w:after="0" w:afterAutospacing="0" w:line="360" w:lineRule="auto"/>
              <w:ind w:left="0" w:right="0"/>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w:t>
            </w:r>
          </w:p>
        </w:tc>
        <w:tc>
          <w:tcPr>
            <w:tcW w:w="880" w:type="pct"/>
            <w:vMerge w:val="restart"/>
            <w:tcBorders>
              <w:tl2br w:val="nil"/>
              <w:tr2bl w:val="nil"/>
            </w:tcBorders>
            <w:noWrap w:val="0"/>
            <w:vAlign w:val="center"/>
          </w:tcPr>
          <w:p w14:paraId="2FA0A995">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是否专门面向中小企业的项目</w:t>
            </w:r>
          </w:p>
        </w:tc>
        <w:tc>
          <w:tcPr>
            <w:tcW w:w="3811" w:type="pct"/>
            <w:gridSpan w:val="2"/>
            <w:tcBorders>
              <w:tl2br w:val="nil"/>
              <w:tr2bl w:val="nil"/>
            </w:tcBorders>
            <w:noWrap w:val="0"/>
            <w:vAlign w:val="center"/>
          </w:tcPr>
          <w:p w14:paraId="3BAEA3C8">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sym w:font="Wingdings" w:char="00FE"/>
            </w:r>
            <w:r>
              <w:rPr>
                <w:rFonts w:hint="eastAsia" w:ascii="仿宋" w:hAnsi="仿宋" w:eastAsia="仿宋" w:cs="仿宋"/>
                <w:sz w:val="24"/>
                <w:szCs w:val="24"/>
                <w:highlight w:val="none"/>
                <w:lang w:val="en-US" w:eastAsia="zh-CN"/>
              </w:rPr>
              <w:t xml:space="preserve">是  </w:t>
            </w:r>
          </w:p>
        </w:tc>
      </w:tr>
      <w:tr w14:paraId="2D013E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307" w:type="pct"/>
            <w:vMerge w:val="continue"/>
            <w:tcBorders>
              <w:tl2br w:val="nil"/>
              <w:tr2bl w:val="nil"/>
            </w:tcBorders>
            <w:noWrap w:val="0"/>
            <w:vAlign w:val="center"/>
          </w:tcPr>
          <w:p w14:paraId="3FC78876">
            <w:pPr>
              <w:keepNext w:val="0"/>
              <w:keepLines w:val="0"/>
              <w:suppressLineNumbers w:val="0"/>
              <w:bidi w:val="0"/>
              <w:spacing w:before="0" w:beforeAutospacing="0" w:after="0" w:afterAutospacing="0" w:line="360" w:lineRule="auto"/>
              <w:ind w:left="0" w:right="0"/>
              <w:rPr>
                <w:rFonts w:hint="default"/>
                <w:highlight w:val="none"/>
              </w:rPr>
            </w:pPr>
          </w:p>
        </w:tc>
        <w:tc>
          <w:tcPr>
            <w:tcW w:w="880" w:type="pct"/>
            <w:vMerge w:val="continue"/>
            <w:tcBorders>
              <w:tl2br w:val="nil"/>
              <w:tr2bl w:val="nil"/>
            </w:tcBorders>
            <w:noWrap w:val="0"/>
            <w:vAlign w:val="center"/>
          </w:tcPr>
          <w:p w14:paraId="1A38C7A5">
            <w:pPr>
              <w:keepNext w:val="0"/>
              <w:keepLines w:val="0"/>
              <w:suppressLineNumbers w:val="0"/>
              <w:bidi w:val="0"/>
              <w:spacing w:before="0" w:beforeAutospacing="0" w:after="0" w:afterAutospacing="0" w:line="360" w:lineRule="auto"/>
              <w:ind w:left="0" w:right="0"/>
              <w:rPr>
                <w:rFonts w:hint="default"/>
                <w:highlight w:val="none"/>
              </w:rPr>
            </w:pPr>
          </w:p>
        </w:tc>
        <w:tc>
          <w:tcPr>
            <w:tcW w:w="3811" w:type="pct"/>
            <w:gridSpan w:val="2"/>
            <w:tcBorders>
              <w:tl2br w:val="nil"/>
              <w:tr2bl w:val="nil"/>
            </w:tcBorders>
            <w:noWrap w:val="0"/>
            <w:vAlign w:val="center"/>
          </w:tcPr>
          <w:p w14:paraId="7A6D3E3D">
            <w:pPr>
              <w:keepNext w:val="0"/>
              <w:keepLines w:val="0"/>
              <w:suppressLineNumbers w:val="0"/>
              <w:bidi w:val="0"/>
              <w:spacing w:before="0" w:beforeAutospacing="0" w:after="0" w:afterAutospacing="0" w:line="360" w:lineRule="auto"/>
              <w:ind w:left="0" w:right="0"/>
              <w:rPr>
                <w:rFonts w:hint="default"/>
                <w:highlight w:val="none"/>
              </w:rPr>
            </w:pPr>
            <w:r>
              <w:rPr>
                <w:rFonts w:hint="eastAsia" w:ascii="仿宋" w:hAnsi="仿宋" w:eastAsia="仿宋" w:cs="仿宋"/>
                <w:sz w:val="24"/>
                <w:szCs w:val="24"/>
                <w:highlight w:val="none"/>
                <w:lang w:val="en-US" w:eastAsia="zh-CN"/>
              </w:rPr>
              <w:sym w:font="Wingdings" w:char="00A8"/>
            </w:r>
            <w:r>
              <w:rPr>
                <w:rFonts w:hint="eastAsia" w:ascii="仿宋" w:hAnsi="仿宋" w:eastAsia="仿宋" w:cs="仿宋"/>
                <w:sz w:val="24"/>
                <w:szCs w:val="24"/>
                <w:highlight w:val="none"/>
                <w:lang w:val="en-US" w:eastAsia="zh-CN"/>
              </w:rPr>
              <w:t>否</w:t>
            </w:r>
          </w:p>
        </w:tc>
      </w:tr>
      <w:tr w14:paraId="59374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tcBorders>
              <w:tl2br w:val="nil"/>
              <w:tr2bl w:val="nil"/>
            </w:tcBorders>
            <w:noWrap w:val="0"/>
            <w:vAlign w:val="center"/>
          </w:tcPr>
          <w:p w14:paraId="17F4A132">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w:t>
            </w:r>
          </w:p>
        </w:tc>
        <w:tc>
          <w:tcPr>
            <w:tcW w:w="880" w:type="pct"/>
            <w:tcBorders>
              <w:tl2br w:val="nil"/>
              <w:tr2bl w:val="nil"/>
            </w:tcBorders>
            <w:noWrap w:val="0"/>
            <w:vAlign w:val="center"/>
          </w:tcPr>
          <w:p w14:paraId="26EF21E6">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联合体</w:t>
            </w:r>
            <w:r>
              <w:rPr>
                <w:rFonts w:hint="eastAsia" w:ascii="仿宋" w:hAnsi="仿宋" w:eastAsia="仿宋" w:cs="仿宋"/>
                <w:b/>
                <w:bCs/>
                <w:sz w:val="24"/>
                <w:szCs w:val="24"/>
                <w:highlight w:val="none"/>
                <w:lang w:eastAsia="zh-CN"/>
              </w:rPr>
              <w:t>响应</w:t>
            </w:r>
          </w:p>
        </w:tc>
        <w:tc>
          <w:tcPr>
            <w:tcW w:w="3811" w:type="pct"/>
            <w:gridSpan w:val="2"/>
            <w:tcBorders>
              <w:tl2br w:val="nil"/>
              <w:tr2bl w:val="nil"/>
            </w:tcBorders>
            <w:noWrap w:val="0"/>
            <w:vAlign w:val="center"/>
          </w:tcPr>
          <w:p w14:paraId="0124F10F">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不允许</w:t>
            </w:r>
          </w:p>
        </w:tc>
      </w:tr>
      <w:tr w14:paraId="3452F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tcBorders>
              <w:tl2br w:val="nil"/>
              <w:tr2bl w:val="nil"/>
            </w:tcBorders>
            <w:noWrap w:val="0"/>
            <w:vAlign w:val="center"/>
          </w:tcPr>
          <w:p w14:paraId="6A98F717">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12</w:t>
            </w:r>
          </w:p>
        </w:tc>
        <w:tc>
          <w:tcPr>
            <w:tcW w:w="880" w:type="pct"/>
            <w:tcBorders>
              <w:tl2br w:val="nil"/>
              <w:tr2bl w:val="nil"/>
            </w:tcBorders>
            <w:noWrap w:val="0"/>
            <w:vAlign w:val="center"/>
          </w:tcPr>
          <w:p w14:paraId="4799992A">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响应文件</w:t>
            </w:r>
            <w:r>
              <w:rPr>
                <w:rFonts w:hint="eastAsia" w:ascii="仿宋" w:hAnsi="仿宋" w:eastAsia="仿宋" w:cs="仿宋"/>
                <w:b/>
                <w:bCs/>
                <w:sz w:val="24"/>
                <w:szCs w:val="24"/>
                <w:highlight w:val="none"/>
              </w:rPr>
              <w:t>有效期</w:t>
            </w:r>
          </w:p>
        </w:tc>
        <w:tc>
          <w:tcPr>
            <w:tcW w:w="3811" w:type="pct"/>
            <w:gridSpan w:val="2"/>
            <w:tcBorders>
              <w:tl2br w:val="nil"/>
              <w:tr2bl w:val="nil"/>
            </w:tcBorders>
            <w:noWrap w:val="0"/>
            <w:vAlign w:val="center"/>
          </w:tcPr>
          <w:p w14:paraId="6BE7214D">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90日历</w:t>
            </w:r>
            <w:r>
              <w:rPr>
                <w:rFonts w:hint="eastAsia" w:ascii="仿宋" w:hAnsi="仿宋" w:eastAsia="仿宋" w:cs="仿宋"/>
                <w:sz w:val="24"/>
                <w:szCs w:val="24"/>
                <w:highlight w:val="none"/>
                <w:lang w:eastAsia="zh-CN"/>
              </w:rPr>
              <w:t>天</w:t>
            </w:r>
          </w:p>
        </w:tc>
      </w:tr>
      <w:tr w14:paraId="1BF864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07" w:type="pct"/>
            <w:vMerge w:val="restart"/>
            <w:tcBorders>
              <w:tl2br w:val="nil"/>
              <w:tr2bl w:val="nil"/>
            </w:tcBorders>
            <w:noWrap w:val="0"/>
            <w:vAlign w:val="center"/>
          </w:tcPr>
          <w:p w14:paraId="6693D9C8">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13</w:t>
            </w:r>
          </w:p>
        </w:tc>
        <w:tc>
          <w:tcPr>
            <w:tcW w:w="880" w:type="pct"/>
            <w:vMerge w:val="restart"/>
            <w:tcBorders>
              <w:tl2br w:val="nil"/>
              <w:tr2bl w:val="nil"/>
            </w:tcBorders>
            <w:noWrap w:val="0"/>
            <w:vAlign w:val="center"/>
          </w:tcPr>
          <w:p w14:paraId="21D8F1D0">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响应文件要求内容及商务技术响应文件部分编排顺序</w:t>
            </w:r>
          </w:p>
        </w:tc>
        <w:tc>
          <w:tcPr>
            <w:tcW w:w="3811" w:type="pct"/>
            <w:gridSpan w:val="2"/>
            <w:tcBorders>
              <w:tl2br w:val="nil"/>
              <w:tr2bl w:val="nil"/>
            </w:tcBorders>
            <w:noWrap w:val="0"/>
            <w:vAlign w:val="center"/>
          </w:tcPr>
          <w:p w14:paraId="16CC7C10">
            <w:pPr>
              <w:pStyle w:val="10"/>
              <w:keepNext w:val="0"/>
              <w:keepLines w:val="0"/>
              <w:widowControl w:val="0"/>
              <w:numPr>
                <w:ilvl w:val="0"/>
                <w:numId w:val="0"/>
              </w:numPr>
              <w:suppressLineNumbers w:val="0"/>
              <w:spacing w:before="0" w:beforeAutospacing="0" w:after="0" w:afterAutospacing="0"/>
              <w:ind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（一）资格响应文件部分</w:t>
            </w:r>
          </w:p>
        </w:tc>
      </w:tr>
      <w:tr w14:paraId="54C22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vMerge w:val="continue"/>
            <w:tcBorders>
              <w:tl2br w:val="nil"/>
              <w:tr2bl w:val="nil"/>
            </w:tcBorders>
            <w:noWrap w:val="0"/>
            <w:vAlign w:val="center"/>
          </w:tcPr>
          <w:p w14:paraId="3D50857B">
            <w:pPr>
              <w:keepNext w:val="0"/>
              <w:keepLines w:val="0"/>
              <w:suppressLineNumbers w:val="0"/>
              <w:bidi w:val="0"/>
              <w:spacing w:before="0" w:beforeAutospacing="0" w:after="0" w:afterAutospacing="0" w:line="360" w:lineRule="auto"/>
              <w:ind w:left="0" w:right="0"/>
              <w:rPr>
                <w:rFonts w:hint="eastAsia" w:ascii="仿宋" w:hAnsi="仿宋" w:eastAsia="仿宋" w:cs="仿宋"/>
                <w:highlight w:val="none"/>
              </w:rPr>
            </w:pPr>
          </w:p>
        </w:tc>
        <w:tc>
          <w:tcPr>
            <w:tcW w:w="880" w:type="pct"/>
            <w:vMerge w:val="continue"/>
            <w:tcBorders>
              <w:tl2br w:val="nil"/>
              <w:tr2bl w:val="nil"/>
            </w:tcBorders>
            <w:noWrap w:val="0"/>
            <w:vAlign w:val="center"/>
          </w:tcPr>
          <w:p w14:paraId="171AB1E3">
            <w:pPr>
              <w:keepNext w:val="0"/>
              <w:keepLines w:val="0"/>
              <w:suppressLineNumbers w:val="0"/>
              <w:bidi w:val="0"/>
              <w:spacing w:before="0" w:beforeAutospacing="0" w:after="0" w:afterAutospacing="0" w:line="360" w:lineRule="auto"/>
              <w:ind w:left="0" w:right="0"/>
              <w:rPr>
                <w:rFonts w:hint="eastAsia" w:ascii="仿宋" w:hAnsi="仿宋" w:eastAsia="仿宋" w:cs="仿宋"/>
                <w:highlight w:val="none"/>
              </w:rPr>
            </w:pPr>
          </w:p>
        </w:tc>
        <w:tc>
          <w:tcPr>
            <w:tcW w:w="3811" w:type="pct"/>
            <w:gridSpan w:val="2"/>
            <w:tcBorders>
              <w:tl2br w:val="nil"/>
              <w:tr2bl w:val="nil"/>
            </w:tcBorders>
            <w:noWrap w:val="0"/>
            <w:vAlign w:val="center"/>
          </w:tcPr>
          <w:p w14:paraId="3334E3D5">
            <w:pPr>
              <w:pStyle w:val="6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1.具有独立承担民事责任的能力承诺书（格式以采购文件要求为准）；</w:t>
            </w:r>
          </w:p>
          <w:p w14:paraId="4D0FC92E">
            <w:pPr>
              <w:pStyle w:val="6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2.具有良好的商业信誉和健全的财务会计制度承诺书（格式以采购文件要求为准）；</w:t>
            </w:r>
          </w:p>
          <w:p w14:paraId="7C98EBD3">
            <w:pPr>
              <w:pStyle w:val="6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3.具有履行合同所必需的设备和专业技术能力承诺书（格式以采购文件要求为准）；</w:t>
            </w:r>
          </w:p>
          <w:p w14:paraId="7FD13BB0">
            <w:pPr>
              <w:pStyle w:val="6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4.有依法缴纳税收和社会保障资金的良好记录承诺书（格式以采购文件要求为准）；</w:t>
            </w:r>
          </w:p>
          <w:p w14:paraId="164F0A66">
            <w:pPr>
              <w:pStyle w:val="6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5.无重大违法记录声明（格式以采购文件要求为准）；</w:t>
            </w:r>
          </w:p>
          <w:p w14:paraId="2D5EB835">
            <w:pPr>
              <w:pStyle w:val="6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6.中小企业声明函（格式以采购文件要求为准）；</w:t>
            </w:r>
          </w:p>
          <w:p w14:paraId="57BB0472">
            <w:pPr>
              <w:pStyle w:val="6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7.特定资格要求的证明资料及相关资料（格式以采购文件要求为准）。</w:t>
            </w:r>
          </w:p>
        </w:tc>
      </w:tr>
      <w:tr w14:paraId="68BA6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07" w:type="pct"/>
            <w:vMerge w:val="continue"/>
            <w:tcBorders>
              <w:tl2br w:val="nil"/>
              <w:tr2bl w:val="nil"/>
            </w:tcBorders>
            <w:noWrap w:val="0"/>
            <w:vAlign w:val="center"/>
          </w:tcPr>
          <w:p w14:paraId="0D8B3109">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p>
        </w:tc>
        <w:tc>
          <w:tcPr>
            <w:tcW w:w="880" w:type="pct"/>
            <w:vMerge w:val="continue"/>
            <w:tcBorders>
              <w:tl2br w:val="nil"/>
              <w:tr2bl w:val="nil"/>
            </w:tcBorders>
            <w:noWrap w:val="0"/>
            <w:vAlign w:val="center"/>
          </w:tcPr>
          <w:p w14:paraId="3623E3EC">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eastAsia="zh-CN"/>
              </w:rPr>
            </w:pPr>
          </w:p>
        </w:tc>
        <w:tc>
          <w:tcPr>
            <w:tcW w:w="3811" w:type="pct"/>
            <w:gridSpan w:val="2"/>
            <w:tcBorders>
              <w:tl2br w:val="nil"/>
              <w:tr2bl w:val="nil"/>
            </w:tcBorders>
            <w:shd w:val="clear" w:color="auto" w:fill="auto"/>
            <w:noWrap w:val="0"/>
            <w:vAlign w:val="center"/>
          </w:tcPr>
          <w:p w14:paraId="4985E8E2">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报价要求响应文件部分</w:t>
            </w:r>
          </w:p>
        </w:tc>
      </w:tr>
      <w:tr w14:paraId="5A9F7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307" w:type="pct"/>
            <w:vMerge w:val="continue"/>
            <w:tcBorders>
              <w:tl2br w:val="nil"/>
              <w:tr2bl w:val="nil"/>
            </w:tcBorders>
            <w:noWrap w:val="0"/>
            <w:vAlign w:val="center"/>
          </w:tcPr>
          <w:p w14:paraId="18DF8F56">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p>
        </w:tc>
        <w:tc>
          <w:tcPr>
            <w:tcW w:w="880" w:type="pct"/>
            <w:vMerge w:val="continue"/>
            <w:tcBorders>
              <w:tl2br w:val="nil"/>
              <w:tr2bl w:val="nil"/>
            </w:tcBorders>
            <w:noWrap w:val="0"/>
            <w:vAlign w:val="center"/>
          </w:tcPr>
          <w:p w14:paraId="636CCB17">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eastAsia="zh-CN"/>
              </w:rPr>
            </w:pPr>
          </w:p>
        </w:tc>
        <w:tc>
          <w:tcPr>
            <w:tcW w:w="3811" w:type="pct"/>
            <w:gridSpan w:val="2"/>
            <w:tcBorders>
              <w:tl2br w:val="nil"/>
              <w:tr2bl w:val="nil"/>
            </w:tcBorders>
            <w:shd w:val="clear" w:color="auto" w:fill="auto"/>
            <w:noWrap w:val="0"/>
            <w:vAlign w:val="center"/>
          </w:tcPr>
          <w:p w14:paraId="27E92CEB">
            <w:pPr>
              <w:pStyle w:val="6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1.报价一览表；</w:t>
            </w:r>
          </w:p>
          <w:p w14:paraId="6C35A5FA">
            <w:pPr>
              <w:pStyle w:val="6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2.已标价工程量清单</w:t>
            </w:r>
          </w:p>
        </w:tc>
      </w:tr>
      <w:tr w14:paraId="0D790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vMerge w:val="continue"/>
            <w:tcBorders>
              <w:tl2br w:val="nil"/>
              <w:tr2bl w:val="nil"/>
            </w:tcBorders>
            <w:noWrap w:val="0"/>
            <w:vAlign w:val="center"/>
          </w:tcPr>
          <w:p w14:paraId="206F4CD1">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p>
        </w:tc>
        <w:tc>
          <w:tcPr>
            <w:tcW w:w="880" w:type="pct"/>
            <w:vMerge w:val="continue"/>
            <w:tcBorders>
              <w:tl2br w:val="nil"/>
              <w:tr2bl w:val="nil"/>
            </w:tcBorders>
            <w:noWrap w:val="0"/>
            <w:vAlign w:val="center"/>
          </w:tcPr>
          <w:p w14:paraId="5B6D7CC8">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eastAsia="zh-CN"/>
              </w:rPr>
            </w:pPr>
          </w:p>
        </w:tc>
        <w:tc>
          <w:tcPr>
            <w:tcW w:w="3811" w:type="pct"/>
            <w:gridSpan w:val="2"/>
            <w:tcBorders>
              <w:tl2br w:val="nil"/>
              <w:tr2bl w:val="nil"/>
            </w:tcBorders>
            <w:shd w:val="clear" w:color="auto" w:fill="auto"/>
            <w:noWrap w:val="0"/>
            <w:vAlign w:val="center"/>
          </w:tcPr>
          <w:p w14:paraId="4E4C8D93">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（三）商务技术响应文件部分</w:t>
            </w:r>
          </w:p>
        </w:tc>
      </w:tr>
      <w:tr w14:paraId="04038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7" w:type="pct"/>
            <w:vMerge w:val="continue"/>
            <w:tcBorders>
              <w:tl2br w:val="nil"/>
              <w:tr2bl w:val="nil"/>
            </w:tcBorders>
            <w:noWrap w:val="0"/>
            <w:vAlign w:val="center"/>
          </w:tcPr>
          <w:p w14:paraId="49AD1168">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rPr>
            </w:pPr>
          </w:p>
        </w:tc>
        <w:tc>
          <w:tcPr>
            <w:tcW w:w="880" w:type="pct"/>
            <w:vMerge w:val="continue"/>
            <w:tcBorders>
              <w:tl2br w:val="nil"/>
              <w:tr2bl w:val="nil"/>
            </w:tcBorders>
            <w:noWrap w:val="0"/>
            <w:vAlign w:val="center"/>
          </w:tcPr>
          <w:p w14:paraId="41BA6DB5">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rPr>
            </w:pPr>
          </w:p>
        </w:tc>
        <w:tc>
          <w:tcPr>
            <w:tcW w:w="640" w:type="pct"/>
            <w:tcBorders>
              <w:tl2br w:val="nil"/>
              <w:tr2bl w:val="nil"/>
            </w:tcBorders>
            <w:shd w:val="clear" w:color="auto" w:fill="auto"/>
            <w:noWrap w:val="0"/>
            <w:vAlign w:val="center"/>
          </w:tcPr>
          <w:p w14:paraId="5B99014F">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商务资信</w:t>
            </w:r>
          </w:p>
        </w:tc>
        <w:tc>
          <w:tcPr>
            <w:tcW w:w="3170" w:type="pct"/>
            <w:tcBorders>
              <w:tl2br w:val="nil"/>
              <w:tr2bl w:val="nil"/>
            </w:tcBorders>
            <w:shd w:val="clear" w:color="auto" w:fill="auto"/>
            <w:noWrap w:val="0"/>
            <w:vAlign w:val="center"/>
          </w:tcPr>
          <w:p w14:paraId="7E370621">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响应函；</w:t>
            </w:r>
          </w:p>
          <w:p w14:paraId="03263864">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2.授权委托书；</w:t>
            </w:r>
          </w:p>
          <w:p w14:paraId="1B47666D">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3.供应商基本情况表；</w:t>
            </w:r>
          </w:p>
          <w:p w14:paraId="10CAD5D5">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4.银行开户许可证或基本存款账户信息及磋商保证金缴纳凭证（支票、汇票、本票或者金融机构、担保机构出具的保函等有效凭证）；</w:t>
            </w:r>
          </w:p>
          <w:p w14:paraId="3A3E0FA9">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5.同类项目案例及相关证明资料；</w:t>
            </w:r>
          </w:p>
          <w:p w14:paraId="214F22C3">
            <w:pPr>
              <w:keepNext w:val="0"/>
              <w:keepLines w:val="0"/>
              <w:suppressLineNumbers w:val="0"/>
              <w:bidi w:val="0"/>
              <w:spacing w:before="0" w:beforeAutospacing="0" w:after="0" w:afterAutospacing="0" w:line="360" w:lineRule="auto"/>
              <w:ind w:left="0" w:right="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6.政策性要求文件；</w:t>
            </w:r>
          </w:p>
          <w:p w14:paraId="696D4655">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7.供应商认为需要提供的其他商务材料；</w:t>
            </w:r>
          </w:p>
          <w:p w14:paraId="796F208E">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highlight w:val="none"/>
                <w:lang w:val="en-US" w:eastAsia="zh-CN"/>
              </w:rPr>
            </w:pPr>
            <w:r>
              <w:rPr>
                <w:rFonts w:hint="eastAsia" w:ascii="仿宋" w:hAnsi="仿宋" w:eastAsia="仿宋" w:cs="仿宋"/>
                <w:sz w:val="24"/>
                <w:szCs w:val="24"/>
                <w:highlight w:val="none"/>
                <w:lang w:val="en-US" w:eastAsia="zh-CN"/>
              </w:rPr>
              <w:t>8.商务响应偏离表。</w:t>
            </w:r>
          </w:p>
        </w:tc>
      </w:tr>
      <w:tr w14:paraId="05026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07" w:type="pct"/>
            <w:vMerge w:val="continue"/>
            <w:tcBorders>
              <w:tl2br w:val="nil"/>
              <w:tr2bl w:val="nil"/>
            </w:tcBorders>
            <w:noWrap w:val="0"/>
            <w:vAlign w:val="center"/>
          </w:tcPr>
          <w:p w14:paraId="74D27061">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rPr>
            </w:pPr>
          </w:p>
        </w:tc>
        <w:tc>
          <w:tcPr>
            <w:tcW w:w="880" w:type="pct"/>
            <w:vMerge w:val="continue"/>
            <w:tcBorders>
              <w:tl2br w:val="nil"/>
              <w:tr2bl w:val="nil"/>
            </w:tcBorders>
            <w:noWrap w:val="0"/>
            <w:vAlign w:val="center"/>
          </w:tcPr>
          <w:p w14:paraId="6C6A8FC3">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rPr>
            </w:pPr>
          </w:p>
        </w:tc>
        <w:tc>
          <w:tcPr>
            <w:tcW w:w="640" w:type="pct"/>
            <w:tcBorders>
              <w:tl2br w:val="nil"/>
              <w:tr2bl w:val="nil"/>
            </w:tcBorders>
            <w:shd w:val="clear" w:color="auto" w:fill="auto"/>
            <w:noWrap w:val="0"/>
            <w:vAlign w:val="center"/>
          </w:tcPr>
          <w:p w14:paraId="4CC21949">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w:t>
            </w:r>
          </w:p>
        </w:tc>
        <w:tc>
          <w:tcPr>
            <w:tcW w:w="3170" w:type="pct"/>
            <w:tcBorders>
              <w:tl2br w:val="nil"/>
              <w:tr2bl w:val="nil"/>
            </w:tcBorders>
            <w:shd w:val="clear" w:color="auto" w:fill="auto"/>
            <w:noWrap w:val="0"/>
            <w:vAlign w:val="center"/>
          </w:tcPr>
          <w:p w14:paraId="38FAB399">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1.施工组织设计；</w:t>
            </w:r>
          </w:p>
          <w:p w14:paraId="12EBC7CF">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2.供应商认为需要提供的其他技术材料；</w:t>
            </w:r>
          </w:p>
          <w:p w14:paraId="55976FF6">
            <w:pPr>
              <w:keepNext w:val="0"/>
              <w:keepLines w:val="0"/>
              <w:suppressLineNumbers w:val="0"/>
              <w:bidi w:val="0"/>
              <w:spacing w:before="0" w:beforeAutospacing="0" w:after="0" w:afterAutospacing="0" w:line="360" w:lineRule="auto"/>
              <w:ind w:left="0" w:right="0"/>
              <w:rPr>
                <w:rFonts w:hint="eastAsia"/>
                <w:highlight w:val="none"/>
                <w:lang w:val="en-US" w:eastAsia="zh-CN"/>
              </w:rPr>
            </w:pPr>
            <w:r>
              <w:rPr>
                <w:rFonts w:hint="eastAsia" w:ascii="仿宋" w:hAnsi="仿宋" w:eastAsia="仿宋" w:cs="仿宋"/>
                <w:sz w:val="24"/>
                <w:szCs w:val="24"/>
                <w:highlight w:val="none"/>
                <w:lang w:val="en-US" w:eastAsia="zh-CN"/>
              </w:rPr>
              <w:t>3.技术响应偏离表。</w:t>
            </w:r>
          </w:p>
        </w:tc>
      </w:tr>
      <w:tr w14:paraId="64A934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tcBorders>
              <w:tl2br w:val="nil"/>
              <w:tr2bl w:val="nil"/>
            </w:tcBorders>
            <w:noWrap w:val="0"/>
            <w:vAlign w:val="center"/>
          </w:tcPr>
          <w:p w14:paraId="2D38B735">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14</w:t>
            </w:r>
          </w:p>
        </w:tc>
        <w:tc>
          <w:tcPr>
            <w:tcW w:w="880" w:type="pct"/>
            <w:tcBorders>
              <w:tl2br w:val="nil"/>
              <w:tr2bl w:val="nil"/>
            </w:tcBorders>
            <w:noWrap w:val="0"/>
            <w:vAlign w:val="center"/>
          </w:tcPr>
          <w:p w14:paraId="166C1258">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保证金</w:t>
            </w:r>
          </w:p>
        </w:tc>
        <w:tc>
          <w:tcPr>
            <w:tcW w:w="3811" w:type="pct"/>
            <w:gridSpan w:val="2"/>
            <w:tcBorders>
              <w:tl2br w:val="nil"/>
              <w:tr2bl w:val="nil"/>
            </w:tcBorders>
            <w:noWrap w:val="0"/>
            <w:vAlign w:val="center"/>
          </w:tcPr>
          <w:p w14:paraId="54F63877">
            <w:pPr>
              <w:keepNext w:val="0"/>
              <w:keepLines w:val="0"/>
              <w:numPr>
                <w:ilvl w:val="0"/>
                <w:numId w:val="3"/>
              </w:numPr>
              <w:suppressLineNumbers w:val="0"/>
              <w:bidi w:val="0"/>
              <w:spacing w:before="0" w:beforeAutospacing="0" w:after="0" w:afterAutospacing="0" w:line="360" w:lineRule="auto"/>
              <w:ind w:left="0" w:right="0"/>
              <w:rPr>
                <w:rFonts w:hint="default" w:ascii="仿宋" w:hAnsi="仿宋" w:eastAsia="仿宋" w:cs="仿宋"/>
                <w:b/>
                <w:bCs/>
                <w:kern w:val="2"/>
                <w:sz w:val="24"/>
                <w:szCs w:val="24"/>
                <w:highlight w:val="none"/>
                <w:shd w:val="clear"/>
                <w:lang w:val="en-US" w:eastAsia="zh-CN" w:bidi="ar-SA"/>
              </w:rPr>
            </w:pPr>
            <w:r>
              <w:rPr>
                <w:rFonts w:hint="eastAsia" w:ascii="仿宋" w:hAnsi="仿宋" w:eastAsia="仿宋" w:cs="仿宋"/>
                <w:sz w:val="24"/>
                <w:szCs w:val="24"/>
                <w:highlight w:val="none"/>
                <w:shd w:val="clear"/>
                <w:lang w:val="en-US" w:eastAsia="zh-CN"/>
              </w:rPr>
              <w:t>本项目要求提交磋商保证金。</w:t>
            </w:r>
          </w:p>
          <w:p w14:paraId="1D3196F7">
            <w:pPr>
              <w:keepNext w:val="0"/>
              <w:keepLines w:val="0"/>
              <w:numPr>
                <w:ilvl w:val="0"/>
                <w:numId w:val="0"/>
              </w:numPr>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shd w:val="clear"/>
                <w:lang w:val="en-US" w:eastAsia="zh-CN"/>
              </w:rPr>
              <w:t>保证金金额为：5800.00元</w:t>
            </w:r>
            <w:r>
              <w:rPr>
                <w:rFonts w:hint="eastAsia" w:ascii="仿宋" w:hAnsi="仿宋" w:eastAsia="仿宋" w:cs="仿宋"/>
                <w:sz w:val="24"/>
                <w:szCs w:val="24"/>
                <w:highlight w:val="none"/>
                <w:lang w:val="en-US" w:eastAsia="zh-CN"/>
              </w:rPr>
              <w:t xml:space="preserve">  </w:t>
            </w:r>
          </w:p>
          <w:p w14:paraId="420BCE81">
            <w:pPr>
              <w:keepNext w:val="0"/>
              <w:keepLines w:val="0"/>
              <w:suppressLineNumbers w:val="0"/>
              <w:bidi w:val="0"/>
              <w:spacing w:before="0" w:beforeAutospacing="0" w:after="0" w:afterAutospacing="0" w:line="360" w:lineRule="auto"/>
              <w:ind w:left="0" w:right="0"/>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保证金缴纳形式：保证金应当以支票、汇票、本票或者金融机构、担保机构出具的保函等形式提交；</w:t>
            </w:r>
            <w:r>
              <w:rPr>
                <w:rFonts w:hint="eastAsia" w:ascii="仿宋" w:hAnsi="仿宋" w:eastAsia="仿宋" w:cs="仿宋"/>
                <w:sz w:val="24"/>
                <w:szCs w:val="24"/>
                <w:highlight w:val="none"/>
                <w:lang w:val="en-US" w:eastAsia="zh-CN"/>
              </w:rPr>
              <w:t xml:space="preserve">                                                                                                                                                                                                                                                                                                                                                                                                                                                                                                                                                                                                                                                                                                                                                                                                                                                                                                                                                                                                                                                                                                                                                                                                                                                                                                                                                                                                                                                                                                                                                                                                                                                                                                                                                                                                                                                                 </w:t>
            </w:r>
          </w:p>
          <w:p w14:paraId="138A64FB">
            <w:pPr>
              <w:keepNext w:val="0"/>
              <w:keepLines w:val="0"/>
              <w:suppressLineNumbers w:val="0"/>
              <w:bidi w:val="0"/>
              <w:spacing w:before="0" w:beforeAutospacing="0" w:after="0" w:afterAutospacing="0" w:line="360" w:lineRule="auto"/>
              <w:ind w:left="0" w:right="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账户信息：</w:t>
            </w:r>
          </w:p>
          <w:p w14:paraId="67DA69F9">
            <w:pPr>
              <w:keepNext w:val="0"/>
              <w:keepLines w:val="0"/>
              <w:suppressLineNumbers w:val="0"/>
              <w:bidi w:val="0"/>
              <w:spacing w:before="0" w:beforeAutospacing="0" w:after="0" w:afterAutospacing="0" w:line="360" w:lineRule="auto"/>
              <w:ind w:left="0" w:right="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收款单位：山西博海工程项目管理有限公司</w:t>
            </w:r>
          </w:p>
          <w:p w14:paraId="74B17E90">
            <w:pPr>
              <w:keepNext w:val="0"/>
              <w:keepLines w:val="0"/>
              <w:suppressLineNumbers w:val="0"/>
              <w:bidi w:val="0"/>
              <w:spacing w:before="0" w:beforeAutospacing="0" w:after="0" w:afterAutospacing="0" w:line="360" w:lineRule="auto"/>
              <w:ind w:left="0" w:right="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 户 行：山西介休农村商业银行股份有限公司义安支行</w:t>
            </w:r>
          </w:p>
          <w:p w14:paraId="689DAF61">
            <w:pPr>
              <w:keepNext w:val="0"/>
              <w:keepLines w:val="0"/>
              <w:suppressLineNumbers w:val="0"/>
              <w:bidi w:val="0"/>
              <w:spacing w:before="0" w:beforeAutospacing="0" w:after="0" w:afterAutospacing="0" w:line="360" w:lineRule="auto"/>
              <w:ind w:left="0" w:right="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银行行号：402176101595</w:t>
            </w:r>
          </w:p>
          <w:p w14:paraId="726270E5">
            <w:pPr>
              <w:keepNext w:val="0"/>
              <w:keepLines w:val="0"/>
              <w:suppressLineNumbers w:val="0"/>
              <w:bidi w:val="0"/>
              <w:spacing w:before="0" w:beforeAutospacing="0" w:after="0" w:afterAutospacing="0" w:line="360" w:lineRule="auto"/>
              <w:ind w:left="0" w:right="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账    号：359231010300000025140</w:t>
            </w:r>
          </w:p>
          <w:p w14:paraId="00A83E2D">
            <w:pPr>
              <w:keepNext w:val="0"/>
              <w:keepLines w:val="0"/>
              <w:suppressLineNumbers w:val="0"/>
              <w:bidi w:val="0"/>
              <w:spacing w:before="0" w:beforeAutospacing="0" w:after="0" w:afterAutospacing="0" w:line="360" w:lineRule="auto"/>
              <w:ind w:left="0" w:right="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2、保证金缴纳的截止时间同响应文件递交截止时间，以到账时间为准。</w:t>
            </w:r>
          </w:p>
          <w:p w14:paraId="1D67FCCB">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 xml:space="preserve">3、采用电汇时，请务必在汇款单位附加信息或用途栏注明项目的项目名称（可简写），未注明项目名称，视为保证金无效，按无效响应处理。 </w:t>
            </w:r>
            <w:r>
              <w:rPr>
                <w:rFonts w:hint="eastAsia" w:ascii="仿宋" w:hAnsi="仿宋" w:eastAsia="仿宋" w:cs="仿宋"/>
                <w:sz w:val="24"/>
                <w:szCs w:val="24"/>
                <w:highlight w:val="none"/>
                <w:lang w:val="en-US" w:eastAsia="zh-CN"/>
              </w:rPr>
              <w:t xml:space="preserve"> </w:t>
            </w:r>
          </w:p>
          <w:p w14:paraId="46389DBA">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4、因银行结算，不可抗力等非采购人、采购代理原因造成的保证金不能及时到账，后果由供应商自行承担。</w:t>
            </w:r>
          </w:p>
          <w:p w14:paraId="4458DC69">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5、保证金的有效期与响应文件有效期保持一致。</w:t>
            </w:r>
          </w:p>
          <w:p w14:paraId="1021158E">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6、采取非保函形式提交保证金的须从供应商的基本账户一次性全额汇入指定账户，否则视为保证金无效，按无效响应处理。</w:t>
            </w:r>
          </w:p>
          <w:p w14:paraId="110DAAF5">
            <w:pPr>
              <w:keepNext w:val="0"/>
              <w:keepLines w:val="0"/>
              <w:suppressLineNumbers w:val="0"/>
              <w:bidi w:val="0"/>
              <w:spacing w:before="0" w:beforeAutospacing="0" w:after="0" w:afterAutospacing="0" w:line="360" w:lineRule="auto"/>
              <w:ind w:left="0" w:right="0"/>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7、未按前述各款要求提交保证金，或所提交保证金不完全符合各项要求的报价</w:t>
            </w:r>
            <w:r>
              <w:rPr>
                <w:rFonts w:hint="eastAsia" w:ascii="仿宋" w:hAnsi="仿宋" w:eastAsia="仿宋" w:cs="仿宋"/>
                <w:b/>
                <w:bCs/>
                <w:sz w:val="24"/>
                <w:szCs w:val="24"/>
                <w:highlight w:val="none"/>
                <w:lang w:val="en-US" w:eastAsia="zh-CN"/>
              </w:rPr>
              <w:t>，将被否决；</w:t>
            </w:r>
          </w:p>
          <w:p w14:paraId="00260E8B">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8、采购人或者采购代理机构自</w:t>
            </w:r>
            <w:r>
              <w:rPr>
                <w:rFonts w:hint="eastAsia" w:ascii="仿宋" w:hAnsi="仿宋" w:eastAsia="仿宋" w:cs="仿宋"/>
                <w:sz w:val="24"/>
                <w:szCs w:val="24"/>
                <w:highlight w:val="none"/>
                <w:lang w:val="en-US" w:eastAsia="zh-CN"/>
              </w:rPr>
              <w:t>中标（成交）通知书发出之日起5个工作日内退还未中标单位（未成交供应商）的投标保证金，自合同签订之日起5个工作日内退还中标单位（成交供应商）的磋商保证金。</w:t>
            </w:r>
          </w:p>
        </w:tc>
      </w:tr>
      <w:tr w14:paraId="14757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tcBorders>
              <w:tl2br w:val="nil"/>
              <w:tr2bl w:val="nil"/>
            </w:tcBorders>
            <w:noWrap w:val="0"/>
            <w:vAlign w:val="center"/>
          </w:tcPr>
          <w:p w14:paraId="132DCDCB">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15</w:t>
            </w:r>
          </w:p>
        </w:tc>
        <w:tc>
          <w:tcPr>
            <w:tcW w:w="880" w:type="pct"/>
            <w:tcBorders>
              <w:tl2br w:val="nil"/>
              <w:tr2bl w:val="nil"/>
            </w:tcBorders>
            <w:noWrap w:val="0"/>
            <w:vAlign w:val="center"/>
          </w:tcPr>
          <w:p w14:paraId="09720964">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政府采购政策落实（如涉及的话）</w:t>
            </w:r>
          </w:p>
        </w:tc>
        <w:tc>
          <w:tcPr>
            <w:tcW w:w="3811" w:type="pct"/>
            <w:gridSpan w:val="2"/>
            <w:tcBorders>
              <w:tl2br w:val="nil"/>
              <w:tr2bl w:val="nil"/>
            </w:tcBorders>
            <w:noWrap w:val="0"/>
            <w:vAlign w:val="center"/>
          </w:tcPr>
          <w:p w14:paraId="7F1C7D40">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1.节能、环保要求</w:t>
            </w:r>
            <w:r>
              <w:rPr>
                <w:rFonts w:hint="eastAsia" w:ascii="仿宋" w:hAnsi="仿宋" w:eastAsia="仿宋" w:cs="仿宋"/>
                <w:sz w:val="24"/>
                <w:szCs w:val="24"/>
                <w:highlight w:val="none"/>
                <w:lang w:val="en-US" w:eastAsia="zh-CN"/>
              </w:rPr>
              <w:t xml:space="preserve"> </w:t>
            </w:r>
          </w:p>
          <w:p w14:paraId="6841D9AC">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（1）采购标的涉及《节能产品政府采购品目清单》标注“★”政府强制采购节能产品的，对此产品强制采购，供应商应提供依据国家确定的认证机构出具的、处于有效期之内的节能产品认证证书。</w:t>
            </w:r>
          </w:p>
          <w:p w14:paraId="3E9EBB7F">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采购标的涉及《节能产品政府采购品目清单》中强制采购产品以外的其他节能产品，供应商提供依据国家确定的认证机构出具的、处于有效期之内的节能产品认证证书，将按照“评标方法和评分细则”给予加分。</w:t>
            </w:r>
          </w:p>
          <w:p w14:paraId="0289EA8E">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（3）采购标的涉及《</w:t>
            </w: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HYPERLINK "http://gks.mof.gov.cn/zhengfucaigouguanli/201903/P020190329702478575295.pdf" </w:instrText>
            </w:r>
            <w:r>
              <w:rPr>
                <w:rFonts w:hint="eastAsia" w:ascii="仿宋" w:hAnsi="仿宋" w:eastAsia="仿宋" w:cs="仿宋"/>
                <w:sz w:val="24"/>
                <w:szCs w:val="24"/>
                <w:highlight w:val="none"/>
                <w:lang w:val="en-US" w:eastAsia="zh-CN"/>
              </w:rPr>
              <w:fldChar w:fldCharType="separate"/>
            </w:r>
            <w:r>
              <w:rPr>
                <w:rFonts w:hint="eastAsia" w:ascii="仿宋" w:hAnsi="仿宋" w:eastAsia="仿宋" w:cs="仿宋"/>
                <w:sz w:val="24"/>
                <w:szCs w:val="24"/>
                <w:highlight w:val="none"/>
                <w:lang w:val="en-US" w:eastAsia="zh-CN"/>
              </w:rPr>
              <w:t>环境标志产品政府采购品目清单</w:t>
            </w:r>
            <w:r>
              <w:rPr>
                <w:rFonts w:hint="eastAsia" w:ascii="仿宋" w:hAnsi="仿宋" w:eastAsia="仿宋" w:cs="仿宋"/>
                <w:sz w:val="24"/>
                <w:szCs w:val="24"/>
                <w:highlight w:val="none"/>
                <w:lang w:val="en-US" w:eastAsia="zh-CN"/>
              </w:rPr>
              <w:fldChar w:fldCharType="end"/>
            </w:r>
            <w:r>
              <w:rPr>
                <w:rFonts w:hint="eastAsia" w:ascii="仿宋" w:hAnsi="仿宋" w:eastAsia="仿宋" w:cs="仿宋"/>
                <w:sz w:val="24"/>
                <w:szCs w:val="24"/>
                <w:highlight w:val="none"/>
                <w:lang w:val="en-US" w:eastAsia="zh-CN"/>
              </w:rPr>
              <w:t>》的环境标志产品，供应商提供依据国家确定的认证机构出具的、处于有效期之内的环境标志产品认证证书，将按照“评标方法和评分细则”给予加分。</w:t>
            </w:r>
          </w:p>
          <w:p w14:paraId="5845A696">
            <w:pPr>
              <w:keepNext w:val="0"/>
              <w:keepLines w:val="0"/>
              <w:suppressLineNumbers w:val="0"/>
              <w:bidi w:val="0"/>
              <w:spacing w:before="0" w:beforeAutospacing="0" w:after="0" w:afterAutospacing="0" w:line="360" w:lineRule="auto"/>
              <w:ind w:left="0" w:right="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2.本项目涉及进口产品的要求</w:t>
            </w:r>
          </w:p>
          <w:p w14:paraId="181BF679">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本项目采购标的物未特别注明“进口产品”（通过中国海关报关验放进入中国境内且产自境外的产品）字样的，均必须采购国产产品。</w:t>
            </w:r>
          </w:p>
          <w:p w14:paraId="18C5ADA6">
            <w:pPr>
              <w:keepNext w:val="0"/>
              <w:keepLines w:val="0"/>
              <w:suppressLineNumbers w:val="0"/>
              <w:bidi w:val="0"/>
              <w:spacing w:before="0" w:beforeAutospacing="0" w:after="0" w:afterAutospacing="0" w:line="360" w:lineRule="auto"/>
              <w:ind w:left="0" w:right="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3.本项目涉及正版软件的要求</w:t>
            </w:r>
          </w:p>
          <w:p w14:paraId="50661626">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供应商需承诺投报的计算机产品预装正版操作系统，投报的硬件产品内的预装软件为正版软件。</w:t>
            </w:r>
          </w:p>
          <w:p w14:paraId="47A7CD74">
            <w:pPr>
              <w:keepNext w:val="0"/>
              <w:keepLines w:val="0"/>
              <w:suppressLineNumbers w:val="0"/>
              <w:bidi w:val="0"/>
              <w:spacing w:before="0" w:beforeAutospacing="0" w:after="0" w:afterAutospacing="0" w:line="360" w:lineRule="auto"/>
              <w:ind w:left="0" w:right="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4.本项目涉及信息安全产品的要求</w:t>
            </w:r>
          </w:p>
          <w:p w14:paraId="0D5BB6CA">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投标货物中如含有财政部会同有关部门制定下发的《信息安全产品强制性认证目录》中的产品（8类13项），需提供中国信息安全认证中心按国家标准认证颁发的有效认证证书。 </w:t>
            </w:r>
          </w:p>
          <w:p w14:paraId="449F35C8">
            <w:pPr>
              <w:keepNext w:val="0"/>
              <w:keepLines w:val="0"/>
              <w:suppressLineNumbers w:val="0"/>
              <w:bidi w:val="0"/>
              <w:spacing w:before="0" w:beforeAutospacing="0" w:after="0" w:afterAutospacing="0" w:line="360" w:lineRule="auto"/>
              <w:ind w:left="0" w:right="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5.对于非专门面向中小企业的货物服务采购项目，对小型、微型企业、监狱企业或残疾人福利性单位给予15%~20%的价格扣除 </w:t>
            </w:r>
          </w:p>
          <w:p w14:paraId="50E41FFC">
            <w:pPr>
              <w:keepNext w:val="0"/>
              <w:keepLines w:val="0"/>
              <w:suppressLineNumbers w:val="0"/>
              <w:bidi w:val="0"/>
              <w:spacing w:before="0" w:beforeAutospacing="0" w:after="0" w:afterAutospacing="0" w:line="360" w:lineRule="auto"/>
              <w:ind w:left="0" w:right="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对于非专门面向中小企业的政府采购工程项目，对小型、微型企业、监狱企业或残疾人福利性单位给予3%~5%的价格扣除</w:t>
            </w:r>
          </w:p>
          <w:p w14:paraId="36F2AB00">
            <w:pPr>
              <w:keepNext w:val="0"/>
              <w:keepLines w:val="0"/>
              <w:suppressLineNumbers w:val="0"/>
              <w:bidi w:val="0"/>
              <w:spacing w:before="0" w:beforeAutospacing="0" w:after="0" w:afterAutospacing="0" w:line="360" w:lineRule="auto"/>
              <w:ind w:left="0" w:right="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大中型企业与小微企业组成联合体或者大中型企业向小微企业分包的，给予4%—6%的价格扣除</w:t>
            </w:r>
          </w:p>
          <w:p w14:paraId="364277B8">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依照《政府采购促进中小企业发展管理办法》、《关于进一步加大政府采购支持中小企业力度的通知》、《山西省财政厅关于进一步加大政府采购支持中小企业力度助力扎实稳住经济的通知》、《关于政府采购支持监狱企业发展有关问题的通知》、《财政部民政部中国残疾人联合会关于促进残疾人就业政府采购政策的通知》等有关文件的规定，凡符合要求的小型、微型企业、监狱企业或残疾人福利性单位，按照上述比例给予相应的价格扣除：（监狱企业、残疾人福利性单位视同为小、微企业）</w:t>
            </w:r>
          </w:p>
          <w:p w14:paraId="7436B46A">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注：上述评标价仅用于计算价格评分，成交金额以实际投标价为准。 </w:t>
            </w:r>
          </w:p>
          <w:p w14:paraId="322BA12B">
            <w:pPr>
              <w:keepNext w:val="0"/>
              <w:keepLines w:val="0"/>
              <w:suppressLineNumbers w:val="0"/>
              <w:bidi w:val="0"/>
              <w:spacing w:before="0" w:beforeAutospacing="0" w:after="0" w:afterAutospacing="0" w:line="360" w:lineRule="auto"/>
              <w:ind w:left="0" w:right="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 xml:space="preserve">6.价格扣除相关要求 </w:t>
            </w:r>
          </w:p>
          <w:p w14:paraId="6720AAEB">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（1）所称小型和微型企业应当同时符合以下条件： </w:t>
            </w:r>
          </w:p>
          <w:p w14:paraId="17657372">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①符合中小企业划分标准； </w:t>
            </w:r>
          </w:p>
          <w:p w14:paraId="355200F4">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②提供本企业制造的货物、承担的工程或者服务，或者提供其他中小企业制造的货物。本项所称货物不包括使用大型企业注册商标的货物。 </w:t>
            </w:r>
          </w:p>
          <w:p w14:paraId="203646E6">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中小企业划分标准，是指国务院有关部门根据企业从业人员、营业收入、资产总额等指标制定的中小企业划型标准。 </w:t>
            </w:r>
          </w:p>
          <w:p w14:paraId="08531527">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小型、微型企业提供中型企业制造的货物的，视同为中型企业。符合中小企业划分标准的个体工商户，在政府采购活动中视同中小企业。 </w:t>
            </w:r>
          </w:p>
          <w:p w14:paraId="14B720E3">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（2）在政府采购活动中，供应商提供的货物、工程或者服务符合下列情形的，享受《政府采购促进中小企业发展管理办法》规定的中小企业扶持政策： </w:t>
            </w:r>
          </w:p>
          <w:p w14:paraId="437EFF1D">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①在货物采购项目中，货物由中小企业制造，即货物由中小企业生产且使用该中小企业商号或者注册商标； </w:t>
            </w:r>
          </w:p>
          <w:p w14:paraId="2DEDF6A9">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②在工程采购项目中，工程由中小企业承建，即工程施工单位为中小企业； </w:t>
            </w:r>
          </w:p>
          <w:p w14:paraId="7A7C18C7">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③在服务采购项目中，服务由中小企业承接，即提供服务的人员为中小企业依照《中华人民共和国民法典》订立劳动合同的从业人员。 </w:t>
            </w:r>
          </w:p>
          <w:p w14:paraId="28BE907F">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在货物采购项目中，供应商提供的货物既有中小企业制造货物，也有大型企业制造货物的，不享受《政府采购促进中小企业发展管理办法》规定的中小企业扶持政策。 </w:t>
            </w:r>
          </w:p>
          <w:p w14:paraId="377DBFE7">
            <w:pPr>
              <w:keepNext w:val="0"/>
              <w:keepLines w:val="0"/>
              <w:suppressLineNumbers w:val="0"/>
              <w:bidi w:val="0"/>
              <w:spacing w:before="0" w:beforeAutospacing="0" w:after="0" w:afterAutospacing="0" w:line="360" w:lineRule="auto"/>
              <w:ind w:left="0" w:right="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7.涉及创新产品、创新服务的评审标准</w:t>
            </w:r>
          </w:p>
          <w:p w14:paraId="55748940">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产品或服务属于《山西省创新产品和服务推荐清单》中创新产品或创新服务的，在评审时，享受响应产品10%的价格折扣，以折扣后的价格参与评审。创新产品或创新服务的价格折扣政策可与其他政府采购政策叠加。</w:t>
            </w:r>
          </w:p>
        </w:tc>
      </w:tr>
      <w:tr w14:paraId="4C1976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tcBorders>
              <w:tl2br w:val="nil"/>
              <w:tr2bl w:val="nil"/>
            </w:tcBorders>
            <w:noWrap w:val="0"/>
            <w:vAlign w:val="center"/>
          </w:tcPr>
          <w:p w14:paraId="41A2DBE9">
            <w:pPr>
              <w:keepNext w:val="0"/>
              <w:keepLines w:val="0"/>
              <w:suppressLineNumbers w:val="0"/>
              <w:bidi w:val="0"/>
              <w:spacing w:before="0" w:beforeAutospacing="0" w:after="0" w:afterAutospacing="0" w:line="360" w:lineRule="auto"/>
              <w:ind w:left="0" w:right="0"/>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16</w:t>
            </w:r>
          </w:p>
        </w:tc>
        <w:tc>
          <w:tcPr>
            <w:tcW w:w="880" w:type="pct"/>
            <w:tcBorders>
              <w:tl2br w:val="nil"/>
              <w:tr2bl w:val="nil"/>
            </w:tcBorders>
            <w:noWrap w:val="0"/>
            <w:vAlign w:val="center"/>
          </w:tcPr>
          <w:p w14:paraId="15D6A943">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响应文件</w:t>
            </w:r>
            <w:r>
              <w:rPr>
                <w:rFonts w:hint="eastAsia" w:ascii="仿宋" w:hAnsi="仿宋" w:eastAsia="仿宋" w:cs="仿宋"/>
                <w:b/>
                <w:bCs/>
                <w:sz w:val="24"/>
                <w:szCs w:val="24"/>
                <w:highlight w:val="none"/>
              </w:rPr>
              <w:t>份数</w:t>
            </w:r>
          </w:p>
        </w:tc>
        <w:tc>
          <w:tcPr>
            <w:tcW w:w="3811" w:type="pct"/>
            <w:gridSpan w:val="2"/>
            <w:tcBorders>
              <w:tl2br w:val="nil"/>
              <w:tr2bl w:val="nil"/>
            </w:tcBorders>
            <w:noWrap w:val="0"/>
            <w:vAlign w:val="center"/>
          </w:tcPr>
          <w:p w14:paraId="0FAE24EB">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1.电子版响应文件:满足开启时间后在山西省政府采购网完成电子响应文件解密。</w:t>
            </w:r>
          </w:p>
          <w:p w14:paraId="36CAA84E">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2.辅助纸质响应文件：供应商将辅助性纸质版响应文件（三份）于开标解密前邮寄到代理公司。</w:t>
            </w:r>
          </w:p>
          <w:p w14:paraId="293A1999">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要求：一正两副（最终上传系统的电子响应文件直接打印并胶装为一本，胶装顺序为：资格响应文件部分→报价要求响应文件部分→商务技术响应文件部分）（另外需提供电子U盘一份，将上传至政采云平台已盖章的响应文件包括加密生成的JMBS格式响应文件及BFBS格式的备用响应文件电子版存入U盘）</w:t>
            </w:r>
          </w:p>
          <w:p w14:paraId="2D5D3ED0">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邮寄信息如下：</w:t>
            </w:r>
          </w:p>
          <w:p w14:paraId="27941722">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收件人：任先生</w:t>
            </w:r>
          </w:p>
          <w:p w14:paraId="522EE3B8">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收件地址：山西省晋中市介休市军民东路400号(信合活动中心二层) </w:t>
            </w:r>
          </w:p>
          <w:p w14:paraId="3C087177">
            <w:pPr>
              <w:keepNext w:val="0"/>
              <w:keepLines w:val="0"/>
              <w:suppressLineNumbers w:val="0"/>
              <w:bidi w:val="0"/>
              <w:spacing w:before="0" w:beforeAutospacing="0" w:after="0" w:afterAutospacing="0" w:line="360" w:lineRule="auto"/>
              <w:ind w:left="0" w:right="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联系电话：0354-7220008</w:t>
            </w:r>
          </w:p>
          <w:p w14:paraId="65CEB5AC">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（辅助纸质响应文件仅作为辅助评审及存档使用，不作为采购及评审的依据）</w:t>
            </w:r>
          </w:p>
        </w:tc>
      </w:tr>
      <w:tr w14:paraId="6C202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tcBorders>
              <w:tl2br w:val="nil"/>
              <w:tr2bl w:val="nil"/>
            </w:tcBorders>
            <w:noWrap w:val="0"/>
            <w:vAlign w:val="center"/>
          </w:tcPr>
          <w:p w14:paraId="41F49553">
            <w:pPr>
              <w:keepNext w:val="0"/>
              <w:keepLines w:val="0"/>
              <w:suppressLineNumbers w:val="0"/>
              <w:bidi w:val="0"/>
              <w:spacing w:before="0" w:beforeAutospacing="0" w:after="0" w:afterAutospacing="0" w:line="360" w:lineRule="auto"/>
              <w:ind w:left="0" w:right="0"/>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17</w:t>
            </w:r>
          </w:p>
        </w:tc>
        <w:tc>
          <w:tcPr>
            <w:tcW w:w="880" w:type="pct"/>
            <w:tcBorders>
              <w:tl2br w:val="nil"/>
              <w:tr2bl w:val="nil"/>
            </w:tcBorders>
            <w:noWrap w:val="0"/>
            <w:vAlign w:val="center"/>
          </w:tcPr>
          <w:p w14:paraId="2BF69178">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开评审补救措施</w:t>
            </w:r>
          </w:p>
        </w:tc>
        <w:tc>
          <w:tcPr>
            <w:tcW w:w="3811" w:type="pct"/>
            <w:gridSpan w:val="2"/>
            <w:tcBorders>
              <w:tl2br w:val="nil"/>
              <w:tr2bl w:val="nil"/>
            </w:tcBorders>
            <w:noWrap w:val="0"/>
            <w:vAlign w:val="center"/>
          </w:tcPr>
          <w:p w14:paraId="72F11E63">
            <w:pPr>
              <w:keepNext w:val="0"/>
              <w:keepLines w:val="0"/>
              <w:suppressLineNumbers w:val="0"/>
              <w:bidi w:val="0"/>
              <w:spacing w:before="0" w:beforeAutospacing="0" w:after="0" w:afterAutospacing="0" w:line="360" w:lineRule="auto"/>
              <w:ind w:left="0" w:right="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当出现以下情况时，应启动辅助纸质响应文件开评审，待系统恢复后，应把响应文件开启、评审结果上传至山西政府采购平台-政采云：</w:t>
            </w:r>
          </w:p>
          <w:p w14:paraId="54D7E993">
            <w:pPr>
              <w:keepNext w:val="0"/>
              <w:keepLines w:val="0"/>
              <w:suppressLineNumbers w:val="0"/>
              <w:bidi w:val="0"/>
              <w:spacing w:before="0" w:beforeAutospacing="0" w:after="0" w:afterAutospacing="0" w:line="360" w:lineRule="auto"/>
              <w:ind w:left="0" w:right="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（1)系统服务器发生故障而无法访问系统或无法使用系统；</w:t>
            </w:r>
          </w:p>
          <w:p w14:paraId="394A1F0D">
            <w:pPr>
              <w:keepNext w:val="0"/>
              <w:keepLines w:val="0"/>
              <w:suppressLineNumbers w:val="0"/>
              <w:bidi w:val="0"/>
              <w:spacing w:before="0" w:beforeAutospacing="0" w:after="0" w:afterAutospacing="0" w:line="360" w:lineRule="auto"/>
              <w:ind w:left="0" w:right="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（2)系统因停电等客观因素，导致系统不能正常运行的；</w:t>
            </w:r>
          </w:p>
          <w:p w14:paraId="4498794D">
            <w:pPr>
              <w:keepNext w:val="0"/>
              <w:keepLines w:val="0"/>
              <w:suppressLineNumbers w:val="0"/>
              <w:bidi w:val="0"/>
              <w:spacing w:before="0" w:beforeAutospacing="0" w:after="0" w:afterAutospacing="0" w:line="360" w:lineRule="auto"/>
              <w:ind w:left="0" w:right="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（3)其他无法正常进行电子开评审的。</w:t>
            </w:r>
          </w:p>
        </w:tc>
      </w:tr>
      <w:tr w14:paraId="65022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07" w:type="pct"/>
            <w:tcBorders>
              <w:tl2br w:val="nil"/>
              <w:tr2bl w:val="nil"/>
            </w:tcBorders>
            <w:noWrap w:val="0"/>
            <w:vAlign w:val="center"/>
          </w:tcPr>
          <w:p w14:paraId="7EC74590">
            <w:pPr>
              <w:keepNext w:val="0"/>
              <w:keepLines w:val="0"/>
              <w:suppressLineNumbers w:val="0"/>
              <w:bidi w:val="0"/>
              <w:spacing w:before="0" w:beforeAutospacing="0" w:after="0" w:afterAutospacing="0" w:line="360" w:lineRule="auto"/>
              <w:ind w:left="0" w:right="0"/>
              <w:jc w:val="center"/>
              <w:rPr>
                <w:rFonts w:hint="default" w:ascii="仿宋" w:hAnsi="仿宋" w:eastAsia="仿宋" w:cs="仿宋"/>
                <w:b/>
                <w:bCs/>
                <w:sz w:val="24"/>
                <w:szCs w:val="24"/>
                <w:highlight w:val="none"/>
                <w:lang w:val="en-US"/>
              </w:rPr>
            </w:pPr>
            <w:r>
              <w:rPr>
                <w:rFonts w:hint="eastAsia" w:ascii="仿宋" w:hAnsi="仿宋" w:eastAsia="仿宋" w:cs="仿宋"/>
                <w:b/>
                <w:bCs/>
                <w:sz w:val="24"/>
                <w:szCs w:val="24"/>
                <w:highlight w:val="none"/>
                <w:lang w:val="en-US" w:eastAsia="zh-CN"/>
              </w:rPr>
              <w:t>18</w:t>
            </w:r>
          </w:p>
        </w:tc>
        <w:tc>
          <w:tcPr>
            <w:tcW w:w="880" w:type="pct"/>
            <w:tcBorders>
              <w:tl2br w:val="nil"/>
              <w:tr2bl w:val="nil"/>
            </w:tcBorders>
            <w:noWrap w:val="0"/>
            <w:vAlign w:val="center"/>
          </w:tcPr>
          <w:p w14:paraId="24B5B936">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评审小组</w:t>
            </w:r>
            <w:r>
              <w:rPr>
                <w:rFonts w:hint="eastAsia" w:ascii="仿宋" w:hAnsi="仿宋" w:eastAsia="仿宋" w:cs="仿宋"/>
                <w:b/>
                <w:bCs/>
                <w:sz w:val="24"/>
                <w:szCs w:val="24"/>
                <w:highlight w:val="none"/>
              </w:rPr>
              <w:t>组成</w:t>
            </w:r>
          </w:p>
          <w:p w14:paraId="7EEFBC50">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方式及人数</w:t>
            </w:r>
          </w:p>
        </w:tc>
        <w:tc>
          <w:tcPr>
            <w:tcW w:w="3811" w:type="pct"/>
            <w:gridSpan w:val="2"/>
            <w:tcBorders>
              <w:tl2br w:val="nil"/>
              <w:tr2bl w:val="nil"/>
            </w:tcBorders>
            <w:noWrap w:val="0"/>
            <w:vAlign w:val="center"/>
          </w:tcPr>
          <w:p w14:paraId="62B340A1">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评审小组成员构成：</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人</w:t>
            </w:r>
          </w:p>
          <w:p w14:paraId="7DB515F7">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其中：</w:t>
            </w:r>
            <w:r>
              <w:rPr>
                <w:rFonts w:hint="eastAsia" w:ascii="仿宋" w:hAnsi="仿宋" w:eastAsia="仿宋" w:cs="仿宋"/>
                <w:sz w:val="24"/>
                <w:szCs w:val="24"/>
                <w:highlight w:val="none"/>
                <w:lang w:eastAsia="zh-CN"/>
              </w:rPr>
              <w:t>采购人代表（1）人，社会专家（2）人。</w:t>
            </w:r>
          </w:p>
          <w:p w14:paraId="02CE872E">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专家确定方式：山西省政府采购评标专家库随机抽取</w:t>
            </w:r>
          </w:p>
        </w:tc>
      </w:tr>
      <w:tr w14:paraId="5DFEE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tcBorders>
              <w:tl2br w:val="nil"/>
              <w:tr2bl w:val="nil"/>
            </w:tcBorders>
            <w:noWrap w:val="0"/>
            <w:vAlign w:val="center"/>
          </w:tcPr>
          <w:p w14:paraId="06533BCE">
            <w:pPr>
              <w:keepNext w:val="0"/>
              <w:keepLines w:val="0"/>
              <w:suppressLineNumbers w:val="0"/>
              <w:bidi w:val="0"/>
              <w:spacing w:before="0" w:beforeAutospacing="0" w:after="0" w:afterAutospacing="0" w:line="360" w:lineRule="auto"/>
              <w:ind w:left="0" w:right="0"/>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19</w:t>
            </w:r>
          </w:p>
        </w:tc>
        <w:tc>
          <w:tcPr>
            <w:tcW w:w="880" w:type="pct"/>
            <w:tcBorders>
              <w:tl2br w:val="nil"/>
              <w:tr2bl w:val="nil"/>
            </w:tcBorders>
            <w:noWrap w:val="0"/>
            <w:vAlign w:val="center"/>
          </w:tcPr>
          <w:p w14:paraId="19CA3CAA">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确定</w:t>
            </w:r>
            <w:r>
              <w:rPr>
                <w:rFonts w:hint="eastAsia" w:ascii="仿宋" w:hAnsi="仿宋" w:eastAsia="仿宋" w:cs="仿宋"/>
                <w:b/>
                <w:bCs/>
                <w:sz w:val="24"/>
                <w:szCs w:val="24"/>
                <w:highlight w:val="none"/>
                <w:lang w:eastAsia="zh-CN"/>
              </w:rPr>
              <w:t>成交单位</w:t>
            </w:r>
          </w:p>
        </w:tc>
        <w:tc>
          <w:tcPr>
            <w:tcW w:w="3811" w:type="pct"/>
            <w:gridSpan w:val="2"/>
            <w:tcBorders>
              <w:tl2br w:val="nil"/>
              <w:tr2bl w:val="nil"/>
            </w:tcBorders>
            <w:noWrap w:val="0"/>
            <w:vAlign w:val="center"/>
          </w:tcPr>
          <w:p w14:paraId="730A0A4E">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授权评审小组直接确定，甲方确定采购结果。</w:t>
            </w:r>
          </w:p>
        </w:tc>
      </w:tr>
      <w:tr w14:paraId="56E9C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tcBorders>
              <w:tl2br w:val="nil"/>
              <w:tr2bl w:val="nil"/>
            </w:tcBorders>
            <w:noWrap w:val="0"/>
            <w:vAlign w:val="center"/>
          </w:tcPr>
          <w:p w14:paraId="050DD4C2">
            <w:pPr>
              <w:keepNext w:val="0"/>
              <w:keepLines w:val="0"/>
              <w:suppressLineNumbers w:val="0"/>
              <w:bidi w:val="0"/>
              <w:spacing w:before="0" w:beforeAutospacing="0" w:after="0" w:afterAutospacing="0" w:line="360" w:lineRule="auto"/>
              <w:ind w:left="0" w:right="0"/>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20</w:t>
            </w:r>
          </w:p>
        </w:tc>
        <w:tc>
          <w:tcPr>
            <w:tcW w:w="880" w:type="pct"/>
            <w:tcBorders>
              <w:tl2br w:val="nil"/>
              <w:tr2bl w:val="nil"/>
            </w:tcBorders>
            <w:noWrap w:val="0"/>
            <w:vAlign w:val="center"/>
          </w:tcPr>
          <w:p w14:paraId="3F1B6C26">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评</w:t>
            </w:r>
            <w:r>
              <w:rPr>
                <w:rFonts w:hint="eastAsia" w:ascii="仿宋" w:hAnsi="仿宋" w:eastAsia="仿宋" w:cs="仿宋"/>
                <w:b/>
                <w:bCs/>
                <w:sz w:val="24"/>
                <w:szCs w:val="24"/>
                <w:highlight w:val="none"/>
                <w:lang w:eastAsia="zh-CN"/>
              </w:rPr>
              <w:t>审</w:t>
            </w:r>
            <w:r>
              <w:rPr>
                <w:rFonts w:hint="eastAsia" w:ascii="仿宋" w:hAnsi="仿宋" w:eastAsia="仿宋" w:cs="仿宋"/>
                <w:b/>
                <w:bCs/>
                <w:sz w:val="24"/>
                <w:szCs w:val="24"/>
                <w:highlight w:val="none"/>
              </w:rPr>
              <w:t>办法</w:t>
            </w:r>
          </w:p>
        </w:tc>
        <w:tc>
          <w:tcPr>
            <w:tcW w:w="3811" w:type="pct"/>
            <w:gridSpan w:val="2"/>
            <w:tcBorders>
              <w:tl2br w:val="nil"/>
              <w:tr2bl w:val="nil"/>
            </w:tcBorders>
            <w:noWrap w:val="0"/>
            <w:vAlign w:val="center"/>
          </w:tcPr>
          <w:p w14:paraId="7AF0CD1F">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综合评分</w:t>
            </w:r>
            <w:r>
              <w:rPr>
                <w:rFonts w:hint="eastAsia" w:ascii="仿宋" w:hAnsi="仿宋" w:eastAsia="仿宋" w:cs="仿宋"/>
                <w:sz w:val="24"/>
                <w:szCs w:val="24"/>
                <w:highlight w:val="none"/>
              </w:rPr>
              <w:t>法</w:t>
            </w:r>
          </w:p>
        </w:tc>
      </w:tr>
      <w:tr w14:paraId="1B5C0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tcBorders>
              <w:tl2br w:val="nil"/>
              <w:tr2bl w:val="nil"/>
            </w:tcBorders>
            <w:noWrap w:val="0"/>
            <w:vAlign w:val="center"/>
          </w:tcPr>
          <w:p w14:paraId="1438DD6F">
            <w:pPr>
              <w:keepNext w:val="0"/>
              <w:keepLines w:val="0"/>
              <w:suppressLineNumbers w:val="0"/>
              <w:bidi w:val="0"/>
              <w:spacing w:before="0" w:beforeAutospacing="0" w:after="0" w:afterAutospacing="0" w:line="360" w:lineRule="auto"/>
              <w:ind w:left="0" w:right="0"/>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21</w:t>
            </w:r>
          </w:p>
        </w:tc>
        <w:tc>
          <w:tcPr>
            <w:tcW w:w="880" w:type="pct"/>
            <w:tcBorders>
              <w:tl2br w:val="nil"/>
              <w:tr2bl w:val="nil"/>
            </w:tcBorders>
            <w:noWrap w:val="0"/>
            <w:vAlign w:val="center"/>
          </w:tcPr>
          <w:p w14:paraId="1CE9F758">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代理服务费</w:t>
            </w:r>
          </w:p>
        </w:tc>
        <w:tc>
          <w:tcPr>
            <w:tcW w:w="3811" w:type="pct"/>
            <w:gridSpan w:val="2"/>
            <w:tcBorders>
              <w:tl2br w:val="nil"/>
              <w:tr2bl w:val="nil"/>
            </w:tcBorders>
            <w:noWrap w:val="0"/>
            <w:vAlign w:val="center"/>
          </w:tcPr>
          <w:tbl>
            <w:tblPr>
              <w:tblStyle w:val="33"/>
              <w:tblW w:w="8320"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2075"/>
              <w:gridCol w:w="2075"/>
              <w:gridCol w:w="2095"/>
            </w:tblGrid>
            <w:tr w14:paraId="0133E73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320" w:type="dxa"/>
                  <w:gridSpan w:val="4"/>
                  <w:tcBorders>
                    <w:tl2br w:val="nil"/>
                    <w:tr2bl w:val="nil"/>
                  </w:tcBorders>
                  <w:noWrap w:val="0"/>
                  <w:vAlign w:val="center"/>
                </w:tcPr>
                <w:p w14:paraId="61110842">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本项目采购代理服务费由成交供应商支付，领取成交（中标）通知书之前应全部结清，代理服务费金额参照计价格[2002]1980号和发改办价格[2003]857号文计取。</w:t>
                  </w:r>
                </w:p>
              </w:tc>
            </w:tr>
            <w:tr w14:paraId="3D204B5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075" w:type="dxa"/>
                  <w:tcBorders>
                    <w:tl2br w:val="nil"/>
                    <w:tr2bl w:val="nil"/>
                  </w:tcBorders>
                  <w:noWrap w:val="0"/>
                  <w:vAlign w:val="center"/>
                  <mc:AlternateContent>
                    <mc:Choice Requires="wpsCustomData">
                      <wpsCustomData:diagonals>
                        <wpsCustomData:diagonal from="30000" to="15600">
                          <wpsCustomData:border w:val="single" w:color="auto" w:sz="4" w:space="0"/>
                        </wpsCustomData:diagonal>
                        <wpsCustomData:diagonal from="30000" to="10000">
                          <wpsCustomData:border w:val="single" w:color="auto" w:sz="4" w:space="0"/>
                        </wpsCustomData:diagonal>
                      </wpsCustomData:diagonals>
                    </mc:Choice>
                  </mc:AlternateContent>
                </w:tcPr>
                <w:p w14:paraId="72C576EE">
                  <w:pPr>
                    <w:pStyle w:val="69"/>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mc:AlternateContent>
                      <mc:Choice Requires="wpsCustomData">
                        <wpsCustomData:diagonalParaType/>
                      </mc:Choice>
                    </mc:AlternateContent>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中标金额（万元）</w:t>
                  </w:r>
                </w:p>
                <w:p w14:paraId="04AA3447">
                  <w:pPr>
                    <w:pStyle w:val="69"/>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mc:AlternateContent>
                      <mc:Choice Requires="wpsCustomData">
                        <wpsCustomData:diagonalParaType/>
                      </mc:Choice>
                    </mc:AlternateContent>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费率</w:t>
                  </w:r>
                </w:p>
                <w:p w14:paraId="04FA72D2">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类型</w:t>
                  </w:r>
                </w:p>
              </w:tc>
              <w:tc>
                <w:tcPr>
                  <w:tcW w:w="2075" w:type="dxa"/>
                  <w:tcBorders>
                    <w:tl2br w:val="nil"/>
                    <w:tr2bl w:val="nil"/>
                  </w:tcBorders>
                  <w:noWrap w:val="0"/>
                  <w:vAlign w:val="center"/>
                </w:tcPr>
                <w:p w14:paraId="0F4ED296">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货物</w:t>
                  </w:r>
                </w:p>
              </w:tc>
              <w:tc>
                <w:tcPr>
                  <w:tcW w:w="2075" w:type="dxa"/>
                  <w:tcBorders>
                    <w:tl2br w:val="nil"/>
                    <w:tr2bl w:val="nil"/>
                  </w:tcBorders>
                  <w:noWrap w:val="0"/>
                  <w:vAlign w:val="center"/>
                </w:tcPr>
                <w:p w14:paraId="6BB9D820">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w:t>
                  </w:r>
                </w:p>
              </w:tc>
              <w:tc>
                <w:tcPr>
                  <w:tcW w:w="2095" w:type="dxa"/>
                  <w:tcBorders>
                    <w:tl2br w:val="nil"/>
                    <w:tr2bl w:val="nil"/>
                  </w:tcBorders>
                  <w:noWrap w:val="0"/>
                  <w:vAlign w:val="center"/>
                </w:tcPr>
                <w:p w14:paraId="60993145">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工程</w:t>
                  </w:r>
                </w:p>
              </w:tc>
            </w:tr>
            <w:tr w14:paraId="5EB1396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075" w:type="dxa"/>
                  <w:tcBorders>
                    <w:tl2br w:val="nil"/>
                    <w:tr2bl w:val="nil"/>
                  </w:tcBorders>
                  <w:noWrap w:val="0"/>
                  <w:vAlign w:val="center"/>
                </w:tcPr>
                <w:p w14:paraId="30F8F3BD">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100以下</w:t>
                  </w:r>
                </w:p>
              </w:tc>
              <w:tc>
                <w:tcPr>
                  <w:tcW w:w="2075" w:type="dxa"/>
                  <w:tcBorders>
                    <w:tl2br w:val="nil"/>
                    <w:tr2bl w:val="nil"/>
                  </w:tcBorders>
                  <w:noWrap w:val="0"/>
                  <w:vAlign w:val="center"/>
                </w:tcPr>
                <w:p w14:paraId="4FD9D3CD">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w:t>
                  </w:r>
                </w:p>
              </w:tc>
              <w:tc>
                <w:tcPr>
                  <w:tcW w:w="2075" w:type="dxa"/>
                  <w:tcBorders>
                    <w:tl2br w:val="nil"/>
                    <w:tr2bl w:val="nil"/>
                  </w:tcBorders>
                  <w:noWrap w:val="0"/>
                  <w:vAlign w:val="center"/>
                </w:tcPr>
                <w:p w14:paraId="2065FC97">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w:t>
                  </w:r>
                </w:p>
              </w:tc>
              <w:tc>
                <w:tcPr>
                  <w:tcW w:w="2095" w:type="dxa"/>
                  <w:tcBorders>
                    <w:tl2br w:val="nil"/>
                    <w:tr2bl w:val="nil"/>
                  </w:tcBorders>
                  <w:noWrap w:val="0"/>
                  <w:vAlign w:val="center"/>
                </w:tcPr>
                <w:p w14:paraId="637FD5A6">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r>
            <w:tr w14:paraId="2EDF709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075" w:type="dxa"/>
                  <w:tcBorders>
                    <w:tl2br w:val="nil"/>
                    <w:tr2bl w:val="nil"/>
                  </w:tcBorders>
                  <w:noWrap w:val="0"/>
                  <w:vAlign w:val="center"/>
                </w:tcPr>
                <w:p w14:paraId="21115E21">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100-500</w:t>
                  </w:r>
                </w:p>
              </w:tc>
              <w:tc>
                <w:tcPr>
                  <w:tcW w:w="2075" w:type="dxa"/>
                  <w:tcBorders>
                    <w:tl2br w:val="nil"/>
                    <w:tr2bl w:val="nil"/>
                  </w:tcBorders>
                  <w:noWrap w:val="0"/>
                  <w:vAlign w:val="center"/>
                </w:tcPr>
                <w:p w14:paraId="2310AEE8">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2075" w:type="dxa"/>
                  <w:tcBorders>
                    <w:tl2br w:val="nil"/>
                    <w:tr2bl w:val="nil"/>
                  </w:tcBorders>
                  <w:noWrap w:val="0"/>
                  <w:vAlign w:val="center"/>
                </w:tcPr>
                <w:p w14:paraId="683129E2">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0.8%</w:t>
                  </w:r>
                </w:p>
              </w:tc>
              <w:tc>
                <w:tcPr>
                  <w:tcW w:w="2095" w:type="dxa"/>
                  <w:tcBorders>
                    <w:tl2br w:val="nil"/>
                    <w:tr2bl w:val="nil"/>
                  </w:tcBorders>
                  <w:noWrap w:val="0"/>
                  <w:vAlign w:val="center"/>
                </w:tcPr>
                <w:p w14:paraId="6AECD222">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0.7%</w:t>
                  </w:r>
                </w:p>
              </w:tc>
            </w:tr>
            <w:tr w14:paraId="153CD38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075" w:type="dxa"/>
                  <w:tcBorders>
                    <w:tl2br w:val="nil"/>
                    <w:tr2bl w:val="nil"/>
                  </w:tcBorders>
                  <w:noWrap w:val="0"/>
                  <w:vAlign w:val="center"/>
                </w:tcPr>
                <w:p w14:paraId="625EF318">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500-1000</w:t>
                  </w:r>
                </w:p>
              </w:tc>
              <w:tc>
                <w:tcPr>
                  <w:tcW w:w="2075" w:type="dxa"/>
                  <w:tcBorders>
                    <w:tl2br w:val="nil"/>
                    <w:tr2bl w:val="nil"/>
                  </w:tcBorders>
                  <w:noWrap w:val="0"/>
                  <w:vAlign w:val="center"/>
                </w:tcPr>
                <w:p w14:paraId="7418EBB5">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0.8%</w:t>
                  </w:r>
                </w:p>
              </w:tc>
              <w:tc>
                <w:tcPr>
                  <w:tcW w:w="2075" w:type="dxa"/>
                  <w:tcBorders>
                    <w:tl2br w:val="nil"/>
                    <w:tr2bl w:val="nil"/>
                  </w:tcBorders>
                  <w:noWrap w:val="0"/>
                  <w:vAlign w:val="center"/>
                </w:tcPr>
                <w:p w14:paraId="1A6A475B">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0.45%</w:t>
                  </w:r>
                </w:p>
              </w:tc>
              <w:tc>
                <w:tcPr>
                  <w:tcW w:w="2095" w:type="dxa"/>
                  <w:tcBorders>
                    <w:tl2br w:val="nil"/>
                    <w:tr2bl w:val="nil"/>
                  </w:tcBorders>
                  <w:noWrap w:val="0"/>
                  <w:vAlign w:val="center"/>
                </w:tcPr>
                <w:p w14:paraId="030B4CC2">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0.55%</w:t>
                  </w:r>
                </w:p>
              </w:tc>
            </w:tr>
            <w:tr w14:paraId="505FC8D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075" w:type="dxa"/>
                  <w:tcBorders>
                    <w:tl2br w:val="nil"/>
                    <w:tr2bl w:val="nil"/>
                  </w:tcBorders>
                  <w:noWrap w:val="0"/>
                  <w:vAlign w:val="center"/>
                </w:tcPr>
                <w:p w14:paraId="08317052">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1000-5000</w:t>
                  </w:r>
                </w:p>
              </w:tc>
              <w:tc>
                <w:tcPr>
                  <w:tcW w:w="2075" w:type="dxa"/>
                  <w:tcBorders>
                    <w:tl2br w:val="nil"/>
                    <w:tr2bl w:val="nil"/>
                  </w:tcBorders>
                  <w:noWrap w:val="0"/>
                  <w:vAlign w:val="center"/>
                </w:tcPr>
                <w:p w14:paraId="3E9C8A3E">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0.5%</w:t>
                  </w:r>
                </w:p>
              </w:tc>
              <w:tc>
                <w:tcPr>
                  <w:tcW w:w="2075" w:type="dxa"/>
                  <w:tcBorders>
                    <w:tl2br w:val="nil"/>
                    <w:tr2bl w:val="nil"/>
                  </w:tcBorders>
                  <w:noWrap w:val="0"/>
                  <w:vAlign w:val="center"/>
                </w:tcPr>
                <w:p w14:paraId="5F8894F9">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0.25%</w:t>
                  </w:r>
                </w:p>
              </w:tc>
              <w:tc>
                <w:tcPr>
                  <w:tcW w:w="2095" w:type="dxa"/>
                  <w:tcBorders>
                    <w:tl2br w:val="nil"/>
                    <w:tr2bl w:val="nil"/>
                  </w:tcBorders>
                  <w:noWrap w:val="0"/>
                  <w:vAlign w:val="center"/>
                </w:tcPr>
                <w:p w14:paraId="04285D40">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0.35%</w:t>
                  </w:r>
                </w:p>
              </w:tc>
            </w:tr>
            <w:tr w14:paraId="76DA3EB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8320" w:type="dxa"/>
                  <w:gridSpan w:val="4"/>
                  <w:tcBorders>
                    <w:tl2br w:val="nil"/>
                    <w:tr2bl w:val="nil"/>
                  </w:tcBorders>
                  <w:noWrap w:val="0"/>
                  <w:vAlign w:val="center"/>
                </w:tcPr>
                <w:p w14:paraId="156E53BC">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采购代理服务收费按差额定率累进法计算。例如：某工程采购代理业务中标金额为6000万元，计算代理服务收费额如下：</w:t>
                  </w:r>
                </w:p>
                <w:p w14:paraId="3ACFA315">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100万元×1.0%=1万元</w:t>
                  </w:r>
                </w:p>
                <w:p w14:paraId="204EB707">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（500-100）万元×0.7%=2.8万元</w:t>
                  </w:r>
                </w:p>
                <w:p w14:paraId="0DEC3717">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（1000-500）×0.55%=2.75万元</w:t>
                  </w:r>
                </w:p>
                <w:p w14:paraId="3EC6F39F">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（5000-1000）×0.35%=14万元</w:t>
                  </w:r>
                </w:p>
                <w:p w14:paraId="0547E856">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（6000-5000）×0.2%=2万元</w:t>
                  </w:r>
                </w:p>
                <w:p w14:paraId="585D6410">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合计收费=1+2.8+2.75+14+2=22.55（万元）</w:t>
                  </w:r>
                </w:p>
              </w:tc>
            </w:tr>
          </w:tbl>
          <w:p w14:paraId="31F5BC6D">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r>
      <w:tr w14:paraId="0052A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307" w:type="pct"/>
            <w:tcBorders>
              <w:tl2br w:val="nil"/>
              <w:tr2bl w:val="nil"/>
            </w:tcBorders>
            <w:noWrap w:val="0"/>
            <w:vAlign w:val="center"/>
          </w:tcPr>
          <w:p w14:paraId="28ABBC68">
            <w:pPr>
              <w:keepNext w:val="0"/>
              <w:keepLines w:val="0"/>
              <w:suppressLineNumbers w:val="0"/>
              <w:bidi w:val="0"/>
              <w:spacing w:before="0" w:beforeAutospacing="0" w:after="0" w:afterAutospacing="0" w:line="360" w:lineRule="auto"/>
              <w:ind w:left="0" w:right="0"/>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22</w:t>
            </w:r>
          </w:p>
        </w:tc>
        <w:tc>
          <w:tcPr>
            <w:tcW w:w="880" w:type="pct"/>
            <w:tcBorders>
              <w:tl2br w:val="nil"/>
              <w:tr2bl w:val="nil"/>
            </w:tcBorders>
            <w:shd w:val="clear" w:color="auto" w:fill="auto"/>
            <w:noWrap w:val="0"/>
            <w:vAlign w:val="center"/>
          </w:tcPr>
          <w:p w14:paraId="51142A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sz w:val="24"/>
                <w:szCs w:val="24"/>
                <w:highlight w:val="none"/>
                <w:lang w:eastAsia="zh-CN"/>
              </w:rPr>
            </w:pPr>
            <w:r>
              <w:rPr>
                <w:rFonts w:hint="eastAsia" w:ascii="仿宋" w:hAnsi="仿宋" w:eastAsia="仿宋" w:cs="仿宋"/>
                <w:b/>
                <w:bCs/>
                <w:color w:val="auto"/>
                <w:kern w:val="2"/>
                <w:sz w:val="24"/>
                <w:szCs w:val="24"/>
                <w:highlight w:val="none"/>
                <w:lang w:val="en-US" w:eastAsia="zh-CN" w:bidi="ar-SA"/>
              </w:rPr>
              <w:t>采购标的对应的中小企业划分标准所属行业</w:t>
            </w:r>
          </w:p>
        </w:tc>
        <w:tc>
          <w:tcPr>
            <w:tcW w:w="3811" w:type="pct"/>
            <w:gridSpan w:val="2"/>
            <w:tcBorders>
              <w:tl2br w:val="nil"/>
              <w:tr2bl w:val="nil"/>
            </w:tcBorders>
            <w:shd w:val="clear" w:color="auto" w:fill="auto"/>
            <w:noWrap w:val="0"/>
            <w:vAlign w:val="center"/>
          </w:tcPr>
          <w:p w14:paraId="52289ED4">
            <w:pPr>
              <w:pStyle w:val="69"/>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default" w:ascii="仿宋" w:hAnsi="仿宋" w:eastAsia="仿宋" w:cs="仿宋"/>
                <w:color w:val="auto"/>
                <w:sz w:val="24"/>
                <w:szCs w:val="24"/>
                <w:highlight w:val="none"/>
                <w:u w:val="none"/>
                <w:shd w:val="clear"/>
                <w:lang w:val="en-US" w:eastAsia="zh-CN"/>
              </w:rPr>
            </w:pPr>
            <w:r>
              <w:rPr>
                <w:rFonts w:hint="eastAsia" w:ascii="仿宋" w:hAnsi="仿宋" w:eastAsia="仿宋" w:cs="仿宋"/>
                <w:sz w:val="24"/>
                <w:szCs w:val="24"/>
                <w:highlight w:val="none"/>
              </w:rPr>
              <w:t>本项目所属</w:t>
            </w:r>
            <w:r>
              <w:rPr>
                <w:rFonts w:hint="eastAsia" w:ascii="仿宋" w:hAnsi="仿宋" w:eastAsia="仿宋" w:cs="仿宋"/>
                <w:sz w:val="24"/>
                <w:szCs w:val="24"/>
                <w:highlight w:val="none"/>
                <w:shd w:val="clear"/>
              </w:rPr>
              <w:t>行</w:t>
            </w:r>
            <w:r>
              <w:rPr>
                <w:rFonts w:hint="eastAsia" w:ascii="仿宋" w:hAnsi="仿宋" w:eastAsia="仿宋" w:cs="仿宋"/>
                <w:color w:val="auto"/>
                <w:sz w:val="24"/>
                <w:szCs w:val="24"/>
                <w:highlight w:val="none"/>
                <w:shd w:val="clear"/>
              </w:rPr>
              <w:t>业为</w:t>
            </w:r>
            <w:r>
              <w:rPr>
                <w:rFonts w:hint="eastAsia" w:ascii="仿宋" w:hAnsi="仿宋" w:eastAsia="仿宋" w:cs="仿宋"/>
                <w:color w:val="auto"/>
                <w:sz w:val="24"/>
                <w:szCs w:val="24"/>
                <w:highlight w:val="none"/>
                <w:u w:val="none"/>
                <w:shd w:val="clear"/>
              </w:rPr>
              <w:t>：</w:t>
            </w:r>
            <w:r>
              <w:rPr>
                <w:rFonts w:hint="eastAsia" w:ascii="仿宋" w:hAnsi="仿宋" w:eastAsia="仿宋" w:cs="仿宋"/>
                <w:color w:val="auto"/>
                <w:sz w:val="24"/>
                <w:szCs w:val="24"/>
                <w:highlight w:val="none"/>
                <w:u w:val="single"/>
                <w:shd w:val="clear"/>
              </w:rPr>
              <w:t xml:space="preserve"> 建筑业 </w:t>
            </w:r>
          </w:p>
        </w:tc>
      </w:tr>
      <w:tr w14:paraId="72419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vMerge w:val="restart"/>
            <w:tcBorders>
              <w:tl2br w:val="nil"/>
              <w:tr2bl w:val="nil"/>
            </w:tcBorders>
            <w:noWrap w:val="0"/>
            <w:vAlign w:val="center"/>
          </w:tcPr>
          <w:p w14:paraId="1EC387F1">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23</w:t>
            </w:r>
          </w:p>
        </w:tc>
        <w:tc>
          <w:tcPr>
            <w:tcW w:w="4692" w:type="pct"/>
            <w:gridSpan w:val="3"/>
            <w:tcBorders>
              <w:tl2br w:val="nil"/>
              <w:tr2bl w:val="nil"/>
            </w:tcBorders>
            <w:noWrap w:val="0"/>
            <w:vAlign w:val="center"/>
          </w:tcPr>
          <w:p w14:paraId="7FD89262">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其它要求</w:t>
            </w:r>
          </w:p>
        </w:tc>
      </w:tr>
      <w:tr w14:paraId="26EC27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vMerge w:val="continue"/>
            <w:tcBorders>
              <w:tl2br w:val="nil"/>
              <w:tr2bl w:val="nil"/>
            </w:tcBorders>
            <w:noWrap w:val="0"/>
            <w:vAlign w:val="center"/>
          </w:tcPr>
          <w:p w14:paraId="1DD02CA3">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p>
        </w:tc>
        <w:tc>
          <w:tcPr>
            <w:tcW w:w="880" w:type="pct"/>
            <w:tcBorders>
              <w:tl2br w:val="nil"/>
              <w:tr2bl w:val="nil"/>
            </w:tcBorders>
            <w:noWrap w:val="0"/>
            <w:vAlign w:val="center"/>
          </w:tcPr>
          <w:p w14:paraId="57E288C3">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同类项目案例</w:t>
            </w:r>
          </w:p>
          <w:p w14:paraId="4D0CFE97">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相关要求</w:t>
            </w:r>
          </w:p>
        </w:tc>
        <w:tc>
          <w:tcPr>
            <w:tcW w:w="3811" w:type="pct"/>
            <w:gridSpan w:val="2"/>
            <w:tcBorders>
              <w:tl2br w:val="nil"/>
              <w:tr2bl w:val="nil"/>
            </w:tcBorders>
            <w:noWrap w:val="0"/>
            <w:vAlign w:val="center"/>
          </w:tcPr>
          <w:p w14:paraId="3498E0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年份要求：2022年05月至递交响应文件截止时间同类工程项目案例，要求以签订时间为准的正式合同作为证明。(必须提供与最终用户签订的合同首页、合同金额所在页、签字盖章页的复印件)。</w:t>
            </w:r>
          </w:p>
        </w:tc>
      </w:tr>
      <w:tr w14:paraId="03D82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7" w:type="pct"/>
            <w:vMerge w:val="continue"/>
            <w:tcBorders>
              <w:tl2br w:val="nil"/>
              <w:tr2bl w:val="nil"/>
            </w:tcBorders>
            <w:noWrap w:val="0"/>
            <w:vAlign w:val="center"/>
          </w:tcPr>
          <w:p w14:paraId="4462FDE6">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val="en-US" w:eastAsia="zh-CN"/>
              </w:rPr>
            </w:pPr>
            <w:bookmarkStart w:id="14" w:name="_Toc385234429"/>
            <w:bookmarkStart w:id="15" w:name="_Toc7808"/>
            <w:bookmarkStart w:id="16" w:name="_Toc424555840"/>
            <w:bookmarkStart w:id="17" w:name="_Toc17519"/>
          </w:p>
        </w:tc>
        <w:tc>
          <w:tcPr>
            <w:tcW w:w="880" w:type="pct"/>
            <w:tcBorders>
              <w:tl2br w:val="nil"/>
              <w:tr2bl w:val="nil"/>
            </w:tcBorders>
            <w:noWrap w:val="0"/>
            <w:vAlign w:val="center"/>
          </w:tcPr>
          <w:p w14:paraId="7134B37B">
            <w:pPr>
              <w:keepNext w:val="0"/>
              <w:keepLines w:val="0"/>
              <w:suppressLineNumbers w:val="0"/>
              <w:bidi w:val="0"/>
              <w:spacing w:before="0" w:beforeAutospacing="0" w:after="0" w:afterAutospacing="0" w:line="360" w:lineRule="auto"/>
              <w:ind w:left="0" w:right="0"/>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签到及电子响应文件解密</w:t>
            </w:r>
          </w:p>
        </w:tc>
        <w:tc>
          <w:tcPr>
            <w:tcW w:w="3811" w:type="pct"/>
            <w:gridSpan w:val="2"/>
            <w:tcBorders>
              <w:tl2br w:val="nil"/>
              <w:tr2bl w:val="nil"/>
            </w:tcBorders>
            <w:noWrap w:val="0"/>
            <w:vAlign w:val="center"/>
          </w:tcPr>
          <w:p w14:paraId="54C4EA69">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1.本项目采用电子招投标方式进行。供应商自行准备好CA数字证书及电脑进行线上签到及电子响应文件解密开启。</w:t>
            </w:r>
          </w:p>
          <w:p w14:paraId="477DEECA">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2.供应商使用CA数字证书对其递交的电子响应文件进行解密，解密时长30分钟。</w:t>
            </w:r>
          </w:p>
          <w:p w14:paraId="3CD3F580">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3.因供应商原因造成响应文件未解密的，视为未递交响应文件。</w:t>
            </w:r>
          </w:p>
        </w:tc>
      </w:tr>
    </w:tbl>
    <w:p w14:paraId="5653AB02">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16D47052">
      <w:pPr>
        <w:bidi w:val="0"/>
        <w:spacing w:line="360" w:lineRule="auto"/>
        <w:jc w:val="center"/>
        <w:outlineLvl w:val="0"/>
        <w:rPr>
          <w:rFonts w:hint="eastAsia" w:ascii="仿宋" w:hAnsi="仿宋" w:eastAsia="仿宋" w:cs="仿宋"/>
          <w:b/>
          <w:bCs/>
          <w:sz w:val="24"/>
          <w:szCs w:val="24"/>
          <w:highlight w:val="none"/>
        </w:rPr>
      </w:pPr>
      <w:bookmarkStart w:id="18" w:name="_Toc134"/>
      <w:bookmarkStart w:id="19" w:name="_Toc7768"/>
      <w:r>
        <w:rPr>
          <w:rFonts w:hint="eastAsia" w:ascii="仿宋" w:hAnsi="仿宋" w:eastAsia="仿宋" w:cs="仿宋"/>
          <w:b/>
          <w:bCs/>
          <w:sz w:val="24"/>
          <w:szCs w:val="24"/>
          <w:highlight w:val="none"/>
        </w:rPr>
        <w:t xml:space="preserve">第三部分  </w:t>
      </w:r>
      <w:r>
        <w:rPr>
          <w:rFonts w:hint="eastAsia" w:ascii="仿宋" w:hAnsi="仿宋" w:eastAsia="仿宋" w:cs="仿宋"/>
          <w:b/>
          <w:bCs/>
          <w:sz w:val="24"/>
          <w:szCs w:val="24"/>
          <w:highlight w:val="none"/>
          <w:lang w:eastAsia="zh-CN"/>
        </w:rPr>
        <w:t>供应商</w:t>
      </w:r>
      <w:r>
        <w:rPr>
          <w:rFonts w:hint="eastAsia" w:ascii="仿宋" w:hAnsi="仿宋" w:eastAsia="仿宋" w:cs="仿宋"/>
          <w:b/>
          <w:bCs/>
          <w:sz w:val="24"/>
          <w:szCs w:val="24"/>
          <w:highlight w:val="none"/>
        </w:rPr>
        <w:t>须知</w:t>
      </w:r>
      <w:bookmarkEnd w:id="14"/>
      <w:bookmarkEnd w:id="15"/>
      <w:bookmarkEnd w:id="16"/>
      <w:bookmarkEnd w:id="17"/>
      <w:bookmarkEnd w:id="18"/>
      <w:bookmarkEnd w:id="19"/>
    </w:p>
    <w:p w14:paraId="5B88DC94">
      <w:pPr>
        <w:pStyle w:val="55"/>
        <w:keepNext w:val="0"/>
        <w:keepLines w:val="0"/>
        <w:pageBreakBefore w:val="0"/>
        <w:widowControl w:val="0"/>
        <w:kinsoku/>
        <w:wordWrap/>
        <w:overflowPunct/>
        <w:topLinePunct w:val="0"/>
        <w:autoSpaceDE/>
        <w:autoSpaceDN/>
        <w:bidi w:val="0"/>
        <w:adjustRightInd w:val="0"/>
        <w:snapToGrid w:val="0"/>
        <w:spacing w:before="156" w:beforeLines="50" w:after="156" w:afterLines="50" w:line="440" w:lineRule="exact"/>
        <w:ind w:firstLine="482" w:firstLineChars="200"/>
        <w:jc w:val="both"/>
        <w:textAlignment w:val="baseline"/>
        <w:outlineLvl w:val="1"/>
        <w:rPr>
          <w:rFonts w:hint="eastAsia" w:ascii="仿宋" w:hAnsi="仿宋" w:eastAsia="仿宋" w:cs="仿宋"/>
          <w:b w:val="0"/>
          <w:color w:val="auto"/>
          <w:sz w:val="24"/>
          <w:szCs w:val="24"/>
          <w:highlight w:val="none"/>
        </w:rPr>
      </w:pPr>
      <w:bookmarkStart w:id="20" w:name="_Toc9037"/>
      <w:bookmarkStart w:id="21" w:name="_Toc14721"/>
      <w:bookmarkStart w:id="22" w:name="_Toc377713206"/>
      <w:bookmarkStart w:id="23" w:name="_Toc15849"/>
      <w:bookmarkStart w:id="24" w:name="_Toc385234430"/>
      <w:bookmarkStart w:id="25" w:name="_Toc17868"/>
      <w:bookmarkStart w:id="26" w:name="_Toc424555841"/>
      <w:bookmarkStart w:id="27" w:name="_Toc377713214"/>
      <w:bookmarkStart w:id="28" w:name="_Toc385234438"/>
      <w:bookmarkStart w:id="29" w:name="_Toc326251060"/>
      <w:bookmarkStart w:id="30" w:name="_Toc385234440"/>
      <w:bookmarkStart w:id="31" w:name="_Toc424555849"/>
      <w:r>
        <w:rPr>
          <w:rFonts w:hint="eastAsia" w:ascii="仿宋" w:hAnsi="仿宋" w:eastAsia="仿宋" w:cs="仿宋"/>
          <w:color w:val="auto"/>
          <w:sz w:val="24"/>
          <w:szCs w:val="24"/>
          <w:highlight w:val="none"/>
        </w:rPr>
        <w:t>一、总则</w:t>
      </w:r>
      <w:bookmarkEnd w:id="20"/>
      <w:bookmarkEnd w:id="21"/>
      <w:bookmarkEnd w:id="22"/>
      <w:bookmarkEnd w:id="23"/>
      <w:bookmarkEnd w:id="24"/>
      <w:bookmarkEnd w:id="25"/>
      <w:bookmarkEnd w:id="26"/>
    </w:p>
    <w:p w14:paraId="645B552A">
      <w:pPr>
        <w:pStyle w:val="56"/>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jc w:val="both"/>
        <w:textAlignment w:val="auto"/>
        <w:outlineLvl w:val="9"/>
        <w:rPr>
          <w:rFonts w:hint="eastAsia" w:ascii="仿宋" w:hAnsi="仿宋" w:eastAsia="仿宋" w:cs="仿宋"/>
          <w:b/>
          <w:color w:val="auto"/>
          <w:highlight w:val="none"/>
        </w:rPr>
      </w:pPr>
      <w:bookmarkStart w:id="32" w:name="_Toc32388"/>
      <w:bookmarkStart w:id="33" w:name="_Toc20929"/>
      <w:bookmarkStart w:id="34" w:name="_Toc31887"/>
      <w:bookmarkStart w:id="35" w:name="_Toc16607"/>
      <w:bookmarkStart w:id="36" w:name="_Toc19026"/>
      <w:bookmarkStart w:id="37" w:name="_Toc28927"/>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采购项目概况</w:t>
      </w:r>
      <w:bookmarkEnd w:id="32"/>
      <w:bookmarkEnd w:id="33"/>
      <w:bookmarkEnd w:id="34"/>
      <w:bookmarkEnd w:id="35"/>
      <w:bookmarkEnd w:id="36"/>
      <w:bookmarkEnd w:id="37"/>
    </w:p>
    <w:p w14:paraId="238AE382">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bCs/>
          <w:color w:val="auto"/>
          <w:highlight w:val="none"/>
        </w:rPr>
      </w:pPr>
      <w:r>
        <w:rPr>
          <w:rFonts w:hint="eastAsia" w:ascii="仿宋" w:hAnsi="仿宋" w:eastAsia="仿宋" w:cs="仿宋"/>
          <w:bCs/>
          <w:color w:val="auto"/>
          <w:highlight w:val="none"/>
          <w:lang w:eastAsia="zh-CN"/>
        </w:rPr>
        <w:t>详</w:t>
      </w:r>
      <w:r>
        <w:rPr>
          <w:rFonts w:hint="eastAsia" w:ascii="仿宋" w:hAnsi="仿宋" w:eastAsia="仿宋" w:cs="仿宋"/>
          <w:bCs/>
          <w:color w:val="auto"/>
          <w:highlight w:val="none"/>
        </w:rPr>
        <w:t>见</w:t>
      </w:r>
      <w:r>
        <w:rPr>
          <w:rFonts w:hint="eastAsia" w:ascii="仿宋" w:hAnsi="仿宋" w:eastAsia="仿宋" w:cs="仿宋"/>
          <w:bCs/>
          <w:color w:val="auto"/>
          <w:highlight w:val="none"/>
          <w:lang w:eastAsia="zh-CN"/>
        </w:rPr>
        <w:t>供应商</w:t>
      </w:r>
      <w:r>
        <w:rPr>
          <w:rFonts w:hint="eastAsia" w:ascii="仿宋" w:hAnsi="仿宋" w:eastAsia="仿宋" w:cs="仿宋"/>
          <w:bCs/>
          <w:color w:val="auto"/>
          <w:highlight w:val="none"/>
        </w:rPr>
        <w:t>须知前附表。</w:t>
      </w:r>
    </w:p>
    <w:p w14:paraId="7160254F">
      <w:pPr>
        <w:pStyle w:val="56"/>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jc w:val="both"/>
        <w:textAlignment w:val="auto"/>
        <w:outlineLvl w:val="9"/>
        <w:rPr>
          <w:rFonts w:hint="eastAsia" w:ascii="仿宋" w:hAnsi="仿宋" w:eastAsia="仿宋" w:cs="仿宋"/>
          <w:b/>
          <w:color w:val="auto"/>
          <w:highlight w:val="none"/>
        </w:rPr>
      </w:pPr>
      <w:bookmarkStart w:id="38" w:name="_Toc2450"/>
      <w:bookmarkStart w:id="39" w:name="_Toc27007"/>
      <w:bookmarkStart w:id="40" w:name="_Toc3717"/>
      <w:bookmarkStart w:id="41" w:name="_Toc16938"/>
      <w:bookmarkStart w:id="42" w:name="_Toc8044"/>
      <w:bookmarkStart w:id="43" w:name="_Toc1859"/>
      <w:r>
        <w:rPr>
          <w:rFonts w:hint="eastAsia" w:ascii="仿宋" w:hAnsi="仿宋" w:eastAsia="仿宋" w:cs="仿宋"/>
          <w:b/>
          <w:color w:val="auto"/>
          <w:highlight w:val="none"/>
        </w:rPr>
        <w:t>2. 定义</w:t>
      </w:r>
      <w:bookmarkEnd w:id="38"/>
      <w:bookmarkEnd w:id="39"/>
      <w:bookmarkEnd w:id="40"/>
      <w:bookmarkEnd w:id="41"/>
      <w:bookmarkEnd w:id="42"/>
      <w:bookmarkEnd w:id="43"/>
    </w:p>
    <w:p w14:paraId="6837C852">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2.1 “采购人”指本次</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活动的采购单位</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即</w:t>
      </w:r>
      <w:r>
        <w:rPr>
          <w:rFonts w:hint="eastAsia" w:ascii="仿宋" w:hAnsi="仿宋" w:eastAsia="仿宋" w:cs="仿宋"/>
          <w:color w:val="auto"/>
          <w:highlight w:val="none"/>
          <w:lang w:eastAsia="zh-CN"/>
        </w:rPr>
        <w:t>“介休市林业局”</w:t>
      </w:r>
      <w:r>
        <w:rPr>
          <w:rFonts w:hint="eastAsia" w:ascii="仿宋" w:hAnsi="仿宋" w:eastAsia="仿宋" w:cs="仿宋"/>
          <w:color w:val="auto"/>
          <w:highlight w:val="none"/>
        </w:rPr>
        <w:t>。</w:t>
      </w:r>
    </w:p>
    <w:p w14:paraId="3BBD7543">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2.2 “采购代理机构”指组织本次</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活动的执行机构，即“</w:t>
      </w:r>
      <w:r>
        <w:rPr>
          <w:rFonts w:hint="eastAsia" w:ascii="仿宋" w:hAnsi="仿宋" w:eastAsia="仿宋" w:cs="仿宋"/>
          <w:color w:val="auto"/>
          <w:highlight w:val="none"/>
          <w:lang w:eastAsia="zh-CN"/>
        </w:rPr>
        <w:t>山西博海工程项目管理有限公司</w:t>
      </w:r>
      <w:r>
        <w:rPr>
          <w:rFonts w:hint="eastAsia" w:ascii="仿宋" w:hAnsi="仿宋" w:eastAsia="仿宋" w:cs="仿宋"/>
          <w:color w:val="auto"/>
          <w:highlight w:val="none"/>
        </w:rPr>
        <w:t>”。</w:t>
      </w:r>
    </w:p>
    <w:p w14:paraId="5AD0B6F3">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2.3 “</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”指符合本</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的规定和要求，获得</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参加</w:t>
      </w:r>
      <w:r>
        <w:rPr>
          <w:rFonts w:hint="eastAsia" w:ascii="仿宋" w:hAnsi="仿宋" w:eastAsia="仿宋" w:cs="仿宋"/>
          <w:color w:val="auto"/>
          <w:highlight w:val="none"/>
          <w:lang w:eastAsia="zh-CN"/>
        </w:rPr>
        <w:t>投标</w:t>
      </w:r>
      <w:r>
        <w:rPr>
          <w:rFonts w:hint="eastAsia" w:ascii="仿宋" w:hAnsi="仿宋" w:eastAsia="仿宋" w:cs="仿宋"/>
          <w:color w:val="auto"/>
          <w:highlight w:val="none"/>
        </w:rPr>
        <w:t>，并向采购代理机构提交</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w:t>
      </w:r>
    </w:p>
    <w:p w14:paraId="3982A144">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2.4 “货物”指</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按</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的规定，须向采购人提供的各种形态和种类的物品及其它有关技术资料和材料。</w:t>
      </w:r>
    </w:p>
    <w:p w14:paraId="0D961F1B">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2.5 “服务”指</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规定的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须向采购人提供的服务和应当履行的承诺和义务。</w:t>
      </w:r>
    </w:p>
    <w:p w14:paraId="6733D4F7">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2.6 “工程”指本</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所述建设工程。</w:t>
      </w:r>
    </w:p>
    <w:p w14:paraId="720ACB58">
      <w:pPr>
        <w:pStyle w:val="56"/>
        <w:keepNext w:val="0"/>
        <w:keepLines w:val="0"/>
        <w:pageBreakBefore w:val="0"/>
        <w:widowControl w:val="0"/>
        <w:kinsoku/>
        <w:wordWrap/>
        <w:overflowPunct/>
        <w:topLinePunct w:val="0"/>
        <w:autoSpaceDE/>
        <w:autoSpaceDN/>
        <w:bidi w:val="0"/>
        <w:adjustRightInd w:val="0"/>
        <w:snapToGrid w:val="0"/>
        <w:spacing w:line="420" w:lineRule="exact"/>
        <w:ind w:firstLine="422" w:firstLineChars="200"/>
        <w:jc w:val="both"/>
        <w:textAlignment w:val="auto"/>
        <w:outlineLvl w:val="9"/>
        <w:rPr>
          <w:rFonts w:hint="eastAsia" w:ascii="仿宋" w:hAnsi="仿宋" w:eastAsia="仿宋" w:cs="仿宋"/>
          <w:b/>
          <w:color w:val="auto"/>
          <w:highlight w:val="none"/>
        </w:rPr>
      </w:pPr>
      <w:bookmarkStart w:id="44" w:name="_Toc14267"/>
      <w:bookmarkStart w:id="45" w:name="_Toc2325"/>
      <w:bookmarkStart w:id="46" w:name="_Toc27400"/>
      <w:bookmarkStart w:id="47" w:name="_Toc15352"/>
      <w:bookmarkStart w:id="48" w:name="_Toc28101"/>
      <w:bookmarkStart w:id="49" w:name="_Toc25021"/>
      <w:r>
        <w:rPr>
          <w:rFonts w:hint="eastAsia" w:ascii="仿宋" w:hAnsi="仿宋" w:eastAsia="仿宋" w:cs="仿宋"/>
          <w:b/>
          <w:color w:val="auto"/>
          <w:highlight w:val="none"/>
        </w:rPr>
        <w:t>3. 合格</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的资格条件</w:t>
      </w:r>
      <w:bookmarkEnd w:id="44"/>
      <w:bookmarkEnd w:id="45"/>
      <w:bookmarkEnd w:id="46"/>
      <w:bookmarkEnd w:id="47"/>
      <w:bookmarkEnd w:id="48"/>
      <w:bookmarkEnd w:id="49"/>
    </w:p>
    <w:p w14:paraId="7B72CC5D">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3.1 具有本项目实施能力，符合、承认并承诺履行本</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各项规定的国内</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均可参加</w:t>
      </w:r>
      <w:r>
        <w:rPr>
          <w:rFonts w:hint="eastAsia" w:ascii="仿宋" w:hAnsi="仿宋" w:eastAsia="仿宋" w:cs="仿宋"/>
          <w:color w:val="auto"/>
          <w:highlight w:val="none"/>
          <w:lang w:eastAsia="zh-CN"/>
        </w:rPr>
        <w:t>投标</w:t>
      </w:r>
      <w:r>
        <w:rPr>
          <w:rFonts w:hint="eastAsia" w:ascii="仿宋" w:hAnsi="仿宋" w:eastAsia="仿宋" w:cs="仿宋"/>
          <w:color w:val="auto"/>
          <w:highlight w:val="none"/>
        </w:rPr>
        <w:t>。</w:t>
      </w:r>
    </w:p>
    <w:p w14:paraId="458E2646">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3.2 </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必须是已在中国境内（除香港、澳门、台湾地区）依法登记注册的企业法人或其</w:t>
      </w:r>
      <w:r>
        <w:rPr>
          <w:rFonts w:hint="eastAsia" w:ascii="仿宋" w:hAnsi="仿宋" w:eastAsia="仿宋" w:cs="仿宋"/>
          <w:color w:val="auto"/>
          <w:highlight w:val="none"/>
          <w:lang w:eastAsia="zh-CN"/>
        </w:rPr>
        <w:t>他</w:t>
      </w:r>
      <w:r>
        <w:rPr>
          <w:rFonts w:hint="eastAsia" w:ascii="仿宋" w:hAnsi="仿宋" w:eastAsia="仿宋" w:cs="仿宋"/>
          <w:color w:val="auto"/>
          <w:highlight w:val="none"/>
        </w:rPr>
        <w:t>组织。并且其所持有的由工商行政管理部门所核发的有效的营业执照</w:t>
      </w:r>
      <w:r>
        <w:rPr>
          <w:rFonts w:hint="eastAsia" w:ascii="仿宋" w:hAnsi="仿宋" w:eastAsia="仿宋" w:cs="仿宋"/>
          <w:color w:val="auto"/>
          <w:highlight w:val="none"/>
          <w:lang w:eastAsia="zh-CN"/>
        </w:rPr>
        <w:t>，其</w:t>
      </w:r>
      <w:r>
        <w:rPr>
          <w:rFonts w:hint="eastAsia" w:ascii="仿宋" w:hAnsi="仿宋" w:eastAsia="仿宋" w:cs="仿宋"/>
          <w:color w:val="auto"/>
          <w:highlight w:val="none"/>
        </w:rPr>
        <w:t>载明的营业期限剩余时间应当不少于本次采购的相关合同基本义务履行所需期限，或已经提供相关证明材料能够证明具有履约能力。否则，</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有权拒绝其本次</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w:t>
      </w:r>
    </w:p>
    <w:p w14:paraId="49415B82">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3.3 具备《中华人民共和国政府采购法》第二十二条第一款规定的条件和本项目所需的特定条件及有关法律、法规关于</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的规定，有能力提供采购服务的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。并按照《中华人民共和国政府采购法实施条例》第十七条的规定，提供资格证明文件，具体提供的材料详见</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须知前附表的要求。</w:t>
      </w:r>
    </w:p>
    <w:p w14:paraId="4F5E5C36">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3.4 </w:t>
      </w:r>
      <w:r>
        <w:rPr>
          <w:rFonts w:hint="eastAsia" w:ascii="仿宋" w:hAnsi="仿宋" w:eastAsia="仿宋" w:cs="仿宋"/>
          <w:color w:val="auto"/>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135C878">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b/>
          <w:color w:val="auto"/>
          <w:highlight w:val="none"/>
        </w:rPr>
      </w:pPr>
      <w:bookmarkStart w:id="50" w:name="_Toc2272"/>
      <w:bookmarkStart w:id="51" w:name="_Toc22462"/>
      <w:bookmarkStart w:id="52" w:name="_Toc10857"/>
      <w:bookmarkStart w:id="53" w:name="_Toc29061"/>
      <w:bookmarkStart w:id="54" w:name="_Toc15056"/>
      <w:bookmarkStart w:id="55" w:name="_Toc20349"/>
      <w:r>
        <w:rPr>
          <w:rFonts w:hint="eastAsia" w:ascii="仿宋" w:hAnsi="仿宋" w:eastAsia="仿宋" w:cs="仿宋"/>
          <w:b/>
          <w:color w:val="auto"/>
          <w:highlight w:val="none"/>
        </w:rPr>
        <w:t xml:space="preserve">4. </w:t>
      </w:r>
      <w:bookmarkEnd w:id="50"/>
      <w:bookmarkEnd w:id="51"/>
      <w:bookmarkEnd w:id="52"/>
      <w:bookmarkEnd w:id="53"/>
      <w:bookmarkEnd w:id="54"/>
      <w:bookmarkEnd w:id="55"/>
      <w:r>
        <w:rPr>
          <w:rFonts w:hint="eastAsia" w:ascii="仿宋" w:hAnsi="仿宋" w:eastAsia="仿宋" w:cs="仿宋"/>
          <w:b/>
          <w:color w:val="auto"/>
          <w:highlight w:val="none"/>
        </w:rPr>
        <w:t>费用</w:t>
      </w:r>
    </w:p>
    <w:p w14:paraId="113F4759">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供应商应承担所有与准备和参加</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有关的费用，</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和</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在任何情况下均无义务和责任承担这些费用。</w:t>
      </w:r>
      <w:r>
        <w:rPr>
          <w:rFonts w:hint="eastAsia" w:ascii="仿宋" w:hAnsi="仿宋" w:eastAsia="仿宋" w:cs="仿宋"/>
          <w:color w:val="auto"/>
          <w:highlight w:val="none"/>
          <w:lang w:eastAsia="zh-CN"/>
        </w:rPr>
        <w:t>成交供应商应承担本次采购活动所发生的代理服务费用。</w:t>
      </w:r>
    </w:p>
    <w:p w14:paraId="34193528">
      <w:pPr>
        <w:pStyle w:val="56"/>
        <w:keepNext w:val="0"/>
        <w:keepLines w:val="0"/>
        <w:pageBreakBefore w:val="0"/>
        <w:widowControl w:val="0"/>
        <w:kinsoku/>
        <w:wordWrap/>
        <w:overflowPunct/>
        <w:topLinePunct w:val="0"/>
        <w:autoSpaceDE/>
        <w:autoSpaceDN/>
        <w:bidi w:val="0"/>
        <w:adjustRightInd w:val="0"/>
        <w:snapToGrid w:val="0"/>
        <w:spacing w:line="420" w:lineRule="exact"/>
        <w:ind w:firstLine="422" w:firstLineChars="200"/>
        <w:jc w:val="both"/>
        <w:textAlignment w:val="auto"/>
        <w:outlineLvl w:val="9"/>
        <w:rPr>
          <w:rFonts w:hint="eastAsia" w:ascii="仿宋" w:hAnsi="仿宋" w:eastAsia="仿宋" w:cs="仿宋"/>
          <w:b/>
          <w:color w:val="auto"/>
          <w:highlight w:val="none"/>
        </w:rPr>
      </w:pPr>
      <w:bookmarkStart w:id="56" w:name="_Toc21264"/>
      <w:bookmarkStart w:id="57" w:name="_Toc25948"/>
      <w:bookmarkStart w:id="58" w:name="_Toc3267"/>
      <w:bookmarkStart w:id="59" w:name="_Toc2022"/>
      <w:bookmarkStart w:id="60" w:name="_Toc25963"/>
      <w:bookmarkStart w:id="61" w:name="_Toc26197"/>
      <w:r>
        <w:rPr>
          <w:rFonts w:hint="eastAsia" w:ascii="仿宋" w:hAnsi="仿宋" w:eastAsia="仿宋" w:cs="仿宋"/>
          <w:b/>
          <w:color w:val="auto"/>
          <w:highlight w:val="none"/>
        </w:rPr>
        <w:t>5. 通知</w:t>
      </w:r>
      <w:bookmarkEnd w:id="56"/>
      <w:bookmarkEnd w:id="57"/>
      <w:bookmarkEnd w:id="58"/>
      <w:bookmarkEnd w:id="59"/>
      <w:bookmarkEnd w:id="60"/>
      <w:bookmarkEnd w:id="61"/>
    </w:p>
    <w:p w14:paraId="1B73E5DA">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对与本项目有关的通知，采购代理机构将以在本次</w:t>
      </w:r>
      <w:r>
        <w:rPr>
          <w:rFonts w:hint="eastAsia" w:ascii="仿宋" w:hAnsi="仿宋" w:eastAsia="仿宋" w:cs="仿宋"/>
          <w:color w:val="auto"/>
          <w:highlight w:val="none"/>
          <w:lang w:eastAsia="zh-CN"/>
        </w:rPr>
        <w:t>公开采购公告</w:t>
      </w:r>
      <w:r>
        <w:rPr>
          <w:rFonts w:hint="eastAsia" w:ascii="仿宋" w:hAnsi="仿宋" w:eastAsia="仿宋" w:cs="仿宋"/>
          <w:color w:val="auto"/>
          <w:highlight w:val="none"/>
        </w:rPr>
        <w:t>刊登的媒体上发布公告的形式送达所有已</w:t>
      </w:r>
      <w:r>
        <w:rPr>
          <w:rFonts w:hint="eastAsia" w:ascii="仿宋" w:hAnsi="仿宋" w:eastAsia="仿宋" w:cs="仿宋"/>
          <w:color w:val="auto"/>
          <w:highlight w:val="none"/>
          <w:lang w:eastAsia="zh-CN"/>
        </w:rPr>
        <w:t>获取</w:t>
      </w:r>
      <w:r>
        <w:rPr>
          <w:rFonts w:hint="eastAsia" w:ascii="仿宋" w:hAnsi="仿宋" w:eastAsia="仿宋" w:cs="仿宋"/>
          <w:color w:val="auto"/>
          <w:highlight w:val="none"/>
        </w:rPr>
        <w:t>了</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供应商，供应商须时刻关注与本项目有关信息</w:t>
      </w:r>
      <w:r>
        <w:rPr>
          <w:rFonts w:hint="eastAsia" w:ascii="仿宋" w:hAnsi="仿宋" w:eastAsia="仿宋" w:cs="仿宋"/>
          <w:color w:val="auto"/>
          <w:highlight w:val="none"/>
        </w:rPr>
        <w:t>。因</w:t>
      </w:r>
      <w:r>
        <w:rPr>
          <w:rFonts w:hint="eastAsia" w:ascii="仿宋" w:hAnsi="仿宋" w:eastAsia="仿宋" w:cs="仿宋"/>
          <w:color w:val="auto"/>
          <w:highlight w:val="none"/>
          <w:lang w:eastAsia="zh-CN"/>
        </w:rPr>
        <w:t>供应商在山西省政府采购网-政府采购云平台登记有误导致无法接收相关信息</w:t>
      </w:r>
      <w:r>
        <w:rPr>
          <w:rFonts w:hint="eastAsia" w:ascii="仿宋" w:hAnsi="仿宋" w:eastAsia="仿宋" w:cs="仿宋"/>
          <w:color w:val="auto"/>
          <w:highlight w:val="none"/>
        </w:rPr>
        <w:t>，采购代理机构将不承担责任。</w:t>
      </w:r>
    </w:p>
    <w:p w14:paraId="5E29528A">
      <w:pPr>
        <w:pStyle w:val="55"/>
        <w:keepNext w:val="0"/>
        <w:keepLines w:val="0"/>
        <w:pageBreakBefore w:val="0"/>
        <w:kinsoku/>
        <w:wordWrap/>
        <w:overflowPunct/>
        <w:topLinePunct w:val="0"/>
        <w:autoSpaceDE/>
        <w:autoSpaceDN/>
        <w:bidi w:val="0"/>
        <w:snapToGrid w:val="0"/>
        <w:spacing w:before="156" w:beforeLines="50" w:after="156" w:afterLines="50" w:line="440" w:lineRule="exact"/>
        <w:ind w:firstLine="482" w:firstLineChars="200"/>
        <w:jc w:val="both"/>
        <w:outlineLvl w:val="1"/>
        <w:rPr>
          <w:rFonts w:hint="eastAsia" w:ascii="仿宋" w:hAnsi="仿宋" w:eastAsia="仿宋" w:cs="仿宋"/>
          <w:color w:val="auto"/>
          <w:sz w:val="24"/>
          <w:szCs w:val="24"/>
          <w:highlight w:val="none"/>
          <w:lang w:eastAsia="zh-CN"/>
        </w:rPr>
      </w:pPr>
      <w:bookmarkStart w:id="62" w:name="_Toc6481"/>
      <w:bookmarkStart w:id="63" w:name="_Toc30368"/>
      <w:bookmarkStart w:id="64" w:name="_Toc424555842"/>
      <w:bookmarkStart w:id="65" w:name="_Toc20484"/>
      <w:bookmarkStart w:id="66" w:name="_Toc11923"/>
      <w:r>
        <w:rPr>
          <w:rFonts w:hint="eastAsia" w:ascii="仿宋" w:hAnsi="仿宋" w:eastAsia="仿宋" w:cs="仿宋"/>
          <w:color w:val="auto"/>
          <w:sz w:val="24"/>
          <w:szCs w:val="24"/>
          <w:highlight w:val="none"/>
        </w:rPr>
        <w:t>二、</w:t>
      </w:r>
      <w:bookmarkEnd w:id="62"/>
      <w:bookmarkEnd w:id="63"/>
      <w:bookmarkEnd w:id="64"/>
      <w:r>
        <w:rPr>
          <w:rFonts w:hint="eastAsia" w:ascii="仿宋" w:hAnsi="仿宋" w:eastAsia="仿宋" w:cs="仿宋"/>
          <w:color w:val="auto"/>
          <w:sz w:val="24"/>
          <w:szCs w:val="24"/>
          <w:highlight w:val="none"/>
          <w:lang w:eastAsia="zh-CN"/>
        </w:rPr>
        <w:t>采购文件</w:t>
      </w:r>
      <w:bookmarkEnd w:id="65"/>
      <w:bookmarkEnd w:id="66"/>
    </w:p>
    <w:p w14:paraId="2D8049D1">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6. </w:t>
      </w:r>
      <w:r>
        <w:rPr>
          <w:rFonts w:hint="eastAsia" w:ascii="仿宋" w:hAnsi="仿宋" w:eastAsia="仿宋" w:cs="仿宋"/>
          <w:b/>
          <w:color w:val="auto"/>
          <w:highlight w:val="none"/>
          <w:lang w:eastAsia="zh-CN"/>
        </w:rPr>
        <w:t>采购文件</w:t>
      </w:r>
      <w:r>
        <w:rPr>
          <w:rFonts w:hint="eastAsia" w:ascii="仿宋" w:hAnsi="仿宋" w:eastAsia="仿宋" w:cs="仿宋"/>
          <w:b/>
          <w:color w:val="auto"/>
          <w:highlight w:val="none"/>
        </w:rPr>
        <w:t>的内容</w:t>
      </w:r>
    </w:p>
    <w:p w14:paraId="49C9383B">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6.1</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由下列八部分内容组成：</w:t>
      </w:r>
    </w:p>
    <w:p w14:paraId="451BF5B6">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第一部分 </w:t>
      </w:r>
      <w:r>
        <w:rPr>
          <w:rFonts w:hint="eastAsia" w:ascii="仿宋" w:hAnsi="仿宋" w:eastAsia="仿宋" w:cs="仿宋"/>
          <w:color w:val="auto"/>
          <w:szCs w:val="21"/>
          <w:highlight w:val="none"/>
          <w:lang w:eastAsia="zh-CN"/>
        </w:rPr>
        <w:t>采购公告</w:t>
      </w:r>
    </w:p>
    <w:p w14:paraId="7F5C8BEA">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第二部分 </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须知前附表</w:t>
      </w:r>
    </w:p>
    <w:p w14:paraId="60C5A908">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 xml:space="preserve">第三部分 </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须知</w:t>
      </w:r>
      <w:r>
        <w:rPr>
          <w:rFonts w:hint="eastAsia" w:ascii="仿宋" w:hAnsi="仿宋" w:eastAsia="仿宋" w:cs="仿宋"/>
          <w:color w:val="auto"/>
          <w:szCs w:val="21"/>
          <w:highlight w:val="none"/>
          <w:lang w:val="en-US" w:eastAsia="zh-CN"/>
        </w:rPr>
        <w:tab/>
      </w:r>
    </w:p>
    <w:p w14:paraId="3DD07B27">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第四部分 商务、技术要求</w:t>
      </w:r>
    </w:p>
    <w:p w14:paraId="1FC0C234">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第五部分 评审方法和评分细则</w:t>
      </w:r>
    </w:p>
    <w:p w14:paraId="54B9A425">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第六部分 合同</w:t>
      </w:r>
      <w:r>
        <w:rPr>
          <w:rFonts w:hint="eastAsia" w:ascii="仿宋" w:hAnsi="仿宋" w:eastAsia="仿宋" w:cs="仿宋"/>
          <w:color w:val="auto"/>
          <w:szCs w:val="21"/>
          <w:highlight w:val="none"/>
          <w:lang w:eastAsia="zh-CN"/>
        </w:rPr>
        <w:t>条款及格式</w:t>
      </w:r>
    </w:p>
    <w:p w14:paraId="340B01F1">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第七部分 </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格式</w:t>
      </w:r>
    </w:p>
    <w:p w14:paraId="55AE31F2">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第八部分 相关附件</w:t>
      </w:r>
    </w:p>
    <w:p w14:paraId="29D54354">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6.2 除非特殊要求，</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不单独提供项目使用地的自然环境、气候条件、公用设施情况，</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过程中可以向</w:t>
      </w:r>
      <w:r>
        <w:rPr>
          <w:rFonts w:hint="eastAsia" w:ascii="仿宋" w:hAnsi="仿宋" w:eastAsia="仿宋" w:cs="仿宋"/>
          <w:color w:val="auto"/>
          <w:szCs w:val="21"/>
          <w:highlight w:val="none"/>
          <w:lang w:eastAsia="zh-CN"/>
        </w:rPr>
        <w:t>评审小组</w:t>
      </w:r>
      <w:r>
        <w:rPr>
          <w:rFonts w:hint="eastAsia" w:ascii="仿宋" w:hAnsi="仿宋" w:eastAsia="仿宋" w:cs="仿宋"/>
          <w:color w:val="auto"/>
          <w:szCs w:val="21"/>
          <w:highlight w:val="none"/>
        </w:rPr>
        <w:t>进行了解。</w:t>
      </w:r>
    </w:p>
    <w:p w14:paraId="63B85888">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6.3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的解释权归</w:t>
      </w:r>
      <w:r>
        <w:rPr>
          <w:rFonts w:hint="eastAsia" w:ascii="仿宋" w:hAnsi="仿宋" w:eastAsia="仿宋" w:cs="仿宋"/>
          <w:color w:val="auto"/>
          <w:highlight w:val="none"/>
        </w:rPr>
        <w:t>采购代理机构</w:t>
      </w:r>
      <w:r>
        <w:rPr>
          <w:rFonts w:hint="eastAsia" w:ascii="仿宋" w:hAnsi="仿宋" w:eastAsia="仿宋" w:cs="仿宋"/>
          <w:color w:val="auto"/>
          <w:szCs w:val="21"/>
          <w:highlight w:val="none"/>
        </w:rPr>
        <w:t>及依法成立的</w:t>
      </w:r>
      <w:r>
        <w:rPr>
          <w:rFonts w:hint="eastAsia" w:ascii="仿宋" w:hAnsi="仿宋" w:eastAsia="仿宋" w:cs="仿宋"/>
          <w:color w:val="auto"/>
          <w:szCs w:val="21"/>
          <w:highlight w:val="none"/>
          <w:lang w:eastAsia="zh-CN"/>
        </w:rPr>
        <w:t>评审小组</w:t>
      </w:r>
      <w:r>
        <w:rPr>
          <w:rFonts w:hint="eastAsia" w:ascii="仿宋" w:hAnsi="仿宋" w:eastAsia="仿宋" w:cs="仿宋"/>
          <w:color w:val="auto"/>
          <w:szCs w:val="21"/>
          <w:highlight w:val="none"/>
        </w:rPr>
        <w:t>所有。当对一个问题有多种解释时以</w:t>
      </w:r>
      <w:r>
        <w:rPr>
          <w:rFonts w:hint="eastAsia" w:ascii="仿宋" w:hAnsi="仿宋" w:eastAsia="仿宋" w:cs="仿宋"/>
          <w:color w:val="auto"/>
          <w:highlight w:val="none"/>
        </w:rPr>
        <w:t>采购代理机构</w:t>
      </w:r>
      <w:r>
        <w:rPr>
          <w:rFonts w:hint="eastAsia" w:ascii="仿宋" w:hAnsi="仿宋" w:eastAsia="仿宋" w:cs="仿宋"/>
          <w:color w:val="auto"/>
          <w:szCs w:val="21"/>
          <w:highlight w:val="none"/>
        </w:rPr>
        <w:t>及</w:t>
      </w:r>
      <w:r>
        <w:rPr>
          <w:rFonts w:hint="eastAsia" w:ascii="仿宋" w:hAnsi="仿宋" w:eastAsia="仿宋" w:cs="仿宋"/>
          <w:color w:val="auto"/>
          <w:szCs w:val="21"/>
          <w:highlight w:val="none"/>
          <w:lang w:eastAsia="zh-CN"/>
        </w:rPr>
        <w:t>评审小组</w:t>
      </w:r>
      <w:r>
        <w:rPr>
          <w:rFonts w:hint="eastAsia" w:ascii="仿宋" w:hAnsi="仿宋" w:eastAsia="仿宋" w:cs="仿宋"/>
          <w:color w:val="auto"/>
          <w:szCs w:val="21"/>
          <w:highlight w:val="none"/>
        </w:rPr>
        <w:t>解释为准。</w:t>
      </w:r>
    </w:p>
    <w:p w14:paraId="31713958">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6.4 </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未作须知明示，而又有法律、法规规定的，将对此解释为依据法律法规的规定。</w:t>
      </w:r>
    </w:p>
    <w:p w14:paraId="0BB7BC23">
      <w:pPr>
        <w:keepNext w:val="0"/>
        <w:keepLines w:val="0"/>
        <w:pageBreakBefore w:val="0"/>
        <w:widowControl w:val="0"/>
        <w:kinsoku/>
        <w:wordWrap/>
        <w:overflowPunct/>
        <w:topLinePunct w:val="0"/>
        <w:autoSpaceDE/>
        <w:autoSpaceDN/>
        <w:bidi w:val="0"/>
        <w:snapToGrid w:val="0"/>
        <w:spacing w:line="420" w:lineRule="exact"/>
        <w:ind w:firstLine="422" w:firstLineChars="200"/>
        <w:jc w:val="both"/>
        <w:rPr>
          <w:rFonts w:hint="eastAsia" w:ascii="仿宋" w:hAnsi="仿宋" w:eastAsia="仿宋" w:cs="仿宋"/>
          <w:b/>
          <w:color w:val="auto"/>
          <w:highlight w:val="none"/>
        </w:rPr>
      </w:pPr>
      <w:r>
        <w:rPr>
          <w:rFonts w:hint="eastAsia" w:ascii="仿宋" w:hAnsi="仿宋" w:eastAsia="仿宋" w:cs="仿宋"/>
          <w:b/>
          <w:color w:val="auto"/>
          <w:highlight w:val="none"/>
        </w:rPr>
        <w:t xml:space="preserve">7. </w:t>
      </w:r>
      <w:r>
        <w:rPr>
          <w:rFonts w:hint="eastAsia" w:ascii="仿宋" w:hAnsi="仿宋" w:eastAsia="仿宋" w:cs="仿宋"/>
          <w:b/>
          <w:color w:val="auto"/>
          <w:highlight w:val="none"/>
          <w:lang w:eastAsia="zh-CN"/>
        </w:rPr>
        <w:t>采购文件</w:t>
      </w:r>
      <w:r>
        <w:rPr>
          <w:rFonts w:hint="eastAsia" w:ascii="仿宋" w:hAnsi="仿宋" w:eastAsia="仿宋" w:cs="仿宋"/>
          <w:b/>
          <w:color w:val="auto"/>
          <w:highlight w:val="none"/>
        </w:rPr>
        <w:t>的澄清和修改</w:t>
      </w:r>
    </w:p>
    <w:p w14:paraId="31FAA84B">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7.1 提交首次</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截止之日前，</w:t>
      </w:r>
      <w:r>
        <w:rPr>
          <w:rFonts w:hint="eastAsia" w:ascii="仿宋" w:hAnsi="仿宋" w:eastAsia="仿宋" w:cs="仿宋"/>
          <w:color w:val="auto"/>
          <w:highlight w:val="none"/>
        </w:rPr>
        <w:t>采购代理机构</w:t>
      </w:r>
      <w:r>
        <w:rPr>
          <w:rFonts w:hint="eastAsia" w:ascii="仿宋" w:hAnsi="仿宋" w:eastAsia="仿宋" w:cs="仿宋"/>
          <w:color w:val="auto"/>
          <w:szCs w:val="21"/>
          <w:highlight w:val="none"/>
        </w:rPr>
        <w:t>可以对已发出的</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进行必要的澄清或者修改，并以</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形式</w:t>
      </w:r>
      <w:r>
        <w:rPr>
          <w:rFonts w:hint="eastAsia" w:ascii="仿宋" w:hAnsi="仿宋" w:eastAsia="仿宋" w:cs="仿宋"/>
          <w:color w:val="auto"/>
          <w:szCs w:val="21"/>
          <w:highlight w:val="none"/>
          <w:lang w:eastAsia="zh-CN"/>
        </w:rPr>
        <w:t>通过政采云平台</w:t>
      </w:r>
      <w:r>
        <w:rPr>
          <w:rFonts w:hint="eastAsia" w:ascii="仿宋" w:hAnsi="仿宋" w:eastAsia="仿宋" w:cs="仿宋"/>
          <w:color w:val="auto"/>
          <w:szCs w:val="21"/>
          <w:highlight w:val="none"/>
        </w:rPr>
        <w:t>通知所有</w:t>
      </w:r>
      <w:r>
        <w:rPr>
          <w:rFonts w:hint="eastAsia" w:ascii="仿宋" w:hAnsi="仿宋" w:eastAsia="仿宋" w:cs="仿宋"/>
          <w:color w:val="auto"/>
          <w:szCs w:val="21"/>
          <w:highlight w:val="none"/>
          <w:lang w:eastAsia="zh-CN"/>
        </w:rPr>
        <w:t>获取采购文件</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供应商</w:t>
      </w:r>
      <w:r>
        <w:rPr>
          <w:rFonts w:hint="eastAsia" w:ascii="仿宋" w:hAnsi="仿宋" w:eastAsia="仿宋" w:cs="仿宋"/>
          <w:b/>
          <w:color w:val="auto"/>
          <w:szCs w:val="21"/>
          <w:highlight w:val="none"/>
        </w:rPr>
        <w:t>。</w:t>
      </w:r>
    </w:p>
    <w:p w14:paraId="466A339A">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7.2 澄清或修改的内容可能影响</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编制的，</w:t>
      </w:r>
      <w:r>
        <w:rPr>
          <w:rFonts w:hint="eastAsia" w:ascii="仿宋" w:hAnsi="仿宋" w:eastAsia="仿宋" w:cs="仿宋"/>
          <w:color w:val="auto"/>
          <w:highlight w:val="none"/>
        </w:rPr>
        <w:t>采购代理机构</w:t>
      </w:r>
      <w:r>
        <w:rPr>
          <w:rFonts w:hint="eastAsia" w:ascii="仿宋" w:hAnsi="仿宋" w:eastAsia="仿宋" w:cs="仿宋"/>
          <w:color w:val="auto"/>
          <w:szCs w:val="21"/>
          <w:highlight w:val="none"/>
        </w:rPr>
        <w:t>将在提交首次</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截止之日前，以</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形式</w:t>
      </w:r>
      <w:r>
        <w:rPr>
          <w:rFonts w:hint="eastAsia" w:ascii="仿宋" w:hAnsi="仿宋" w:eastAsia="仿宋" w:cs="仿宋"/>
          <w:color w:val="auto"/>
          <w:szCs w:val="21"/>
          <w:highlight w:val="none"/>
          <w:lang w:eastAsia="zh-CN"/>
        </w:rPr>
        <w:t>通过政采云平台</w:t>
      </w:r>
      <w:r>
        <w:rPr>
          <w:rFonts w:hint="eastAsia" w:ascii="仿宋" w:hAnsi="仿宋" w:eastAsia="仿宋" w:cs="仿宋"/>
          <w:color w:val="auto"/>
          <w:szCs w:val="21"/>
          <w:highlight w:val="none"/>
        </w:rPr>
        <w:t>通知所有</w:t>
      </w:r>
      <w:r>
        <w:rPr>
          <w:rFonts w:hint="eastAsia" w:ascii="仿宋" w:hAnsi="仿宋" w:eastAsia="仿宋" w:cs="仿宋"/>
          <w:color w:val="auto"/>
          <w:szCs w:val="21"/>
          <w:highlight w:val="none"/>
          <w:lang w:eastAsia="zh-CN"/>
        </w:rPr>
        <w:t>获取采购文件</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需要为此调整</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提交截止时间的，以</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形式</w:t>
      </w:r>
      <w:r>
        <w:rPr>
          <w:rFonts w:hint="eastAsia" w:ascii="仿宋" w:hAnsi="仿宋" w:eastAsia="仿宋" w:cs="仿宋"/>
          <w:color w:val="auto"/>
          <w:szCs w:val="21"/>
          <w:highlight w:val="none"/>
          <w:lang w:eastAsia="zh-CN"/>
        </w:rPr>
        <w:t>通过政采云平台</w:t>
      </w:r>
      <w:r>
        <w:rPr>
          <w:rFonts w:hint="eastAsia" w:ascii="仿宋" w:hAnsi="仿宋" w:eastAsia="仿宋" w:cs="仿宋"/>
          <w:color w:val="auto"/>
          <w:szCs w:val="21"/>
          <w:highlight w:val="none"/>
        </w:rPr>
        <w:t>通知所有</w:t>
      </w:r>
      <w:r>
        <w:rPr>
          <w:rFonts w:hint="eastAsia" w:ascii="仿宋" w:hAnsi="仿宋" w:eastAsia="仿宋" w:cs="仿宋"/>
          <w:color w:val="auto"/>
          <w:szCs w:val="21"/>
          <w:highlight w:val="none"/>
          <w:lang w:eastAsia="zh-CN"/>
        </w:rPr>
        <w:t>获取采购文件</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p>
    <w:p w14:paraId="7259AA51">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7.3 澄清或者修改的内容作为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的组成部分，对所有</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均具有约束力。</w:t>
      </w:r>
    </w:p>
    <w:p w14:paraId="33B858A7">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7.4 </w:t>
      </w:r>
      <w:r>
        <w:rPr>
          <w:rFonts w:hint="eastAsia" w:ascii="仿宋" w:hAnsi="仿宋" w:eastAsia="仿宋" w:cs="仿宋"/>
          <w:color w:val="auto"/>
          <w:highlight w:val="none"/>
        </w:rPr>
        <w:t>如延长</w:t>
      </w:r>
      <w:r>
        <w:rPr>
          <w:rFonts w:hint="eastAsia" w:ascii="仿宋" w:hAnsi="仿宋" w:eastAsia="仿宋" w:cs="仿宋"/>
          <w:color w:val="auto"/>
          <w:szCs w:val="21"/>
          <w:highlight w:val="none"/>
        </w:rPr>
        <w:t>提交首次</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截止</w:t>
      </w:r>
      <w:r>
        <w:rPr>
          <w:rFonts w:hint="eastAsia" w:ascii="仿宋" w:hAnsi="仿宋" w:eastAsia="仿宋" w:cs="仿宋"/>
          <w:color w:val="auto"/>
          <w:highlight w:val="none"/>
        </w:rPr>
        <w:t>时间或项目因故暂停，采购代理机构将在</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要求提交</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截止时间前，</w:t>
      </w:r>
      <w:r>
        <w:rPr>
          <w:rFonts w:hint="eastAsia" w:ascii="仿宋" w:hAnsi="仿宋" w:eastAsia="仿宋" w:cs="仿宋"/>
          <w:color w:val="auto"/>
          <w:szCs w:val="21"/>
          <w:highlight w:val="none"/>
        </w:rPr>
        <w:t>以</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形式</w:t>
      </w:r>
      <w:r>
        <w:rPr>
          <w:rFonts w:hint="eastAsia" w:ascii="仿宋" w:hAnsi="仿宋" w:eastAsia="仿宋" w:cs="仿宋"/>
          <w:color w:val="auto"/>
          <w:szCs w:val="21"/>
          <w:highlight w:val="none"/>
          <w:lang w:eastAsia="zh-CN"/>
        </w:rPr>
        <w:t>通过政采云平台通知</w:t>
      </w:r>
      <w:r>
        <w:rPr>
          <w:rFonts w:hint="eastAsia" w:ascii="仿宋" w:hAnsi="仿宋" w:eastAsia="仿宋" w:cs="仿宋"/>
          <w:color w:val="auto"/>
          <w:szCs w:val="21"/>
          <w:highlight w:val="none"/>
        </w:rPr>
        <w:t>所有</w:t>
      </w:r>
      <w:r>
        <w:rPr>
          <w:rFonts w:hint="eastAsia" w:ascii="仿宋" w:hAnsi="仿宋" w:eastAsia="仿宋" w:cs="仿宋"/>
          <w:color w:val="auto"/>
          <w:szCs w:val="21"/>
          <w:highlight w:val="none"/>
          <w:lang w:eastAsia="zh-CN"/>
        </w:rPr>
        <w:t>获取采购文件</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p>
    <w:p w14:paraId="06A5D730">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 采购代理机构是否组织</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召开</w:t>
      </w:r>
      <w:r>
        <w:rPr>
          <w:rFonts w:hint="eastAsia" w:ascii="仿宋" w:hAnsi="仿宋" w:eastAsia="仿宋" w:cs="仿宋"/>
          <w:color w:val="auto"/>
          <w:highlight w:val="none"/>
          <w:lang w:eastAsia="zh-CN"/>
        </w:rPr>
        <w:t>招标</w:t>
      </w:r>
      <w:r>
        <w:rPr>
          <w:rFonts w:hint="eastAsia" w:ascii="仿宋" w:hAnsi="仿宋" w:eastAsia="仿宋" w:cs="仿宋"/>
          <w:color w:val="auto"/>
          <w:highlight w:val="none"/>
        </w:rPr>
        <w:t>前答疑会</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详见</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须知前附表的规定。</w:t>
      </w:r>
    </w:p>
    <w:p w14:paraId="5F7A6DEF">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 xml:space="preserve">6 </w:t>
      </w:r>
      <w:r>
        <w:rPr>
          <w:rFonts w:hint="eastAsia" w:ascii="仿宋" w:hAnsi="仿宋" w:eastAsia="仿宋" w:cs="仿宋"/>
          <w:color w:val="auto"/>
          <w:highlight w:val="none"/>
        </w:rPr>
        <w:t>采购代理机构将视情况确定是否组织现场考察</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详见</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须知前附表的规定。</w:t>
      </w:r>
    </w:p>
    <w:p w14:paraId="2FA29FFA">
      <w:pPr>
        <w:pStyle w:val="55"/>
        <w:keepNext w:val="0"/>
        <w:keepLines w:val="0"/>
        <w:pageBreakBefore w:val="0"/>
        <w:kinsoku/>
        <w:wordWrap/>
        <w:overflowPunct/>
        <w:topLinePunct w:val="0"/>
        <w:autoSpaceDE/>
        <w:autoSpaceDN/>
        <w:bidi w:val="0"/>
        <w:snapToGrid w:val="0"/>
        <w:spacing w:before="156" w:beforeLines="50" w:after="156" w:afterLines="50" w:line="440" w:lineRule="exact"/>
        <w:ind w:firstLine="482" w:firstLineChars="200"/>
        <w:jc w:val="both"/>
        <w:outlineLvl w:val="1"/>
        <w:rPr>
          <w:rFonts w:hint="eastAsia" w:ascii="仿宋" w:hAnsi="仿宋" w:eastAsia="仿宋" w:cs="仿宋"/>
          <w:color w:val="auto"/>
          <w:sz w:val="24"/>
          <w:szCs w:val="24"/>
          <w:highlight w:val="none"/>
          <w:lang w:eastAsia="zh-CN"/>
        </w:rPr>
      </w:pPr>
      <w:bookmarkStart w:id="67" w:name="_Toc424555843"/>
      <w:bookmarkStart w:id="68" w:name="_Toc377713208"/>
      <w:bookmarkStart w:id="69" w:name="_Toc11892"/>
      <w:bookmarkStart w:id="70" w:name="_Toc385234432"/>
      <w:bookmarkStart w:id="71" w:name="_Toc15228"/>
      <w:bookmarkStart w:id="72" w:name="_Toc15329"/>
      <w:bookmarkStart w:id="73" w:name="_Toc15415"/>
      <w:r>
        <w:rPr>
          <w:rFonts w:hint="eastAsia" w:ascii="仿宋" w:hAnsi="仿宋" w:eastAsia="仿宋" w:cs="仿宋"/>
          <w:color w:val="auto"/>
          <w:sz w:val="24"/>
          <w:szCs w:val="24"/>
          <w:highlight w:val="none"/>
        </w:rPr>
        <w:t>三、</w:t>
      </w:r>
      <w:bookmarkEnd w:id="67"/>
      <w:bookmarkEnd w:id="68"/>
      <w:bookmarkEnd w:id="69"/>
      <w:bookmarkEnd w:id="70"/>
      <w:bookmarkEnd w:id="71"/>
      <w:r>
        <w:rPr>
          <w:rFonts w:hint="eastAsia" w:ascii="仿宋" w:hAnsi="仿宋" w:eastAsia="仿宋" w:cs="仿宋"/>
          <w:color w:val="auto"/>
          <w:sz w:val="24"/>
          <w:szCs w:val="24"/>
          <w:highlight w:val="none"/>
          <w:lang w:eastAsia="zh-CN"/>
        </w:rPr>
        <w:t>响应文件</w:t>
      </w:r>
      <w:bookmarkEnd w:id="72"/>
      <w:bookmarkEnd w:id="73"/>
    </w:p>
    <w:p w14:paraId="47BC31FB">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8. </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的语言和计量单位</w:t>
      </w:r>
    </w:p>
    <w:p w14:paraId="42B5E24D">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8.1</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提交的</w:t>
      </w:r>
      <w:r>
        <w:rPr>
          <w:rFonts w:hint="eastAsia" w:ascii="仿宋" w:hAnsi="仿宋" w:eastAsia="仿宋" w:cs="仿宋"/>
          <w:color w:val="auto"/>
          <w:highlight w:val="none"/>
          <w:lang w:eastAsia="zh-CN"/>
        </w:rPr>
        <w:t>响应文件（资格响应</w:t>
      </w:r>
      <w:r>
        <w:rPr>
          <w:rFonts w:hint="eastAsia" w:ascii="仿宋" w:hAnsi="仿宋" w:eastAsia="仿宋" w:cs="仿宋"/>
          <w:color w:val="auto"/>
          <w:highlight w:val="none"/>
        </w:rPr>
        <w:t>文件、</w:t>
      </w:r>
      <w:r>
        <w:rPr>
          <w:rFonts w:hint="eastAsia" w:ascii="仿宋" w:hAnsi="仿宋" w:eastAsia="仿宋" w:cs="仿宋"/>
          <w:color w:val="auto"/>
          <w:highlight w:val="none"/>
          <w:lang w:eastAsia="zh-CN"/>
        </w:rPr>
        <w:t>报价要求响应文件、</w:t>
      </w:r>
      <w:r>
        <w:rPr>
          <w:rFonts w:hint="eastAsia" w:ascii="仿宋" w:hAnsi="仿宋" w:eastAsia="仿宋" w:cs="仿宋"/>
          <w:color w:val="auto"/>
          <w:highlight w:val="none"/>
        </w:rPr>
        <w:t>商务技术</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w:t>
      </w:r>
      <w:r>
        <w:rPr>
          <w:rFonts w:hint="eastAsia" w:ascii="仿宋" w:hAnsi="仿宋" w:eastAsia="仿宋" w:cs="仿宋"/>
          <w:color w:val="auto"/>
          <w:highlight w:val="none"/>
          <w:lang w:eastAsia="zh-CN"/>
        </w:rPr>
        <w:t>、说明资料等内容）</w:t>
      </w:r>
      <w:r>
        <w:rPr>
          <w:rFonts w:hint="eastAsia" w:ascii="仿宋" w:hAnsi="仿宋" w:eastAsia="仿宋" w:cs="仿宋"/>
          <w:color w:val="auto"/>
          <w:highlight w:val="none"/>
        </w:rPr>
        <w:t>，包括技术资料、图纸等中的说明以及</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与采购代理机构就有关报价的所有来往函件，均应使用中文简体字。</w:t>
      </w:r>
    </w:p>
    <w:p w14:paraId="28D5276A">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8.2</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所使用的计量单位，必须使用国家法定计量单位。</w:t>
      </w:r>
    </w:p>
    <w:p w14:paraId="173A7E6C">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8.3 原版为外文的证书类文件，以及由外国人做出的本人签名、外国公司的名称或外国印章等可以是外文，但应当提供中文翻译文件并加盖供应商公章。必要时评审小组可以要求供应商提供附有公证书的中文翻译文件或者与原版文件签章相一致的中文翻译文件。</w:t>
      </w:r>
    </w:p>
    <w:p w14:paraId="1E200ACC">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原版为外文的证书类、证明类文件，与供应商名称或其他实际情况不符的，供应商应当提供相关证明文件。</w:t>
      </w:r>
    </w:p>
    <w:p w14:paraId="114C7609">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9. </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的组成及相关要求</w:t>
      </w:r>
    </w:p>
    <w:p w14:paraId="199909AF">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9.1响应文件分为资格响应文件部分、报价要求响应文件部分和商务技术响应文件部分。</w:t>
      </w:r>
    </w:p>
    <w:p w14:paraId="35DFB9B0">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本次采购，供应商应按本采购文件要求提交资格响应文件部分、报价要求响应文件部分和商务技术响应文件部分内容及需要供应商自行编写的其他文件。其中资格性、符合性审查内容为必须作出实质性响应，若有缺失或无效，将作无效响应处理。</w:t>
      </w:r>
    </w:p>
    <w:p w14:paraId="7ECBFACB">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9.2 响应文件内容有格式的详见本采购文件第七部分。商务技术响应文件部分按照采购文件所规定的内容顺序编排(详见供应商须知前附表)，统一编目、编页码（响应文件中复印件及彩色宣传资料等均须与响应文件正文一起逐页编排页码）。</w:t>
      </w:r>
    </w:p>
    <w:p w14:paraId="352FF02A">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9.3 辅助纸质响应文件规格幅面（A4）。供应商须按供应商须知前附表的要求提交响应文件电子版及纸质版正本和副本份数。另外，纸质响应文件需严格与电子响应文件保持一致，一旦出现不符，以电子响应文件为准。装订须采用胶订形式，将资格响应文件、报价要求响应文件和商务技术响应文件装订成一册，不得采用活页装订；同时必须将响应文件正、副本分别胶装成册。</w:t>
      </w:r>
    </w:p>
    <w:p w14:paraId="3286A7FC">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b/>
          <w:bCs w:val="0"/>
          <w:color w:val="auto"/>
          <w:highlight w:val="none"/>
          <w:lang w:eastAsia="zh-CN"/>
        </w:rPr>
      </w:pPr>
      <w:r>
        <w:rPr>
          <w:rFonts w:hint="eastAsia" w:ascii="仿宋" w:hAnsi="仿宋" w:eastAsia="仿宋" w:cs="仿宋"/>
          <w:b/>
          <w:bCs w:val="0"/>
          <w:color w:val="auto"/>
          <w:highlight w:val="none"/>
          <w:lang w:val="en-US" w:eastAsia="zh-CN"/>
        </w:rPr>
        <w:t>10.</w:t>
      </w:r>
      <w:r>
        <w:rPr>
          <w:rFonts w:hint="eastAsia" w:ascii="仿宋" w:hAnsi="仿宋" w:eastAsia="仿宋" w:cs="仿宋"/>
          <w:b/>
          <w:bCs w:val="0"/>
          <w:color w:val="auto"/>
          <w:highlight w:val="none"/>
        </w:rPr>
        <w:t xml:space="preserve"> </w:t>
      </w:r>
      <w:r>
        <w:rPr>
          <w:rFonts w:hint="eastAsia" w:ascii="仿宋" w:hAnsi="仿宋" w:eastAsia="仿宋" w:cs="仿宋"/>
          <w:b/>
          <w:bCs w:val="0"/>
          <w:color w:val="auto"/>
          <w:highlight w:val="none"/>
          <w:lang w:eastAsia="zh-CN"/>
        </w:rPr>
        <w:t>磋商保证金</w:t>
      </w:r>
    </w:p>
    <w:p w14:paraId="0CD470D5">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供应商需在开标前</w:t>
      </w:r>
      <w:r>
        <w:rPr>
          <w:rFonts w:hint="eastAsia" w:ascii="仿宋" w:hAnsi="仿宋" w:eastAsia="仿宋" w:cs="仿宋"/>
          <w:color w:val="auto"/>
          <w:highlight w:val="none"/>
        </w:rPr>
        <w:t>提交</w:t>
      </w:r>
      <w:r>
        <w:rPr>
          <w:rFonts w:hint="eastAsia" w:ascii="仿宋" w:hAnsi="仿宋" w:eastAsia="仿宋" w:cs="仿宋"/>
          <w:color w:val="auto"/>
          <w:highlight w:val="none"/>
          <w:lang w:eastAsia="zh-CN"/>
        </w:rPr>
        <w:t>保证金</w:t>
      </w:r>
      <w:r>
        <w:rPr>
          <w:rFonts w:hint="eastAsia" w:ascii="仿宋" w:hAnsi="仿宋" w:eastAsia="仿宋" w:cs="仿宋"/>
          <w:color w:val="auto"/>
          <w:highlight w:val="none"/>
        </w:rPr>
        <w:t>，详见</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须知前附表</w:t>
      </w:r>
      <w:r>
        <w:rPr>
          <w:rFonts w:hint="eastAsia" w:ascii="仿宋" w:hAnsi="仿宋" w:eastAsia="仿宋" w:cs="仿宋"/>
          <w:color w:val="auto"/>
          <w:highlight w:val="none"/>
          <w:lang w:eastAsia="zh-CN"/>
        </w:rPr>
        <w:t>，不得超过预算金额的</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w:t>
      </w:r>
    </w:p>
    <w:p w14:paraId="2F9E087A">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 xml:space="preserve"> 磋商保证金缴纳凭证及支票、汇票、本票或者金融机构、担保机构出具的保函按采购文件要求编入响应文件中，否则视为未提交</w:t>
      </w:r>
      <w:r>
        <w:rPr>
          <w:rFonts w:hint="eastAsia" w:ascii="仿宋" w:hAnsi="仿宋" w:eastAsia="仿宋" w:cs="仿宋"/>
          <w:color w:val="auto"/>
          <w:highlight w:val="none"/>
        </w:rPr>
        <w:t>。</w:t>
      </w:r>
    </w:p>
    <w:p w14:paraId="6A3124A7">
      <w:pPr>
        <w:pStyle w:val="43"/>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磋商保证金</w:t>
      </w:r>
      <w:r>
        <w:rPr>
          <w:rFonts w:hint="eastAsia" w:ascii="仿宋" w:hAnsi="仿宋" w:eastAsia="仿宋" w:cs="仿宋"/>
          <w:color w:val="auto"/>
          <w:highlight w:val="none"/>
        </w:rPr>
        <w:t>是为了保护</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免遭因</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的行为而蒙受的损失；</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代理机构在</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因</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的行为受到以下损害时可根据有关规定没收</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磋商保证金</w:t>
      </w:r>
      <w:r>
        <w:rPr>
          <w:rFonts w:hint="eastAsia" w:ascii="仿宋" w:hAnsi="仿宋" w:eastAsia="仿宋" w:cs="仿宋"/>
          <w:color w:val="auto"/>
          <w:highlight w:val="none"/>
        </w:rPr>
        <w:t>：</w:t>
      </w:r>
    </w:p>
    <w:p w14:paraId="6BABC7A0">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（一）供应商在提交响应文件截止时间后撤回响应文件的；</w:t>
      </w:r>
    </w:p>
    <w:p w14:paraId="627F75B6">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（二）供应商在响应文件中提供虚假材料的；</w:t>
      </w:r>
    </w:p>
    <w:p w14:paraId="24CFAC4B">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（三）除因不可抗力或采购文件认可的情形以外，中标（成交）单位不与采购人签订合同的；</w:t>
      </w:r>
    </w:p>
    <w:p w14:paraId="3208F929">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（四）供应商与采购人、其他供应商或者采购代理机构恶意串通的；</w:t>
      </w:r>
    </w:p>
    <w:p w14:paraId="43B99854">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（五）采购文件规定的其他情形。</w:t>
      </w:r>
    </w:p>
    <w:p w14:paraId="4E380A9E">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采购人或者采购代理机构应当自</w:t>
      </w:r>
      <w:r>
        <w:rPr>
          <w:rFonts w:hint="eastAsia" w:ascii="仿宋" w:hAnsi="仿宋" w:eastAsia="仿宋" w:cs="仿宋"/>
          <w:color w:val="auto"/>
          <w:highlight w:val="none"/>
          <w:lang w:eastAsia="zh-CN"/>
        </w:rPr>
        <w:t>中标（成交）</w:t>
      </w:r>
      <w:r>
        <w:rPr>
          <w:rFonts w:hint="eastAsia" w:ascii="仿宋" w:hAnsi="仿宋" w:eastAsia="仿宋" w:cs="仿宋"/>
          <w:color w:val="auto"/>
          <w:highlight w:val="none"/>
        </w:rPr>
        <w:t>通知书发出之日起5个工作日内退还未</w:t>
      </w:r>
      <w:r>
        <w:rPr>
          <w:rFonts w:hint="eastAsia" w:ascii="仿宋" w:hAnsi="仿宋" w:eastAsia="仿宋" w:cs="仿宋"/>
          <w:color w:val="auto"/>
          <w:highlight w:val="none"/>
          <w:lang w:eastAsia="zh-CN"/>
        </w:rPr>
        <w:t>中标单位（未成交供应商）</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磋商保证金</w:t>
      </w:r>
      <w:r>
        <w:rPr>
          <w:rFonts w:hint="eastAsia" w:ascii="仿宋" w:hAnsi="仿宋" w:eastAsia="仿宋" w:cs="仿宋"/>
          <w:color w:val="auto"/>
          <w:highlight w:val="none"/>
        </w:rPr>
        <w:t>，自合同签订之日起5个工作日内退还</w:t>
      </w:r>
      <w:r>
        <w:rPr>
          <w:rFonts w:hint="eastAsia" w:ascii="仿宋" w:hAnsi="仿宋" w:eastAsia="仿宋" w:cs="仿宋"/>
          <w:color w:val="auto"/>
          <w:highlight w:val="none"/>
          <w:lang w:eastAsia="zh-CN"/>
        </w:rPr>
        <w:t>中标单位（成交供应商）</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磋商保证金</w:t>
      </w:r>
      <w:r>
        <w:rPr>
          <w:rFonts w:hint="eastAsia" w:ascii="仿宋" w:hAnsi="仿宋" w:eastAsia="仿宋" w:cs="仿宋"/>
          <w:color w:val="auto"/>
          <w:highlight w:val="none"/>
          <w:lang w:val="en-US" w:eastAsia="zh-CN"/>
        </w:rPr>
        <w:t>。</w:t>
      </w:r>
    </w:p>
    <w:p w14:paraId="283E7BEA">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11</w:t>
      </w:r>
      <w:r>
        <w:rPr>
          <w:rFonts w:hint="eastAsia" w:ascii="仿宋" w:hAnsi="仿宋" w:eastAsia="仿宋" w:cs="仿宋"/>
          <w:b/>
          <w:color w:val="auto"/>
          <w:highlight w:val="none"/>
        </w:rPr>
        <w:t xml:space="preserve">. </w:t>
      </w:r>
      <w:r>
        <w:rPr>
          <w:rFonts w:hint="eastAsia" w:ascii="仿宋" w:hAnsi="仿宋" w:eastAsia="仿宋" w:cs="仿宋"/>
          <w:b/>
          <w:color w:val="auto"/>
          <w:highlight w:val="none"/>
          <w:lang w:eastAsia="zh-CN"/>
        </w:rPr>
        <w:t>磋商</w:t>
      </w:r>
      <w:r>
        <w:rPr>
          <w:rFonts w:hint="eastAsia" w:ascii="仿宋" w:hAnsi="仿宋" w:eastAsia="仿宋" w:cs="仿宋"/>
          <w:b/>
          <w:color w:val="auto"/>
          <w:highlight w:val="none"/>
        </w:rPr>
        <w:t>报价</w:t>
      </w:r>
    </w:p>
    <w:p w14:paraId="19423558">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.1 所有的</w:t>
      </w:r>
      <w:r>
        <w:rPr>
          <w:rFonts w:hint="eastAsia" w:ascii="仿宋" w:hAnsi="仿宋" w:eastAsia="仿宋" w:cs="仿宋"/>
          <w:color w:val="auto"/>
          <w:szCs w:val="21"/>
          <w:highlight w:val="none"/>
          <w:lang w:eastAsia="zh-CN"/>
        </w:rPr>
        <w:t>磋商</w:t>
      </w:r>
      <w:r>
        <w:rPr>
          <w:rFonts w:hint="eastAsia" w:ascii="仿宋" w:hAnsi="仿宋" w:eastAsia="仿宋" w:cs="仿宋"/>
          <w:color w:val="auto"/>
          <w:szCs w:val="21"/>
          <w:highlight w:val="none"/>
        </w:rPr>
        <w:t>报价均以人民币元为计算单位。</w:t>
      </w:r>
    </w:p>
    <w:p w14:paraId="58FAB62C">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 xml:space="preserve">2 </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提交的</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中，要填报“</w:t>
      </w:r>
      <w:r>
        <w:rPr>
          <w:rFonts w:hint="eastAsia" w:ascii="仿宋" w:hAnsi="仿宋" w:eastAsia="仿宋" w:cs="仿宋"/>
          <w:color w:val="auto"/>
          <w:szCs w:val="21"/>
          <w:highlight w:val="none"/>
          <w:lang w:eastAsia="zh-CN"/>
        </w:rPr>
        <w:t>报价一览表</w:t>
      </w:r>
      <w:r>
        <w:rPr>
          <w:rFonts w:hint="eastAsia" w:ascii="仿宋" w:hAnsi="仿宋" w:eastAsia="仿宋" w:cs="仿宋"/>
          <w:color w:val="auto"/>
          <w:szCs w:val="21"/>
          <w:highlight w:val="none"/>
        </w:rPr>
        <w:t>”（格式见第七部分），必须对所列的全部项目进行报价，不允许对其中一项或几项进行报价，否则视为无效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报价应是根据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所确定的</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范围内的全部工作、内容的价格体现。</w:t>
      </w:r>
    </w:p>
    <w:p w14:paraId="5A23F2A7">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2</w:t>
      </w:r>
      <w:r>
        <w:rPr>
          <w:rFonts w:hint="eastAsia" w:ascii="仿宋" w:hAnsi="仿宋" w:eastAsia="仿宋" w:cs="仿宋"/>
          <w:b/>
          <w:color w:val="auto"/>
          <w:highlight w:val="none"/>
        </w:rPr>
        <w:t xml:space="preserve">. </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填写说明</w:t>
      </w:r>
    </w:p>
    <w:p w14:paraId="662078B6">
      <w:pPr>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 xml:space="preserve">.1 </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应详细阅读</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的全部内容。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应对</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中的要求要做出有效性和完整性的响应。</w:t>
      </w:r>
      <w:r>
        <w:rPr>
          <w:rFonts w:hint="eastAsia" w:ascii="仿宋" w:hAnsi="仿宋" w:eastAsia="仿宋" w:cs="仿宋"/>
          <w:color w:val="auto"/>
          <w:szCs w:val="21"/>
          <w:highlight w:val="none"/>
        </w:rPr>
        <w:t>如果不能按照</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要求提交全部资料或者不能对</w:t>
      </w:r>
      <w:r>
        <w:rPr>
          <w:rFonts w:hint="eastAsia" w:ascii="仿宋" w:hAnsi="仿宋" w:eastAsia="仿宋" w:cs="仿宋"/>
          <w:color w:val="auto"/>
          <w:szCs w:val="21"/>
          <w:highlight w:val="none"/>
          <w:lang w:eastAsia="zh-CN"/>
        </w:rPr>
        <w:t>投标</w:t>
      </w:r>
      <w:r>
        <w:rPr>
          <w:rFonts w:hint="eastAsia" w:ascii="仿宋" w:hAnsi="仿宋" w:eastAsia="仿宋" w:cs="仿宋"/>
          <w:color w:val="auto"/>
          <w:szCs w:val="21"/>
          <w:highlight w:val="none"/>
        </w:rPr>
        <w:t>过程中各方面的要求做出实质性响应，可能导致</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按无效处理</w:t>
      </w:r>
      <w:r>
        <w:rPr>
          <w:rFonts w:hint="eastAsia" w:ascii="仿宋" w:hAnsi="仿宋" w:eastAsia="仿宋" w:cs="仿宋"/>
          <w:color w:val="auto"/>
          <w:szCs w:val="21"/>
          <w:highlight w:val="none"/>
          <w:lang w:eastAsia="zh-CN"/>
        </w:rPr>
        <w:t>；供应商照搬照抄采购文件技术、商务要求，且未提供技术资料或提供资料不详的，评审小组有权决定是否通知供应商限期进行书面解释或提供相关证明材料。若已要求，而该供应商在规定期限内未做出解释、做出的解释不合理或不能提供证明材料的，评审小组有权作无效响应处理</w:t>
      </w:r>
      <w:r>
        <w:rPr>
          <w:rFonts w:hint="eastAsia" w:ascii="仿宋" w:hAnsi="仿宋" w:eastAsia="仿宋" w:cs="仿宋"/>
          <w:color w:val="auto"/>
          <w:szCs w:val="21"/>
          <w:highlight w:val="none"/>
        </w:rPr>
        <w:t>。</w:t>
      </w:r>
    </w:p>
    <w:p w14:paraId="52F1B46B">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1</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eastAsia="zh-CN"/>
        </w:rPr>
        <w:t>采购文件</w:t>
      </w:r>
      <w:r>
        <w:rPr>
          <w:rFonts w:hint="eastAsia" w:ascii="仿宋" w:hAnsi="仿宋" w:eastAsia="仿宋" w:cs="仿宋"/>
          <w:b/>
          <w:bCs/>
          <w:color w:val="auto"/>
          <w:highlight w:val="none"/>
        </w:rPr>
        <w:t>第七部分</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格式中有格式的，应按规定的统一格式逐项填写，不准有空项；无相应内容可填的项应填写“无”、“未测试”、“没有相应指标”等明确的回答文字。</w:t>
      </w:r>
    </w:p>
    <w:p w14:paraId="4BAB9FF2">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报价一览表</w:t>
      </w:r>
      <w:r>
        <w:rPr>
          <w:rFonts w:hint="eastAsia" w:ascii="仿宋" w:hAnsi="仿宋" w:eastAsia="仿宋" w:cs="仿宋"/>
          <w:color w:val="auto"/>
          <w:highlight w:val="none"/>
        </w:rPr>
        <w:t>应按</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提供的格式统一填写。</w:t>
      </w:r>
    </w:p>
    <w:p w14:paraId="4EB9FD88">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必须保证</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所提供的全部资料真实可靠，并接受</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对其中任何资料进一步审查的要求。</w:t>
      </w:r>
    </w:p>
    <w:p w14:paraId="7F3D2127">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1</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 xml:space="preserve"> 为提倡诚实信用的行为，特别要求</w:t>
      </w:r>
      <w:r>
        <w:rPr>
          <w:rFonts w:hint="eastAsia" w:ascii="仿宋" w:hAnsi="仿宋" w:eastAsia="仿宋" w:cs="仿宋"/>
          <w:b/>
          <w:bCs/>
          <w:color w:val="auto"/>
          <w:highlight w:val="none"/>
          <w:lang w:eastAsia="zh-CN"/>
        </w:rPr>
        <w:t>供应商</w:t>
      </w:r>
      <w:r>
        <w:rPr>
          <w:rFonts w:hint="eastAsia" w:ascii="仿宋" w:hAnsi="仿宋" w:eastAsia="仿宋" w:cs="仿宋"/>
          <w:b/>
          <w:bCs/>
          <w:color w:val="auto"/>
          <w:highlight w:val="none"/>
        </w:rPr>
        <w:t>应本着诚信精神，在本次</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的偏离表和其它偏离文件中(若本次</w:t>
      </w:r>
      <w:r>
        <w:rPr>
          <w:rFonts w:hint="eastAsia" w:ascii="仿宋" w:hAnsi="仿宋" w:eastAsia="仿宋" w:cs="仿宋"/>
          <w:b/>
          <w:bCs/>
          <w:color w:val="auto"/>
          <w:highlight w:val="none"/>
          <w:lang w:eastAsia="zh-CN"/>
        </w:rPr>
        <w:t>采购文件</w:t>
      </w:r>
      <w:r>
        <w:rPr>
          <w:rFonts w:hint="eastAsia" w:ascii="仿宋" w:hAnsi="仿宋" w:eastAsia="仿宋" w:cs="仿宋"/>
          <w:b/>
          <w:bCs/>
          <w:color w:val="auto"/>
          <w:highlight w:val="none"/>
        </w:rPr>
        <w:t>中没有提供偏离表或其它偏离文件样本，</w:t>
      </w:r>
      <w:r>
        <w:rPr>
          <w:rFonts w:hint="eastAsia" w:ascii="仿宋" w:hAnsi="仿宋" w:eastAsia="仿宋" w:cs="仿宋"/>
          <w:b/>
          <w:bCs/>
          <w:color w:val="auto"/>
          <w:highlight w:val="none"/>
          <w:lang w:eastAsia="zh-CN"/>
        </w:rPr>
        <w:t>供应商</w:t>
      </w:r>
      <w:r>
        <w:rPr>
          <w:rFonts w:hint="eastAsia" w:ascii="仿宋" w:hAnsi="仿宋" w:eastAsia="仿宋" w:cs="仿宋"/>
          <w:b/>
          <w:bCs/>
          <w:color w:val="auto"/>
          <w:highlight w:val="none"/>
        </w:rPr>
        <w:t>亦应当自制偏离表并装订于本次</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中，并应当在总目录及分目录上清楚表明所在页数)，以审慎的态度明确、清楚地披露各项偏离。若</w:t>
      </w:r>
      <w:r>
        <w:rPr>
          <w:rFonts w:hint="eastAsia" w:ascii="仿宋" w:hAnsi="仿宋" w:eastAsia="仿宋" w:cs="仿宋"/>
          <w:b/>
          <w:bCs/>
          <w:color w:val="auto"/>
          <w:highlight w:val="none"/>
          <w:lang w:eastAsia="zh-CN"/>
        </w:rPr>
        <w:t>供应商</w:t>
      </w:r>
      <w:r>
        <w:rPr>
          <w:rFonts w:hint="eastAsia" w:ascii="仿宋" w:hAnsi="仿宋" w:eastAsia="仿宋" w:cs="仿宋"/>
          <w:b/>
          <w:bCs/>
          <w:color w:val="auto"/>
          <w:highlight w:val="none"/>
        </w:rPr>
        <w:t>对某一事项是否存在或是否属于偏离不能确定，亦必须在偏离表中清楚地表明该偏离事项，并可以注明</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不能确定</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的字</w:t>
      </w:r>
      <w:r>
        <w:rPr>
          <w:rFonts w:hint="eastAsia" w:ascii="仿宋" w:hAnsi="仿宋" w:eastAsia="仿宋" w:cs="仿宋"/>
          <w:b/>
          <w:bCs/>
          <w:color w:val="auto"/>
          <w:highlight w:val="none"/>
          <w:lang w:val="en-US" w:eastAsia="zh-CN"/>
        </w:rPr>
        <w:t>样。</w:t>
      </w:r>
    </w:p>
    <w:p w14:paraId="78377F5A">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 xml:space="preserve">. </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的有效期</w:t>
      </w:r>
    </w:p>
    <w:p w14:paraId="7AF16DA8">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b/>
          <w:color w:val="auto"/>
          <w:highlight w:val="none"/>
        </w:rPr>
      </w:pPr>
      <w:r>
        <w:rPr>
          <w:rFonts w:hint="eastAsia" w:ascii="仿宋" w:hAnsi="仿宋" w:eastAsia="仿宋" w:cs="仿宋"/>
          <w:color w:val="auto"/>
          <w:highlight w:val="none"/>
        </w:rPr>
        <w:t>本项目</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的有效期详见</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须知前附表。</w:t>
      </w:r>
    </w:p>
    <w:p w14:paraId="34DA5F1C">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 xml:space="preserve">. </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的签署及其他规定</w:t>
      </w:r>
    </w:p>
    <w:p w14:paraId="085F7461">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lang w:eastAsia="zh-CN"/>
        </w:rPr>
      </w:pPr>
      <w:bookmarkStart w:id="74" w:name="_Toc17555"/>
      <w:bookmarkStart w:id="75" w:name="_Toc424555844"/>
      <w:bookmarkStart w:id="76" w:name="_Toc15399"/>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 xml:space="preserve">.1 </w:t>
      </w:r>
      <w:r>
        <w:rPr>
          <w:rFonts w:hint="eastAsia" w:ascii="仿宋" w:hAnsi="仿宋" w:eastAsia="仿宋" w:cs="仿宋"/>
          <w:color w:val="auto"/>
          <w:highlight w:val="none"/>
          <w:lang w:eastAsia="zh-CN"/>
        </w:rPr>
        <w:t>电子响应文件要求</w:t>
      </w:r>
    </w:p>
    <w:p w14:paraId="3F0F9588">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供应商在响应文件及相关文件的签订、履行、通知等事项的书面文件中的“</w:t>
      </w:r>
      <w:r>
        <w:rPr>
          <w:rFonts w:hint="eastAsia" w:ascii="仿宋" w:hAnsi="仿宋" w:eastAsia="仿宋" w:cs="仿宋"/>
          <w:color w:val="auto"/>
          <w:highlight w:val="none"/>
          <w:lang w:val="en-US" w:eastAsia="zh-CN"/>
        </w:rPr>
        <w:t>加盖公章</w:t>
      </w:r>
      <w:r>
        <w:rPr>
          <w:rFonts w:hint="eastAsia" w:ascii="仿宋" w:hAnsi="仿宋" w:eastAsia="仿宋" w:cs="仿宋"/>
          <w:color w:val="auto"/>
          <w:highlight w:val="none"/>
          <w:lang w:eastAsia="zh-CN"/>
        </w:rPr>
        <w:t>”、“单位盖章”、“印章”、“公章”等处均仅指与当事人名称全称相一致</w:t>
      </w:r>
      <w:r>
        <w:rPr>
          <w:rFonts w:hint="eastAsia" w:ascii="仿宋" w:hAnsi="仿宋" w:eastAsia="仿宋" w:cs="仿宋"/>
          <w:color w:val="auto"/>
          <w:highlight w:val="none"/>
          <w:lang w:val="en-US" w:eastAsia="zh-CN"/>
        </w:rPr>
        <w:t>企业、法定代表人CA电子签章及电子签名，委托代理人如已有数字证书，委托代理人签字部分需使用数字证书进行电子签章；如委托代理人无数字证书，委托代理人签字部分由委托代理人在纸质文件上签字后扫描到电子响应文件中</w:t>
      </w:r>
      <w:r>
        <w:rPr>
          <w:rFonts w:hint="eastAsia" w:ascii="仿宋" w:hAnsi="仿宋" w:eastAsia="仿宋" w:cs="仿宋"/>
          <w:color w:val="auto"/>
          <w:highlight w:val="none"/>
          <w:lang w:eastAsia="zh-CN"/>
        </w:rPr>
        <w:t>。</w:t>
      </w:r>
    </w:p>
    <w:p w14:paraId="623508A8">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 xml:space="preserve">.2 </w:t>
      </w:r>
      <w:r>
        <w:rPr>
          <w:rFonts w:hint="eastAsia" w:ascii="仿宋" w:hAnsi="仿宋" w:eastAsia="仿宋" w:cs="仿宋"/>
          <w:color w:val="auto"/>
          <w:highlight w:val="none"/>
          <w:lang w:eastAsia="zh-CN"/>
        </w:rPr>
        <w:t>辅助版纸质响应文件要求</w:t>
      </w:r>
    </w:p>
    <w:p w14:paraId="7D94347D">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b/>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在</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及相关文件的签订、履行、通知等事项的书面文件中的</w:t>
      </w:r>
      <w:r>
        <w:rPr>
          <w:rFonts w:hint="eastAsia" w:ascii="仿宋" w:hAnsi="仿宋" w:eastAsia="仿宋" w:cs="仿宋"/>
          <w:color w:val="auto"/>
          <w:highlight w:val="none"/>
          <w:lang w:eastAsia="zh-CN"/>
        </w:rPr>
        <w:t>“</w:t>
      </w:r>
      <w:r>
        <w:rPr>
          <w:rFonts w:hint="eastAsia" w:ascii="仿宋" w:hAnsi="仿宋" w:eastAsia="仿宋" w:cs="仿宋"/>
          <w:color w:val="auto"/>
          <w:kern w:val="0"/>
          <w:sz w:val="21"/>
          <w:szCs w:val="21"/>
          <w:highlight w:val="none"/>
          <w:lang w:val="en-US" w:eastAsia="zh-CN" w:bidi="ar-SA"/>
        </w:rPr>
        <w:t>加盖公章</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“单位盖章”、“印章”、“公章”等处均仅指与当事人名称全称相一致的标准公章，不得使用其它（如带有“专用章”等字样）印章</w:t>
      </w:r>
      <w:r>
        <w:rPr>
          <w:rFonts w:hint="eastAsia" w:ascii="仿宋" w:hAnsi="仿宋" w:eastAsia="仿宋" w:cs="仿宋"/>
          <w:b w:val="0"/>
          <w:bCs/>
          <w:color w:val="auto"/>
          <w:highlight w:val="none"/>
        </w:rPr>
        <w:t>。</w:t>
      </w:r>
    </w:p>
    <w:p w14:paraId="49B81F34">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lang w:val="en-US" w:eastAsia="zh-CN"/>
        </w:rPr>
        <w:t>2</w:t>
      </w:r>
      <w:r>
        <w:rPr>
          <w:rFonts w:hint="eastAsia" w:ascii="仿宋" w:hAnsi="仿宋" w:eastAsia="仿宋" w:cs="仿宋"/>
          <w:color w:val="auto"/>
          <w:kern w:val="2"/>
          <w:highlight w:val="none"/>
          <w:lang w:eastAsia="zh-CN"/>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应按照</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要求，必须</w:t>
      </w:r>
      <w:r>
        <w:rPr>
          <w:rFonts w:hint="eastAsia" w:ascii="仿宋" w:hAnsi="仿宋" w:eastAsia="仿宋" w:cs="仿宋"/>
          <w:color w:val="auto"/>
          <w:highlight w:val="none"/>
          <w:lang w:eastAsia="zh-CN"/>
        </w:rPr>
        <w:t>将响应文件</w:t>
      </w:r>
      <w:r>
        <w:rPr>
          <w:rFonts w:hint="eastAsia" w:ascii="仿宋" w:hAnsi="仿宋" w:eastAsia="仿宋" w:cs="仿宋"/>
          <w:color w:val="auto"/>
          <w:highlight w:val="none"/>
        </w:rPr>
        <w:t>的正本和副本用不褪色的蓝黑墨水填写或打印，注明“正本”“副本”字样，在每一份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的正本和副本封面下方填写</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全称并加盖公章，</w:t>
      </w:r>
      <w:r>
        <w:rPr>
          <w:rFonts w:hint="eastAsia" w:ascii="仿宋" w:hAnsi="仿宋" w:eastAsia="仿宋" w:cs="仿宋"/>
          <w:color w:val="auto"/>
          <w:highlight w:val="none"/>
          <w:lang w:eastAsia="zh-CN"/>
        </w:rPr>
        <w:t>并</w:t>
      </w:r>
      <w:r>
        <w:rPr>
          <w:rFonts w:hint="eastAsia" w:ascii="仿宋" w:hAnsi="仿宋" w:eastAsia="仿宋" w:cs="仿宋"/>
          <w:color w:val="auto"/>
          <w:highlight w:val="none"/>
        </w:rPr>
        <w:t>在该处签署法定代表人或</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代表的全名或加盖本人签名章。</w:t>
      </w:r>
    </w:p>
    <w:p w14:paraId="54AEAF9F">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应字迹清楚、内容齐全、不得涂改或增删。如有修改和增删，必须有</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公章及法定代表人或其授权代表签字。因</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字迹模糊或表达不清所引起的不利后果由</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自行承担。</w:t>
      </w:r>
    </w:p>
    <w:p w14:paraId="6D588245">
      <w:pPr>
        <w:pStyle w:val="55"/>
        <w:keepNext w:val="0"/>
        <w:keepLines w:val="0"/>
        <w:pageBreakBefore w:val="0"/>
        <w:kinsoku/>
        <w:wordWrap/>
        <w:overflowPunct/>
        <w:topLinePunct w:val="0"/>
        <w:autoSpaceDE/>
        <w:autoSpaceDN/>
        <w:bidi w:val="0"/>
        <w:snapToGrid w:val="0"/>
        <w:spacing w:before="156" w:beforeLines="50" w:after="156" w:afterLines="50" w:line="440" w:lineRule="exact"/>
        <w:ind w:firstLine="482" w:firstLineChars="200"/>
        <w:jc w:val="both"/>
        <w:outlineLvl w:val="1"/>
        <w:rPr>
          <w:rFonts w:hint="eastAsia" w:ascii="仿宋" w:hAnsi="仿宋" w:eastAsia="仿宋" w:cs="仿宋"/>
          <w:color w:val="auto"/>
          <w:sz w:val="24"/>
          <w:szCs w:val="24"/>
          <w:highlight w:val="none"/>
        </w:rPr>
      </w:pPr>
      <w:bookmarkStart w:id="77" w:name="_Toc10431"/>
      <w:bookmarkStart w:id="78" w:name="_Toc1883"/>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的提交</w:t>
      </w:r>
      <w:bookmarkEnd w:id="74"/>
      <w:bookmarkEnd w:id="75"/>
      <w:bookmarkEnd w:id="76"/>
      <w:bookmarkEnd w:id="77"/>
      <w:bookmarkEnd w:id="78"/>
    </w:p>
    <w:p w14:paraId="087CCCA0">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b/>
          <w:color w:val="auto"/>
          <w:highlight w:val="none"/>
          <w:lang w:val="en-US" w:eastAsia="zh-CN"/>
        </w:rPr>
      </w:pPr>
      <w:bookmarkStart w:id="79" w:name="_Toc30505"/>
      <w:bookmarkStart w:id="80" w:name="_Toc424555845"/>
      <w:bookmarkStart w:id="81" w:name="_Toc29754"/>
      <w:r>
        <w:rPr>
          <w:rFonts w:hint="eastAsia" w:ascii="仿宋" w:hAnsi="仿宋" w:eastAsia="仿宋" w:cs="仿宋"/>
          <w:b/>
          <w:color w:val="auto"/>
          <w:highlight w:val="none"/>
          <w:lang w:val="en-US" w:eastAsia="zh-CN"/>
        </w:rPr>
        <w:t>15. 辅助</w:t>
      </w:r>
      <w:r>
        <w:rPr>
          <w:rFonts w:hint="eastAsia" w:ascii="仿宋" w:hAnsi="仿宋" w:eastAsia="仿宋" w:cs="仿宋"/>
          <w:b/>
          <w:color w:val="auto"/>
          <w:highlight w:val="none"/>
          <w:lang w:eastAsia="zh-CN"/>
        </w:rPr>
        <w:t>纸质响应文件</w:t>
      </w:r>
      <w:r>
        <w:rPr>
          <w:rFonts w:hint="eastAsia" w:ascii="仿宋" w:hAnsi="仿宋" w:eastAsia="仿宋" w:cs="仿宋"/>
          <w:b/>
          <w:color w:val="auto"/>
          <w:highlight w:val="none"/>
        </w:rPr>
        <w:t>的密封及标记</w:t>
      </w:r>
    </w:p>
    <w:p w14:paraId="022B36C8">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.1</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须将</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所有正、副本</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U盘</w:t>
      </w:r>
      <w:r>
        <w:rPr>
          <w:rFonts w:hint="eastAsia" w:ascii="仿宋" w:hAnsi="仿宋" w:eastAsia="仿宋" w:cs="仿宋"/>
          <w:color w:val="auto"/>
          <w:highlight w:val="none"/>
        </w:rPr>
        <w:t>及</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认为有必要提交的其他资料密封在同一袋内提交。封皮上须写明项目编号、项目名称、</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全称，注明“</w:t>
      </w:r>
      <w:r>
        <w:rPr>
          <w:rFonts w:hint="eastAsia" w:ascii="仿宋" w:hAnsi="仿宋" w:eastAsia="仿宋" w:cs="仿宋"/>
          <w:color w:val="auto"/>
          <w:highlight w:val="none"/>
          <w:lang w:eastAsia="zh-CN"/>
        </w:rPr>
        <w:t>开标会议</w:t>
      </w:r>
      <w:r>
        <w:rPr>
          <w:rFonts w:hint="eastAsia" w:ascii="仿宋" w:hAnsi="仿宋" w:eastAsia="仿宋" w:cs="仿宋"/>
          <w:color w:val="auto"/>
          <w:highlight w:val="none"/>
        </w:rPr>
        <w:t>时启封”字样并加盖</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公章。</w:t>
      </w:r>
    </w:p>
    <w:p w14:paraId="06DBC583">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.2 如果</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未对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进行密封、盖章，采购代理机构将拒收其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，并且对由此带来的问题和后果概不承担任何责任。</w:t>
      </w:r>
    </w:p>
    <w:p w14:paraId="462861B4">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提交</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截止时间</w:t>
      </w:r>
    </w:p>
    <w:p w14:paraId="0D8CC40A">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 xml:space="preserve">.1 </w:t>
      </w:r>
      <w:r>
        <w:rPr>
          <w:rFonts w:hint="eastAsia" w:ascii="仿宋" w:hAnsi="仿宋" w:eastAsia="仿宋" w:cs="仿宋"/>
          <w:color w:val="auto"/>
          <w:highlight w:val="none"/>
          <w:lang w:eastAsia="zh-CN"/>
        </w:rPr>
        <w:t>电子响应文件</w:t>
      </w:r>
      <w:r>
        <w:rPr>
          <w:rFonts w:hint="eastAsia" w:ascii="仿宋" w:hAnsi="仿宋" w:eastAsia="仿宋" w:cs="仿宋"/>
          <w:color w:val="auto"/>
          <w:highlight w:val="none"/>
        </w:rPr>
        <w:t>须按照</w:t>
      </w:r>
      <w:r>
        <w:rPr>
          <w:rFonts w:hint="eastAsia" w:ascii="仿宋" w:hAnsi="仿宋" w:eastAsia="仿宋" w:cs="仿宋"/>
          <w:color w:val="auto"/>
          <w:highlight w:val="none"/>
          <w:lang w:eastAsia="zh-CN"/>
        </w:rPr>
        <w:t>采购公告或更正（澄清）公告</w:t>
      </w:r>
      <w:r>
        <w:rPr>
          <w:rFonts w:hint="eastAsia" w:ascii="仿宋" w:hAnsi="仿宋" w:eastAsia="仿宋" w:cs="仿宋"/>
          <w:color w:val="auto"/>
          <w:highlight w:val="none"/>
        </w:rPr>
        <w:t>中规定的</w:t>
      </w:r>
      <w:r>
        <w:rPr>
          <w:rFonts w:hint="eastAsia" w:ascii="仿宋" w:hAnsi="仿宋" w:eastAsia="仿宋" w:cs="仿宋"/>
          <w:color w:val="auto"/>
          <w:highlight w:val="none"/>
          <w:lang w:eastAsia="zh-CN"/>
        </w:rPr>
        <w:t>截止</w:t>
      </w:r>
      <w:r>
        <w:rPr>
          <w:rFonts w:hint="eastAsia" w:ascii="仿宋" w:hAnsi="仿宋" w:eastAsia="仿宋" w:cs="仿宋"/>
          <w:color w:val="auto"/>
          <w:highlight w:val="none"/>
        </w:rPr>
        <w:t>时间</w:t>
      </w:r>
      <w:r>
        <w:rPr>
          <w:rFonts w:hint="eastAsia" w:ascii="仿宋" w:hAnsi="仿宋" w:eastAsia="仿宋" w:cs="仿宋"/>
          <w:color w:val="auto"/>
          <w:highlight w:val="none"/>
          <w:lang w:eastAsia="zh-CN"/>
        </w:rPr>
        <w:t>前加密上传</w:t>
      </w:r>
      <w:r>
        <w:rPr>
          <w:rFonts w:hint="eastAsia" w:ascii="仿宋" w:hAnsi="仿宋" w:eastAsia="仿宋" w:cs="仿宋"/>
          <w:color w:val="auto"/>
          <w:highlight w:val="none"/>
          <w:lang w:val="en-US" w:eastAsia="zh-CN"/>
        </w:rPr>
        <w:t>，并于开标时间在规定时间内解密电子响应文件，未在规定时间内将电子响应文件解密，视为未在响应文件截止时间提交响应文件</w:t>
      </w:r>
      <w:r>
        <w:rPr>
          <w:rFonts w:hint="eastAsia" w:ascii="仿宋" w:hAnsi="仿宋" w:eastAsia="仿宋" w:cs="仿宋"/>
          <w:color w:val="auto"/>
          <w:highlight w:val="none"/>
          <w:lang w:eastAsia="zh-CN"/>
        </w:rPr>
        <w:t>；辅助纸质响应文件</w:t>
      </w:r>
      <w:r>
        <w:rPr>
          <w:rFonts w:hint="eastAsia" w:ascii="仿宋" w:hAnsi="仿宋" w:eastAsia="仿宋" w:cs="仿宋"/>
          <w:color w:val="auto"/>
          <w:highlight w:val="none"/>
        </w:rPr>
        <w:t>须按照</w:t>
      </w:r>
      <w:r>
        <w:rPr>
          <w:rFonts w:hint="eastAsia" w:ascii="仿宋" w:hAnsi="仿宋" w:eastAsia="仿宋" w:cs="仿宋"/>
          <w:color w:val="auto"/>
          <w:highlight w:val="none"/>
          <w:lang w:eastAsia="zh-CN"/>
        </w:rPr>
        <w:t>须知前附表要求提交</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未按照相应要求提交的</w:t>
      </w:r>
      <w:r>
        <w:rPr>
          <w:rFonts w:hint="eastAsia" w:ascii="仿宋" w:hAnsi="仿宋" w:eastAsia="仿宋" w:cs="仿宋"/>
          <w:color w:val="auto"/>
          <w:highlight w:val="none"/>
        </w:rPr>
        <w:t>，采购代理机构将拒绝接收。</w:t>
      </w:r>
    </w:p>
    <w:p w14:paraId="731A9383">
      <w:pPr>
        <w:keepNext w:val="0"/>
        <w:keepLines w:val="0"/>
        <w:pageBreakBefore w:val="0"/>
        <w:widowControl w:val="0"/>
        <w:kinsoku/>
        <w:wordWrap/>
        <w:overflowPunct/>
        <w:topLinePunct w:val="0"/>
        <w:autoSpaceDE/>
        <w:autoSpaceDN/>
        <w:bidi w:val="0"/>
        <w:spacing w:line="420" w:lineRule="exact"/>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rPr>
        <w:t>.2 采购代理机构根据本须知的规定，通过修改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或自行决定延长首次</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截止日期的，采购人和</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受提交截止日期制约的所有权利和义务均延长至新的截止日期。</w:t>
      </w:r>
    </w:p>
    <w:p w14:paraId="2DA51055">
      <w:pPr>
        <w:keepNext w:val="0"/>
        <w:keepLines w:val="0"/>
        <w:pageBreakBefore w:val="0"/>
        <w:widowControl w:val="0"/>
        <w:kinsoku/>
        <w:wordWrap/>
        <w:overflowPunct/>
        <w:topLinePunct w:val="0"/>
        <w:autoSpaceDE/>
        <w:autoSpaceDN/>
        <w:bidi w:val="0"/>
        <w:spacing w:line="420" w:lineRule="exact"/>
        <w:ind w:firstLine="422" w:firstLineChars="200"/>
        <w:jc w:val="both"/>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w:t>
      </w:r>
      <w:r>
        <w:rPr>
          <w:rFonts w:hint="eastAsia" w:ascii="仿宋" w:hAnsi="仿宋" w:eastAsia="仿宋" w:cs="仿宋"/>
          <w:b/>
          <w:color w:val="auto"/>
          <w:szCs w:val="21"/>
          <w:highlight w:val="none"/>
          <w:lang w:val="en-US" w:eastAsia="zh-CN"/>
        </w:rPr>
        <w:t xml:space="preserve">7. </w:t>
      </w:r>
      <w:r>
        <w:rPr>
          <w:rFonts w:hint="eastAsia" w:ascii="仿宋" w:hAnsi="仿宋" w:eastAsia="仿宋" w:cs="仿宋"/>
          <w:b/>
          <w:color w:val="auto"/>
          <w:szCs w:val="21"/>
          <w:highlight w:val="none"/>
          <w:lang w:eastAsia="zh-CN"/>
        </w:rPr>
        <w:t>响应文件</w:t>
      </w:r>
      <w:r>
        <w:rPr>
          <w:rFonts w:hint="eastAsia" w:ascii="仿宋" w:hAnsi="仿宋" w:eastAsia="仿宋" w:cs="仿宋"/>
          <w:b/>
          <w:color w:val="auto"/>
          <w:szCs w:val="21"/>
          <w:highlight w:val="none"/>
        </w:rPr>
        <w:t>的补充、修改和撤回</w:t>
      </w:r>
    </w:p>
    <w:p w14:paraId="43885EDA">
      <w:pPr>
        <w:keepNext w:val="0"/>
        <w:keepLines w:val="0"/>
        <w:pageBreakBefore w:val="0"/>
        <w:widowControl w:val="0"/>
        <w:kinsoku/>
        <w:wordWrap/>
        <w:overflowPunct/>
        <w:topLinePunct w:val="0"/>
        <w:autoSpaceDE/>
        <w:autoSpaceDN/>
        <w:bidi w:val="0"/>
        <w:spacing w:line="420" w:lineRule="exact"/>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17</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可以在提交</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截止时间前，对所</w:t>
      </w:r>
      <w:r>
        <w:rPr>
          <w:rFonts w:hint="eastAsia" w:ascii="仿宋" w:hAnsi="仿宋" w:eastAsia="仿宋" w:cs="仿宋"/>
          <w:color w:val="auto"/>
          <w:szCs w:val="21"/>
          <w:highlight w:val="none"/>
          <w:lang w:eastAsia="zh-CN"/>
        </w:rPr>
        <w:t>上传</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进行补充、修改或者撤回</w:t>
      </w:r>
      <w:r>
        <w:rPr>
          <w:rFonts w:hint="eastAsia" w:ascii="仿宋" w:hAnsi="仿宋" w:eastAsia="仿宋" w:cs="仿宋"/>
          <w:color w:val="auto"/>
          <w:szCs w:val="21"/>
          <w:highlight w:val="none"/>
          <w:lang w:eastAsia="zh-CN"/>
        </w:rPr>
        <w:t>，并在</w:t>
      </w:r>
      <w:r>
        <w:rPr>
          <w:rFonts w:hint="eastAsia" w:ascii="仿宋" w:hAnsi="仿宋" w:eastAsia="仿宋" w:cs="仿宋"/>
          <w:color w:val="auto"/>
          <w:szCs w:val="21"/>
          <w:highlight w:val="none"/>
        </w:rPr>
        <w:t>提交</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截止时间前</w:t>
      </w:r>
      <w:r>
        <w:rPr>
          <w:rFonts w:hint="eastAsia" w:ascii="仿宋" w:hAnsi="仿宋" w:eastAsia="仿宋" w:cs="仿宋"/>
          <w:color w:val="auto"/>
          <w:szCs w:val="21"/>
          <w:highlight w:val="none"/>
          <w:lang w:eastAsia="zh-CN"/>
        </w:rPr>
        <w:t>上传修改过后的响应文件</w:t>
      </w:r>
      <w:r>
        <w:rPr>
          <w:rFonts w:hint="eastAsia" w:ascii="仿宋" w:hAnsi="仿宋" w:eastAsia="仿宋" w:cs="仿宋"/>
          <w:color w:val="auto"/>
          <w:szCs w:val="21"/>
          <w:highlight w:val="none"/>
        </w:rPr>
        <w:t>。</w:t>
      </w:r>
    </w:p>
    <w:p w14:paraId="4A48DE91">
      <w:pPr>
        <w:keepNext w:val="0"/>
        <w:keepLines w:val="0"/>
        <w:pageBreakBefore w:val="0"/>
        <w:widowControl w:val="0"/>
        <w:kinsoku/>
        <w:wordWrap/>
        <w:overflowPunct/>
        <w:topLinePunct w:val="0"/>
        <w:autoSpaceDE/>
        <w:autoSpaceDN/>
        <w:bidi w:val="0"/>
        <w:spacing w:line="420" w:lineRule="exact"/>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17</w:t>
      </w:r>
      <w:r>
        <w:rPr>
          <w:rFonts w:hint="eastAsia" w:ascii="仿宋" w:hAnsi="仿宋" w:eastAsia="仿宋" w:cs="仿宋"/>
          <w:color w:val="auto"/>
          <w:szCs w:val="21"/>
          <w:highlight w:val="none"/>
        </w:rPr>
        <w:t xml:space="preserve">.2 </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补充、修改</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的材料，应当按照</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要求</w:t>
      </w:r>
      <w:r>
        <w:rPr>
          <w:rFonts w:hint="eastAsia" w:ascii="仿宋" w:hAnsi="仿宋" w:eastAsia="仿宋" w:cs="仿宋"/>
          <w:color w:val="auto"/>
          <w:szCs w:val="21"/>
          <w:highlight w:val="none"/>
          <w:lang w:eastAsia="zh-CN"/>
        </w:rPr>
        <w:t>进行</w:t>
      </w:r>
      <w:r>
        <w:rPr>
          <w:rFonts w:hint="eastAsia" w:ascii="仿宋" w:hAnsi="仿宋" w:eastAsia="仿宋" w:cs="仿宋"/>
          <w:color w:val="auto"/>
          <w:szCs w:val="21"/>
          <w:highlight w:val="none"/>
        </w:rPr>
        <w:t>签署、盖章</w:t>
      </w:r>
      <w:r>
        <w:rPr>
          <w:rFonts w:hint="eastAsia" w:ascii="仿宋" w:hAnsi="仿宋" w:eastAsia="仿宋" w:cs="仿宋"/>
          <w:color w:val="auto"/>
          <w:szCs w:val="21"/>
          <w:highlight w:val="none"/>
          <w:lang w:eastAsia="zh-CN"/>
        </w:rPr>
        <w:t>并加密</w:t>
      </w:r>
      <w:r>
        <w:rPr>
          <w:rFonts w:hint="eastAsia" w:ascii="仿宋" w:hAnsi="仿宋" w:eastAsia="仿宋" w:cs="仿宋"/>
          <w:color w:val="auto"/>
          <w:szCs w:val="21"/>
          <w:highlight w:val="none"/>
        </w:rPr>
        <w:t>后，在提交</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截止时间</w:t>
      </w:r>
      <w:r>
        <w:rPr>
          <w:rFonts w:hint="eastAsia" w:ascii="仿宋" w:hAnsi="仿宋" w:eastAsia="仿宋" w:cs="仿宋"/>
          <w:color w:val="auto"/>
          <w:szCs w:val="21"/>
          <w:highlight w:val="none"/>
          <w:lang w:eastAsia="zh-CN"/>
        </w:rPr>
        <w:t>上传；纸质版</w:t>
      </w:r>
      <w:r>
        <w:rPr>
          <w:rFonts w:hint="eastAsia" w:ascii="仿宋" w:hAnsi="仿宋" w:eastAsia="仿宋" w:cs="仿宋"/>
          <w:color w:val="auto"/>
          <w:szCs w:val="21"/>
          <w:highlight w:val="none"/>
        </w:rPr>
        <w:t>应当按照</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要求</w:t>
      </w:r>
      <w:r>
        <w:rPr>
          <w:rFonts w:hint="eastAsia" w:ascii="仿宋" w:hAnsi="仿宋" w:eastAsia="仿宋" w:cs="仿宋"/>
          <w:color w:val="auto"/>
          <w:szCs w:val="21"/>
          <w:highlight w:val="none"/>
          <w:lang w:eastAsia="zh-CN"/>
        </w:rPr>
        <w:t>进行</w:t>
      </w:r>
      <w:r>
        <w:rPr>
          <w:rFonts w:hint="eastAsia" w:ascii="仿宋" w:hAnsi="仿宋" w:eastAsia="仿宋" w:cs="仿宋"/>
          <w:color w:val="auto"/>
          <w:szCs w:val="21"/>
          <w:highlight w:val="none"/>
        </w:rPr>
        <w:t>签署、盖章</w:t>
      </w:r>
      <w:r>
        <w:rPr>
          <w:rFonts w:hint="eastAsia" w:ascii="仿宋" w:hAnsi="仿宋" w:eastAsia="仿宋" w:cs="仿宋"/>
          <w:color w:val="auto"/>
          <w:szCs w:val="21"/>
          <w:highlight w:val="none"/>
          <w:lang w:eastAsia="zh-CN"/>
        </w:rPr>
        <w:t>、密封后，</w:t>
      </w:r>
      <w:r>
        <w:rPr>
          <w:rFonts w:hint="eastAsia" w:ascii="仿宋" w:hAnsi="仿宋" w:eastAsia="仿宋" w:cs="仿宋"/>
          <w:color w:val="auto"/>
          <w:szCs w:val="21"/>
          <w:highlight w:val="none"/>
        </w:rPr>
        <w:t>在提交</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截止时间前送达采购代理机构，同时应在封套上标明“修改</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并注明项目编号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”和“</w:t>
      </w:r>
      <w:r>
        <w:rPr>
          <w:rFonts w:hint="eastAsia" w:ascii="仿宋" w:hAnsi="仿宋" w:eastAsia="仿宋" w:cs="仿宋"/>
          <w:color w:val="auto"/>
          <w:szCs w:val="21"/>
          <w:highlight w:val="none"/>
          <w:lang w:eastAsia="zh-CN"/>
        </w:rPr>
        <w:t>开标</w:t>
      </w:r>
      <w:r>
        <w:rPr>
          <w:rFonts w:hint="eastAsia" w:ascii="仿宋" w:hAnsi="仿宋" w:eastAsia="仿宋" w:cs="仿宋"/>
          <w:color w:val="auto"/>
          <w:szCs w:val="21"/>
          <w:highlight w:val="none"/>
        </w:rPr>
        <w:t>时启封”字样，作为</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的组成部分。</w:t>
      </w:r>
    </w:p>
    <w:p w14:paraId="37AEE8C5">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1</w:t>
      </w:r>
      <w:r>
        <w:rPr>
          <w:rFonts w:hint="eastAsia" w:ascii="仿宋" w:hAnsi="仿宋" w:eastAsia="仿宋" w:cs="仿宋"/>
          <w:b/>
          <w:bCs/>
          <w:color w:val="auto"/>
          <w:highlight w:val="none"/>
          <w:lang w:val="en-US" w:eastAsia="zh-CN"/>
        </w:rPr>
        <w:t xml:space="preserve">8. </w:t>
      </w:r>
      <w:r>
        <w:rPr>
          <w:rFonts w:hint="eastAsia" w:ascii="仿宋" w:hAnsi="仿宋" w:eastAsia="仿宋" w:cs="仿宋"/>
          <w:b/>
          <w:color w:val="auto"/>
          <w:highlight w:val="none"/>
        </w:rPr>
        <w:t>签到</w:t>
      </w:r>
    </w:p>
    <w:p w14:paraId="6EE8A167">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18.1</w:t>
      </w:r>
      <w:r>
        <w:rPr>
          <w:rFonts w:hint="eastAsia" w:ascii="仿宋" w:hAnsi="仿宋" w:eastAsia="仿宋" w:cs="仿宋"/>
          <w:color w:val="auto"/>
          <w:highlight w:val="none"/>
        </w:rPr>
        <w:t xml:space="preserve"> 参加</w:t>
      </w:r>
      <w:r>
        <w:rPr>
          <w:rFonts w:hint="eastAsia" w:ascii="仿宋" w:hAnsi="仿宋" w:eastAsia="仿宋" w:cs="仿宋"/>
          <w:color w:val="auto"/>
          <w:highlight w:val="none"/>
          <w:lang w:eastAsia="zh-CN"/>
        </w:rPr>
        <w:t>采购项目</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响应单位</w:t>
      </w:r>
      <w:r>
        <w:rPr>
          <w:rFonts w:hint="eastAsia" w:ascii="仿宋" w:hAnsi="仿宋" w:eastAsia="仿宋" w:cs="仿宋"/>
          <w:color w:val="auto"/>
          <w:highlight w:val="none"/>
        </w:rPr>
        <w:t>代表</w:t>
      </w:r>
      <w:r>
        <w:rPr>
          <w:rFonts w:hint="eastAsia" w:ascii="仿宋" w:hAnsi="仿宋" w:eastAsia="仿宋" w:cs="仿宋"/>
          <w:color w:val="auto"/>
          <w:highlight w:val="none"/>
          <w:lang w:eastAsia="zh-CN"/>
        </w:rPr>
        <w:t>在规定时间内</w:t>
      </w:r>
      <w:r>
        <w:rPr>
          <w:rFonts w:hint="eastAsia" w:ascii="仿宋" w:hAnsi="仿宋" w:eastAsia="仿宋" w:cs="仿宋"/>
          <w:color w:val="auto"/>
          <w:highlight w:val="none"/>
        </w:rPr>
        <w:t>须</w:t>
      </w:r>
      <w:r>
        <w:rPr>
          <w:rFonts w:hint="eastAsia" w:ascii="仿宋" w:hAnsi="仿宋" w:eastAsia="仿宋" w:cs="仿宋"/>
          <w:color w:val="auto"/>
          <w:highlight w:val="none"/>
          <w:lang w:eastAsia="zh-CN"/>
        </w:rPr>
        <w:t>在山西省政府采购网采购平台签到</w:t>
      </w:r>
      <w:r>
        <w:rPr>
          <w:rFonts w:hint="eastAsia" w:ascii="仿宋" w:hAnsi="仿宋" w:eastAsia="仿宋" w:cs="仿宋"/>
          <w:color w:val="auto"/>
          <w:highlight w:val="none"/>
        </w:rPr>
        <w:t>。</w:t>
      </w:r>
    </w:p>
    <w:p w14:paraId="713EDE91">
      <w:pPr>
        <w:pStyle w:val="55"/>
        <w:keepNext w:val="0"/>
        <w:keepLines w:val="0"/>
        <w:pageBreakBefore w:val="0"/>
        <w:kinsoku/>
        <w:wordWrap/>
        <w:overflowPunct/>
        <w:topLinePunct w:val="0"/>
        <w:autoSpaceDE/>
        <w:autoSpaceDN/>
        <w:bidi w:val="0"/>
        <w:snapToGrid w:val="0"/>
        <w:spacing w:before="156" w:beforeLines="50" w:after="156" w:afterLines="50" w:line="440" w:lineRule="exact"/>
        <w:ind w:firstLine="482" w:firstLineChars="200"/>
        <w:jc w:val="both"/>
        <w:outlineLvl w:val="1"/>
        <w:rPr>
          <w:rFonts w:hint="eastAsia" w:ascii="仿宋" w:hAnsi="仿宋" w:eastAsia="仿宋" w:cs="仿宋"/>
          <w:color w:val="auto"/>
          <w:sz w:val="24"/>
          <w:szCs w:val="24"/>
          <w:highlight w:val="none"/>
        </w:rPr>
      </w:pPr>
      <w:bookmarkStart w:id="82" w:name="_Toc32063"/>
      <w:bookmarkStart w:id="83" w:name="_Toc23012"/>
      <w:r>
        <w:rPr>
          <w:rFonts w:hint="eastAsia" w:ascii="仿宋" w:hAnsi="仿宋" w:eastAsia="仿宋" w:cs="仿宋"/>
          <w:color w:val="auto"/>
          <w:sz w:val="24"/>
          <w:szCs w:val="24"/>
          <w:highlight w:val="none"/>
        </w:rPr>
        <w:t>五、采购程序</w:t>
      </w:r>
      <w:bookmarkEnd w:id="79"/>
      <w:bookmarkEnd w:id="80"/>
      <w:bookmarkEnd w:id="81"/>
      <w:bookmarkEnd w:id="82"/>
      <w:bookmarkEnd w:id="83"/>
    </w:p>
    <w:p w14:paraId="0026FB18">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9</w:t>
      </w:r>
      <w:r>
        <w:rPr>
          <w:rFonts w:hint="eastAsia" w:ascii="仿宋" w:hAnsi="仿宋" w:eastAsia="仿宋" w:cs="仿宋"/>
          <w:b/>
          <w:color w:val="auto"/>
          <w:highlight w:val="none"/>
        </w:rPr>
        <w:t>. 本次</w:t>
      </w:r>
      <w:r>
        <w:rPr>
          <w:rFonts w:hint="eastAsia" w:ascii="仿宋" w:hAnsi="仿宋" w:eastAsia="仿宋" w:cs="仿宋"/>
          <w:b/>
          <w:color w:val="auto"/>
          <w:highlight w:val="none"/>
          <w:lang w:eastAsia="zh-CN"/>
        </w:rPr>
        <w:t>采购</w:t>
      </w:r>
      <w:r>
        <w:rPr>
          <w:rFonts w:hint="eastAsia" w:ascii="仿宋" w:hAnsi="仿宋" w:eastAsia="仿宋" w:cs="仿宋"/>
          <w:b/>
          <w:color w:val="auto"/>
          <w:highlight w:val="none"/>
        </w:rPr>
        <w:t>采用一轮磋商、二轮报价</w:t>
      </w:r>
      <w:r>
        <w:rPr>
          <w:rFonts w:hint="eastAsia" w:ascii="仿宋" w:hAnsi="仿宋" w:eastAsia="仿宋" w:cs="仿宋"/>
          <w:b/>
          <w:color w:val="auto"/>
          <w:highlight w:val="none"/>
          <w:lang w:eastAsia="zh-CN"/>
        </w:rPr>
        <w:t>（如评审小组一致同意，可采取多轮次磋商或报价，直至评审小组一致认可磋商或报价结果，最终轮次报价为最终报价，以最终报价计算报价得分）</w:t>
      </w:r>
      <w:r>
        <w:rPr>
          <w:rFonts w:hint="eastAsia" w:ascii="仿宋" w:hAnsi="仿宋" w:eastAsia="仿宋" w:cs="仿宋"/>
          <w:b/>
          <w:color w:val="auto"/>
          <w:highlight w:val="none"/>
        </w:rPr>
        <w:t xml:space="preserve">，综合评分的方式进行。    </w:t>
      </w:r>
    </w:p>
    <w:p w14:paraId="6A9B4F1B">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rPr>
          <w:rFonts w:hint="eastAsia" w:ascii="仿宋" w:hAnsi="仿宋" w:eastAsia="仿宋" w:cs="仿宋"/>
          <w:b w:val="0"/>
          <w:bCs/>
          <w:color w:val="auto"/>
          <w:highlight w:val="none"/>
        </w:rPr>
      </w:pPr>
      <w:r>
        <w:rPr>
          <w:rFonts w:hint="eastAsia" w:ascii="仿宋" w:hAnsi="仿宋" w:eastAsia="仿宋" w:cs="仿宋"/>
          <w:b/>
          <w:bCs w:val="0"/>
          <w:color w:val="auto"/>
          <w:highlight w:val="none"/>
          <w:lang w:val="en-US" w:eastAsia="zh-CN"/>
        </w:rPr>
        <w:t xml:space="preserve">20. </w:t>
      </w:r>
      <w:r>
        <w:rPr>
          <w:rFonts w:hint="eastAsia" w:ascii="仿宋" w:hAnsi="仿宋" w:eastAsia="仿宋" w:cs="仿宋"/>
          <w:b/>
          <w:bCs w:val="0"/>
          <w:color w:val="auto"/>
          <w:highlight w:val="none"/>
        </w:rPr>
        <w:t>第一轮报价</w:t>
      </w:r>
    </w:p>
    <w:p w14:paraId="798803B6">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20.1 供应商在规定的时间内自行签到并对响应文件进行解密。</w:t>
      </w:r>
    </w:p>
    <w:p w14:paraId="2FB03DA6">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20.2 解密全部完成后或解密时间截止时，政采云采购平台自动显示供应商的报价内容，采购人和采购代理机构不得向除评审小组外的任何人透露供应商报价内容和其他信息。</w:t>
      </w:r>
    </w:p>
    <w:p w14:paraId="15A85AF8">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b/>
          <w:color w:val="auto"/>
          <w:highlight w:val="none"/>
        </w:rPr>
      </w:pPr>
      <w:r>
        <w:rPr>
          <w:rFonts w:hint="eastAsia" w:ascii="仿宋" w:hAnsi="仿宋" w:eastAsia="仿宋" w:cs="仿宋"/>
          <w:b w:val="0"/>
          <w:bCs/>
          <w:color w:val="auto"/>
          <w:highlight w:val="none"/>
          <w:lang w:val="en-US" w:eastAsia="zh-CN"/>
        </w:rPr>
        <w:t>20.3 解密结束后，采购代理机构将对第一轮报</w:t>
      </w:r>
      <w:r>
        <w:rPr>
          <w:rFonts w:hint="eastAsia" w:ascii="仿宋" w:hAnsi="仿宋" w:eastAsia="仿宋" w:cs="仿宋"/>
          <w:b w:val="0"/>
          <w:bCs/>
          <w:color w:val="auto"/>
          <w:highlight w:val="none"/>
          <w:u w:val="none"/>
          <w:lang w:val="en-US" w:eastAsia="zh-CN"/>
        </w:rPr>
        <w:t>价后做要求供应商法定代表人或供应商授权代表在线确认报价。</w:t>
      </w:r>
    </w:p>
    <w:p w14:paraId="4C2FB015">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rPr>
          <w:rFonts w:hint="eastAsia" w:ascii="仿宋" w:hAnsi="仿宋" w:eastAsia="仿宋" w:cs="仿宋"/>
          <w:b/>
          <w:color w:val="auto"/>
          <w:highlight w:val="none"/>
          <w:lang w:eastAsia="zh-CN"/>
        </w:rPr>
      </w:pPr>
      <w:r>
        <w:rPr>
          <w:rFonts w:hint="eastAsia" w:ascii="仿宋" w:hAnsi="仿宋" w:eastAsia="仿宋" w:cs="仿宋"/>
          <w:b/>
          <w:color w:val="auto"/>
          <w:highlight w:val="none"/>
          <w:lang w:val="en-US" w:eastAsia="zh-CN"/>
        </w:rPr>
        <w:t xml:space="preserve">21. </w:t>
      </w:r>
      <w:r>
        <w:rPr>
          <w:rFonts w:hint="eastAsia" w:ascii="仿宋" w:hAnsi="仿宋" w:eastAsia="仿宋" w:cs="仿宋"/>
          <w:b/>
          <w:color w:val="auto"/>
          <w:highlight w:val="none"/>
        </w:rPr>
        <w:t>成立</w:t>
      </w:r>
      <w:r>
        <w:rPr>
          <w:rFonts w:hint="eastAsia" w:ascii="仿宋" w:hAnsi="仿宋" w:eastAsia="仿宋" w:cs="仿宋"/>
          <w:b/>
          <w:color w:val="auto"/>
          <w:highlight w:val="none"/>
          <w:lang w:eastAsia="zh-CN"/>
        </w:rPr>
        <w:t>评审小组</w:t>
      </w:r>
    </w:p>
    <w:p w14:paraId="08CA732D">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b w:val="0"/>
          <w:bCs/>
          <w:color w:val="auto"/>
          <w:highlight w:val="none"/>
          <w:lang w:val="en-US" w:eastAsia="zh-CN"/>
        </w:rPr>
      </w:pP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 xml:space="preserve">1 </w:t>
      </w:r>
      <w:r>
        <w:rPr>
          <w:rFonts w:hint="eastAsia" w:ascii="仿宋" w:hAnsi="仿宋" w:eastAsia="仿宋" w:cs="仿宋"/>
          <w:color w:val="auto"/>
          <w:highlight w:val="none"/>
          <w:lang w:eastAsia="zh-CN"/>
        </w:rPr>
        <w:t>依据《政府采购竞争性磋商采购方式管理暂行办法》</w:t>
      </w:r>
      <w:r>
        <w:rPr>
          <w:rFonts w:hint="eastAsia" w:ascii="仿宋" w:hAnsi="仿宋" w:eastAsia="仿宋" w:cs="仿宋"/>
          <w:b w:val="0"/>
          <w:bCs/>
          <w:color w:val="auto"/>
          <w:highlight w:val="none"/>
          <w:lang w:val="en-US" w:eastAsia="zh-CN"/>
        </w:rPr>
        <w:t>第十四条：</w:t>
      </w:r>
    </w:p>
    <w:p w14:paraId="076D42C0">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584C9E7">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 xml:space="preserve">采用竞争性磋商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技术复杂、专业性强的采购项目，评审专家中应当包含1名法律专家。 </w:t>
      </w:r>
    </w:p>
    <w:p w14:paraId="603CF66E">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 xml:space="preserve">2 </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负责完成具体的评审磋商事务</w:t>
      </w:r>
      <w:r>
        <w:rPr>
          <w:rFonts w:hint="eastAsia" w:ascii="仿宋" w:hAnsi="仿宋" w:eastAsia="仿宋" w:cs="仿宋"/>
          <w:b/>
          <w:color w:val="auto"/>
          <w:highlight w:val="none"/>
        </w:rPr>
        <w:t>，</w:t>
      </w:r>
      <w:r>
        <w:rPr>
          <w:rFonts w:hint="eastAsia" w:ascii="仿宋" w:hAnsi="仿宋" w:eastAsia="仿宋" w:cs="仿宋"/>
          <w:color w:val="auto"/>
          <w:highlight w:val="none"/>
        </w:rPr>
        <w:t>提出经</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 xml:space="preserve">签字的书面评审报告。 </w:t>
      </w:r>
    </w:p>
    <w:p w14:paraId="069582B5">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22</w:t>
      </w:r>
      <w:r>
        <w:rPr>
          <w:rFonts w:hint="eastAsia" w:ascii="仿宋" w:hAnsi="仿宋" w:eastAsia="仿宋" w:cs="仿宋"/>
          <w:b/>
          <w:color w:val="auto"/>
          <w:highlight w:val="none"/>
        </w:rPr>
        <w:t xml:space="preserve">. </w:t>
      </w:r>
      <w:r>
        <w:rPr>
          <w:rFonts w:hint="eastAsia" w:ascii="仿宋" w:hAnsi="仿宋" w:eastAsia="仿宋" w:cs="仿宋"/>
          <w:b/>
          <w:color w:val="auto"/>
          <w:highlight w:val="none"/>
          <w:lang w:eastAsia="zh-CN"/>
        </w:rPr>
        <w:t>评审阶段</w:t>
      </w:r>
      <w:r>
        <w:rPr>
          <w:rFonts w:hint="eastAsia" w:ascii="仿宋" w:hAnsi="仿宋" w:eastAsia="仿宋" w:cs="仿宋"/>
          <w:b/>
          <w:color w:val="auto"/>
          <w:highlight w:val="none"/>
        </w:rPr>
        <w:t>的开启</w:t>
      </w:r>
    </w:p>
    <w:p w14:paraId="48124356">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b/>
          <w:color w:val="auto"/>
          <w:highlight w:val="none"/>
        </w:rPr>
      </w:pPr>
      <w:r>
        <w:rPr>
          <w:rFonts w:hint="eastAsia" w:ascii="仿宋" w:hAnsi="仿宋" w:eastAsia="仿宋" w:cs="仿宋"/>
          <w:color w:val="auto"/>
          <w:highlight w:val="none"/>
        </w:rPr>
        <w:t>采购代理机构工作人员在</w:t>
      </w:r>
      <w:r>
        <w:rPr>
          <w:rFonts w:hint="eastAsia" w:ascii="仿宋" w:hAnsi="仿宋" w:eastAsia="仿宋" w:cs="仿宋"/>
          <w:color w:val="auto"/>
          <w:highlight w:val="none"/>
          <w:lang w:eastAsia="zh-CN"/>
        </w:rPr>
        <w:t>开标</w:t>
      </w:r>
      <w:r>
        <w:rPr>
          <w:rFonts w:hint="eastAsia" w:ascii="仿宋" w:hAnsi="仿宋" w:eastAsia="仿宋" w:cs="仿宋"/>
          <w:color w:val="auto"/>
          <w:highlight w:val="none"/>
        </w:rPr>
        <w:t>地点，在规定的开启时间，</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对响应文件进行</w:t>
      </w:r>
      <w:r>
        <w:rPr>
          <w:rFonts w:hint="eastAsia" w:ascii="仿宋" w:hAnsi="仿宋" w:eastAsia="仿宋" w:cs="仿宋"/>
          <w:color w:val="auto"/>
          <w:highlight w:val="none"/>
          <w:lang w:eastAsia="zh-CN"/>
        </w:rPr>
        <w:t>线上解密后开启评审阶段</w:t>
      </w:r>
      <w:r>
        <w:rPr>
          <w:rFonts w:hint="eastAsia" w:ascii="仿宋" w:hAnsi="仿宋" w:eastAsia="仿宋" w:cs="仿宋"/>
          <w:color w:val="auto"/>
          <w:highlight w:val="none"/>
        </w:rPr>
        <w:t>。</w:t>
      </w:r>
    </w:p>
    <w:p w14:paraId="055D3C8E">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23</w:t>
      </w:r>
      <w:r>
        <w:rPr>
          <w:rFonts w:hint="eastAsia" w:ascii="仿宋" w:hAnsi="仿宋" w:eastAsia="仿宋" w:cs="仿宋"/>
          <w:b/>
          <w:color w:val="auto"/>
          <w:highlight w:val="none"/>
        </w:rPr>
        <w:t>. 响应文件审查</w:t>
      </w:r>
    </w:p>
    <w:p w14:paraId="662ADB2C">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.1</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进行资格性</w:t>
      </w:r>
      <w:r>
        <w:rPr>
          <w:rFonts w:hint="eastAsia" w:ascii="仿宋" w:hAnsi="仿宋" w:eastAsia="仿宋" w:cs="仿宋"/>
          <w:color w:val="auto"/>
          <w:highlight w:val="none"/>
          <w:lang w:eastAsia="zh-CN"/>
        </w:rPr>
        <w:t>和符合性</w:t>
      </w:r>
      <w:r>
        <w:rPr>
          <w:rFonts w:hint="eastAsia" w:ascii="仿宋" w:hAnsi="仿宋" w:eastAsia="仿宋" w:cs="仿宋"/>
          <w:color w:val="auto"/>
          <w:highlight w:val="none"/>
        </w:rPr>
        <w:t>审查，应严格遵循本文件</w:t>
      </w:r>
      <w:r>
        <w:rPr>
          <w:rFonts w:hint="eastAsia" w:ascii="仿宋" w:hAnsi="仿宋" w:eastAsia="仿宋" w:cs="仿宋"/>
          <w:color w:val="auto"/>
          <w:highlight w:val="none"/>
          <w:lang w:eastAsia="zh-CN"/>
        </w:rPr>
        <w:t>响应文件审查</w:t>
      </w:r>
      <w:r>
        <w:rPr>
          <w:rFonts w:hint="eastAsia" w:ascii="仿宋" w:hAnsi="仿宋" w:eastAsia="仿宋" w:cs="仿宋"/>
          <w:color w:val="auto"/>
          <w:highlight w:val="none"/>
        </w:rPr>
        <w:t>的相关规定</w:t>
      </w:r>
      <w:r>
        <w:rPr>
          <w:rFonts w:hint="eastAsia" w:ascii="仿宋" w:hAnsi="仿宋" w:eastAsia="仿宋" w:cs="仿宋"/>
          <w:color w:val="auto"/>
          <w:highlight w:val="none"/>
          <w:lang w:eastAsia="zh-CN"/>
        </w:rPr>
        <w:t>，具体审查内容详见评审方法和评分细则</w:t>
      </w:r>
      <w:r>
        <w:rPr>
          <w:rFonts w:hint="eastAsia" w:ascii="仿宋" w:hAnsi="仿宋" w:eastAsia="仿宋" w:cs="仿宋"/>
          <w:color w:val="auto"/>
          <w:highlight w:val="none"/>
        </w:rPr>
        <w:t>。</w:t>
      </w:r>
    </w:p>
    <w:p w14:paraId="18BFC105">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.2 在审查时，</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54FBCDC">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要求供应商澄清、说明或者更正响应文件以</w:t>
      </w:r>
      <w:r>
        <w:rPr>
          <w:rFonts w:hint="eastAsia" w:ascii="仿宋" w:hAnsi="仿宋" w:eastAsia="仿宋" w:cs="仿宋"/>
          <w:color w:val="auto"/>
          <w:highlight w:val="none"/>
          <w:lang w:eastAsia="zh-CN"/>
        </w:rPr>
        <w:t>线上询标</w:t>
      </w:r>
      <w:r>
        <w:rPr>
          <w:rFonts w:hint="eastAsia" w:ascii="仿宋" w:hAnsi="仿宋" w:eastAsia="仿宋" w:cs="仿宋"/>
          <w:color w:val="auto"/>
          <w:highlight w:val="none"/>
        </w:rPr>
        <w:t>作出</w:t>
      </w:r>
      <w:r>
        <w:rPr>
          <w:rFonts w:hint="eastAsia" w:ascii="仿宋" w:hAnsi="仿宋" w:eastAsia="仿宋" w:cs="仿宋"/>
          <w:color w:val="auto"/>
          <w:highlight w:val="none"/>
          <w:lang w:eastAsia="zh-CN"/>
        </w:rPr>
        <w:t>，供应商在要求的时间内作出答复。</w:t>
      </w:r>
    </w:p>
    <w:p w14:paraId="6718CAE1">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未通过</w:t>
      </w:r>
      <w:r>
        <w:rPr>
          <w:rFonts w:hint="eastAsia" w:ascii="仿宋" w:hAnsi="仿宋" w:eastAsia="仿宋" w:cs="仿宋"/>
          <w:color w:val="auto"/>
          <w:highlight w:val="none"/>
          <w:lang w:eastAsia="zh-CN"/>
        </w:rPr>
        <w:t>资格性或符合性审查</w:t>
      </w:r>
      <w:r>
        <w:rPr>
          <w:rFonts w:hint="eastAsia" w:ascii="仿宋" w:hAnsi="仿宋" w:eastAsia="仿宋" w:cs="仿宋"/>
          <w:color w:val="auto"/>
          <w:highlight w:val="none"/>
        </w:rPr>
        <w:t>或未实质性响应</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规定要求的响应文件按无效处理。</w:t>
      </w:r>
    </w:p>
    <w:p w14:paraId="490BF473">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实质性响应的响应文件是指与</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的条款、条件和规格相符，根据本</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规定的审查内容，经</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认定的没有重大偏离或保留的响应文件。</w:t>
      </w:r>
    </w:p>
    <w:p w14:paraId="3330D406">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23.6供应商存在下列情况之一的，响应无效:</w:t>
      </w:r>
    </w:p>
    <w:p w14:paraId="5E9D9BC4">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（1）未按照采购文件的规定提交投标保证金的；</w:t>
      </w:r>
    </w:p>
    <w:p w14:paraId="42DE057D">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（2）响应文件未按采购文件要求签署、盖章的；</w:t>
      </w:r>
    </w:p>
    <w:p w14:paraId="390DD514">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（3）不具备采购文件中规定的资格要求的；</w:t>
      </w:r>
    </w:p>
    <w:p w14:paraId="259F084F">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（4）报价超过采购文件中规定的预算金额或者最高限价的；</w:t>
      </w:r>
    </w:p>
    <w:p w14:paraId="02D8C40C">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（5）响应文件含有采购人不能接受的附加条件的；</w:t>
      </w:r>
    </w:p>
    <w:p w14:paraId="2FACA826">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（6）不同供应商的电子投标(响应)文件上传计算机的网卡MAC 地址、 CPU序列号和硬盘序列号等硬件信息相同的；</w:t>
      </w:r>
    </w:p>
    <w:p w14:paraId="42ACB406">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（7）不同供应商的投标(响应)文件由同一电子设备编制、打印加密或者上传；</w:t>
      </w:r>
    </w:p>
    <w:p w14:paraId="4F810469">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（8）不同供应商的投标(响应)文件联系人为同一人或不同联系人的联系电话一致的；</w:t>
      </w:r>
    </w:p>
    <w:p w14:paraId="42C815DE">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（9）不同供应商的投标(响应)文件的内容存在两处以上细节错误一致，且无法合理解释的；</w:t>
      </w:r>
    </w:p>
    <w:p w14:paraId="5D8CEC2D">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（10）不同供应商的法定代表人、委托代理人、项目经理/项目负责人等由同一个单位缴纳社会保险或者领取报酬的；</w:t>
      </w:r>
    </w:p>
    <w:p w14:paraId="1A892CCF">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（11）不同供应商投标(响应)文件中法定代表人或者负责人由同一人签字的；</w:t>
      </w:r>
    </w:p>
    <w:p w14:paraId="026634F5">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（12）其它涉嫌串通的情形。</w:t>
      </w:r>
    </w:p>
    <w:p w14:paraId="603DE3CE">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（13）法律、法规和采购文件规定的其他无效情形。</w:t>
      </w:r>
    </w:p>
    <w:p w14:paraId="4214939E">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rPr>
          <w:rFonts w:hint="eastAsia" w:ascii="仿宋" w:hAnsi="仿宋" w:eastAsia="仿宋" w:cs="仿宋"/>
          <w:b/>
          <w:bCs/>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 xml:space="preserve">4. </w:t>
      </w:r>
      <w:r>
        <w:rPr>
          <w:rFonts w:hint="eastAsia" w:ascii="仿宋" w:hAnsi="仿宋" w:eastAsia="仿宋" w:cs="仿宋"/>
          <w:b/>
          <w:bCs/>
          <w:color w:val="auto"/>
          <w:highlight w:val="none"/>
        </w:rPr>
        <w:t>磋商</w:t>
      </w:r>
    </w:p>
    <w:p w14:paraId="152A9EDB">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专家依据</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对已通过</w:t>
      </w:r>
      <w:r>
        <w:rPr>
          <w:rFonts w:hint="eastAsia" w:ascii="仿宋" w:hAnsi="仿宋" w:eastAsia="仿宋" w:cs="仿宋"/>
          <w:color w:val="auto"/>
          <w:highlight w:val="none"/>
          <w:lang w:eastAsia="zh-CN"/>
        </w:rPr>
        <w:t>资格性和符合性审查</w:t>
      </w:r>
      <w:r>
        <w:rPr>
          <w:rFonts w:hint="eastAsia" w:ascii="仿宋" w:hAnsi="仿宋" w:eastAsia="仿宋" w:cs="仿宋"/>
          <w:color w:val="auto"/>
          <w:highlight w:val="none"/>
        </w:rPr>
        <w:t>的各响应文件进行</w:t>
      </w:r>
      <w:r>
        <w:rPr>
          <w:rFonts w:hint="eastAsia" w:ascii="仿宋" w:hAnsi="仿宋" w:eastAsia="仿宋" w:cs="仿宋"/>
          <w:color w:val="auto"/>
          <w:highlight w:val="none"/>
          <w:lang w:eastAsia="zh-CN"/>
        </w:rPr>
        <w:t>详细评审</w:t>
      </w:r>
      <w:r>
        <w:rPr>
          <w:rFonts w:hint="eastAsia" w:ascii="仿宋" w:hAnsi="仿宋" w:eastAsia="仿宋" w:cs="仿宋"/>
          <w:color w:val="auto"/>
          <w:highlight w:val="none"/>
        </w:rPr>
        <w:t>，在审核后由</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组长主持，归纳各专家审核意见，形成磋商要点。</w:t>
      </w:r>
    </w:p>
    <w:p w14:paraId="6157AE4F">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 评审小组组长向所有参与磋商的供应商在线发出磋商函，给予所有参加磋商的供应商平等的磋商机会。</w:t>
      </w:r>
    </w:p>
    <w:p w14:paraId="29714C79">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.2 </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有实质性变动的，</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将以书面形式通知所有参加磋商的供应商。</w:t>
      </w:r>
    </w:p>
    <w:p w14:paraId="34F9E389">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作出的实质性变动的内容是</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的有效组成部分，该书面通知由</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成员共同签字。</w:t>
      </w:r>
    </w:p>
    <w:p w14:paraId="5FBFF1F1">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发生实质性变动时，供应商应当按照采购文件的变动情况和评审小组的要求重新提交响应文件。重新提交响应文件包括现场提交响应文件补充文件的形式和另行约定时间提交响应文件的形式。</w:t>
      </w:r>
    </w:p>
    <w:p w14:paraId="307EC093">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（1） 如发生的实质性变动内容较简单，参加磋商的供应商在政采云平台进行磋商响应，并且经评审小组认可，可以以提交响应文件补充文件的形式提交响应文件。</w:t>
      </w:r>
    </w:p>
    <w:p w14:paraId="0551A086">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如发生的实质性变动内容较复杂，参加磋商的供应商在</w:t>
      </w:r>
      <w:r>
        <w:rPr>
          <w:rFonts w:hint="eastAsia" w:ascii="仿宋" w:hAnsi="仿宋" w:eastAsia="仿宋" w:cs="仿宋"/>
          <w:color w:val="auto"/>
          <w:highlight w:val="none"/>
          <w:lang w:eastAsia="zh-CN"/>
        </w:rPr>
        <w:t>开标现场</w:t>
      </w:r>
      <w:r>
        <w:rPr>
          <w:rFonts w:hint="eastAsia" w:ascii="仿宋" w:hAnsi="仿宋" w:eastAsia="仿宋" w:cs="仿宋"/>
          <w:color w:val="auto"/>
          <w:highlight w:val="none"/>
        </w:rPr>
        <w:t>不能马上做出承诺，而必须给予一定的时间根据实质性变动的内容重新制作响应文件，则在</w:t>
      </w:r>
      <w:r>
        <w:rPr>
          <w:rFonts w:hint="eastAsia" w:ascii="仿宋" w:hAnsi="仿宋" w:eastAsia="仿宋" w:cs="仿宋"/>
          <w:color w:val="auto"/>
          <w:highlight w:val="none"/>
          <w:lang w:eastAsia="zh-CN"/>
        </w:rPr>
        <w:t>开标现场</w:t>
      </w:r>
      <w:r>
        <w:rPr>
          <w:rFonts w:hint="eastAsia" w:ascii="仿宋" w:hAnsi="仿宋" w:eastAsia="仿宋" w:cs="仿宋"/>
          <w:color w:val="auto"/>
          <w:highlight w:val="none"/>
        </w:rPr>
        <w:t>由</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另行约定时间提交响应文件。</w:t>
      </w:r>
    </w:p>
    <w:p w14:paraId="246C8177">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 供应商按照</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变动情况和</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要求重新提交的响应文件，除要对</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变动的内容做出实质性响应外，还要做出新的一轮报价。</w:t>
      </w:r>
    </w:p>
    <w:p w14:paraId="7B029776">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 xml:space="preserve"> </w:t>
      </w:r>
      <w:r>
        <w:rPr>
          <w:rFonts w:hint="eastAsia" w:ascii="仿宋" w:hAnsi="仿宋" w:eastAsia="仿宋" w:cs="仿宋"/>
          <w:bCs/>
          <w:color w:val="auto"/>
          <w:highlight w:val="none"/>
          <w:lang w:eastAsia="zh-CN"/>
        </w:rPr>
        <w:t>评审小组</w:t>
      </w:r>
      <w:r>
        <w:rPr>
          <w:rFonts w:hint="eastAsia" w:ascii="仿宋" w:hAnsi="仿宋" w:eastAsia="仿宋" w:cs="仿宋"/>
          <w:bCs/>
          <w:color w:val="auto"/>
          <w:highlight w:val="none"/>
        </w:rPr>
        <w:t>应对供应商重新提交的响应文件</w:t>
      </w:r>
      <w:r>
        <w:rPr>
          <w:rFonts w:hint="eastAsia" w:ascii="仿宋" w:hAnsi="仿宋" w:eastAsia="仿宋" w:cs="仿宋"/>
          <w:color w:val="auto"/>
          <w:highlight w:val="none"/>
        </w:rPr>
        <w:t>按照要求进行</w:t>
      </w:r>
      <w:r>
        <w:rPr>
          <w:rFonts w:hint="eastAsia" w:ascii="仿宋" w:hAnsi="仿宋" w:eastAsia="仿宋" w:cs="仿宋"/>
          <w:bCs/>
          <w:color w:val="auto"/>
          <w:highlight w:val="none"/>
        </w:rPr>
        <w:t>审查。</w:t>
      </w:r>
    </w:p>
    <w:p w14:paraId="751FA8F6">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rPr>
          <w:rFonts w:hint="eastAsia" w:ascii="仿宋" w:hAnsi="仿宋" w:eastAsia="仿宋" w:cs="仿宋"/>
          <w:bCs/>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7 </w:t>
      </w:r>
      <w:r>
        <w:rPr>
          <w:rFonts w:hint="eastAsia" w:ascii="仿宋" w:hAnsi="仿宋" w:eastAsia="仿宋" w:cs="仿宋"/>
          <w:color w:val="auto"/>
          <w:highlight w:val="none"/>
        </w:rPr>
        <w:t xml:space="preserve"> 根据采购文件（包括实质性变动的内容）和供应商重新提交的响应文件，评审小组组长向所有参与磋商的供应商在线发出新一轮磋商函，给予所有参加磋商的供应商平等的磋商机会。</w:t>
      </w:r>
    </w:p>
    <w:p w14:paraId="7D3C20C4">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bCs/>
          <w:color w:val="auto"/>
          <w:highlight w:val="none"/>
        </w:rPr>
        <w:t>2</w:t>
      </w:r>
      <w:r>
        <w:rPr>
          <w:rFonts w:hint="eastAsia" w:ascii="仿宋" w:hAnsi="仿宋" w:eastAsia="仿宋" w:cs="仿宋"/>
          <w:bCs/>
          <w:color w:val="auto"/>
          <w:highlight w:val="none"/>
          <w:lang w:val="en-US" w:eastAsia="zh-CN"/>
        </w:rPr>
        <w:t>4</w:t>
      </w: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 xml:space="preserve">8 </w:t>
      </w:r>
      <w:r>
        <w:rPr>
          <w:rFonts w:hint="eastAsia" w:ascii="仿宋" w:hAnsi="仿宋" w:eastAsia="仿宋" w:cs="仿宋"/>
          <w:color w:val="auto"/>
          <w:highlight w:val="none"/>
        </w:rPr>
        <w:t>经磋商、审查，供应商重新提交的响应文件全部实质性响应了</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的要求，在满足3家以上供应商的竞争要求的情况下，进入</w:t>
      </w:r>
      <w:r>
        <w:rPr>
          <w:rFonts w:hint="eastAsia" w:ascii="仿宋" w:hAnsi="仿宋" w:eastAsia="仿宋" w:cs="仿宋"/>
          <w:color w:val="auto"/>
          <w:highlight w:val="none"/>
          <w:lang w:eastAsia="zh-CN"/>
        </w:rPr>
        <w:t>二轮</w:t>
      </w:r>
      <w:r>
        <w:rPr>
          <w:rFonts w:hint="eastAsia" w:ascii="仿宋" w:hAnsi="仿宋" w:eastAsia="仿宋" w:cs="仿宋"/>
          <w:color w:val="auto"/>
          <w:highlight w:val="none"/>
        </w:rPr>
        <w:t>报价。</w:t>
      </w:r>
    </w:p>
    <w:p w14:paraId="1BF284AC">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rPr>
          <w:rFonts w:hint="eastAsia" w:ascii="仿宋" w:hAnsi="仿宋" w:eastAsia="仿宋" w:cs="仿宋"/>
          <w:bCs/>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 </w:t>
      </w:r>
      <w:r>
        <w:rPr>
          <w:rFonts w:hint="eastAsia" w:ascii="仿宋" w:hAnsi="仿宋" w:eastAsia="仿宋" w:cs="仿宋"/>
          <w:bCs/>
          <w:color w:val="auto"/>
          <w:highlight w:val="none"/>
        </w:rPr>
        <w:t>磋商过程中，供应商的所有包括书面承诺、书面补充文件以及重新提交的响应文件，必须加盖公章。供应商为自然人的，应当由本人签字并附身份证明。</w:t>
      </w:r>
    </w:p>
    <w:p w14:paraId="00E731F3">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rPr>
          <w:rFonts w:hint="eastAsia" w:ascii="仿宋" w:hAnsi="仿宋" w:eastAsia="仿宋" w:cs="仿宋"/>
          <w:bCs/>
          <w:color w:val="auto"/>
          <w:highlight w:val="none"/>
        </w:rPr>
      </w:pPr>
      <w:r>
        <w:rPr>
          <w:rFonts w:hint="eastAsia" w:ascii="仿宋" w:hAnsi="仿宋" w:eastAsia="仿宋" w:cs="仿宋"/>
          <w:bCs/>
          <w:color w:val="auto"/>
          <w:highlight w:val="none"/>
        </w:rPr>
        <w:t>2</w:t>
      </w:r>
      <w:r>
        <w:rPr>
          <w:rFonts w:hint="eastAsia" w:ascii="仿宋" w:hAnsi="仿宋" w:eastAsia="仿宋" w:cs="仿宋"/>
          <w:bCs/>
          <w:color w:val="auto"/>
          <w:highlight w:val="none"/>
          <w:lang w:val="en-US" w:eastAsia="zh-CN"/>
        </w:rPr>
        <w:t>4</w:t>
      </w:r>
      <w:r>
        <w:rPr>
          <w:rFonts w:hint="eastAsia" w:ascii="仿宋" w:hAnsi="仿宋" w:eastAsia="仿宋" w:cs="仿宋"/>
          <w:bCs/>
          <w:color w:val="auto"/>
          <w:highlight w:val="none"/>
        </w:rPr>
        <w:t>.1</w:t>
      </w:r>
      <w:r>
        <w:rPr>
          <w:rFonts w:hint="eastAsia" w:ascii="仿宋" w:hAnsi="仿宋" w:eastAsia="仿宋" w:cs="仿宋"/>
          <w:bCs/>
          <w:color w:val="auto"/>
          <w:highlight w:val="none"/>
          <w:lang w:val="en-US" w:eastAsia="zh-CN"/>
        </w:rPr>
        <w:t>0</w:t>
      </w:r>
      <w:r>
        <w:rPr>
          <w:rFonts w:hint="eastAsia" w:ascii="仿宋" w:hAnsi="仿宋" w:eastAsia="仿宋" w:cs="仿宋"/>
          <w:bCs/>
          <w:color w:val="auto"/>
          <w:highlight w:val="none"/>
        </w:rPr>
        <w:t xml:space="preserve"> 已提交响应文件的供应商，在提交</w:t>
      </w:r>
      <w:r>
        <w:rPr>
          <w:rFonts w:hint="eastAsia" w:ascii="仿宋" w:hAnsi="仿宋" w:eastAsia="仿宋" w:cs="仿宋"/>
          <w:bCs/>
          <w:color w:val="auto"/>
          <w:highlight w:val="none"/>
          <w:lang w:eastAsia="zh-CN"/>
        </w:rPr>
        <w:t>二轮</w:t>
      </w:r>
      <w:r>
        <w:rPr>
          <w:rFonts w:hint="eastAsia" w:ascii="仿宋" w:hAnsi="仿宋" w:eastAsia="仿宋" w:cs="仿宋"/>
          <w:bCs/>
          <w:color w:val="auto"/>
          <w:highlight w:val="none"/>
        </w:rPr>
        <w:t>报价之前，可以根据磋商情况退出磋商</w:t>
      </w:r>
      <w:r>
        <w:rPr>
          <w:rFonts w:hint="eastAsia" w:ascii="仿宋" w:hAnsi="仿宋" w:eastAsia="仿宋" w:cs="仿宋"/>
          <w:bCs/>
          <w:color w:val="auto"/>
          <w:highlight w:val="none"/>
          <w:lang w:eastAsia="zh-CN"/>
        </w:rPr>
        <w:t>。</w:t>
      </w:r>
    </w:p>
    <w:p w14:paraId="544E3D23">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b/>
          <w:color w:val="auto"/>
          <w:highlight w:val="none"/>
          <w:lang w:eastAsia="zh-CN"/>
        </w:rPr>
        <w:t>最终</w:t>
      </w:r>
      <w:r>
        <w:rPr>
          <w:rFonts w:hint="eastAsia" w:ascii="仿宋" w:hAnsi="仿宋" w:eastAsia="仿宋" w:cs="仿宋"/>
          <w:b/>
          <w:color w:val="auto"/>
          <w:highlight w:val="none"/>
        </w:rPr>
        <w:t>报价</w:t>
      </w:r>
    </w:p>
    <w:p w14:paraId="40096068">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.1 磋商结束后，对</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做出实质性响应的供应商进行</w:t>
      </w:r>
      <w:r>
        <w:rPr>
          <w:rFonts w:hint="eastAsia" w:ascii="仿宋" w:hAnsi="仿宋" w:eastAsia="仿宋" w:cs="仿宋"/>
          <w:color w:val="auto"/>
          <w:highlight w:val="none"/>
          <w:lang w:eastAsia="zh-CN"/>
        </w:rPr>
        <w:t>多轮次</w:t>
      </w:r>
      <w:r>
        <w:rPr>
          <w:rFonts w:hint="eastAsia" w:ascii="仿宋" w:hAnsi="仿宋" w:eastAsia="仿宋" w:cs="仿宋"/>
          <w:color w:val="auto"/>
          <w:highlight w:val="none"/>
        </w:rPr>
        <w:t>报价，</w:t>
      </w:r>
      <w:r>
        <w:rPr>
          <w:rFonts w:hint="eastAsia" w:ascii="仿宋" w:hAnsi="仿宋" w:eastAsia="仿宋" w:cs="仿宋"/>
          <w:color w:val="auto"/>
          <w:highlight w:val="none"/>
          <w:lang w:eastAsia="zh-CN"/>
        </w:rPr>
        <w:t>多轮次</w:t>
      </w:r>
      <w:r>
        <w:rPr>
          <w:rFonts w:hint="eastAsia" w:ascii="仿宋" w:hAnsi="仿宋" w:eastAsia="仿宋" w:cs="仿宋"/>
          <w:color w:val="auto"/>
          <w:highlight w:val="none"/>
        </w:rPr>
        <w:t>报价</w:t>
      </w:r>
      <w:r>
        <w:rPr>
          <w:rFonts w:hint="eastAsia" w:ascii="仿宋" w:hAnsi="仿宋" w:eastAsia="仿宋" w:cs="仿宋"/>
          <w:color w:val="auto"/>
          <w:highlight w:val="none"/>
          <w:lang w:val="en-US" w:eastAsia="zh-CN"/>
        </w:rPr>
        <w:t>在山西省政府采购网（http://www.ccgp-shanxi.gov.cn/home.html）系统内进行提交</w:t>
      </w:r>
      <w:r>
        <w:rPr>
          <w:rFonts w:hint="eastAsia" w:ascii="仿宋" w:hAnsi="仿宋" w:eastAsia="仿宋" w:cs="仿宋"/>
          <w:color w:val="auto"/>
          <w:highlight w:val="none"/>
        </w:rPr>
        <w:t>，供应商须在</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确定的报价时间将</w:t>
      </w:r>
      <w:r>
        <w:rPr>
          <w:rFonts w:hint="eastAsia" w:ascii="仿宋" w:hAnsi="仿宋" w:eastAsia="仿宋" w:cs="仿宋"/>
          <w:color w:val="auto"/>
          <w:highlight w:val="none"/>
          <w:lang w:eastAsia="zh-CN"/>
        </w:rPr>
        <w:t>在线签章确认的</w:t>
      </w:r>
      <w:r>
        <w:rPr>
          <w:rFonts w:hint="eastAsia" w:ascii="仿宋" w:hAnsi="仿宋" w:eastAsia="仿宋" w:cs="仿宋"/>
          <w:color w:val="auto"/>
          <w:highlight w:val="none"/>
        </w:rPr>
        <w:t>报价单或线下加盖公章确认的报价单</w:t>
      </w:r>
      <w:r>
        <w:rPr>
          <w:rFonts w:hint="eastAsia" w:ascii="仿宋" w:hAnsi="仿宋" w:eastAsia="仿宋" w:cs="仿宋"/>
          <w:color w:val="auto"/>
          <w:highlight w:val="none"/>
          <w:lang w:eastAsia="zh-CN"/>
        </w:rPr>
        <w:t>（或分项报价）</w:t>
      </w:r>
      <w:r>
        <w:rPr>
          <w:rFonts w:hint="eastAsia" w:ascii="仿宋" w:hAnsi="仿宋" w:eastAsia="仿宋" w:cs="仿宋"/>
          <w:color w:val="auto"/>
          <w:highlight w:val="none"/>
        </w:rPr>
        <w:t>扫描件</w:t>
      </w:r>
      <w:r>
        <w:rPr>
          <w:rFonts w:hint="eastAsia" w:ascii="仿宋" w:hAnsi="仿宋" w:eastAsia="仿宋" w:cs="仿宋"/>
          <w:color w:val="auto"/>
          <w:highlight w:val="none"/>
          <w:lang w:eastAsia="zh-CN"/>
        </w:rPr>
        <w:t>线上</w:t>
      </w:r>
      <w:r>
        <w:rPr>
          <w:rFonts w:hint="eastAsia" w:ascii="仿宋" w:hAnsi="仿宋" w:eastAsia="仿宋" w:cs="仿宋"/>
          <w:color w:val="auto"/>
          <w:highlight w:val="none"/>
        </w:rPr>
        <w:t>提交</w:t>
      </w:r>
      <w:r>
        <w:rPr>
          <w:rFonts w:hint="eastAsia" w:ascii="仿宋" w:hAnsi="仿宋" w:eastAsia="仿宋" w:cs="仿宋"/>
          <w:color w:val="auto"/>
          <w:highlight w:val="none"/>
          <w:lang w:eastAsia="zh-CN"/>
        </w:rPr>
        <w:t>附件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多轮次</w:t>
      </w:r>
      <w:r>
        <w:rPr>
          <w:rFonts w:hint="eastAsia" w:ascii="仿宋" w:hAnsi="仿宋" w:eastAsia="仿宋" w:cs="仿宋"/>
          <w:color w:val="auto"/>
          <w:highlight w:val="none"/>
        </w:rPr>
        <w:t>报价</w:t>
      </w:r>
      <w:r>
        <w:rPr>
          <w:rFonts w:hint="eastAsia" w:ascii="仿宋" w:hAnsi="仿宋" w:eastAsia="仿宋" w:cs="仿宋"/>
          <w:color w:val="auto"/>
          <w:highlight w:val="none"/>
          <w:lang w:eastAsia="zh-CN"/>
        </w:rPr>
        <w:t>单均</w:t>
      </w:r>
      <w:r>
        <w:rPr>
          <w:rFonts w:hint="eastAsia" w:ascii="仿宋" w:hAnsi="仿宋" w:eastAsia="仿宋" w:cs="仿宋"/>
          <w:color w:val="auto"/>
          <w:highlight w:val="none"/>
        </w:rPr>
        <w:t>是供应商响应文件有效的组成部分。</w:t>
      </w:r>
    </w:p>
    <w:p w14:paraId="65642AD3">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.2 </w:t>
      </w:r>
      <w:r>
        <w:rPr>
          <w:rFonts w:hint="eastAsia" w:ascii="仿宋" w:hAnsi="仿宋" w:eastAsia="仿宋" w:cs="仿宋"/>
          <w:color w:val="auto"/>
          <w:highlight w:val="none"/>
          <w:lang w:eastAsia="zh-CN"/>
        </w:rPr>
        <w:t>最终轮</w:t>
      </w:r>
      <w:r>
        <w:rPr>
          <w:rFonts w:hint="eastAsia" w:ascii="仿宋" w:hAnsi="仿宋" w:eastAsia="仿宋" w:cs="仿宋"/>
          <w:color w:val="auto"/>
          <w:highlight w:val="none"/>
        </w:rPr>
        <w:t>报价为</w:t>
      </w:r>
      <w:r>
        <w:rPr>
          <w:rFonts w:hint="eastAsia" w:ascii="仿宋" w:hAnsi="仿宋" w:eastAsia="仿宋" w:cs="仿宋"/>
          <w:color w:val="auto"/>
          <w:highlight w:val="none"/>
          <w:lang w:eastAsia="zh-CN"/>
        </w:rPr>
        <w:t>最终报价，</w:t>
      </w:r>
      <w:r>
        <w:rPr>
          <w:rFonts w:hint="eastAsia" w:ascii="仿宋" w:hAnsi="仿宋" w:eastAsia="仿宋" w:cs="仿宋"/>
          <w:color w:val="auto"/>
          <w:highlight w:val="none"/>
        </w:rPr>
        <w:t>不</w:t>
      </w:r>
      <w:r>
        <w:rPr>
          <w:rFonts w:hint="eastAsia" w:ascii="仿宋" w:hAnsi="仿宋" w:eastAsia="仿宋" w:cs="仿宋"/>
          <w:color w:val="auto"/>
          <w:highlight w:val="none"/>
          <w:lang w:eastAsia="zh-CN"/>
        </w:rPr>
        <w:t>予公开</w:t>
      </w:r>
      <w:r>
        <w:rPr>
          <w:rFonts w:hint="eastAsia" w:ascii="仿宋" w:hAnsi="仿宋" w:eastAsia="仿宋" w:cs="仿宋"/>
          <w:color w:val="auto"/>
          <w:highlight w:val="none"/>
        </w:rPr>
        <w:t>，不再向任何供应商公布报价情况</w:t>
      </w:r>
      <w:r>
        <w:rPr>
          <w:rFonts w:hint="eastAsia" w:ascii="仿宋" w:hAnsi="仿宋" w:eastAsia="仿宋" w:cs="仿宋"/>
          <w:color w:val="auto"/>
          <w:highlight w:val="none"/>
          <w:lang w:val="en-US" w:eastAsia="zh-CN"/>
        </w:rPr>
        <w:t>。</w:t>
      </w:r>
    </w:p>
    <w:p w14:paraId="65038FBD">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25.3 在评审过程中，评审小组认为供应商的报价明显低于其他通过资格和符合性审查供应商的报价，有可能影响产品质量或者不能诚信履约的，应当要求其在评审现场合理的时间内提供书面说明，必要时提交相关证明材料；供应商不能证明其报价合理性的，评审小组应当将其作为无效响应处理。</w:t>
      </w:r>
    </w:p>
    <w:p w14:paraId="2B33F69D">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rPr>
          <w:rFonts w:hint="eastAsia" w:ascii="仿宋" w:hAnsi="仿宋" w:eastAsia="仿宋" w:cs="仿宋"/>
          <w:b/>
          <w:color w:val="auto"/>
          <w:highlight w:val="none"/>
        </w:rPr>
      </w:pPr>
      <w:r>
        <w:rPr>
          <w:rFonts w:hint="eastAsia" w:ascii="仿宋" w:hAnsi="仿宋" w:eastAsia="仿宋" w:cs="仿宋"/>
          <w:b/>
          <w:bCs/>
          <w:color w:val="auto"/>
          <w:highlight w:val="none"/>
          <w:lang w:val="en-US" w:eastAsia="zh-CN"/>
        </w:rPr>
        <w:t xml:space="preserve">26. </w:t>
      </w:r>
      <w:r>
        <w:rPr>
          <w:rFonts w:hint="eastAsia" w:ascii="仿宋" w:hAnsi="仿宋" w:eastAsia="仿宋" w:cs="仿宋"/>
          <w:b/>
          <w:color w:val="auto"/>
          <w:highlight w:val="none"/>
        </w:rPr>
        <w:t>综合评审</w:t>
      </w:r>
    </w:p>
    <w:p w14:paraId="4975FC7A">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.1 经</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确定最终采购需求和提交</w:t>
      </w:r>
      <w:r>
        <w:rPr>
          <w:rFonts w:hint="eastAsia" w:ascii="仿宋" w:hAnsi="仿宋" w:eastAsia="仿宋" w:cs="仿宋"/>
          <w:color w:val="auto"/>
          <w:highlight w:val="none"/>
          <w:lang w:val="en-US" w:eastAsia="zh-CN"/>
        </w:rPr>
        <w:t>最终报价</w:t>
      </w:r>
      <w:r>
        <w:rPr>
          <w:rFonts w:hint="eastAsia" w:ascii="仿宋" w:hAnsi="仿宋" w:eastAsia="仿宋" w:cs="仿宋"/>
          <w:color w:val="auto"/>
          <w:highlight w:val="none"/>
        </w:rPr>
        <w:t>的供应商后，由</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采用综合评分法对提交</w:t>
      </w:r>
      <w:r>
        <w:rPr>
          <w:rFonts w:hint="eastAsia" w:ascii="仿宋" w:hAnsi="仿宋" w:eastAsia="仿宋" w:cs="仿宋"/>
          <w:color w:val="auto"/>
          <w:highlight w:val="none"/>
          <w:lang w:val="en-US" w:eastAsia="zh-CN"/>
        </w:rPr>
        <w:t>最终报价</w:t>
      </w:r>
      <w:r>
        <w:rPr>
          <w:rFonts w:hint="eastAsia" w:ascii="仿宋" w:hAnsi="仿宋" w:eastAsia="仿宋" w:cs="仿宋"/>
          <w:color w:val="auto"/>
          <w:highlight w:val="none"/>
        </w:rPr>
        <w:t>的供应商的响应文件和</w:t>
      </w:r>
      <w:r>
        <w:rPr>
          <w:rFonts w:hint="eastAsia" w:ascii="仿宋" w:hAnsi="仿宋" w:eastAsia="仿宋" w:cs="仿宋"/>
          <w:color w:val="auto"/>
          <w:highlight w:val="none"/>
          <w:lang w:val="en-US" w:eastAsia="zh-CN"/>
        </w:rPr>
        <w:t>最终报价</w:t>
      </w:r>
      <w:r>
        <w:rPr>
          <w:rFonts w:hint="eastAsia" w:ascii="仿宋" w:hAnsi="仿宋" w:eastAsia="仿宋" w:cs="仿宋"/>
          <w:color w:val="auto"/>
          <w:highlight w:val="none"/>
        </w:rPr>
        <w:t>进行综合评分。</w:t>
      </w:r>
    </w:p>
    <w:p w14:paraId="7C3E0FF5">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.2 采用综合评分法评审，应按照</w:t>
      </w:r>
      <w:r>
        <w:rPr>
          <w:rFonts w:hint="eastAsia" w:ascii="仿宋" w:hAnsi="仿宋" w:eastAsia="仿宋" w:cs="仿宋"/>
          <w:color w:val="auto"/>
          <w:highlight w:val="none"/>
          <w:lang w:eastAsia="zh-CN"/>
        </w:rPr>
        <w:t>采购文件第五部分</w:t>
      </w:r>
      <w:r>
        <w:rPr>
          <w:rFonts w:hint="eastAsia" w:ascii="仿宋" w:hAnsi="仿宋" w:eastAsia="仿宋" w:cs="仿宋"/>
          <w:color w:val="auto"/>
          <w:highlight w:val="none"/>
        </w:rPr>
        <w:t>评审方法和评分细则中规定的评分细则进行。</w:t>
      </w:r>
    </w:p>
    <w:p w14:paraId="18285861">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推荐成交候选供应商、确定成交供应商</w:t>
      </w:r>
    </w:p>
    <w:p w14:paraId="681CF21F">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.1 </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根据</w:t>
      </w:r>
      <w:r>
        <w:rPr>
          <w:rFonts w:hint="eastAsia" w:ascii="仿宋" w:hAnsi="仿宋" w:eastAsia="仿宋" w:cs="仿宋"/>
          <w:bCs/>
          <w:color w:val="auto"/>
          <w:highlight w:val="none"/>
        </w:rPr>
        <w:t>综合评分情况，</w:t>
      </w:r>
      <w:r>
        <w:rPr>
          <w:rFonts w:hint="eastAsia" w:ascii="仿宋" w:hAnsi="仿宋" w:eastAsia="仿宋" w:cs="仿宋"/>
          <w:color w:val="auto"/>
          <w:highlight w:val="none"/>
        </w:rPr>
        <w:t>按评审得分由高到低顺序推荐成交候选供应商，得分相同的，按</w:t>
      </w:r>
      <w:r>
        <w:rPr>
          <w:rFonts w:hint="eastAsia" w:ascii="仿宋" w:hAnsi="仿宋" w:eastAsia="仿宋" w:cs="仿宋"/>
          <w:color w:val="auto"/>
          <w:highlight w:val="none"/>
          <w:lang w:eastAsia="zh-CN"/>
        </w:rPr>
        <w:t>最终报价</w:t>
      </w:r>
      <w:r>
        <w:rPr>
          <w:rFonts w:hint="eastAsia" w:ascii="仿宋" w:hAnsi="仿宋" w:eastAsia="仿宋" w:cs="仿宋"/>
          <w:color w:val="auto"/>
          <w:highlight w:val="none"/>
        </w:rPr>
        <w:t>由低到高顺序排列。得分和</w:t>
      </w:r>
      <w:r>
        <w:rPr>
          <w:rFonts w:hint="eastAsia" w:ascii="仿宋" w:hAnsi="仿宋" w:eastAsia="仿宋" w:cs="仿宋"/>
          <w:color w:val="auto"/>
          <w:highlight w:val="none"/>
          <w:lang w:eastAsia="zh-CN"/>
        </w:rPr>
        <w:t>最终报价</w:t>
      </w:r>
      <w:r>
        <w:rPr>
          <w:rFonts w:hint="eastAsia" w:ascii="仿宋" w:hAnsi="仿宋" w:eastAsia="仿宋" w:cs="仿宋"/>
          <w:color w:val="auto"/>
          <w:highlight w:val="none"/>
        </w:rPr>
        <w:t>均相同的，按技术指标优劣顺序排列。</w:t>
      </w:r>
    </w:p>
    <w:p w14:paraId="2CA50A2D">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.2 </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组长根据磋商过程中形成的原始记录和评审结果编写评审报告，由</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全体人员签字认可。</w:t>
      </w:r>
    </w:p>
    <w:p w14:paraId="6F0C9431">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.3采购代理机构应当在评审结束后2个工作日内将评审报告送采购人确认。</w:t>
      </w:r>
    </w:p>
    <w:p w14:paraId="4CAD2E52">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.4采购人应当在收到评审报告后5个工作日内，从评审报告中提出的成交候选供应商中，按照排序由高到低的原则确定成交供应商，也可以授权</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直接确定成交供应商，详见供应商须知前附表。</w:t>
      </w:r>
    </w:p>
    <w:p w14:paraId="3E76F9F3">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rPr>
          <w:rFonts w:hint="eastAsia" w:ascii="仿宋" w:hAnsi="仿宋" w:eastAsia="仿宋" w:cs="仿宋"/>
          <w:b/>
          <w:color w:val="auto"/>
          <w:highlight w:val="none"/>
        </w:rPr>
      </w:pPr>
      <w:r>
        <w:rPr>
          <w:rFonts w:hint="eastAsia" w:ascii="仿宋" w:hAnsi="仿宋" w:eastAsia="仿宋" w:cs="仿宋"/>
          <w:b/>
          <w:bCs/>
          <w:color w:val="auto"/>
          <w:highlight w:val="none"/>
          <w:lang w:val="en-US" w:eastAsia="zh-CN"/>
        </w:rPr>
        <w:t xml:space="preserve">28. </w:t>
      </w:r>
      <w:r>
        <w:rPr>
          <w:rFonts w:hint="eastAsia" w:ascii="仿宋" w:hAnsi="仿宋" w:eastAsia="仿宋" w:cs="仿宋"/>
          <w:b/>
          <w:color w:val="auto"/>
          <w:highlight w:val="none"/>
        </w:rPr>
        <w:t>评审复核</w:t>
      </w:r>
    </w:p>
    <w:p w14:paraId="7E9DE0ED">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28.1</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要对评审数据进行校对、核对，对畸高、畸低的重大差异评分进行复核，并作出书面说明；要对评分汇总情况进行复核，特别是对排名第一的、报价最低的、响应文件被认定为无效的情形进行重点复核。</w:t>
      </w:r>
    </w:p>
    <w:p w14:paraId="237C607F">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28.2</w:t>
      </w:r>
      <w:r>
        <w:rPr>
          <w:rFonts w:hint="eastAsia" w:ascii="仿宋" w:hAnsi="仿宋" w:eastAsia="仿宋" w:cs="仿宋"/>
          <w:color w:val="auto"/>
          <w:highlight w:val="none"/>
        </w:rPr>
        <w:t>评审结果汇总完成后，除下列情形外，任何人不得修改评审结果：</w:t>
      </w:r>
    </w:p>
    <w:p w14:paraId="786D65DA">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A、分值汇总计算错误的；</w:t>
      </w:r>
    </w:p>
    <w:p w14:paraId="7A342C82">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B、分项评分超出评分标准范围的；</w:t>
      </w:r>
    </w:p>
    <w:p w14:paraId="5C098F37">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C、磋商小组对客观评审因素评分不一致的；</w:t>
      </w:r>
    </w:p>
    <w:p w14:paraId="34DAECA5">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D、经磋商小组认定评分畸高、畸低的</w:t>
      </w:r>
      <w:r>
        <w:rPr>
          <w:rFonts w:hint="eastAsia" w:ascii="仿宋" w:hAnsi="仿宋" w:eastAsia="仿宋" w:cs="仿宋"/>
          <w:color w:val="auto"/>
          <w:highlight w:val="none"/>
          <w:lang w:eastAsia="zh-CN"/>
        </w:rPr>
        <w:t>。</w:t>
      </w:r>
    </w:p>
    <w:p w14:paraId="3455613E">
      <w:pPr>
        <w:pStyle w:val="56"/>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评审报告签署前，经复核发现存在以上情形之一的，磋商小组应当当场修改评审结果，并在评审报告中记载；评审报告签署后，采购人或者集采机构发现存在以上情形之一的，应当组织原磋商小组进行重新评审，重新评审改变评审结果的，书面报告本级财政部门。</w:t>
      </w:r>
    </w:p>
    <w:p w14:paraId="16934EA0">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29</w:t>
      </w:r>
      <w:r>
        <w:rPr>
          <w:rFonts w:hint="eastAsia" w:ascii="仿宋" w:hAnsi="仿宋" w:eastAsia="仿宋" w:cs="仿宋"/>
          <w:b/>
          <w:color w:val="auto"/>
          <w:highlight w:val="none"/>
        </w:rPr>
        <w:t>. 关于供应商瑕疵滞后发现的处理规则</w:t>
      </w:r>
    </w:p>
    <w:p w14:paraId="317E657A">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无论基于何种原因，各项本应作拒绝或无效处理的情形，即便未被及时发现而使该供应商进入初审、磋商或其它后续程序的，包括已经签约的情形，一旦被发现存在上述情形，导致此前评议结果被取消，其相关的一切损失均由该供应商承担。</w:t>
      </w:r>
    </w:p>
    <w:p w14:paraId="51CEF7EE">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30</w:t>
      </w:r>
      <w:r>
        <w:rPr>
          <w:rFonts w:hint="eastAsia" w:ascii="仿宋" w:hAnsi="仿宋" w:eastAsia="仿宋" w:cs="仿宋"/>
          <w:b/>
          <w:bCs/>
          <w:color w:val="auto"/>
          <w:highlight w:val="none"/>
        </w:rPr>
        <w:t>. 采购项目终止</w:t>
      </w:r>
    </w:p>
    <w:p w14:paraId="2E020B90">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.1 出现下列情形之一的，终止本次</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活动：</w:t>
      </w:r>
    </w:p>
    <w:p w14:paraId="0181D3FC">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A、因情况变化，不再符合规定的</w:t>
      </w:r>
      <w:r>
        <w:rPr>
          <w:rFonts w:hint="eastAsia" w:ascii="仿宋" w:hAnsi="仿宋" w:eastAsia="仿宋" w:cs="仿宋"/>
          <w:color w:val="auto"/>
          <w:highlight w:val="none"/>
          <w:lang w:eastAsia="zh-CN"/>
        </w:rPr>
        <w:t>本次</w:t>
      </w:r>
      <w:r>
        <w:rPr>
          <w:rFonts w:hint="eastAsia" w:ascii="仿宋" w:hAnsi="仿宋" w:eastAsia="仿宋" w:cs="仿宋"/>
          <w:color w:val="auto"/>
          <w:highlight w:val="none"/>
        </w:rPr>
        <w:t>采购方式适用情形的；</w:t>
      </w:r>
    </w:p>
    <w:p w14:paraId="00BE277E">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B、出现影响采购公正的违法、违规行为的；</w:t>
      </w:r>
    </w:p>
    <w:p w14:paraId="21A16038">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C、在采购过程中符合竞争要求的供应商或者报价未超过采购预算的供应商不足3家的。</w:t>
      </w:r>
    </w:p>
    <w:p w14:paraId="1CE15A5A">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30.2如本项目属于市场竞争不充分的科研项目，以及需要扶持的科技成果转化项目，符合竞争要求的提交最后报价的供应商可以是2家，而不被终止。</w:t>
      </w:r>
    </w:p>
    <w:p w14:paraId="66110C8F">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 xml:space="preserve"> 项目终止</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后，采购代理机构将在财政部门指定的媒体上发布项目终止公告并说明原因，依法重新组织采购活动。</w:t>
      </w:r>
    </w:p>
    <w:p w14:paraId="101A3180">
      <w:pPr>
        <w:pStyle w:val="55"/>
        <w:keepNext w:val="0"/>
        <w:keepLines w:val="0"/>
        <w:pageBreakBefore w:val="0"/>
        <w:kinsoku/>
        <w:wordWrap/>
        <w:overflowPunct/>
        <w:topLinePunct w:val="0"/>
        <w:autoSpaceDE/>
        <w:autoSpaceDN/>
        <w:bidi w:val="0"/>
        <w:snapToGrid w:val="0"/>
        <w:spacing w:before="156" w:beforeLines="50" w:after="156" w:afterLines="50" w:line="440" w:lineRule="exact"/>
        <w:ind w:firstLine="482" w:firstLineChars="200"/>
        <w:jc w:val="both"/>
        <w:outlineLvl w:val="1"/>
        <w:rPr>
          <w:rFonts w:hint="eastAsia" w:ascii="仿宋" w:hAnsi="仿宋" w:eastAsia="仿宋" w:cs="仿宋"/>
          <w:color w:val="auto"/>
          <w:sz w:val="24"/>
          <w:szCs w:val="24"/>
          <w:highlight w:val="none"/>
        </w:rPr>
      </w:pPr>
      <w:bookmarkStart w:id="84" w:name="_Toc424555846"/>
      <w:bookmarkStart w:id="85" w:name="_Toc23776"/>
      <w:bookmarkStart w:id="86" w:name="_Toc25124"/>
      <w:bookmarkStart w:id="87" w:name="_Toc30591"/>
      <w:bookmarkStart w:id="88" w:name="_Toc20143"/>
      <w:r>
        <w:rPr>
          <w:rFonts w:hint="eastAsia" w:ascii="仿宋" w:hAnsi="仿宋" w:eastAsia="仿宋" w:cs="仿宋"/>
          <w:color w:val="auto"/>
          <w:sz w:val="24"/>
          <w:szCs w:val="24"/>
          <w:highlight w:val="none"/>
        </w:rPr>
        <w:t>六、签订合同</w:t>
      </w:r>
      <w:bookmarkEnd w:id="84"/>
      <w:bookmarkEnd w:id="85"/>
      <w:bookmarkEnd w:id="86"/>
      <w:bookmarkEnd w:id="87"/>
      <w:bookmarkEnd w:id="88"/>
    </w:p>
    <w:p w14:paraId="5479F00B">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31</w:t>
      </w:r>
      <w:r>
        <w:rPr>
          <w:rFonts w:hint="eastAsia" w:ascii="仿宋" w:hAnsi="仿宋" w:eastAsia="仿宋" w:cs="仿宋"/>
          <w:b/>
          <w:color w:val="auto"/>
          <w:highlight w:val="none"/>
        </w:rPr>
        <w:t>. 成交通知</w:t>
      </w:r>
    </w:p>
    <w:p w14:paraId="50490AE1">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31</w:t>
      </w:r>
      <w:r>
        <w:rPr>
          <w:rFonts w:hint="eastAsia" w:ascii="仿宋" w:hAnsi="仿宋" w:eastAsia="仿宋" w:cs="仿宋"/>
          <w:color w:val="auto"/>
          <w:highlight w:val="none"/>
        </w:rPr>
        <w:t>.1 成交供应商确定后</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采购代理机构将在刊登本次</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公告的媒体上发布成交公告，并以书面形式向成交供应商发出成交通知书，但该成交结果的有效性不依赖于未成交的供应商是否知道成交结果。成交通知书对采购人和成交供应商具有同等法律效力。成交通知书发出以后，采购人改变成交结果或者成交供应商放弃成交，应当承担相应的法律责任。</w:t>
      </w:r>
    </w:p>
    <w:p w14:paraId="416FAFAE">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31</w:t>
      </w:r>
      <w:r>
        <w:rPr>
          <w:rFonts w:hint="eastAsia" w:ascii="仿宋" w:hAnsi="仿宋" w:eastAsia="仿宋" w:cs="仿宋"/>
          <w:color w:val="auto"/>
          <w:highlight w:val="none"/>
        </w:rPr>
        <w:t>.2 采购代理机构对未成交的供应商不作未成交原因的解释，评审结束后，通过政采云平台通知未成交的供应商评审结果。</w:t>
      </w:r>
    </w:p>
    <w:p w14:paraId="1BD9A137">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31</w:t>
      </w:r>
      <w:r>
        <w:rPr>
          <w:rFonts w:hint="eastAsia" w:ascii="仿宋" w:hAnsi="仿宋" w:eastAsia="仿宋" w:cs="仿宋"/>
          <w:color w:val="auto"/>
          <w:highlight w:val="none"/>
        </w:rPr>
        <w:t>.3 成交通知书是合同的组成部分。</w:t>
      </w:r>
    </w:p>
    <w:p w14:paraId="18DC1158">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32</w:t>
      </w:r>
      <w:r>
        <w:rPr>
          <w:rFonts w:hint="eastAsia" w:ascii="仿宋" w:hAnsi="仿宋" w:eastAsia="仿宋" w:cs="仿宋"/>
          <w:b/>
          <w:color w:val="auto"/>
          <w:highlight w:val="none"/>
        </w:rPr>
        <w:t>. 签订合同</w:t>
      </w:r>
    </w:p>
    <w:p w14:paraId="7F97D13F">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32</w:t>
      </w:r>
      <w:r>
        <w:rPr>
          <w:rFonts w:hint="eastAsia" w:ascii="仿宋" w:hAnsi="仿宋" w:eastAsia="仿宋" w:cs="仿宋"/>
          <w:color w:val="auto"/>
          <w:highlight w:val="none"/>
        </w:rPr>
        <w:t>.1 成交供应商应在接到成交通知书30日内按照</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、响应文件及评审过程中的有关澄清、说明、承诺或者补正文件的内容与采购人签订合同。</w:t>
      </w:r>
    </w:p>
    <w:p w14:paraId="4AC376E0">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32</w:t>
      </w:r>
      <w:r>
        <w:rPr>
          <w:rFonts w:hint="eastAsia" w:ascii="仿宋" w:hAnsi="仿宋" w:eastAsia="仿宋" w:cs="仿宋"/>
          <w:color w:val="auto"/>
          <w:highlight w:val="none"/>
        </w:rPr>
        <w:t>.2 成交供应商不得再与采购人签订背离合同实质性内容的其它协议或声明。</w:t>
      </w:r>
    </w:p>
    <w:p w14:paraId="2A8F068C">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32</w:t>
      </w:r>
      <w:r>
        <w:rPr>
          <w:rFonts w:hint="eastAsia" w:ascii="仿宋" w:hAnsi="仿宋" w:eastAsia="仿宋" w:cs="仿宋"/>
          <w:color w:val="auto"/>
          <w:highlight w:val="none"/>
        </w:rPr>
        <w:t>.3 本文件商务条件中要求成交供应商提交履约保证金的，成交供应商须按照规定向采购人提交履约保证金。</w:t>
      </w:r>
    </w:p>
    <w:p w14:paraId="7D325272">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32</w:t>
      </w:r>
      <w:r>
        <w:rPr>
          <w:rFonts w:hint="eastAsia" w:ascii="仿宋" w:hAnsi="仿宋" w:eastAsia="仿宋" w:cs="仿宋"/>
          <w:color w:val="auto"/>
          <w:highlight w:val="none"/>
        </w:rPr>
        <w:t>.4 成交供应商应当自合同签订之日起五个工作日内将合同副本一份送采购代理机构存档。</w:t>
      </w:r>
    </w:p>
    <w:p w14:paraId="618E62A7">
      <w:pPr>
        <w:pStyle w:val="55"/>
        <w:keepNext w:val="0"/>
        <w:keepLines w:val="0"/>
        <w:pageBreakBefore w:val="0"/>
        <w:kinsoku/>
        <w:wordWrap/>
        <w:overflowPunct/>
        <w:topLinePunct w:val="0"/>
        <w:autoSpaceDE/>
        <w:autoSpaceDN/>
        <w:bidi w:val="0"/>
        <w:snapToGrid w:val="0"/>
        <w:spacing w:before="156" w:beforeLines="50" w:after="156" w:afterLines="50" w:line="440" w:lineRule="exact"/>
        <w:ind w:firstLine="482" w:firstLineChars="200"/>
        <w:jc w:val="both"/>
        <w:outlineLvl w:val="1"/>
        <w:rPr>
          <w:rFonts w:hint="eastAsia" w:ascii="仿宋" w:hAnsi="仿宋" w:eastAsia="仿宋" w:cs="仿宋"/>
          <w:color w:val="auto"/>
          <w:sz w:val="24"/>
          <w:szCs w:val="24"/>
          <w:highlight w:val="none"/>
        </w:rPr>
      </w:pPr>
      <w:bookmarkStart w:id="89" w:name="_Toc25730"/>
      <w:bookmarkStart w:id="90" w:name="_Toc12601"/>
      <w:bookmarkStart w:id="91" w:name="_Toc2391"/>
      <w:bookmarkStart w:id="92" w:name="_Toc424555847"/>
      <w:bookmarkStart w:id="93" w:name="_Toc24789"/>
      <w:r>
        <w:rPr>
          <w:rFonts w:hint="eastAsia" w:ascii="仿宋" w:hAnsi="仿宋" w:eastAsia="仿宋" w:cs="仿宋"/>
          <w:color w:val="auto"/>
          <w:sz w:val="24"/>
          <w:szCs w:val="24"/>
          <w:highlight w:val="none"/>
        </w:rPr>
        <w:t>七、保密和披露</w:t>
      </w:r>
      <w:bookmarkEnd w:id="89"/>
      <w:bookmarkEnd w:id="90"/>
      <w:bookmarkEnd w:id="91"/>
      <w:bookmarkEnd w:id="92"/>
      <w:bookmarkEnd w:id="93"/>
    </w:p>
    <w:p w14:paraId="07A8AAA8">
      <w:pPr>
        <w:pStyle w:val="56"/>
        <w:keepNext w:val="0"/>
        <w:keepLines w:val="0"/>
        <w:pageBreakBefore w:val="0"/>
        <w:widowControl w:val="0"/>
        <w:kinsoku/>
        <w:wordWrap/>
        <w:overflowPunct/>
        <w:topLinePunct w:val="0"/>
        <w:autoSpaceDE/>
        <w:autoSpaceDN/>
        <w:bidi w:val="0"/>
        <w:adjustRightInd/>
        <w:spacing w:line="420" w:lineRule="exact"/>
        <w:ind w:firstLine="422" w:firstLineChars="200"/>
        <w:jc w:val="both"/>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 保密</w:t>
      </w:r>
    </w:p>
    <w:p w14:paraId="0315B6A3">
      <w:pPr>
        <w:pStyle w:val="56"/>
        <w:keepNext w:val="0"/>
        <w:keepLines w:val="0"/>
        <w:pageBreakBefore w:val="0"/>
        <w:widowControl w:val="0"/>
        <w:kinsoku/>
        <w:wordWrap/>
        <w:overflowPunct/>
        <w:topLinePunct w:val="0"/>
        <w:autoSpaceDE/>
        <w:autoSpaceDN/>
        <w:bidi w:val="0"/>
        <w:adjustRightInd/>
        <w:spacing w:line="420" w:lineRule="exact"/>
        <w:ind w:firstLine="420" w:firstLineChars="200"/>
        <w:jc w:val="both"/>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lang w:val="en-US" w:eastAsia="zh-CN"/>
        </w:rPr>
        <w:t>33</w:t>
      </w:r>
      <w:r>
        <w:rPr>
          <w:rFonts w:hint="eastAsia" w:ascii="仿宋" w:hAnsi="仿宋" w:eastAsia="仿宋" w:cs="仿宋"/>
          <w:b w:val="0"/>
          <w:bCs/>
          <w:color w:val="auto"/>
          <w:highlight w:val="none"/>
        </w:rPr>
        <w:t>.1 在</w:t>
      </w:r>
      <w:r>
        <w:rPr>
          <w:rFonts w:hint="eastAsia" w:ascii="仿宋" w:hAnsi="仿宋" w:eastAsia="仿宋" w:cs="仿宋"/>
          <w:b w:val="0"/>
          <w:bCs/>
          <w:color w:val="auto"/>
          <w:highlight w:val="none"/>
          <w:lang w:eastAsia="zh-CN"/>
        </w:rPr>
        <w:t>评审</w:t>
      </w:r>
      <w:r>
        <w:rPr>
          <w:rFonts w:hint="eastAsia" w:ascii="仿宋" w:hAnsi="仿宋" w:eastAsia="仿宋" w:cs="仿宋"/>
          <w:b w:val="0"/>
          <w:bCs/>
          <w:color w:val="auto"/>
          <w:highlight w:val="none"/>
        </w:rPr>
        <w:t>期间，任何人不得透露与磋商有关的其他供应商的技术资料、价格和其他信息。</w:t>
      </w:r>
    </w:p>
    <w:p w14:paraId="684446DA">
      <w:pPr>
        <w:pStyle w:val="56"/>
        <w:keepNext w:val="0"/>
        <w:keepLines w:val="0"/>
        <w:pageBreakBefore w:val="0"/>
        <w:widowControl w:val="0"/>
        <w:kinsoku/>
        <w:wordWrap/>
        <w:overflowPunct/>
        <w:topLinePunct w:val="0"/>
        <w:autoSpaceDE/>
        <w:autoSpaceDN/>
        <w:bidi w:val="0"/>
        <w:adjustRightInd/>
        <w:spacing w:line="420" w:lineRule="exact"/>
        <w:ind w:firstLine="420" w:firstLineChars="200"/>
        <w:jc w:val="both"/>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lang w:val="en-US" w:eastAsia="zh-CN"/>
        </w:rPr>
        <w:t>33</w:t>
      </w:r>
      <w:r>
        <w:rPr>
          <w:rFonts w:hint="eastAsia" w:ascii="仿宋" w:hAnsi="仿宋" w:eastAsia="仿宋" w:cs="仿宋"/>
          <w:b w:val="0"/>
          <w:bCs/>
          <w:color w:val="auto"/>
          <w:highlight w:val="none"/>
        </w:rPr>
        <w:t>.2 磋商结束后，参与评审磋商的所有人员不得带走</w:t>
      </w:r>
      <w:r>
        <w:rPr>
          <w:rFonts w:hint="eastAsia" w:ascii="仿宋" w:hAnsi="仿宋" w:eastAsia="仿宋" w:cs="仿宋"/>
          <w:b w:val="0"/>
          <w:bCs/>
          <w:color w:val="auto"/>
          <w:highlight w:val="none"/>
          <w:lang w:eastAsia="zh-CN"/>
        </w:rPr>
        <w:t>开标现场</w:t>
      </w:r>
      <w:r>
        <w:rPr>
          <w:rFonts w:hint="eastAsia" w:ascii="仿宋" w:hAnsi="仿宋" w:eastAsia="仿宋" w:cs="仿宋"/>
          <w:b w:val="0"/>
          <w:bCs/>
          <w:color w:val="auto"/>
          <w:highlight w:val="none"/>
        </w:rPr>
        <w:t>的任何资料。</w:t>
      </w:r>
    </w:p>
    <w:p w14:paraId="4B155264">
      <w:pPr>
        <w:pStyle w:val="56"/>
        <w:keepNext w:val="0"/>
        <w:keepLines w:val="0"/>
        <w:pageBreakBefore w:val="0"/>
        <w:widowControl w:val="0"/>
        <w:kinsoku/>
        <w:wordWrap/>
        <w:overflowPunct/>
        <w:topLinePunct w:val="0"/>
        <w:autoSpaceDE/>
        <w:autoSpaceDN/>
        <w:bidi w:val="0"/>
        <w:adjustRightInd/>
        <w:spacing w:line="420" w:lineRule="exact"/>
        <w:ind w:firstLine="420" w:firstLineChars="200"/>
        <w:jc w:val="both"/>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lang w:val="en-US" w:eastAsia="zh-CN"/>
        </w:rPr>
        <w:t xml:space="preserve">33.3 </w:t>
      </w:r>
      <w:r>
        <w:rPr>
          <w:rFonts w:hint="eastAsia" w:ascii="仿宋" w:hAnsi="仿宋" w:eastAsia="仿宋" w:cs="仿宋"/>
          <w:b w:val="0"/>
          <w:bCs/>
          <w:color w:val="auto"/>
          <w:highlight w:val="none"/>
        </w:rPr>
        <w:t>供应商自领取</w:t>
      </w:r>
      <w:r>
        <w:rPr>
          <w:rFonts w:hint="eastAsia" w:ascii="仿宋" w:hAnsi="仿宋" w:eastAsia="仿宋" w:cs="仿宋"/>
          <w:b w:val="0"/>
          <w:bCs/>
          <w:color w:val="auto"/>
          <w:highlight w:val="none"/>
          <w:lang w:eastAsia="zh-CN"/>
        </w:rPr>
        <w:t>采购文件</w:t>
      </w:r>
      <w:r>
        <w:rPr>
          <w:rFonts w:hint="eastAsia" w:ascii="仿宋" w:hAnsi="仿宋" w:eastAsia="仿宋" w:cs="仿宋"/>
          <w:b w:val="0"/>
          <w:bCs/>
          <w:color w:val="auto"/>
          <w:highlight w:val="none"/>
        </w:rPr>
        <w:t>之日起，须承诺承担对本采购项目的保密义务，不得将因本次</w:t>
      </w:r>
      <w:r>
        <w:rPr>
          <w:rFonts w:hint="eastAsia" w:ascii="仿宋" w:hAnsi="仿宋" w:eastAsia="仿宋" w:cs="仿宋"/>
          <w:b w:val="0"/>
          <w:bCs/>
          <w:color w:val="auto"/>
          <w:highlight w:val="none"/>
          <w:lang w:eastAsia="zh-CN"/>
        </w:rPr>
        <w:t>采购</w:t>
      </w:r>
      <w:r>
        <w:rPr>
          <w:rFonts w:hint="eastAsia" w:ascii="仿宋" w:hAnsi="仿宋" w:eastAsia="仿宋" w:cs="仿宋"/>
          <w:b w:val="0"/>
          <w:bCs/>
          <w:color w:val="auto"/>
          <w:highlight w:val="none"/>
        </w:rPr>
        <w:t>获得的信息向第三人外传。</w:t>
      </w:r>
    </w:p>
    <w:p w14:paraId="7A961C88">
      <w:pPr>
        <w:pStyle w:val="56"/>
        <w:keepNext w:val="0"/>
        <w:keepLines w:val="0"/>
        <w:pageBreakBefore w:val="0"/>
        <w:widowControl w:val="0"/>
        <w:kinsoku/>
        <w:wordWrap/>
        <w:overflowPunct/>
        <w:topLinePunct w:val="0"/>
        <w:autoSpaceDE/>
        <w:autoSpaceDN/>
        <w:bidi w:val="0"/>
        <w:adjustRightInd/>
        <w:spacing w:line="420" w:lineRule="exact"/>
        <w:ind w:firstLine="422" w:firstLineChars="200"/>
        <w:jc w:val="both"/>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 披露</w:t>
      </w:r>
    </w:p>
    <w:p w14:paraId="2D09DABC">
      <w:pPr>
        <w:pStyle w:val="56"/>
        <w:keepNext w:val="0"/>
        <w:keepLines w:val="0"/>
        <w:pageBreakBefore w:val="0"/>
        <w:widowControl w:val="0"/>
        <w:kinsoku/>
        <w:wordWrap/>
        <w:overflowPunct/>
        <w:topLinePunct w:val="0"/>
        <w:autoSpaceDE/>
        <w:autoSpaceDN/>
        <w:bidi w:val="0"/>
        <w:adjustRightInd/>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 采购代理机构有权将供应商提供的所有资料向有关政府部门或评审标书的有关人员披露。</w:t>
      </w:r>
    </w:p>
    <w:p w14:paraId="6C146622">
      <w:pPr>
        <w:pStyle w:val="56"/>
        <w:keepNext w:val="0"/>
        <w:keepLines w:val="0"/>
        <w:pageBreakBefore w:val="0"/>
        <w:widowControl w:val="0"/>
        <w:kinsoku/>
        <w:wordWrap/>
        <w:overflowPunct/>
        <w:topLinePunct w:val="0"/>
        <w:autoSpaceDE/>
        <w:autoSpaceDN/>
        <w:bidi w:val="0"/>
        <w:adjustRightInd/>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.2 在采购代理机构认为适当时、国家机关调查、审查、审计时以及其他符合法律规定的情形下，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5F39E260">
      <w:pPr>
        <w:pStyle w:val="55"/>
        <w:keepNext w:val="0"/>
        <w:keepLines w:val="0"/>
        <w:pageBreakBefore w:val="0"/>
        <w:kinsoku/>
        <w:wordWrap/>
        <w:overflowPunct/>
        <w:topLinePunct w:val="0"/>
        <w:autoSpaceDE/>
        <w:autoSpaceDN/>
        <w:bidi w:val="0"/>
        <w:snapToGrid w:val="0"/>
        <w:spacing w:before="156" w:beforeLines="50" w:after="156" w:afterLines="50" w:line="440" w:lineRule="exact"/>
        <w:ind w:firstLine="482" w:firstLineChars="200"/>
        <w:jc w:val="both"/>
        <w:outlineLvl w:val="1"/>
        <w:rPr>
          <w:rFonts w:hint="eastAsia" w:ascii="仿宋" w:hAnsi="仿宋" w:eastAsia="仿宋" w:cs="仿宋"/>
          <w:color w:val="auto"/>
          <w:sz w:val="24"/>
          <w:szCs w:val="24"/>
          <w:highlight w:val="none"/>
        </w:rPr>
      </w:pPr>
      <w:bookmarkStart w:id="94" w:name="_Toc20256"/>
      <w:bookmarkStart w:id="95" w:name="_Toc7139"/>
      <w:bookmarkStart w:id="96" w:name="_Toc26230"/>
      <w:bookmarkStart w:id="97" w:name="_Toc30761"/>
      <w:bookmarkStart w:id="98" w:name="_Toc424555848"/>
      <w:r>
        <w:rPr>
          <w:rFonts w:hint="eastAsia" w:ascii="仿宋" w:hAnsi="仿宋" w:eastAsia="仿宋" w:cs="仿宋"/>
          <w:color w:val="auto"/>
          <w:sz w:val="24"/>
          <w:szCs w:val="24"/>
          <w:highlight w:val="none"/>
        </w:rPr>
        <w:t>八、询问和质疑</w:t>
      </w:r>
      <w:bookmarkEnd w:id="94"/>
      <w:bookmarkEnd w:id="95"/>
      <w:bookmarkEnd w:id="96"/>
      <w:bookmarkEnd w:id="97"/>
      <w:bookmarkEnd w:id="98"/>
    </w:p>
    <w:p w14:paraId="0827556D">
      <w:pPr>
        <w:pStyle w:val="56"/>
        <w:keepNext w:val="0"/>
        <w:keepLines w:val="0"/>
        <w:pageBreakBefore w:val="0"/>
        <w:widowControl w:val="0"/>
        <w:kinsoku/>
        <w:wordWrap/>
        <w:overflowPunct/>
        <w:topLinePunct w:val="0"/>
        <w:autoSpaceDE/>
        <w:autoSpaceDN/>
        <w:bidi w:val="0"/>
        <w:snapToGrid w:val="0"/>
        <w:spacing w:line="420" w:lineRule="exact"/>
        <w:ind w:left="1" w:firstLine="422" w:firstLineChars="200"/>
        <w:jc w:val="both"/>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询问</w:t>
      </w:r>
    </w:p>
    <w:p w14:paraId="5D487CFC">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.1供应商对政府采购活动事项和采购文件、采购结果有疑问的，可按第一部分</w:t>
      </w:r>
      <w:r>
        <w:rPr>
          <w:rFonts w:hint="eastAsia" w:ascii="仿宋" w:hAnsi="仿宋" w:eastAsia="仿宋" w:cs="仿宋"/>
          <w:color w:val="auto"/>
          <w:highlight w:val="none"/>
          <w:lang w:eastAsia="zh-CN"/>
        </w:rPr>
        <w:t>采购公告</w:t>
      </w:r>
      <w:r>
        <w:rPr>
          <w:rFonts w:hint="eastAsia" w:ascii="仿宋" w:hAnsi="仿宋" w:eastAsia="仿宋" w:cs="仿宋"/>
          <w:color w:val="auto"/>
          <w:highlight w:val="none"/>
        </w:rPr>
        <w:t>中载明的联系方式、地址口头或书面形式向采购代理机构、采购人提出询问，采购代理机构、采购人将依据《中华人民共和国政府采购法实施条例》第五十二条第一款的规定时限做出处理和答复。</w:t>
      </w:r>
    </w:p>
    <w:p w14:paraId="6D8CB721">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.2询问超出采购人对采购代理机构委托授权范围的，采购代理机构将依据《中华人民共和国政府采购法实施条例》第五十二条第二款的规定告知供应商向采购人提出质疑。</w:t>
      </w:r>
    </w:p>
    <w:p w14:paraId="22D0147F">
      <w:pPr>
        <w:pStyle w:val="56"/>
        <w:keepNext w:val="0"/>
        <w:keepLines w:val="0"/>
        <w:pageBreakBefore w:val="0"/>
        <w:widowControl w:val="0"/>
        <w:kinsoku/>
        <w:wordWrap/>
        <w:overflowPunct/>
        <w:topLinePunct w:val="0"/>
        <w:autoSpaceDE/>
        <w:autoSpaceDN/>
        <w:bidi w:val="0"/>
        <w:snapToGrid w:val="0"/>
        <w:spacing w:line="420" w:lineRule="exact"/>
        <w:ind w:left="1" w:firstLine="422" w:firstLineChars="200"/>
        <w:jc w:val="both"/>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质疑</w:t>
      </w:r>
    </w:p>
    <w:p w14:paraId="620654F5">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.1 供应商认为</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、磋商过程和成交结果使自己的权益受到损害的，可以根据《中华人民共和国政府采购法》第五十二条的规定，</w:t>
      </w:r>
      <w:r>
        <w:rPr>
          <w:rFonts w:hint="eastAsia" w:ascii="仿宋" w:hAnsi="仿宋" w:eastAsia="仿宋" w:cs="仿宋"/>
          <w:color w:val="auto"/>
          <w:highlight w:val="none"/>
          <w:lang w:eastAsia="zh-CN"/>
        </w:rPr>
        <w:t>以书面形式</w:t>
      </w:r>
      <w:r>
        <w:rPr>
          <w:rFonts w:hint="eastAsia" w:ascii="仿宋" w:hAnsi="仿宋" w:eastAsia="仿宋" w:cs="仿宋"/>
          <w:color w:val="auto"/>
          <w:highlight w:val="none"/>
        </w:rPr>
        <w:t>提出质疑。</w:t>
      </w:r>
    </w:p>
    <w:p w14:paraId="42CEEA0C">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.2 提出质疑的时限应当符合《中华人民共和国政府采购法实施条例》第五十三条的规定。对本</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的质疑，其受到损害之日为收到本</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之日。</w:t>
      </w:r>
    </w:p>
    <w:p w14:paraId="75EEFF01">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 供应商提出的质疑必须符合《中华人民共和国政府采购法实施条例》五十五条的规定，应当有明确的请求和必要的证明材料，否则不予受理。</w:t>
      </w:r>
    </w:p>
    <w:p w14:paraId="14522EC5">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 供应商提出的质疑函须经法定代表人签字并加盖公章，按照一式二份提供。提供质疑函时，要同时提供法定代表人证明书或法定代表人授权委托书，对本文件的质疑还应提供收到本文件的有关证明材料。</w:t>
      </w:r>
    </w:p>
    <w:p w14:paraId="58B4F5D0">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36</w:t>
      </w:r>
      <w:r>
        <w:rPr>
          <w:rFonts w:hint="eastAsia" w:ascii="仿宋" w:hAnsi="仿宋" w:eastAsia="仿宋" w:cs="仿宋"/>
          <w:color w:val="auto"/>
          <w:highlight w:val="none"/>
        </w:rPr>
        <w:t>.5 供应商进行虚假和恶意质疑的，采购代理机构、采购人可以提请政府采购监管部门将其列入不良记录名单，在一至三年内禁止参加政府采购活动，并将处理决定在相关政府采购媒体上公布。</w:t>
      </w:r>
    </w:p>
    <w:p w14:paraId="7BDCC1FA">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.6 质疑超出采购人对采购代理机构委托授权范围的，采购代理机构将依据《中华人民共和国政府采购法实施条例》第五十二条第二款的规定告知供应商向采购人提出质疑。</w:t>
      </w:r>
    </w:p>
    <w:p w14:paraId="192461D5">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36.7 有下列情形之一的，属于无效质疑，采购人/代理机构可不予受理：</w:t>
      </w:r>
    </w:p>
    <w:p w14:paraId="36DBD7EB">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（1）未在有效期限内提出质疑的；</w:t>
      </w:r>
    </w:p>
    <w:p w14:paraId="326BA956">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（2）质疑未以书面形式提出的；</w:t>
      </w:r>
    </w:p>
    <w:p w14:paraId="4D43EA15">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（3）所提交材料未明示属于质疑材料的；</w:t>
      </w:r>
    </w:p>
    <w:p w14:paraId="122ABB2B">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（4）质疑书没有法定代表人签署本人姓名或加盖本人姓名章和单位公章的；质疑书有参加采购项目的授权代表签名或本人姓名章，但没有法定代表人特别授权的。</w:t>
      </w:r>
    </w:p>
    <w:p w14:paraId="67523416">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（5）质疑书未提供有效联系人或联系方式的；</w:t>
      </w:r>
    </w:p>
    <w:p w14:paraId="596C144C">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（6）质疑事项已经进入投诉或者行政复议或者诉讼程序的；</w:t>
      </w:r>
    </w:p>
    <w:p w14:paraId="7AFA9682">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（7）质疑书未附相关证明材料，被视为无有效证据支持的。</w:t>
      </w:r>
    </w:p>
    <w:p w14:paraId="2BECC134">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（8）供应商对采购文件条款或技术参数有异议，未在磋商前通过澄清或修改程序提出，而于磋商后对采购文件提出质疑的；</w:t>
      </w:r>
    </w:p>
    <w:p w14:paraId="3199D89D">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（9）在提出本次质疑前半年内连续三次质疑而无事实依据的；</w:t>
      </w:r>
    </w:p>
    <w:p w14:paraId="1F20F7AA">
      <w:pPr>
        <w:pStyle w:val="56"/>
        <w:keepNext w:val="0"/>
        <w:keepLines w:val="0"/>
        <w:pageBreakBefore w:val="0"/>
        <w:widowControl w:val="0"/>
        <w:kinsoku/>
        <w:wordWrap/>
        <w:overflowPunct/>
        <w:topLinePunct w:val="0"/>
        <w:autoSpaceDE/>
        <w:autoSpaceDN/>
        <w:bidi w:val="0"/>
        <w:snapToGrid w:val="0"/>
        <w:spacing w:line="420" w:lineRule="exact"/>
        <w:ind w:firstLine="42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（10）其他不符合受理条件的情形。</w:t>
      </w:r>
    </w:p>
    <w:p w14:paraId="29FEE6CD">
      <w:pPr>
        <w:pStyle w:val="55"/>
        <w:keepNext w:val="0"/>
        <w:keepLines w:val="0"/>
        <w:pageBreakBefore w:val="0"/>
        <w:kinsoku/>
        <w:wordWrap/>
        <w:overflowPunct/>
        <w:topLinePunct w:val="0"/>
        <w:autoSpaceDE/>
        <w:autoSpaceDN/>
        <w:bidi w:val="0"/>
        <w:snapToGrid w:val="0"/>
        <w:spacing w:before="156" w:beforeLines="50" w:after="156" w:afterLines="50" w:line="440" w:lineRule="exact"/>
        <w:ind w:firstLine="482" w:firstLineChars="200"/>
        <w:jc w:val="both"/>
        <w:outlineLvl w:val="1"/>
        <w:rPr>
          <w:rFonts w:hint="eastAsia" w:ascii="仿宋" w:hAnsi="仿宋" w:eastAsia="仿宋" w:cs="仿宋"/>
          <w:color w:val="auto"/>
          <w:sz w:val="24"/>
          <w:szCs w:val="24"/>
          <w:highlight w:val="none"/>
        </w:rPr>
      </w:pPr>
      <w:bookmarkStart w:id="99" w:name="_Toc10947"/>
      <w:bookmarkStart w:id="100" w:name="_Toc8347"/>
      <w:bookmarkStart w:id="101" w:name="_Toc30106"/>
      <w:bookmarkStart w:id="102" w:name="_Toc30706"/>
      <w:r>
        <w:rPr>
          <w:rFonts w:hint="eastAsia" w:ascii="仿宋" w:hAnsi="仿宋" w:eastAsia="仿宋" w:cs="仿宋"/>
          <w:color w:val="auto"/>
          <w:sz w:val="24"/>
          <w:szCs w:val="24"/>
          <w:highlight w:val="none"/>
        </w:rPr>
        <w:t>九、其他</w:t>
      </w:r>
      <w:bookmarkEnd w:id="99"/>
      <w:bookmarkEnd w:id="100"/>
      <w:bookmarkEnd w:id="101"/>
      <w:bookmarkEnd w:id="102"/>
    </w:p>
    <w:p w14:paraId="530FA206">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3</w:t>
      </w:r>
      <w:r>
        <w:rPr>
          <w:rFonts w:hint="eastAsia" w:ascii="仿宋" w:hAnsi="仿宋" w:eastAsia="仿宋" w:cs="仿宋"/>
          <w:b/>
          <w:bCs/>
          <w:color w:val="auto"/>
          <w:highlight w:val="none"/>
          <w:lang w:val="en-US" w:eastAsia="zh-CN"/>
        </w:rPr>
        <w:t xml:space="preserve">7. </w:t>
      </w:r>
      <w:r>
        <w:rPr>
          <w:rFonts w:hint="eastAsia" w:ascii="仿宋" w:hAnsi="仿宋" w:eastAsia="仿宋" w:cs="仿宋"/>
          <w:b/>
          <w:bCs/>
          <w:color w:val="auto"/>
          <w:highlight w:val="none"/>
        </w:rPr>
        <w:t>其它要求：</w:t>
      </w:r>
      <w:r>
        <w:rPr>
          <w:rFonts w:hint="eastAsia" w:ascii="仿宋" w:hAnsi="仿宋" w:eastAsia="仿宋" w:cs="仿宋"/>
          <w:color w:val="auto"/>
          <w:highlight w:val="none"/>
        </w:rPr>
        <w:t>见</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须知前附表。</w:t>
      </w:r>
    </w:p>
    <w:p w14:paraId="35E19D82">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3</w:t>
      </w:r>
      <w:r>
        <w:rPr>
          <w:rFonts w:hint="eastAsia" w:ascii="仿宋" w:hAnsi="仿宋" w:eastAsia="仿宋" w:cs="仿宋"/>
          <w:b/>
          <w:bCs/>
          <w:color w:val="auto"/>
          <w:highlight w:val="none"/>
          <w:lang w:val="en-US" w:eastAsia="zh-CN"/>
        </w:rPr>
        <w:t xml:space="preserve">8. </w:t>
      </w:r>
      <w:r>
        <w:rPr>
          <w:rFonts w:hint="eastAsia" w:ascii="仿宋" w:hAnsi="仿宋" w:eastAsia="仿宋" w:cs="仿宋"/>
          <w:b/>
          <w:bCs/>
          <w:color w:val="auto"/>
          <w:highlight w:val="none"/>
        </w:rPr>
        <w:t>代理服务费：</w:t>
      </w:r>
      <w:r>
        <w:rPr>
          <w:rFonts w:hint="eastAsia" w:ascii="仿宋" w:hAnsi="仿宋" w:eastAsia="仿宋" w:cs="仿宋"/>
          <w:color w:val="auto"/>
          <w:highlight w:val="none"/>
        </w:rPr>
        <w:t>详见供应商须知前附表。</w:t>
      </w:r>
    </w:p>
    <w:p w14:paraId="737C7385">
      <w:pPr>
        <w:pStyle w:val="56"/>
        <w:keepNext w:val="0"/>
        <w:keepLines w:val="0"/>
        <w:pageBreakBefore w:val="0"/>
        <w:widowControl w:val="0"/>
        <w:kinsoku/>
        <w:wordWrap/>
        <w:overflowPunct/>
        <w:topLinePunct w:val="0"/>
        <w:autoSpaceDE/>
        <w:autoSpaceDN/>
        <w:bidi w:val="0"/>
        <w:snapToGrid w:val="0"/>
        <w:spacing w:line="420" w:lineRule="exact"/>
        <w:ind w:firstLine="422" w:firstLineChars="200"/>
        <w:jc w:val="both"/>
        <w:textAlignment w:val="auto"/>
        <w:rPr>
          <w:rFonts w:hint="eastAsia" w:ascii="仿宋" w:hAnsi="仿宋" w:eastAsia="仿宋" w:cs="仿宋"/>
          <w:b/>
          <w:bCs/>
          <w:color w:val="auto"/>
          <w:sz w:val="24"/>
          <w:highlight w:val="none"/>
        </w:rPr>
      </w:pPr>
      <w:r>
        <w:rPr>
          <w:rFonts w:hint="eastAsia" w:ascii="仿宋" w:hAnsi="仿宋" w:eastAsia="仿宋" w:cs="仿宋"/>
          <w:b/>
          <w:bCs/>
          <w:color w:val="auto"/>
          <w:highlight w:val="none"/>
          <w:lang w:val="en-US" w:eastAsia="zh-CN"/>
        </w:rPr>
        <w:t xml:space="preserve">39. </w:t>
      </w:r>
      <w:r>
        <w:rPr>
          <w:rFonts w:hint="eastAsia" w:ascii="仿宋" w:hAnsi="仿宋" w:eastAsia="仿宋" w:cs="仿宋"/>
          <w:b/>
          <w:bCs/>
          <w:color w:val="auto"/>
          <w:highlight w:val="none"/>
        </w:rPr>
        <w:t>同类项目案例相关要求：</w:t>
      </w:r>
      <w:r>
        <w:rPr>
          <w:rFonts w:hint="eastAsia" w:ascii="仿宋" w:hAnsi="仿宋" w:eastAsia="仿宋" w:cs="仿宋"/>
          <w:color w:val="auto"/>
          <w:highlight w:val="none"/>
        </w:rPr>
        <w:t>详见供应商须知前附表。</w:t>
      </w:r>
    </w:p>
    <w:p w14:paraId="3FCAFBDA">
      <w:pPr>
        <w:bidi w:val="0"/>
        <w:spacing w:line="360" w:lineRule="auto"/>
        <w:ind w:left="0" w:leftChars="0" w:firstLine="420" w:firstLineChars="175"/>
        <w:rPr>
          <w:rFonts w:hint="eastAsia" w:ascii="仿宋" w:hAnsi="仿宋" w:eastAsia="仿宋" w:cs="仿宋"/>
          <w:sz w:val="24"/>
          <w:szCs w:val="24"/>
          <w:highlight w:val="none"/>
        </w:rPr>
      </w:pPr>
    </w:p>
    <w:bookmarkEnd w:id="27"/>
    <w:bookmarkEnd w:id="28"/>
    <w:p w14:paraId="562F9AE1">
      <w:pPr>
        <w:bidi w:val="0"/>
        <w:spacing w:line="360" w:lineRule="auto"/>
        <w:jc w:val="center"/>
        <w:outlineLvl w:val="0"/>
        <w:rPr>
          <w:rFonts w:hint="eastAsia" w:ascii="仿宋" w:hAnsi="仿宋" w:eastAsia="仿宋" w:cs="仿宋"/>
          <w:b/>
          <w:bCs/>
          <w:sz w:val="24"/>
          <w:szCs w:val="24"/>
          <w:highlight w:val="none"/>
          <w:lang w:eastAsia="zh-CN"/>
        </w:rPr>
      </w:pPr>
      <w:r>
        <w:rPr>
          <w:rFonts w:hint="eastAsia" w:ascii="仿宋" w:hAnsi="仿宋" w:eastAsia="仿宋" w:cs="仿宋"/>
          <w:sz w:val="24"/>
          <w:szCs w:val="24"/>
          <w:highlight w:val="none"/>
        </w:rPr>
        <w:br w:type="page"/>
      </w:r>
      <w:bookmarkStart w:id="103" w:name="_Toc7932"/>
      <w:bookmarkStart w:id="104" w:name="_Toc15527"/>
      <w:bookmarkStart w:id="105" w:name="_Toc31064"/>
      <w:bookmarkStart w:id="106" w:name="_Toc7911"/>
      <w:r>
        <w:rPr>
          <w:rFonts w:hint="eastAsia" w:ascii="仿宋" w:hAnsi="仿宋" w:eastAsia="仿宋" w:cs="仿宋"/>
          <w:b/>
          <w:bCs/>
          <w:sz w:val="24"/>
          <w:szCs w:val="24"/>
          <w:highlight w:val="none"/>
        </w:rPr>
        <w:t xml:space="preserve">第四部分  </w:t>
      </w:r>
      <w:bookmarkEnd w:id="29"/>
      <w:bookmarkEnd w:id="30"/>
      <w:bookmarkEnd w:id="31"/>
      <w:r>
        <w:rPr>
          <w:rFonts w:hint="eastAsia" w:ascii="仿宋" w:hAnsi="仿宋" w:eastAsia="仿宋" w:cs="仿宋"/>
          <w:b/>
          <w:bCs/>
          <w:sz w:val="24"/>
          <w:szCs w:val="24"/>
          <w:highlight w:val="none"/>
        </w:rPr>
        <w:t>商务、技术要求</w:t>
      </w:r>
      <w:bookmarkEnd w:id="103"/>
      <w:bookmarkEnd w:id="104"/>
      <w:bookmarkEnd w:id="105"/>
      <w:bookmarkEnd w:id="106"/>
    </w:p>
    <w:p w14:paraId="57C39CD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highlight w:val="none"/>
        </w:rPr>
      </w:pPr>
    </w:p>
    <w:p w14:paraId="0F3EFBA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一、项目</w:t>
      </w:r>
      <w:r>
        <w:rPr>
          <w:rFonts w:hint="eastAsia" w:ascii="仿宋" w:hAnsi="仿宋" w:eastAsia="仿宋" w:cs="仿宋"/>
          <w:b/>
          <w:bCs/>
          <w:sz w:val="24"/>
          <w:szCs w:val="24"/>
          <w:highlight w:val="none"/>
          <w:lang w:eastAsia="zh-CN"/>
        </w:rPr>
        <w:t>概况</w:t>
      </w:r>
    </w:p>
    <w:p w14:paraId="2F7E1378">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1.项目编号：1407812025BCS00041</w:t>
      </w:r>
    </w:p>
    <w:p w14:paraId="3C7C0A38">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2.项目名称：介休市2025年省财政自然保护地建设项目</w:t>
      </w:r>
    </w:p>
    <w:p w14:paraId="44322ECA">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3.采购方式：竞争性磋商</w:t>
      </w:r>
    </w:p>
    <w:p w14:paraId="03252CDE">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default"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4.预算金额（元）：600000.00</w:t>
      </w:r>
    </w:p>
    <w:p w14:paraId="0C3B309B">
      <w:pPr>
        <w:keepNext w:val="0"/>
        <w:keepLines w:val="0"/>
        <w:pageBreakBefore w:val="0"/>
        <w:widowControl w:val="0"/>
        <w:kinsoku/>
        <w:wordWrap/>
        <w:overflowPunct/>
        <w:topLinePunct w:val="0"/>
        <w:autoSpaceDE/>
        <w:autoSpaceDN/>
        <w:bidi w:val="0"/>
        <w:adjustRightInd/>
        <w:snapToGrid/>
        <w:spacing w:line="440" w:lineRule="exact"/>
        <w:ind w:left="479" w:leftChars="228" w:firstLine="240" w:firstLineChars="1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最高限价（元）：584265.05</w:t>
      </w:r>
    </w:p>
    <w:p w14:paraId="70DDC0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5.采购需求：供应商所投项目内容必须完全响应磋商文件所列内容，具体采购范围及所应达到的具体要求以本磋商文件中商务、技术和服务的相应规定为准。</w:t>
      </w:r>
    </w:p>
    <w:tbl>
      <w:tblPr>
        <w:tblStyle w:val="34"/>
        <w:tblW w:w="94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287"/>
        <w:gridCol w:w="2852"/>
        <w:gridCol w:w="1529"/>
        <w:gridCol w:w="2721"/>
      </w:tblGrid>
      <w:tr w14:paraId="138CA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058" w:type="dxa"/>
            <w:tcBorders>
              <w:tl2br w:val="nil"/>
              <w:tr2bl w:val="nil"/>
            </w:tcBorders>
            <w:vAlign w:val="center"/>
          </w:tcPr>
          <w:p w14:paraId="333F8176">
            <w:pPr>
              <w:pStyle w:val="8"/>
              <w:pageBreakBefore w:val="0"/>
              <w:widowControl w:val="0"/>
              <w:suppressLineNumbers w:val="0"/>
              <w:kinsoku/>
              <w:wordWrap/>
              <w:overflowPunct/>
              <w:topLinePunct w:val="0"/>
              <w:autoSpaceDE/>
              <w:autoSpaceDN/>
              <w:bidi w:val="0"/>
              <w:adjustRightInd/>
              <w:snapToGrid/>
              <w:spacing w:beforeAutospacing="0" w:afterAutospacing="0" w:line="0" w:lineRule="atLeast"/>
              <w:ind w:left="0" w:right="0"/>
              <w:jc w:val="center"/>
              <w:textAlignment w:val="auto"/>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项目名称</w:t>
            </w:r>
          </w:p>
        </w:tc>
        <w:tc>
          <w:tcPr>
            <w:tcW w:w="1287" w:type="dxa"/>
            <w:tcBorders>
              <w:tl2br w:val="nil"/>
              <w:tr2bl w:val="nil"/>
            </w:tcBorders>
            <w:vAlign w:val="center"/>
          </w:tcPr>
          <w:p w14:paraId="1449BAEF">
            <w:pPr>
              <w:pStyle w:val="8"/>
              <w:pageBreakBefore w:val="0"/>
              <w:widowControl w:val="0"/>
              <w:suppressLineNumbers w:val="0"/>
              <w:kinsoku/>
              <w:wordWrap/>
              <w:overflowPunct/>
              <w:topLinePunct w:val="0"/>
              <w:autoSpaceDE/>
              <w:autoSpaceDN/>
              <w:bidi w:val="0"/>
              <w:adjustRightInd/>
              <w:snapToGrid/>
              <w:spacing w:beforeAutospacing="0" w:afterAutospacing="0" w:line="0" w:lineRule="atLeast"/>
              <w:ind w:left="0" w:right="0"/>
              <w:jc w:val="center"/>
              <w:textAlignment w:val="auto"/>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预算金额（元）</w:t>
            </w:r>
          </w:p>
        </w:tc>
        <w:tc>
          <w:tcPr>
            <w:tcW w:w="2852" w:type="dxa"/>
            <w:tcBorders>
              <w:tl2br w:val="nil"/>
              <w:tr2bl w:val="nil"/>
            </w:tcBorders>
            <w:vAlign w:val="center"/>
          </w:tcPr>
          <w:p w14:paraId="2B08D70D">
            <w:pPr>
              <w:pStyle w:val="8"/>
              <w:pageBreakBefore w:val="0"/>
              <w:widowControl w:val="0"/>
              <w:suppressLineNumbers w:val="0"/>
              <w:kinsoku/>
              <w:wordWrap/>
              <w:overflowPunct/>
              <w:topLinePunct w:val="0"/>
              <w:autoSpaceDE/>
              <w:autoSpaceDN/>
              <w:bidi w:val="0"/>
              <w:adjustRightInd/>
              <w:snapToGrid/>
              <w:spacing w:beforeAutospacing="0" w:afterAutospacing="0" w:line="0" w:lineRule="atLeast"/>
              <w:ind w:left="0" w:right="0"/>
              <w:jc w:val="center"/>
              <w:textAlignment w:val="auto"/>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采购需求</w:t>
            </w:r>
          </w:p>
        </w:tc>
        <w:tc>
          <w:tcPr>
            <w:tcW w:w="1529" w:type="dxa"/>
            <w:tcBorders>
              <w:tl2br w:val="nil"/>
              <w:tr2bl w:val="nil"/>
            </w:tcBorders>
            <w:vAlign w:val="center"/>
          </w:tcPr>
          <w:p w14:paraId="2B0242AD">
            <w:pPr>
              <w:pStyle w:val="8"/>
              <w:pageBreakBefore w:val="0"/>
              <w:widowControl w:val="0"/>
              <w:suppressLineNumbers w:val="0"/>
              <w:kinsoku/>
              <w:wordWrap/>
              <w:overflowPunct/>
              <w:topLinePunct w:val="0"/>
              <w:autoSpaceDE/>
              <w:autoSpaceDN/>
              <w:bidi w:val="0"/>
              <w:adjustRightInd/>
              <w:snapToGrid/>
              <w:spacing w:beforeAutospacing="0" w:afterAutospacing="0" w:line="0" w:lineRule="atLeast"/>
              <w:ind w:left="0" w:right="0"/>
              <w:jc w:val="center"/>
              <w:textAlignment w:val="auto"/>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sz w:val="18"/>
                <w:szCs w:val="18"/>
                <w:highlight w:val="none"/>
                <w:lang w:eastAsia="zh-CN"/>
              </w:rPr>
              <w:t>工期</w:t>
            </w:r>
          </w:p>
        </w:tc>
        <w:tc>
          <w:tcPr>
            <w:tcW w:w="2721" w:type="dxa"/>
            <w:tcBorders>
              <w:tl2br w:val="nil"/>
              <w:tr2bl w:val="nil"/>
            </w:tcBorders>
            <w:vAlign w:val="center"/>
          </w:tcPr>
          <w:p w14:paraId="7DF51863">
            <w:pPr>
              <w:pStyle w:val="8"/>
              <w:pageBreakBefore w:val="0"/>
              <w:widowControl w:val="0"/>
              <w:suppressLineNumbers w:val="0"/>
              <w:kinsoku/>
              <w:wordWrap/>
              <w:overflowPunct/>
              <w:topLinePunct w:val="0"/>
              <w:autoSpaceDE/>
              <w:autoSpaceDN/>
              <w:bidi w:val="0"/>
              <w:adjustRightInd/>
              <w:snapToGrid/>
              <w:spacing w:beforeAutospacing="0" w:afterAutospacing="0" w:line="0" w:lineRule="atLeast"/>
              <w:ind w:left="0" w:right="0"/>
              <w:jc w:val="center"/>
              <w:textAlignment w:val="auto"/>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质量要求</w:t>
            </w:r>
          </w:p>
        </w:tc>
      </w:tr>
      <w:tr w14:paraId="31F9F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1058" w:type="dxa"/>
            <w:tcBorders>
              <w:tl2br w:val="nil"/>
              <w:tr2bl w:val="nil"/>
            </w:tcBorders>
            <w:vAlign w:val="center"/>
          </w:tcPr>
          <w:p w14:paraId="08B79B9A">
            <w:pPr>
              <w:pStyle w:val="8"/>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val="0"/>
                <w:bCs w:val="0"/>
                <w:kern w:val="2"/>
                <w:sz w:val="18"/>
                <w:szCs w:val="18"/>
                <w:highlight w:val="none"/>
                <w:lang w:val="en-US" w:eastAsia="zh-CN" w:bidi="ar-SA"/>
              </w:rPr>
            </w:pPr>
            <w:r>
              <w:rPr>
                <w:rFonts w:hint="eastAsia" w:ascii="仿宋" w:hAnsi="仿宋" w:eastAsia="仿宋" w:cs="仿宋"/>
                <w:b w:val="0"/>
                <w:bCs w:val="0"/>
                <w:kern w:val="2"/>
                <w:sz w:val="18"/>
                <w:szCs w:val="18"/>
                <w:highlight w:val="none"/>
                <w:lang w:val="en-US" w:eastAsia="zh-CN" w:bidi="ar-SA"/>
              </w:rPr>
              <w:t>介休市2025年省财政自然保护地建设项目</w:t>
            </w:r>
          </w:p>
          <w:p w14:paraId="299022C8">
            <w:pPr>
              <w:pStyle w:val="8"/>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仿宋" w:hAnsi="仿宋" w:eastAsia="仿宋" w:cs="仿宋"/>
                <w:b w:val="0"/>
                <w:bCs w:val="0"/>
                <w:kern w:val="2"/>
                <w:sz w:val="18"/>
                <w:szCs w:val="18"/>
                <w:highlight w:val="none"/>
                <w:lang w:val="en-US" w:eastAsia="zh-CN" w:bidi="ar-SA"/>
              </w:rPr>
            </w:pPr>
          </w:p>
        </w:tc>
        <w:tc>
          <w:tcPr>
            <w:tcW w:w="1287" w:type="dxa"/>
            <w:tcBorders>
              <w:tl2br w:val="nil"/>
              <w:tr2bl w:val="nil"/>
            </w:tcBorders>
            <w:vAlign w:val="center"/>
          </w:tcPr>
          <w:p w14:paraId="2A47166D">
            <w:pPr>
              <w:pStyle w:val="8"/>
              <w:pageBreakBefore w:val="0"/>
              <w:widowControl w:val="0"/>
              <w:suppressLineNumbers w:val="0"/>
              <w:kinsoku/>
              <w:wordWrap/>
              <w:overflowPunct/>
              <w:topLinePunct w:val="0"/>
              <w:autoSpaceDE/>
              <w:autoSpaceDN/>
              <w:bidi w:val="0"/>
              <w:adjustRightInd/>
              <w:snapToGrid/>
              <w:spacing w:beforeAutospacing="0" w:afterAutospacing="0" w:line="0" w:lineRule="atLeast"/>
              <w:ind w:left="0" w:right="0"/>
              <w:jc w:val="both"/>
              <w:textAlignment w:val="auto"/>
              <w:rPr>
                <w:rFonts w:hint="default" w:ascii="仿宋" w:hAnsi="仿宋" w:eastAsia="仿宋" w:cs="仿宋"/>
                <w:b w:val="0"/>
                <w:bCs w:val="0"/>
                <w:kern w:val="2"/>
                <w:sz w:val="18"/>
                <w:szCs w:val="18"/>
                <w:highlight w:val="none"/>
                <w:lang w:val="en-US" w:eastAsia="zh-CN" w:bidi="ar-SA"/>
              </w:rPr>
            </w:pPr>
            <w:r>
              <w:rPr>
                <w:rFonts w:hint="default" w:ascii="仿宋" w:hAnsi="仿宋" w:eastAsia="仿宋" w:cs="仿宋"/>
                <w:b w:val="0"/>
                <w:bCs w:val="0"/>
                <w:kern w:val="2"/>
                <w:sz w:val="18"/>
                <w:szCs w:val="18"/>
                <w:highlight w:val="none"/>
                <w:lang w:val="en-US" w:eastAsia="zh-CN" w:bidi="ar-SA"/>
              </w:rPr>
              <w:t>600000.00</w:t>
            </w:r>
          </w:p>
        </w:tc>
        <w:tc>
          <w:tcPr>
            <w:tcW w:w="2852" w:type="dxa"/>
            <w:tcBorders>
              <w:tl2br w:val="nil"/>
              <w:tr2bl w:val="nil"/>
            </w:tcBorders>
            <w:vAlign w:val="center"/>
          </w:tcPr>
          <w:p w14:paraId="4599B5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绵山风景名胜区中岩狮子头景点崖体安全防护项目：项目区位于中岩景点主要路段的上方，高42米，宽28米，进行山体维护，主要工作内容有清除松动岩石、危石加固（山体钢筋锚固、焊接、模型支护、浇筑混凝土、造型支护、造型喷涂等工程）。</w:t>
            </w:r>
          </w:p>
          <w:p w14:paraId="239FB3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绵山风景区云峰山西娘娘庙上方危石安全防护项目：项目区位于云峰山景点主娘娘庙左上方，高22米，宽18米进行山体维护，主要工作内容有清除松动岩石、危石加固（山体钢筋锚固、焊接、模型支护、浇筑混凝土、造型支护、造型喷涂等工程）。</w:t>
            </w:r>
          </w:p>
        </w:tc>
        <w:tc>
          <w:tcPr>
            <w:tcW w:w="1529" w:type="dxa"/>
            <w:tcBorders>
              <w:tl2br w:val="nil"/>
              <w:tr2bl w:val="nil"/>
            </w:tcBorders>
            <w:vAlign w:val="center"/>
          </w:tcPr>
          <w:p w14:paraId="7F9884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仿宋" w:hAnsi="仿宋" w:eastAsia="仿宋" w:cs="仿宋"/>
                <w:b w:val="0"/>
                <w:bCs w:val="0"/>
                <w:kern w:val="2"/>
                <w:sz w:val="18"/>
                <w:szCs w:val="18"/>
                <w:highlight w:val="none"/>
                <w:lang w:val="en-US" w:eastAsia="zh-CN" w:bidi="ar-SA"/>
              </w:rPr>
            </w:pPr>
            <w:r>
              <w:rPr>
                <w:rFonts w:hint="eastAsia" w:ascii="仿宋" w:hAnsi="仿宋" w:eastAsia="仿宋" w:cs="仿宋"/>
                <w:sz w:val="18"/>
                <w:szCs w:val="18"/>
                <w:highlight w:val="none"/>
                <w:lang w:val="en-US" w:eastAsia="zh-CN"/>
              </w:rPr>
              <w:t>100日历天</w:t>
            </w:r>
          </w:p>
        </w:tc>
        <w:tc>
          <w:tcPr>
            <w:tcW w:w="2721" w:type="dxa"/>
            <w:tcBorders>
              <w:tl2br w:val="nil"/>
              <w:tr2bl w:val="nil"/>
            </w:tcBorders>
            <w:vAlign w:val="center"/>
          </w:tcPr>
          <w:p w14:paraId="20E4B1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lang w:val="en-US" w:eastAsia="zh-CN"/>
              </w:rPr>
              <w:t>符合国家行业标准并通过采购人验收</w:t>
            </w:r>
          </w:p>
        </w:tc>
      </w:tr>
    </w:tbl>
    <w:p w14:paraId="0DA3850D">
      <w:pPr>
        <w:bidi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具体内容详见采购文件和工程量清单。</w:t>
      </w:r>
    </w:p>
    <w:p w14:paraId="19062A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6.本项目（否）接受联合体投标。  </w:t>
      </w:r>
      <w:bookmarkStart w:id="107" w:name="_Toc6354"/>
      <w:bookmarkStart w:id="108" w:name="_Toc1400"/>
      <w:bookmarkStart w:id="109" w:name="_Toc11402"/>
      <w:bookmarkStart w:id="110" w:name="_Toc424555850"/>
      <w:bookmarkStart w:id="111" w:name="_Toc422378301"/>
    </w:p>
    <w:p w14:paraId="41B0F6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二、商务要求</w:t>
      </w:r>
    </w:p>
    <w:p w14:paraId="2D519E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1.工期：100日历天</w:t>
      </w:r>
    </w:p>
    <w:p w14:paraId="428073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2.项目地点：绵山风景名胜区</w:t>
      </w:r>
    </w:p>
    <w:p w14:paraId="586242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绵山风景名胜区中岩狮子头景点崖体安全防护项目：项目区位于中岩景点主要路段的上方，高42米，宽28米，进行山体维护，主要工作内容有清除松动岩石、危石加固（山体钢筋锚固、焊接、模型支护、浇筑混凝土、造型支护、造型喷涂等工程）。</w:t>
      </w:r>
    </w:p>
    <w:p w14:paraId="50E5380B">
      <w:pPr>
        <w:pStyle w:val="2"/>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绵山风景区云峰山西娘娘庙上方危石安全防护项目：项目区位于云峰山景点主娘娘庙左上方，高22米，宽18米进行山体维护，主要工作内容有清除松动岩石、危石加固（山体钢筋锚固、焊接、模型支护、浇筑混凝土、造型支护、造型喷涂等工程）。</w:t>
      </w:r>
    </w:p>
    <w:p w14:paraId="1B7E38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i w:val="0"/>
          <w:iCs w:val="0"/>
          <w:caps w:val="0"/>
          <w:color w:val="000000"/>
          <w:spacing w:val="0"/>
          <w:sz w:val="24"/>
          <w:szCs w:val="24"/>
          <w:highlight w:val="none"/>
        </w:rPr>
      </w:pPr>
      <w:r>
        <w:rPr>
          <w:rFonts w:hint="eastAsia" w:ascii="仿宋" w:hAnsi="仿宋" w:eastAsia="仿宋" w:cs="仿宋"/>
          <w:sz w:val="24"/>
          <w:szCs w:val="24"/>
          <w:highlight w:val="none"/>
          <w:lang w:val="en-US" w:eastAsia="zh-CN"/>
        </w:rPr>
        <w:t>3.拟派项目经理：</w:t>
      </w:r>
      <w:r>
        <w:rPr>
          <w:rFonts w:ascii="仿宋" w:hAnsi="仿宋" w:eastAsia="仿宋" w:cs="仿宋"/>
          <w:i w:val="0"/>
          <w:iCs w:val="0"/>
          <w:caps w:val="0"/>
          <w:color w:val="000000"/>
          <w:spacing w:val="0"/>
          <w:sz w:val="24"/>
          <w:szCs w:val="24"/>
          <w:highlight w:val="none"/>
        </w:rPr>
        <w:t>须具备建筑工程专业</w:t>
      </w:r>
      <w:r>
        <w:rPr>
          <w:rFonts w:hint="eastAsia" w:ascii="仿宋" w:hAnsi="仿宋" w:eastAsia="仿宋" w:cs="仿宋"/>
          <w:i w:val="0"/>
          <w:iCs w:val="0"/>
          <w:caps w:val="0"/>
          <w:color w:val="000000"/>
          <w:spacing w:val="0"/>
          <w:sz w:val="24"/>
          <w:szCs w:val="24"/>
          <w:highlight w:val="none"/>
          <w:lang w:eastAsia="zh-CN"/>
        </w:rPr>
        <w:t>贰级</w:t>
      </w:r>
      <w:r>
        <w:rPr>
          <w:rFonts w:ascii="仿宋" w:hAnsi="仿宋" w:eastAsia="仿宋" w:cs="仿宋"/>
          <w:i w:val="0"/>
          <w:iCs w:val="0"/>
          <w:caps w:val="0"/>
          <w:color w:val="000000"/>
          <w:spacing w:val="0"/>
          <w:sz w:val="24"/>
          <w:szCs w:val="24"/>
          <w:highlight w:val="none"/>
        </w:rPr>
        <w:t>及以上注册建造师执业资格，具备有效的安全生产考核合格证书，且未担任其他在建项目的项目经理。</w:t>
      </w:r>
    </w:p>
    <w:p w14:paraId="08CD01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4.付款方式：合同约定</w:t>
      </w:r>
    </w:p>
    <w:p w14:paraId="6E8766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5.其他未尽事宜：以签订正式合同为准。</w:t>
      </w:r>
    </w:p>
    <w:p w14:paraId="20D0D8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sz w:val="24"/>
          <w:szCs w:val="24"/>
          <w:highlight w:val="none"/>
          <w:lang w:val="en-US" w:eastAsia="zh-CN"/>
        </w:rPr>
        <w:t>6.</w:t>
      </w:r>
      <w:r>
        <w:rPr>
          <w:rFonts w:hint="eastAsia" w:ascii="仿宋" w:hAnsi="仿宋" w:eastAsia="仿宋" w:cs="仿宋"/>
          <w:i w:val="0"/>
          <w:iCs w:val="0"/>
          <w:caps w:val="0"/>
          <w:color w:val="000000"/>
          <w:spacing w:val="0"/>
          <w:sz w:val="24"/>
          <w:szCs w:val="24"/>
          <w:highlight w:val="none"/>
          <w:lang w:eastAsia="zh-CN"/>
        </w:rPr>
        <w:t>工程量清单：</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860"/>
      </w:tblGrid>
      <w:tr w14:paraId="6848CB3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132" w:hRule="atLeast"/>
          <w:jc w:val="center"/>
        </w:trPr>
        <w:tc>
          <w:tcPr>
            <w:tcW w:w="8860" w:type="dxa"/>
            <w:tcBorders>
              <w:tl2br w:val="nil"/>
              <w:tr2bl w:val="nil"/>
            </w:tcBorders>
            <w:vAlign w:val="center"/>
          </w:tcPr>
          <w:p w14:paraId="27B12F47">
            <w:pPr>
              <w:pStyle w:val="43"/>
              <w:keepNext w:val="0"/>
              <w:keepLines w:val="0"/>
              <w:suppressLineNumbers w:val="0"/>
              <w:spacing w:before="0" w:beforeAutospacing="0" w:after="0" w:afterAutospacing="0"/>
              <w:ind w:left="0" w:right="0"/>
              <w:jc w:val="center"/>
              <w:rPr>
                <w:rFonts w:hint="eastAsia"/>
                <w:highlight w:val="none"/>
                <w:vertAlign w:val="baseline"/>
                <w:lang w:val="en-US" w:eastAsia="zh-CN"/>
              </w:rPr>
            </w:pPr>
            <w:r>
              <w:rPr>
                <w:rFonts w:hint="eastAsia"/>
                <w:highlight w:val="none"/>
                <w:vertAlign w:val="baseline"/>
                <w:lang w:val="en-US" w:eastAsia="zh-CN"/>
              </w:rPr>
              <w:object>
                <v:shape id="_x0000_i1025" o:spt="75" type="#_x0000_t75" style="height:42.75pt;width:226.5pt;" o:ole="t" filled="f" o:preferrelative="t" stroked="f" coordsize="21600,21600">
                  <v:path/>
                  <v:fill on="f" focussize="0,0"/>
                  <v:stroke on="f"/>
                  <v:imagedata r:id="rId15" o:title=""/>
                  <o:lock v:ext="edit" aspectratio="t"/>
                  <w10:wrap type="none"/>
                  <w10:anchorlock/>
                </v:shape>
                <o:OLEObject Type="Embed" ProgID="Package" ShapeID="_x0000_i1025" DrawAspect="Content" ObjectID="_1468075725" r:id="rId14">
                  <o:LockedField>false</o:LockedField>
                </o:OLEObject>
              </w:object>
            </w:r>
          </w:p>
        </w:tc>
      </w:tr>
    </w:tbl>
    <w:p w14:paraId="37207AC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lang w:val="en-US" w:eastAsia="zh-CN"/>
        </w:rPr>
        <w:t>（1）</w:t>
      </w:r>
      <w:r>
        <w:rPr>
          <w:rFonts w:hint="default" w:ascii="仿宋" w:hAnsi="仿宋" w:eastAsia="仿宋" w:cs="仿宋"/>
          <w:i w:val="0"/>
          <w:iCs w:val="0"/>
          <w:caps w:val="0"/>
          <w:color w:val="000000"/>
          <w:spacing w:val="0"/>
          <w:sz w:val="24"/>
          <w:szCs w:val="24"/>
          <w:highlight w:val="none"/>
        </w:rPr>
        <w:t>除</w:t>
      </w:r>
      <w:r>
        <w:rPr>
          <w:rFonts w:hint="eastAsia" w:ascii="仿宋" w:hAnsi="仿宋" w:eastAsia="仿宋" w:cs="仿宋"/>
          <w:i w:val="0"/>
          <w:iCs w:val="0"/>
          <w:caps w:val="0"/>
          <w:color w:val="000000"/>
          <w:spacing w:val="0"/>
          <w:sz w:val="24"/>
          <w:szCs w:val="24"/>
          <w:highlight w:val="none"/>
          <w:lang w:eastAsia="zh-CN"/>
        </w:rPr>
        <w:t>采购</w:t>
      </w:r>
      <w:r>
        <w:rPr>
          <w:rFonts w:hint="default" w:ascii="仿宋" w:hAnsi="仿宋" w:eastAsia="仿宋" w:cs="仿宋"/>
          <w:i w:val="0"/>
          <w:iCs w:val="0"/>
          <w:caps w:val="0"/>
          <w:color w:val="000000"/>
          <w:spacing w:val="0"/>
          <w:sz w:val="24"/>
          <w:szCs w:val="24"/>
          <w:highlight w:val="none"/>
        </w:rPr>
        <w:t>文件另有规定外,</w:t>
      </w:r>
      <w:r>
        <w:rPr>
          <w:rFonts w:hint="eastAsia" w:ascii="仿宋" w:hAnsi="仿宋" w:eastAsia="仿宋" w:cs="仿宋"/>
          <w:i w:val="0"/>
          <w:iCs w:val="0"/>
          <w:caps w:val="0"/>
          <w:color w:val="000000"/>
          <w:spacing w:val="0"/>
          <w:sz w:val="24"/>
          <w:szCs w:val="24"/>
          <w:highlight w:val="none"/>
          <w:lang w:eastAsia="zh-CN"/>
        </w:rPr>
        <w:t>供应商</w:t>
      </w:r>
      <w:r>
        <w:rPr>
          <w:rFonts w:hint="default" w:ascii="仿宋" w:hAnsi="仿宋" w:eastAsia="仿宋" w:cs="仿宋"/>
          <w:i w:val="0"/>
          <w:iCs w:val="0"/>
          <w:caps w:val="0"/>
          <w:color w:val="000000"/>
          <w:spacing w:val="0"/>
          <w:sz w:val="24"/>
          <w:szCs w:val="24"/>
          <w:highlight w:val="none"/>
        </w:rPr>
        <w:t>不得随意增加、删除或涂改</w:t>
      </w:r>
      <w:r>
        <w:rPr>
          <w:rFonts w:hint="eastAsia" w:ascii="仿宋" w:hAnsi="仿宋" w:eastAsia="仿宋" w:cs="仿宋"/>
          <w:i w:val="0"/>
          <w:iCs w:val="0"/>
          <w:caps w:val="0"/>
          <w:color w:val="000000"/>
          <w:spacing w:val="0"/>
          <w:sz w:val="24"/>
          <w:szCs w:val="24"/>
          <w:highlight w:val="none"/>
          <w:lang w:eastAsia="zh-CN"/>
        </w:rPr>
        <w:t>采购</w:t>
      </w:r>
      <w:r>
        <w:rPr>
          <w:rFonts w:hint="default" w:ascii="仿宋" w:hAnsi="仿宋" w:eastAsia="仿宋" w:cs="仿宋"/>
          <w:i w:val="0"/>
          <w:iCs w:val="0"/>
          <w:caps w:val="0"/>
          <w:color w:val="000000"/>
          <w:spacing w:val="0"/>
          <w:sz w:val="24"/>
          <w:szCs w:val="24"/>
          <w:highlight w:val="none"/>
        </w:rPr>
        <w:t>文件工程量清单中的任何内容。工程量清单中列明的所有需要填报的单价和合价,</w:t>
      </w:r>
      <w:r>
        <w:rPr>
          <w:rFonts w:hint="eastAsia" w:ascii="仿宋" w:hAnsi="仿宋" w:eastAsia="仿宋" w:cs="仿宋"/>
          <w:i w:val="0"/>
          <w:iCs w:val="0"/>
          <w:caps w:val="0"/>
          <w:color w:val="000000"/>
          <w:spacing w:val="0"/>
          <w:sz w:val="24"/>
          <w:szCs w:val="24"/>
          <w:highlight w:val="none"/>
          <w:lang w:eastAsia="zh-CN"/>
        </w:rPr>
        <w:t>供应商</w:t>
      </w:r>
      <w:r>
        <w:rPr>
          <w:rFonts w:hint="default" w:ascii="仿宋" w:hAnsi="仿宋" w:eastAsia="仿宋" w:cs="仿宋"/>
          <w:i w:val="0"/>
          <w:iCs w:val="0"/>
          <w:caps w:val="0"/>
          <w:color w:val="000000"/>
          <w:spacing w:val="0"/>
          <w:sz w:val="24"/>
          <w:szCs w:val="24"/>
          <w:highlight w:val="none"/>
        </w:rPr>
        <w:t>均应填写;未填写的单价和合价,视为已包括在工程量清单的其它单价和合价中。</w:t>
      </w:r>
    </w:p>
    <w:p w14:paraId="5F1A2B4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lang w:val="en-US" w:eastAsia="zh-CN"/>
        </w:rPr>
        <w:t>2</w:t>
      </w:r>
      <w:r>
        <w:rPr>
          <w:rFonts w:hint="eastAsia" w:ascii="仿宋" w:hAnsi="仿宋" w:eastAsia="仿宋" w:cs="仿宋"/>
          <w:i w:val="0"/>
          <w:iCs w:val="0"/>
          <w:caps w:val="0"/>
          <w:color w:val="000000"/>
          <w:spacing w:val="0"/>
          <w:sz w:val="24"/>
          <w:szCs w:val="24"/>
          <w:highlight w:val="none"/>
          <w:lang w:eastAsia="zh-CN"/>
        </w:rPr>
        <w:t>）</w:t>
      </w:r>
      <w:r>
        <w:rPr>
          <w:rFonts w:hint="default" w:ascii="仿宋" w:hAnsi="仿宋" w:eastAsia="仿宋" w:cs="仿宋"/>
          <w:i w:val="0"/>
          <w:iCs w:val="0"/>
          <w:caps w:val="0"/>
          <w:color w:val="000000"/>
          <w:spacing w:val="0"/>
          <w:sz w:val="24"/>
          <w:szCs w:val="24"/>
          <w:highlight w:val="none"/>
        </w:rPr>
        <w:t>工程量清单中的工程单价是完成工程量清单中一个质量合格的规定计量单位项目</w:t>
      </w:r>
      <w:r>
        <w:rPr>
          <w:rFonts w:hint="default" w:ascii="仿宋" w:hAnsi="仿宋" w:eastAsia="仿宋" w:cs="仿宋"/>
          <w:i w:val="0"/>
          <w:iCs w:val="0"/>
          <w:caps w:val="0"/>
          <w:color w:val="000000"/>
          <w:spacing w:val="0"/>
          <w:sz w:val="24"/>
          <w:szCs w:val="24"/>
          <w:highlight w:val="none"/>
          <w:lang w:val="en-US" w:eastAsia="zh-CN"/>
        </w:rPr>
        <w:t>所需的直接费(包括人工费、材料费、机械使用费和季节、夜间、高原、风沙等原因增加的直接费,以及相应的未单独列项的措施费)、间接费、利润和税金,并考虑到风险因素。</w:t>
      </w:r>
      <w:r>
        <w:rPr>
          <w:rFonts w:hint="eastAsia" w:ascii="仿宋" w:hAnsi="仿宋" w:eastAsia="仿宋" w:cs="仿宋"/>
          <w:i w:val="0"/>
          <w:iCs w:val="0"/>
          <w:caps w:val="0"/>
          <w:color w:val="000000"/>
          <w:spacing w:val="0"/>
          <w:sz w:val="24"/>
          <w:szCs w:val="24"/>
          <w:highlight w:val="none"/>
          <w:lang w:val="en-US" w:eastAsia="zh-CN"/>
        </w:rPr>
        <w:t>供应商</w:t>
      </w:r>
      <w:r>
        <w:rPr>
          <w:rFonts w:hint="default" w:ascii="仿宋" w:hAnsi="仿宋" w:eastAsia="仿宋" w:cs="仿宋"/>
          <w:i w:val="0"/>
          <w:iCs w:val="0"/>
          <w:caps w:val="0"/>
          <w:color w:val="000000"/>
          <w:spacing w:val="0"/>
          <w:sz w:val="24"/>
          <w:szCs w:val="24"/>
          <w:highlight w:val="none"/>
          <w:lang w:val="en-US" w:eastAsia="zh-CN"/>
        </w:rPr>
        <w:t>应根据规定的工程单价组成内容,按</w:t>
      </w:r>
      <w:r>
        <w:rPr>
          <w:rFonts w:hint="eastAsia" w:ascii="仿宋" w:hAnsi="仿宋" w:eastAsia="仿宋" w:cs="仿宋"/>
          <w:i w:val="0"/>
          <w:iCs w:val="0"/>
          <w:caps w:val="0"/>
          <w:color w:val="000000"/>
          <w:spacing w:val="0"/>
          <w:sz w:val="24"/>
          <w:szCs w:val="24"/>
          <w:highlight w:val="none"/>
          <w:lang w:val="en-US" w:eastAsia="zh-CN"/>
        </w:rPr>
        <w:t>采购</w:t>
      </w:r>
      <w:r>
        <w:rPr>
          <w:rFonts w:hint="default" w:ascii="仿宋" w:hAnsi="仿宋" w:eastAsia="仿宋" w:cs="仿宋"/>
          <w:i w:val="0"/>
          <w:iCs w:val="0"/>
          <w:caps w:val="0"/>
          <w:color w:val="000000"/>
          <w:spacing w:val="0"/>
          <w:sz w:val="24"/>
          <w:szCs w:val="24"/>
          <w:highlight w:val="none"/>
          <w:lang w:val="en-US" w:eastAsia="zh-CN"/>
        </w:rPr>
        <w:t>文件并参照</w:t>
      </w:r>
      <w:r>
        <w:rPr>
          <w:rFonts w:hint="eastAsia" w:ascii="仿宋" w:hAnsi="仿宋" w:eastAsia="仿宋" w:cs="仿宋"/>
          <w:i w:val="0"/>
          <w:iCs w:val="0"/>
          <w:caps w:val="0"/>
          <w:color w:val="000000"/>
          <w:spacing w:val="0"/>
          <w:sz w:val="24"/>
          <w:szCs w:val="24"/>
          <w:highlight w:val="none"/>
          <w:lang w:val="en-US" w:eastAsia="zh-CN"/>
        </w:rPr>
        <w:t>相关规范</w:t>
      </w:r>
      <w:r>
        <w:rPr>
          <w:rFonts w:hint="default" w:ascii="仿宋" w:hAnsi="仿宋" w:eastAsia="仿宋" w:cs="仿宋"/>
          <w:i w:val="0"/>
          <w:iCs w:val="0"/>
          <w:caps w:val="0"/>
          <w:color w:val="000000"/>
          <w:spacing w:val="0"/>
          <w:sz w:val="24"/>
          <w:szCs w:val="24"/>
          <w:highlight w:val="none"/>
          <w:lang w:val="en-US" w:eastAsia="zh-CN"/>
        </w:rPr>
        <w:t>确定工程单价。</w:t>
      </w:r>
    </w:p>
    <w:p w14:paraId="0D6BCE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p>
    <w:p w14:paraId="574793C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三、技术要求</w:t>
      </w:r>
    </w:p>
    <w:p w14:paraId="50C748D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1.质量要求：符合国家行业标准并通过采购人验收。</w:t>
      </w:r>
    </w:p>
    <w:p w14:paraId="73E2E5B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2.本工程技术规范要求</w:t>
      </w:r>
    </w:p>
    <w:p w14:paraId="5F5B9C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国家现行的建筑工程施工技术规范、及与配套使用的系列验收规范；建筑原材料、半成品检验试验标准及验收规范；国家关于工程建设的强制性规范标准等。</w:t>
      </w:r>
    </w:p>
    <w:p w14:paraId="44304C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3.对材料的质量和试验要求</w:t>
      </w:r>
    </w:p>
    <w:p w14:paraId="4B1F98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进场工程原材料、半成品必须符合国家或省级现行有关质量和验收标准，进场材料必须有产品合格证及质量检验证，不合格材料不准进场，要求复验的材料必须到有资质的检验试验站进行抽检。所有原材料、半成品进场必须经业主现场验收合格后才能投入施工。</w:t>
      </w:r>
    </w:p>
    <w:p w14:paraId="7B3835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4.对施工工艺的特殊要求</w:t>
      </w:r>
    </w:p>
    <w:p w14:paraId="478767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采用的新工艺、新技术、新材料等必须经过国家有关部门的认证认可才能投入工程建设中。</w:t>
      </w:r>
    </w:p>
    <w:p w14:paraId="48A328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000000"/>
          <w:spacing w:val="0"/>
          <w:sz w:val="24"/>
          <w:szCs w:val="24"/>
          <w:highlight w:val="none"/>
          <w:lang w:val="en-US" w:eastAsia="zh-CN"/>
        </w:rPr>
      </w:pPr>
      <w:r>
        <w:rPr>
          <w:rFonts w:hint="default" w:ascii="仿宋" w:hAnsi="仿宋" w:eastAsia="仿宋" w:cs="仿宋"/>
          <w:i w:val="0"/>
          <w:iCs w:val="0"/>
          <w:caps w:val="0"/>
          <w:color w:val="000000"/>
          <w:spacing w:val="0"/>
          <w:sz w:val="24"/>
          <w:szCs w:val="24"/>
          <w:highlight w:val="none"/>
          <w:lang w:val="en-US" w:eastAsia="zh-CN"/>
        </w:rPr>
        <w:t>5.对机械设备的管理要求</w:t>
      </w:r>
    </w:p>
    <w:p w14:paraId="641C07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ighlight w:val="none"/>
          <w:lang w:val="en-US" w:eastAsia="zh-CN"/>
        </w:rPr>
        <w:sectPr>
          <w:footerReference r:id="rId7" w:type="default"/>
          <w:pgSz w:w="11906" w:h="16838"/>
          <w:pgMar w:top="1417" w:right="1247" w:bottom="1417" w:left="1247" w:header="851" w:footer="850" w:gutter="0"/>
          <w:pgBorders>
            <w:top w:val="none" w:sz="0" w:space="0"/>
            <w:left w:val="none" w:sz="0" w:space="0"/>
            <w:bottom w:val="none" w:sz="0" w:space="0"/>
            <w:right w:val="none" w:sz="0" w:space="0"/>
          </w:pgBorders>
          <w:pgNumType w:fmt="decimal" w:start="1"/>
          <w:cols w:space="0" w:num="1"/>
          <w:rtlGutter w:val="0"/>
          <w:docGrid w:type="lines" w:linePitch="312" w:charSpace="0"/>
        </w:sectPr>
      </w:pPr>
      <w:r>
        <w:rPr>
          <w:rFonts w:hint="default" w:ascii="仿宋" w:hAnsi="仿宋" w:eastAsia="仿宋" w:cs="仿宋"/>
          <w:i w:val="0"/>
          <w:iCs w:val="0"/>
          <w:caps w:val="0"/>
          <w:color w:val="000000"/>
          <w:spacing w:val="0"/>
          <w:sz w:val="24"/>
          <w:szCs w:val="24"/>
          <w:highlight w:val="none"/>
          <w:lang w:val="en-US" w:eastAsia="zh-CN"/>
        </w:rPr>
        <w:t>机械设备操作按规定配备足够的工作人员，贯彻“谁使用，谁管理”的原则。操作人员必须按规定持证上岗，自觉遵守定人定机制度。机械设备使用的工作人员，能够胜任所担任的工作，熟悉所使用的设备的性能特点和维护保养要求。所有机械设备的使用，应按照使用说明书的规定要求进行,严禁超负荷运载。所有机械设备在使用期间要按《设备保养规程》的规定做好日常保养.小修,中修等维护保养工作,严禁带病运转</w:t>
      </w:r>
    </w:p>
    <w:p w14:paraId="357F320E">
      <w:pPr>
        <w:bidi w:val="0"/>
        <w:spacing w:line="360" w:lineRule="auto"/>
        <w:jc w:val="center"/>
        <w:outlineLvl w:val="0"/>
        <w:rPr>
          <w:rFonts w:hint="eastAsia" w:ascii="仿宋" w:hAnsi="仿宋" w:eastAsia="仿宋" w:cs="仿宋"/>
          <w:b/>
          <w:bCs/>
          <w:sz w:val="24"/>
          <w:szCs w:val="24"/>
          <w:highlight w:val="none"/>
          <w:lang w:val="en-US" w:eastAsia="zh-CN"/>
        </w:rPr>
      </w:pPr>
      <w:bookmarkStart w:id="112" w:name="_Toc11816"/>
      <w:r>
        <w:rPr>
          <w:rFonts w:hint="eastAsia" w:ascii="仿宋" w:hAnsi="仿宋" w:eastAsia="仿宋" w:cs="仿宋"/>
          <w:b/>
          <w:bCs/>
          <w:sz w:val="24"/>
          <w:szCs w:val="24"/>
          <w:highlight w:val="none"/>
          <w:lang w:val="en-US" w:eastAsia="zh-CN"/>
        </w:rPr>
        <w:t>第五部分  评审方法和评分细则</w:t>
      </w:r>
      <w:bookmarkEnd w:id="112"/>
    </w:p>
    <w:p w14:paraId="7BB324B9">
      <w:pPr>
        <w:rPr>
          <w:rFonts w:hint="eastAsia"/>
          <w:highlight w:val="none"/>
          <w:lang w:val="en-US" w:eastAsia="zh-CN"/>
        </w:rPr>
      </w:pPr>
    </w:p>
    <w:tbl>
      <w:tblPr>
        <w:tblStyle w:val="33"/>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9"/>
        <w:gridCol w:w="686"/>
        <w:gridCol w:w="1134"/>
        <w:gridCol w:w="2050"/>
        <w:gridCol w:w="4500"/>
        <w:gridCol w:w="731"/>
      </w:tblGrid>
      <w:tr w14:paraId="0F07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9600" w:type="dxa"/>
            <w:gridSpan w:val="6"/>
            <w:tcBorders>
              <w:top w:val="single" w:color="auto" w:sz="12" w:space="0"/>
              <w:left w:val="single" w:color="auto" w:sz="12" w:space="0"/>
              <w:bottom w:val="single" w:color="auto" w:sz="4" w:space="0"/>
              <w:right w:val="single" w:color="auto" w:sz="12" w:space="0"/>
            </w:tcBorders>
            <w:vAlign w:val="center"/>
          </w:tcPr>
          <w:p w14:paraId="1AC0F63D">
            <w:pPr>
              <w:keepNext w:val="0"/>
              <w:keepLines w:val="0"/>
              <w:pageBreakBefore w:val="0"/>
              <w:widowControl w:val="0"/>
              <w:suppressLineNumbers w:val="0"/>
              <w:tabs>
                <w:tab w:val="left" w:pos="2198"/>
              </w:tabs>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eastAsia="zh-CN"/>
              </w:rPr>
              <w:t>资格性、符合性审查</w:t>
            </w:r>
          </w:p>
        </w:tc>
      </w:tr>
      <w:tr w14:paraId="6E12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9600" w:type="dxa"/>
            <w:gridSpan w:val="6"/>
            <w:tcBorders>
              <w:top w:val="single" w:color="auto" w:sz="4" w:space="0"/>
              <w:left w:val="single" w:color="auto" w:sz="12" w:space="0"/>
              <w:bottom w:val="single" w:color="auto" w:sz="4" w:space="0"/>
              <w:right w:val="single" w:color="auto" w:sz="12" w:space="0"/>
            </w:tcBorders>
            <w:vAlign w:val="center"/>
          </w:tcPr>
          <w:p w14:paraId="11BC1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资格性审查</w:t>
            </w:r>
          </w:p>
        </w:tc>
      </w:tr>
      <w:tr w14:paraId="7B9EE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jc w:val="center"/>
        </w:trPr>
        <w:tc>
          <w:tcPr>
            <w:tcW w:w="499" w:type="dxa"/>
            <w:tcBorders>
              <w:top w:val="single" w:color="auto" w:sz="4" w:space="0"/>
              <w:left w:val="single" w:color="auto" w:sz="12" w:space="0"/>
              <w:bottom w:val="single" w:color="auto" w:sz="4" w:space="0"/>
              <w:right w:val="single" w:color="auto" w:sz="4" w:space="0"/>
            </w:tcBorders>
            <w:vAlign w:val="center"/>
          </w:tcPr>
          <w:p w14:paraId="05EF65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序号</w:t>
            </w:r>
          </w:p>
        </w:tc>
        <w:tc>
          <w:tcPr>
            <w:tcW w:w="3870" w:type="dxa"/>
            <w:gridSpan w:val="3"/>
            <w:tcBorders>
              <w:top w:val="single" w:color="auto" w:sz="4" w:space="0"/>
              <w:left w:val="single" w:color="auto" w:sz="4" w:space="0"/>
              <w:bottom w:val="single" w:color="auto" w:sz="4" w:space="0"/>
              <w:right w:val="single" w:color="auto" w:sz="4" w:space="0"/>
            </w:tcBorders>
            <w:vAlign w:val="center"/>
          </w:tcPr>
          <w:p w14:paraId="027B93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审查要求</w:t>
            </w:r>
          </w:p>
        </w:tc>
        <w:tc>
          <w:tcPr>
            <w:tcW w:w="5231" w:type="dxa"/>
            <w:gridSpan w:val="2"/>
            <w:tcBorders>
              <w:top w:val="single" w:color="auto" w:sz="4" w:space="0"/>
              <w:left w:val="single" w:color="auto" w:sz="4" w:space="0"/>
              <w:bottom w:val="single" w:color="auto" w:sz="4" w:space="0"/>
              <w:right w:val="single" w:color="auto" w:sz="12" w:space="0"/>
            </w:tcBorders>
            <w:vAlign w:val="center"/>
          </w:tcPr>
          <w:p w14:paraId="33433A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要求说明</w:t>
            </w:r>
          </w:p>
        </w:tc>
      </w:tr>
      <w:tr w14:paraId="54E49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1" w:hRule="atLeast"/>
          <w:jc w:val="center"/>
        </w:trPr>
        <w:tc>
          <w:tcPr>
            <w:tcW w:w="499" w:type="dxa"/>
            <w:tcBorders>
              <w:top w:val="single" w:color="auto" w:sz="4" w:space="0"/>
              <w:left w:val="single" w:color="auto" w:sz="12" w:space="0"/>
              <w:bottom w:val="single" w:color="auto" w:sz="4" w:space="0"/>
              <w:right w:val="single" w:color="auto" w:sz="4" w:space="0"/>
            </w:tcBorders>
            <w:vAlign w:val="center"/>
          </w:tcPr>
          <w:p w14:paraId="21D32A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870" w:type="dxa"/>
            <w:gridSpan w:val="3"/>
            <w:tcBorders>
              <w:top w:val="single" w:color="auto" w:sz="4" w:space="0"/>
              <w:left w:val="single" w:color="auto" w:sz="4" w:space="0"/>
              <w:bottom w:val="single" w:color="auto" w:sz="4" w:space="0"/>
              <w:right w:val="single" w:color="auto" w:sz="4" w:space="0"/>
            </w:tcBorders>
            <w:vAlign w:val="center"/>
          </w:tcPr>
          <w:p w14:paraId="2AF42A14">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具有独立承担民事责任的能力</w:t>
            </w:r>
          </w:p>
        </w:tc>
        <w:tc>
          <w:tcPr>
            <w:tcW w:w="5231" w:type="dxa"/>
            <w:gridSpan w:val="2"/>
            <w:tcBorders>
              <w:top w:val="single" w:color="auto" w:sz="4" w:space="0"/>
              <w:left w:val="single" w:color="auto" w:sz="4" w:space="0"/>
              <w:bottom w:val="single" w:color="auto" w:sz="4" w:space="0"/>
              <w:right w:val="single" w:color="auto" w:sz="12" w:space="0"/>
            </w:tcBorders>
            <w:vAlign w:val="center"/>
          </w:tcPr>
          <w:p w14:paraId="395001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提供供应商信用承诺书。</w:t>
            </w:r>
          </w:p>
          <w:p w14:paraId="49A426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以上证明材料须符合要求、有效、完整。否则，响应无效。</w:t>
            </w:r>
          </w:p>
        </w:tc>
      </w:tr>
      <w:tr w14:paraId="0EA63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1" w:hRule="atLeast"/>
          <w:jc w:val="center"/>
        </w:trPr>
        <w:tc>
          <w:tcPr>
            <w:tcW w:w="499" w:type="dxa"/>
            <w:tcBorders>
              <w:top w:val="single" w:color="auto" w:sz="4" w:space="0"/>
              <w:left w:val="single" w:color="auto" w:sz="12" w:space="0"/>
              <w:bottom w:val="single" w:color="auto" w:sz="4" w:space="0"/>
              <w:right w:val="single" w:color="auto" w:sz="4" w:space="0"/>
            </w:tcBorders>
            <w:vAlign w:val="center"/>
          </w:tcPr>
          <w:p w14:paraId="4179EB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870" w:type="dxa"/>
            <w:gridSpan w:val="3"/>
            <w:tcBorders>
              <w:top w:val="single" w:color="auto" w:sz="4" w:space="0"/>
              <w:left w:val="single" w:color="auto" w:sz="4" w:space="0"/>
              <w:bottom w:val="single" w:color="auto" w:sz="4" w:space="0"/>
              <w:right w:val="single" w:color="auto" w:sz="4" w:space="0"/>
            </w:tcBorders>
            <w:vAlign w:val="center"/>
          </w:tcPr>
          <w:p w14:paraId="3B8DCE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具有良好的商业信誉和健全的财务会计制度</w:t>
            </w:r>
          </w:p>
        </w:tc>
        <w:tc>
          <w:tcPr>
            <w:tcW w:w="5231" w:type="dxa"/>
            <w:gridSpan w:val="2"/>
            <w:tcBorders>
              <w:top w:val="single" w:color="auto" w:sz="4" w:space="0"/>
              <w:left w:val="single" w:color="auto" w:sz="4" w:space="0"/>
              <w:bottom w:val="single" w:color="auto" w:sz="4" w:space="0"/>
              <w:right w:val="single" w:color="auto" w:sz="12" w:space="0"/>
            </w:tcBorders>
            <w:vAlign w:val="center"/>
          </w:tcPr>
          <w:p w14:paraId="6CCAAE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提供供应商信用承诺书。</w:t>
            </w:r>
          </w:p>
          <w:p w14:paraId="374D67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以上证明材料须符合要求、有效、完整。否则，响应无效。</w:t>
            </w:r>
          </w:p>
        </w:tc>
      </w:tr>
      <w:tr w14:paraId="7F5AE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1" w:hRule="atLeast"/>
          <w:jc w:val="center"/>
        </w:trPr>
        <w:tc>
          <w:tcPr>
            <w:tcW w:w="499" w:type="dxa"/>
            <w:tcBorders>
              <w:top w:val="single" w:color="auto" w:sz="4" w:space="0"/>
              <w:left w:val="single" w:color="auto" w:sz="12" w:space="0"/>
              <w:bottom w:val="single" w:color="auto" w:sz="4" w:space="0"/>
              <w:right w:val="single" w:color="auto" w:sz="4" w:space="0"/>
            </w:tcBorders>
            <w:vAlign w:val="center"/>
          </w:tcPr>
          <w:p w14:paraId="05E93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3870" w:type="dxa"/>
            <w:gridSpan w:val="3"/>
            <w:tcBorders>
              <w:top w:val="single" w:color="auto" w:sz="4" w:space="0"/>
              <w:left w:val="single" w:color="auto" w:sz="4" w:space="0"/>
              <w:bottom w:val="single" w:color="auto" w:sz="4" w:space="0"/>
              <w:right w:val="single" w:color="auto" w:sz="4" w:space="0"/>
            </w:tcBorders>
            <w:vAlign w:val="center"/>
          </w:tcPr>
          <w:p w14:paraId="370E60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具有履行合同所必需的设备和专业技术能力</w:t>
            </w:r>
          </w:p>
        </w:tc>
        <w:tc>
          <w:tcPr>
            <w:tcW w:w="5231" w:type="dxa"/>
            <w:gridSpan w:val="2"/>
            <w:tcBorders>
              <w:top w:val="single" w:color="auto" w:sz="4" w:space="0"/>
              <w:left w:val="single" w:color="auto" w:sz="4" w:space="0"/>
              <w:bottom w:val="single" w:color="auto" w:sz="4" w:space="0"/>
              <w:right w:val="single" w:color="auto" w:sz="12" w:space="0"/>
            </w:tcBorders>
            <w:vAlign w:val="center"/>
          </w:tcPr>
          <w:p w14:paraId="4D7F3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提供供应商信用承诺书。</w:t>
            </w:r>
          </w:p>
          <w:p w14:paraId="3D3557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以上证明材料须符合要求、有效、完整。否则，响应无效。</w:t>
            </w:r>
          </w:p>
        </w:tc>
      </w:tr>
      <w:tr w14:paraId="45FB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1" w:hRule="atLeast"/>
          <w:jc w:val="center"/>
        </w:trPr>
        <w:tc>
          <w:tcPr>
            <w:tcW w:w="499" w:type="dxa"/>
            <w:tcBorders>
              <w:top w:val="single" w:color="auto" w:sz="4" w:space="0"/>
              <w:left w:val="single" w:color="auto" w:sz="12" w:space="0"/>
              <w:bottom w:val="single" w:color="auto" w:sz="4" w:space="0"/>
              <w:right w:val="single" w:color="auto" w:sz="4" w:space="0"/>
            </w:tcBorders>
            <w:vAlign w:val="center"/>
          </w:tcPr>
          <w:p w14:paraId="3094F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3870" w:type="dxa"/>
            <w:gridSpan w:val="3"/>
            <w:tcBorders>
              <w:top w:val="single" w:color="auto" w:sz="4" w:space="0"/>
              <w:left w:val="single" w:color="auto" w:sz="4" w:space="0"/>
              <w:bottom w:val="single" w:color="auto" w:sz="4" w:space="0"/>
              <w:right w:val="single" w:color="auto" w:sz="4" w:space="0"/>
            </w:tcBorders>
            <w:vAlign w:val="center"/>
          </w:tcPr>
          <w:p w14:paraId="773D8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有依法缴纳税收和社会保障资金的良好记录</w:t>
            </w:r>
          </w:p>
        </w:tc>
        <w:tc>
          <w:tcPr>
            <w:tcW w:w="5231" w:type="dxa"/>
            <w:gridSpan w:val="2"/>
            <w:tcBorders>
              <w:top w:val="single" w:color="auto" w:sz="4" w:space="0"/>
              <w:left w:val="single" w:color="auto" w:sz="4" w:space="0"/>
              <w:bottom w:val="single" w:color="auto" w:sz="4" w:space="0"/>
              <w:right w:val="single" w:color="auto" w:sz="12" w:space="0"/>
            </w:tcBorders>
            <w:vAlign w:val="center"/>
          </w:tcPr>
          <w:p w14:paraId="327C66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提供供应商信用承诺书。</w:t>
            </w:r>
          </w:p>
          <w:p w14:paraId="567AA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kern w:val="2"/>
                <w:sz w:val="24"/>
                <w:szCs w:val="24"/>
                <w:highlight w:val="none"/>
                <w:lang w:val="zh-CN" w:eastAsia="zh-CN" w:bidi="ar-SA"/>
              </w:rPr>
            </w:pPr>
            <w:r>
              <w:rPr>
                <w:rFonts w:hint="eastAsia" w:ascii="仿宋" w:hAnsi="仿宋" w:eastAsia="仿宋" w:cs="仿宋"/>
                <w:sz w:val="24"/>
                <w:szCs w:val="24"/>
                <w:highlight w:val="none"/>
                <w:lang w:eastAsia="zh-CN"/>
              </w:rPr>
              <w:t>以上证明材料须符合要求、有效、完整。否则，响应无效。</w:t>
            </w:r>
          </w:p>
        </w:tc>
      </w:tr>
      <w:tr w14:paraId="110B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1" w:hRule="atLeast"/>
          <w:jc w:val="center"/>
        </w:trPr>
        <w:tc>
          <w:tcPr>
            <w:tcW w:w="499" w:type="dxa"/>
            <w:tcBorders>
              <w:top w:val="single" w:color="auto" w:sz="4" w:space="0"/>
              <w:left w:val="single" w:color="auto" w:sz="12" w:space="0"/>
              <w:bottom w:val="single" w:color="auto" w:sz="4" w:space="0"/>
              <w:right w:val="single" w:color="auto" w:sz="4" w:space="0"/>
            </w:tcBorders>
            <w:vAlign w:val="center"/>
          </w:tcPr>
          <w:p w14:paraId="6C5247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3870" w:type="dxa"/>
            <w:gridSpan w:val="3"/>
            <w:tcBorders>
              <w:top w:val="single" w:color="auto" w:sz="4" w:space="0"/>
              <w:left w:val="single" w:color="auto" w:sz="4" w:space="0"/>
              <w:bottom w:val="single" w:color="auto" w:sz="4" w:space="0"/>
              <w:right w:val="single" w:color="auto" w:sz="4" w:space="0"/>
            </w:tcBorders>
            <w:vAlign w:val="center"/>
          </w:tcPr>
          <w:p w14:paraId="084849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参加政府采购活动前三年内，在经营活动中没有重大违法记录</w:t>
            </w:r>
          </w:p>
        </w:tc>
        <w:tc>
          <w:tcPr>
            <w:tcW w:w="5231" w:type="dxa"/>
            <w:gridSpan w:val="2"/>
            <w:tcBorders>
              <w:top w:val="single" w:color="auto" w:sz="4" w:space="0"/>
              <w:left w:val="single" w:color="auto" w:sz="4" w:space="0"/>
              <w:bottom w:val="single" w:color="auto" w:sz="4" w:space="0"/>
              <w:right w:val="single" w:color="auto" w:sz="12" w:space="0"/>
            </w:tcBorders>
            <w:vAlign w:val="center"/>
          </w:tcPr>
          <w:p w14:paraId="0B05FA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提供供应商信用承诺书。</w:t>
            </w:r>
          </w:p>
          <w:p w14:paraId="01B969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kern w:val="2"/>
                <w:sz w:val="24"/>
                <w:szCs w:val="24"/>
                <w:highlight w:val="none"/>
                <w:lang w:val="zh-CN" w:eastAsia="zh-CN" w:bidi="ar-SA"/>
              </w:rPr>
            </w:pPr>
            <w:r>
              <w:rPr>
                <w:rFonts w:hint="eastAsia" w:ascii="仿宋" w:hAnsi="仿宋" w:eastAsia="仿宋" w:cs="仿宋"/>
                <w:sz w:val="24"/>
                <w:szCs w:val="24"/>
                <w:highlight w:val="none"/>
                <w:lang w:val="en-US" w:eastAsia="zh-CN"/>
              </w:rPr>
              <w:t>以上证明材料须符合要求、有效、完整。否则，响应无效。</w:t>
            </w:r>
          </w:p>
        </w:tc>
      </w:tr>
      <w:tr w14:paraId="7C1B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jc w:val="center"/>
        </w:trPr>
        <w:tc>
          <w:tcPr>
            <w:tcW w:w="499" w:type="dxa"/>
            <w:tcBorders>
              <w:top w:val="single" w:color="auto" w:sz="4" w:space="0"/>
              <w:left w:val="single" w:color="auto" w:sz="12" w:space="0"/>
              <w:bottom w:val="single" w:color="auto" w:sz="4" w:space="0"/>
              <w:right w:val="single" w:color="auto" w:sz="4" w:space="0"/>
            </w:tcBorders>
            <w:vAlign w:val="center"/>
          </w:tcPr>
          <w:p w14:paraId="599874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3870" w:type="dxa"/>
            <w:gridSpan w:val="3"/>
            <w:tcBorders>
              <w:top w:val="single" w:color="auto" w:sz="4" w:space="0"/>
              <w:left w:val="single" w:color="auto" w:sz="4" w:space="0"/>
              <w:bottom w:val="single" w:color="auto" w:sz="4" w:space="0"/>
              <w:right w:val="single" w:color="auto" w:sz="4" w:space="0"/>
            </w:tcBorders>
            <w:vAlign w:val="center"/>
          </w:tcPr>
          <w:p w14:paraId="303BAD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供应商应为中小企业</w:t>
            </w:r>
          </w:p>
        </w:tc>
        <w:tc>
          <w:tcPr>
            <w:tcW w:w="5231" w:type="dxa"/>
            <w:gridSpan w:val="2"/>
            <w:tcBorders>
              <w:top w:val="single" w:color="auto" w:sz="4" w:space="0"/>
              <w:left w:val="single" w:color="auto" w:sz="4" w:space="0"/>
              <w:bottom w:val="single" w:color="auto" w:sz="4" w:space="0"/>
              <w:right w:val="single" w:color="auto" w:sz="12" w:space="0"/>
            </w:tcBorders>
            <w:vAlign w:val="center"/>
          </w:tcPr>
          <w:p w14:paraId="73370F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请根据要求单独上传《中小企业声明函》。格式以采购文件要求为准。</w:t>
            </w:r>
          </w:p>
        </w:tc>
      </w:tr>
      <w:tr w14:paraId="3D7B4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8" w:hRule="atLeast"/>
          <w:jc w:val="center"/>
        </w:trPr>
        <w:tc>
          <w:tcPr>
            <w:tcW w:w="499" w:type="dxa"/>
            <w:tcBorders>
              <w:top w:val="single" w:color="auto" w:sz="4" w:space="0"/>
              <w:left w:val="single" w:color="auto" w:sz="12" w:space="0"/>
              <w:bottom w:val="single" w:color="auto" w:sz="4" w:space="0"/>
              <w:right w:val="single" w:color="auto" w:sz="4" w:space="0"/>
            </w:tcBorders>
            <w:vAlign w:val="center"/>
          </w:tcPr>
          <w:p w14:paraId="73D664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3870" w:type="dxa"/>
            <w:gridSpan w:val="3"/>
            <w:tcBorders>
              <w:top w:val="single" w:color="auto" w:sz="4" w:space="0"/>
              <w:left w:val="single" w:color="auto" w:sz="4" w:space="0"/>
              <w:right w:val="single" w:color="auto" w:sz="4" w:space="0"/>
            </w:tcBorders>
            <w:vAlign w:val="center"/>
          </w:tcPr>
          <w:p w14:paraId="6E5A3222">
            <w:pPr>
              <w:keepNext w:val="0"/>
              <w:keepLines w:val="0"/>
              <w:suppressLineNumbers w:val="0"/>
              <w:bidi w:val="0"/>
              <w:spacing w:before="0" w:beforeAutospacing="0" w:after="0" w:afterAutospacing="0" w:line="240" w:lineRule="auto"/>
              <w:ind w:left="0" w:right="0"/>
              <w:rPr>
                <w:rFonts w:hint="eastAsia" w:ascii="仿宋" w:hAnsi="仿宋" w:eastAsia="仿宋" w:cs="仿宋"/>
                <w:color w:val="000000"/>
                <w:sz w:val="24"/>
                <w:szCs w:val="22"/>
                <w:highlight w:val="none"/>
                <w:shd w:val="clear" w:color="auto" w:fill="FFFFFF"/>
                <w:lang w:val="en-US" w:eastAsia="zh-CN"/>
              </w:rPr>
            </w:pPr>
            <w:r>
              <w:rPr>
                <w:rFonts w:hint="eastAsia" w:ascii="仿宋" w:hAnsi="仿宋" w:eastAsia="仿宋" w:cs="仿宋"/>
                <w:sz w:val="24"/>
                <w:szCs w:val="24"/>
                <w:highlight w:val="none"/>
                <w:lang w:eastAsia="zh-CN"/>
              </w:rPr>
              <w:t>供应商须具有</w:t>
            </w:r>
            <w:r>
              <w:rPr>
                <w:rFonts w:hint="default" w:ascii="仿宋" w:hAnsi="仿宋" w:eastAsia="仿宋" w:cs="仿宋"/>
                <w:i w:val="0"/>
                <w:iCs w:val="0"/>
                <w:caps w:val="0"/>
                <w:color w:val="000000"/>
                <w:spacing w:val="0"/>
                <w:sz w:val="24"/>
                <w:szCs w:val="24"/>
                <w:highlight w:val="none"/>
              </w:rPr>
              <w:t>建筑工程施工总承包叁级及以上资质</w:t>
            </w:r>
            <w:r>
              <w:rPr>
                <w:rFonts w:hint="eastAsia" w:ascii="仿宋" w:hAnsi="仿宋" w:eastAsia="仿宋" w:cs="仿宋"/>
                <w:i w:val="0"/>
                <w:iCs w:val="0"/>
                <w:caps w:val="0"/>
                <w:color w:val="000000"/>
                <w:spacing w:val="0"/>
                <w:sz w:val="24"/>
                <w:szCs w:val="24"/>
                <w:highlight w:val="none"/>
                <w:lang w:eastAsia="zh-CN"/>
              </w:rPr>
              <w:t>与有效的安全生产许可证</w:t>
            </w:r>
            <w:r>
              <w:rPr>
                <w:rFonts w:hint="eastAsia" w:ascii="仿宋" w:hAnsi="仿宋" w:eastAsia="仿宋" w:cs="仿宋"/>
                <w:sz w:val="24"/>
                <w:szCs w:val="24"/>
                <w:highlight w:val="none"/>
                <w:lang w:eastAsia="zh-CN"/>
              </w:rPr>
              <w:t>。</w:t>
            </w:r>
          </w:p>
        </w:tc>
        <w:tc>
          <w:tcPr>
            <w:tcW w:w="5231" w:type="dxa"/>
            <w:gridSpan w:val="2"/>
            <w:tcBorders>
              <w:top w:val="single" w:color="auto" w:sz="4" w:space="0"/>
              <w:left w:val="single" w:color="auto" w:sz="4" w:space="0"/>
              <w:bottom w:val="single" w:color="auto" w:sz="4" w:space="0"/>
              <w:right w:val="single" w:color="auto" w:sz="12" w:space="0"/>
            </w:tcBorders>
            <w:vAlign w:val="center"/>
          </w:tcPr>
          <w:p w14:paraId="6C9ED302">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提供特定资格要求的证明资料及相关资料。</w:t>
            </w:r>
          </w:p>
        </w:tc>
      </w:tr>
      <w:tr w14:paraId="512A4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9600" w:type="dxa"/>
            <w:gridSpan w:val="6"/>
            <w:tcBorders>
              <w:top w:val="single" w:color="auto" w:sz="4" w:space="0"/>
              <w:left w:val="single" w:color="auto" w:sz="12" w:space="0"/>
              <w:bottom w:val="single" w:color="auto" w:sz="4" w:space="0"/>
              <w:right w:val="single" w:color="auto" w:sz="12" w:space="0"/>
            </w:tcBorders>
            <w:vAlign w:val="center"/>
          </w:tcPr>
          <w:p w14:paraId="1E867F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eastAsia="zh-CN"/>
              </w:rPr>
              <w:t>符合性审查</w:t>
            </w:r>
          </w:p>
        </w:tc>
      </w:tr>
      <w:tr w14:paraId="03BDD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jc w:val="center"/>
        </w:trPr>
        <w:tc>
          <w:tcPr>
            <w:tcW w:w="499" w:type="dxa"/>
            <w:tcBorders>
              <w:top w:val="single" w:color="auto" w:sz="4" w:space="0"/>
              <w:left w:val="single" w:color="auto" w:sz="12" w:space="0"/>
              <w:bottom w:val="single" w:color="auto" w:sz="4" w:space="0"/>
              <w:right w:val="single" w:color="auto" w:sz="4" w:space="0"/>
            </w:tcBorders>
            <w:vAlign w:val="center"/>
          </w:tcPr>
          <w:p w14:paraId="0FF629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序号</w:t>
            </w:r>
          </w:p>
        </w:tc>
        <w:tc>
          <w:tcPr>
            <w:tcW w:w="3870" w:type="dxa"/>
            <w:gridSpan w:val="3"/>
            <w:tcBorders>
              <w:top w:val="single" w:color="auto" w:sz="4" w:space="0"/>
              <w:left w:val="single" w:color="auto" w:sz="4" w:space="0"/>
              <w:bottom w:val="single" w:color="auto" w:sz="4" w:space="0"/>
              <w:right w:val="single" w:color="auto" w:sz="4" w:space="0"/>
            </w:tcBorders>
            <w:vAlign w:val="center"/>
          </w:tcPr>
          <w:p w14:paraId="6E5027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审查要求</w:t>
            </w:r>
          </w:p>
        </w:tc>
        <w:tc>
          <w:tcPr>
            <w:tcW w:w="5231" w:type="dxa"/>
            <w:gridSpan w:val="2"/>
            <w:tcBorders>
              <w:top w:val="single" w:color="auto" w:sz="4" w:space="0"/>
              <w:left w:val="single" w:color="auto" w:sz="4" w:space="0"/>
              <w:bottom w:val="single" w:color="auto" w:sz="4" w:space="0"/>
              <w:right w:val="single" w:color="auto" w:sz="12" w:space="0"/>
            </w:tcBorders>
            <w:vAlign w:val="center"/>
          </w:tcPr>
          <w:p w14:paraId="164818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要求说明</w:t>
            </w:r>
          </w:p>
        </w:tc>
      </w:tr>
      <w:tr w14:paraId="16F2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499" w:type="dxa"/>
            <w:tcBorders>
              <w:top w:val="single" w:color="auto" w:sz="4" w:space="0"/>
              <w:left w:val="single" w:color="auto" w:sz="12" w:space="0"/>
              <w:bottom w:val="single" w:color="auto" w:sz="4" w:space="0"/>
              <w:right w:val="single" w:color="auto" w:sz="4" w:space="0"/>
            </w:tcBorders>
            <w:vAlign w:val="center"/>
          </w:tcPr>
          <w:p w14:paraId="375BA2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870" w:type="dxa"/>
            <w:gridSpan w:val="3"/>
            <w:tcBorders>
              <w:top w:val="single" w:color="auto" w:sz="4" w:space="0"/>
              <w:left w:val="single" w:color="auto" w:sz="4" w:space="0"/>
              <w:bottom w:val="single" w:color="auto" w:sz="4" w:space="0"/>
              <w:right w:val="single" w:color="auto" w:sz="4" w:space="0"/>
            </w:tcBorders>
            <w:vAlign w:val="center"/>
          </w:tcPr>
          <w:p w14:paraId="26331F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响应有效期</w:t>
            </w:r>
          </w:p>
        </w:tc>
        <w:tc>
          <w:tcPr>
            <w:tcW w:w="5231" w:type="dxa"/>
            <w:gridSpan w:val="2"/>
            <w:tcBorders>
              <w:top w:val="single" w:color="auto" w:sz="4" w:space="0"/>
              <w:left w:val="single" w:color="auto" w:sz="4" w:space="0"/>
              <w:bottom w:val="single" w:color="auto" w:sz="4" w:space="0"/>
              <w:right w:val="single" w:color="auto" w:sz="12" w:space="0"/>
            </w:tcBorders>
            <w:vAlign w:val="top"/>
          </w:tcPr>
          <w:p w14:paraId="0B9F6F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符合采购文件要求</w:t>
            </w:r>
          </w:p>
        </w:tc>
      </w:tr>
      <w:tr w14:paraId="0394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499" w:type="dxa"/>
            <w:tcBorders>
              <w:top w:val="single" w:color="auto" w:sz="4" w:space="0"/>
              <w:left w:val="single" w:color="auto" w:sz="12" w:space="0"/>
              <w:bottom w:val="single" w:color="auto" w:sz="4" w:space="0"/>
              <w:right w:val="single" w:color="auto" w:sz="4" w:space="0"/>
            </w:tcBorders>
            <w:vAlign w:val="center"/>
          </w:tcPr>
          <w:p w14:paraId="4759DA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870" w:type="dxa"/>
            <w:gridSpan w:val="3"/>
            <w:tcBorders>
              <w:top w:val="single" w:color="auto" w:sz="4" w:space="0"/>
              <w:left w:val="single" w:color="auto" w:sz="4" w:space="0"/>
              <w:bottom w:val="single" w:color="auto" w:sz="4" w:space="0"/>
              <w:right w:val="single" w:color="auto" w:sz="4" w:space="0"/>
            </w:tcBorders>
            <w:vAlign w:val="center"/>
          </w:tcPr>
          <w:p w14:paraId="45A989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磋商保证金</w:t>
            </w:r>
          </w:p>
        </w:tc>
        <w:tc>
          <w:tcPr>
            <w:tcW w:w="5231" w:type="dxa"/>
            <w:gridSpan w:val="2"/>
            <w:tcBorders>
              <w:top w:val="single" w:color="auto" w:sz="4" w:space="0"/>
              <w:left w:val="single" w:color="auto" w:sz="4" w:space="0"/>
              <w:bottom w:val="single" w:color="auto" w:sz="4" w:space="0"/>
              <w:right w:val="single" w:color="auto" w:sz="12" w:space="0"/>
            </w:tcBorders>
            <w:vAlign w:val="top"/>
          </w:tcPr>
          <w:p w14:paraId="3C8CEC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按文件要求缴纳保证金</w:t>
            </w:r>
          </w:p>
        </w:tc>
      </w:tr>
      <w:tr w14:paraId="3A421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jc w:val="center"/>
        </w:trPr>
        <w:tc>
          <w:tcPr>
            <w:tcW w:w="499" w:type="dxa"/>
            <w:tcBorders>
              <w:top w:val="single" w:color="auto" w:sz="4" w:space="0"/>
              <w:left w:val="single" w:color="auto" w:sz="12" w:space="0"/>
              <w:bottom w:val="single" w:color="auto" w:sz="4" w:space="0"/>
              <w:right w:val="single" w:color="auto" w:sz="4" w:space="0"/>
            </w:tcBorders>
            <w:vAlign w:val="center"/>
          </w:tcPr>
          <w:p w14:paraId="115E48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3870" w:type="dxa"/>
            <w:gridSpan w:val="3"/>
            <w:tcBorders>
              <w:top w:val="single" w:color="auto" w:sz="4" w:space="0"/>
              <w:left w:val="single" w:color="auto" w:sz="4" w:space="0"/>
              <w:bottom w:val="single" w:color="auto" w:sz="4" w:space="0"/>
              <w:right w:val="single" w:color="auto" w:sz="4" w:space="0"/>
            </w:tcBorders>
            <w:vAlign w:val="center"/>
          </w:tcPr>
          <w:p w14:paraId="360AAA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组成响应文件的所有文件的格式与签署</w:t>
            </w:r>
          </w:p>
        </w:tc>
        <w:tc>
          <w:tcPr>
            <w:tcW w:w="5231" w:type="dxa"/>
            <w:gridSpan w:val="2"/>
            <w:tcBorders>
              <w:top w:val="single" w:color="auto" w:sz="4" w:space="0"/>
              <w:left w:val="single" w:color="auto" w:sz="4" w:space="0"/>
              <w:bottom w:val="single" w:color="auto" w:sz="4" w:space="0"/>
              <w:right w:val="single" w:color="auto" w:sz="12" w:space="0"/>
            </w:tcBorders>
            <w:vAlign w:val="top"/>
          </w:tcPr>
          <w:p w14:paraId="2DBCBC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组成响应文件的所有文件的格式与签署，符合采购文件格式与签署规定，签署和印章使用完整、有效</w:t>
            </w:r>
          </w:p>
        </w:tc>
      </w:tr>
      <w:tr w14:paraId="4A68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499" w:type="dxa"/>
            <w:tcBorders>
              <w:top w:val="single" w:color="auto" w:sz="4" w:space="0"/>
              <w:left w:val="single" w:color="auto" w:sz="12" w:space="0"/>
              <w:bottom w:val="single" w:color="auto" w:sz="4" w:space="0"/>
              <w:right w:val="single" w:color="auto" w:sz="4" w:space="0"/>
            </w:tcBorders>
            <w:vAlign w:val="center"/>
          </w:tcPr>
          <w:p w14:paraId="142644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3870" w:type="dxa"/>
            <w:gridSpan w:val="3"/>
            <w:tcBorders>
              <w:top w:val="single" w:color="auto" w:sz="4" w:space="0"/>
              <w:left w:val="single" w:color="auto" w:sz="4" w:space="0"/>
              <w:bottom w:val="single" w:color="auto" w:sz="4" w:space="0"/>
              <w:right w:val="single" w:color="auto" w:sz="4" w:space="0"/>
            </w:tcBorders>
            <w:vAlign w:val="center"/>
          </w:tcPr>
          <w:p w14:paraId="19B5D1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实质性响应商务要求</w:t>
            </w:r>
          </w:p>
        </w:tc>
        <w:tc>
          <w:tcPr>
            <w:tcW w:w="5231" w:type="dxa"/>
            <w:gridSpan w:val="2"/>
            <w:tcBorders>
              <w:top w:val="single" w:color="auto" w:sz="4" w:space="0"/>
              <w:left w:val="single" w:color="auto" w:sz="4" w:space="0"/>
              <w:bottom w:val="single" w:color="auto" w:sz="4" w:space="0"/>
              <w:right w:val="single" w:color="auto" w:sz="12" w:space="0"/>
            </w:tcBorders>
            <w:vAlign w:val="center"/>
          </w:tcPr>
          <w:p w14:paraId="24FEB2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符合采购文件要求</w:t>
            </w:r>
          </w:p>
        </w:tc>
      </w:tr>
      <w:tr w14:paraId="1065F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499" w:type="dxa"/>
            <w:tcBorders>
              <w:top w:val="single" w:color="auto" w:sz="4" w:space="0"/>
              <w:left w:val="single" w:color="auto" w:sz="12" w:space="0"/>
              <w:bottom w:val="single" w:color="auto" w:sz="4" w:space="0"/>
              <w:right w:val="single" w:color="auto" w:sz="4" w:space="0"/>
            </w:tcBorders>
            <w:vAlign w:val="center"/>
          </w:tcPr>
          <w:p w14:paraId="2A1C2D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3870" w:type="dxa"/>
            <w:gridSpan w:val="3"/>
            <w:tcBorders>
              <w:top w:val="single" w:color="auto" w:sz="4" w:space="0"/>
              <w:left w:val="single" w:color="auto" w:sz="4" w:space="0"/>
              <w:bottom w:val="single" w:color="auto" w:sz="4" w:space="0"/>
              <w:right w:val="single" w:color="auto" w:sz="4" w:space="0"/>
            </w:tcBorders>
            <w:vAlign w:val="center"/>
          </w:tcPr>
          <w:p w14:paraId="21214D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实质性响应技术要求</w:t>
            </w:r>
          </w:p>
        </w:tc>
        <w:tc>
          <w:tcPr>
            <w:tcW w:w="5231" w:type="dxa"/>
            <w:gridSpan w:val="2"/>
            <w:tcBorders>
              <w:top w:val="single" w:color="auto" w:sz="4" w:space="0"/>
              <w:left w:val="single" w:color="auto" w:sz="4" w:space="0"/>
              <w:bottom w:val="single" w:color="auto" w:sz="4" w:space="0"/>
              <w:right w:val="single" w:color="auto" w:sz="12" w:space="0"/>
            </w:tcBorders>
            <w:vAlign w:val="center"/>
          </w:tcPr>
          <w:p w14:paraId="55D014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符合采购文件要求</w:t>
            </w:r>
          </w:p>
        </w:tc>
      </w:tr>
      <w:tr w14:paraId="04C8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499" w:type="dxa"/>
            <w:tcBorders>
              <w:top w:val="single" w:color="auto" w:sz="4" w:space="0"/>
              <w:left w:val="single" w:color="auto" w:sz="12" w:space="0"/>
              <w:bottom w:val="single" w:color="auto" w:sz="4" w:space="0"/>
              <w:right w:val="single" w:color="auto" w:sz="4" w:space="0"/>
            </w:tcBorders>
            <w:vAlign w:val="center"/>
          </w:tcPr>
          <w:p w14:paraId="1E4DE0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3870" w:type="dxa"/>
            <w:gridSpan w:val="3"/>
            <w:tcBorders>
              <w:top w:val="single" w:color="auto" w:sz="4" w:space="0"/>
              <w:left w:val="single" w:color="auto" w:sz="4" w:space="0"/>
              <w:bottom w:val="single" w:color="auto" w:sz="4" w:space="0"/>
              <w:right w:val="single" w:color="auto" w:sz="4" w:space="0"/>
            </w:tcBorders>
            <w:vAlign w:val="center"/>
          </w:tcPr>
          <w:p w14:paraId="63A244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响应文件内容</w:t>
            </w:r>
          </w:p>
        </w:tc>
        <w:tc>
          <w:tcPr>
            <w:tcW w:w="5231" w:type="dxa"/>
            <w:gridSpan w:val="2"/>
            <w:tcBorders>
              <w:top w:val="single" w:color="auto" w:sz="4" w:space="0"/>
              <w:left w:val="single" w:color="auto" w:sz="4" w:space="0"/>
              <w:bottom w:val="single" w:color="auto" w:sz="4" w:space="0"/>
              <w:right w:val="single" w:color="auto" w:sz="12" w:space="0"/>
            </w:tcBorders>
            <w:vAlign w:val="center"/>
          </w:tcPr>
          <w:p w14:paraId="441C21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符合采购文件要求</w:t>
            </w:r>
          </w:p>
        </w:tc>
      </w:tr>
      <w:tr w14:paraId="3DFF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jc w:val="center"/>
        </w:trPr>
        <w:tc>
          <w:tcPr>
            <w:tcW w:w="499" w:type="dxa"/>
            <w:tcBorders>
              <w:top w:val="single" w:color="auto" w:sz="4" w:space="0"/>
              <w:left w:val="single" w:color="auto" w:sz="12" w:space="0"/>
              <w:bottom w:val="single" w:color="auto" w:sz="12" w:space="0"/>
              <w:right w:val="single" w:color="auto" w:sz="4" w:space="0"/>
            </w:tcBorders>
            <w:vAlign w:val="center"/>
          </w:tcPr>
          <w:p w14:paraId="124C2A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3870" w:type="dxa"/>
            <w:gridSpan w:val="3"/>
            <w:tcBorders>
              <w:top w:val="single" w:color="auto" w:sz="4" w:space="0"/>
              <w:left w:val="single" w:color="auto" w:sz="4" w:space="0"/>
              <w:bottom w:val="single" w:color="auto" w:sz="12" w:space="0"/>
              <w:right w:val="single" w:color="auto" w:sz="4" w:space="0"/>
            </w:tcBorders>
            <w:shd w:val="clear" w:color="auto" w:fill="auto"/>
            <w:vAlign w:val="center"/>
          </w:tcPr>
          <w:p w14:paraId="1CD80E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报价</w:t>
            </w:r>
          </w:p>
        </w:tc>
        <w:tc>
          <w:tcPr>
            <w:tcW w:w="5231" w:type="dxa"/>
            <w:gridSpan w:val="2"/>
            <w:tcBorders>
              <w:top w:val="single" w:color="auto" w:sz="4" w:space="0"/>
              <w:left w:val="single" w:color="auto" w:sz="4" w:space="0"/>
              <w:bottom w:val="single" w:color="auto" w:sz="12" w:space="0"/>
              <w:right w:val="single" w:color="auto" w:sz="12" w:space="0"/>
            </w:tcBorders>
            <w:shd w:val="clear" w:color="auto" w:fill="auto"/>
            <w:vAlign w:val="top"/>
          </w:tcPr>
          <w:p w14:paraId="10828E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响应报价未超过最高限价:</w:t>
            </w:r>
          </w:p>
          <w:p w14:paraId="1B1B28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所有的报价均以人民币元为计算单位</w:t>
            </w:r>
          </w:p>
        </w:tc>
      </w:tr>
      <w:bookmarkEnd w:id="107"/>
      <w:bookmarkEnd w:id="108"/>
      <w:bookmarkEnd w:id="109"/>
      <w:bookmarkEnd w:id="110"/>
      <w:bookmarkEnd w:id="111"/>
      <w:tr w14:paraId="5D8C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9600" w:type="dxa"/>
            <w:gridSpan w:val="6"/>
            <w:tcBorders>
              <w:top w:val="single" w:color="auto" w:sz="12" w:space="0"/>
              <w:left w:val="single" w:color="auto" w:sz="12" w:space="0"/>
              <w:bottom w:val="single" w:color="auto" w:sz="4" w:space="0"/>
              <w:right w:val="single" w:color="auto" w:sz="12" w:space="0"/>
            </w:tcBorders>
            <w:vAlign w:val="center"/>
          </w:tcPr>
          <w:p w14:paraId="01511B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bookmarkStart w:id="113" w:name="_Toc9575"/>
            <w:bookmarkStart w:id="114" w:name="_Toc400718590"/>
            <w:bookmarkStart w:id="115" w:name="_Toc326247996"/>
            <w:bookmarkStart w:id="116" w:name="_Toc10322"/>
            <w:bookmarkStart w:id="117" w:name="_Toc3715"/>
            <w:bookmarkStart w:id="118" w:name="_Toc9225"/>
            <w:bookmarkStart w:id="119" w:name="_Toc1438"/>
            <w:bookmarkStart w:id="120" w:name="_Toc352761949"/>
            <w:bookmarkStart w:id="121" w:name="_Toc25086"/>
            <w:bookmarkStart w:id="122" w:name="_Toc10467"/>
            <w:bookmarkStart w:id="123" w:name="_Toc10173"/>
            <w:r>
              <w:rPr>
                <w:rFonts w:hint="eastAsia" w:ascii="仿宋" w:hAnsi="仿宋" w:eastAsia="仿宋" w:cs="仿宋"/>
                <w:b/>
                <w:bCs/>
                <w:sz w:val="24"/>
                <w:szCs w:val="24"/>
                <w:highlight w:val="none"/>
                <w:lang w:val="en-US" w:eastAsia="zh-CN"/>
              </w:rPr>
              <w:t>评分细则</w:t>
            </w:r>
          </w:p>
        </w:tc>
      </w:tr>
      <w:tr w14:paraId="2C1F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9600" w:type="dxa"/>
            <w:gridSpan w:val="6"/>
            <w:tcBorders>
              <w:top w:val="single" w:color="auto" w:sz="4" w:space="0"/>
              <w:left w:val="single" w:color="auto" w:sz="4" w:space="0"/>
              <w:bottom w:val="single" w:color="auto" w:sz="4" w:space="0"/>
              <w:right w:val="single" w:color="auto" w:sz="4" w:space="0"/>
            </w:tcBorders>
            <w:vAlign w:val="center"/>
          </w:tcPr>
          <w:p w14:paraId="017E81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报价得分（30分） </w:t>
            </w:r>
          </w:p>
        </w:tc>
      </w:tr>
      <w:tr w14:paraId="7BB6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jc w:val="center"/>
        </w:trPr>
        <w:tc>
          <w:tcPr>
            <w:tcW w:w="9600" w:type="dxa"/>
            <w:gridSpan w:val="6"/>
            <w:tcBorders>
              <w:top w:val="single" w:color="auto" w:sz="4" w:space="0"/>
              <w:left w:val="single" w:color="auto" w:sz="4" w:space="0"/>
              <w:bottom w:val="single" w:color="auto" w:sz="4" w:space="0"/>
              <w:right w:val="single" w:color="auto" w:sz="4" w:space="0"/>
            </w:tcBorders>
            <w:vAlign w:val="top"/>
          </w:tcPr>
          <w:p w14:paraId="466931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满足采购文件要求且最后报价最低的供应商的价格为磋商基准价，其价格分为满分30分。其他供应商的价格分统一按照下列公式计算：</w:t>
            </w:r>
          </w:p>
          <w:p w14:paraId="038431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highlight w:val="none"/>
                <w:lang w:val="en-US" w:eastAsia="zh-CN"/>
              </w:rPr>
            </w:pPr>
            <w:r>
              <w:rPr>
                <w:rFonts w:hint="eastAsia" w:ascii="仿宋" w:hAnsi="仿宋" w:eastAsia="仿宋" w:cs="仿宋"/>
                <w:sz w:val="24"/>
                <w:szCs w:val="24"/>
                <w:highlight w:val="none"/>
                <w:lang w:val="en-US" w:eastAsia="zh-CN"/>
              </w:rPr>
              <w:t>磋商报价得分=(磋商基准价／最终磋商报价)×30%×100</w:t>
            </w:r>
          </w:p>
        </w:tc>
      </w:tr>
      <w:bookmarkEnd w:id="113"/>
      <w:bookmarkEnd w:id="114"/>
      <w:bookmarkEnd w:id="115"/>
      <w:bookmarkEnd w:id="116"/>
      <w:bookmarkEnd w:id="117"/>
      <w:bookmarkEnd w:id="118"/>
      <w:bookmarkEnd w:id="119"/>
      <w:bookmarkEnd w:id="120"/>
      <w:bookmarkEnd w:id="121"/>
      <w:bookmarkEnd w:id="122"/>
      <w:bookmarkEnd w:id="123"/>
      <w:tr w14:paraId="735B2123">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600" w:type="dxa"/>
            <w:gridSpan w:val="6"/>
            <w:tcBorders>
              <w:tl2br w:val="nil"/>
              <w:tr2bl w:val="nil"/>
            </w:tcBorders>
            <w:vAlign w:val="center"/>
          </w:tcPr>
          <w:p w14:paraId="689EFF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highlight w:val="none"/>
                <w:lang w:val="en-US" w:eastAsia="zh-CN"/>
              </w:rPr>
            </w:pPr>
            <w:bookmarkStart w:id="124" w:name="_Toc424555851"/>
            <w:bookmarkStart w:id="125" w:name="_Toc8670"/>
            <w:r>
              <w:rPr>
                <w:rFonts w:hint="eastAsia" w:ascii="仿宋" w:hAnsi="仿宋" w:eastAsia="仿宋" w:cs="仿宋"/>
                <w:sz w:val="24"/>
                <w:szCs w:val="24"/>
                <w:highlight w:val="none"/>
                <w:lang w:val="en-US" w:eastAsia="zh-CN"/>
              </w:rPr>
              <w:t>商务部分（15分）</w:t>
            </w:r>
          </w:p>
        </w:tc>
      </w:tr>
      <w:tr w14:paraId="09DE71B2">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85" w:type="dxa"/>
            <w:gridSpan w:val="2"/>
            <w:tcBorders>
              <w:tl2br w:val="nil"/>
              <w:tr2bl w:val="nil"/>
            </w:tcBorders>
            <w:vAlign w:val="center"/>
          </w:tcPr>
          <w:p w14:paraId="73310F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序号</w:t>
            </w:r>
          </w:p>
        </w:tc>
        <w:tc>
          <w:tcPr>
            <w:tcW w:w="1134" w:type="dxa"/>
            <w:tcBorders>
              <w:tl2br w:val="nil"/>
              <w:tr2bl w:val="nil"/>
            </w:tcBorders>
            <w:vAlign w:val="center"/>
          </w:tcPr>
          <w:p w14:paraId="6822C7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类型</w:t>
            </w:r>
          </w:p>
        </w:tc>
        <w:tc>
          <w:tcPr>
            <w:tcW w:w="6550" w:type="dxa"/>
            <w:gridSpan w:val="2"/>
            <w:tcBorders>
              <w:tl2br w:val="nil"/>
              <w:tr2bl w:val="nil"/>
            </w:tcBorders>
            <w:vAlign w:val="center"/>
          </w:tcPr>
          <w:p w14:paraId="240A30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评分标准</w:t>
            </w:r>
          </w:p>
        </w:tc>
        <w:tc>
          <w:tcPr>
            <w:tcW w:w="731" w:type="dxa"/>
            <w:tcBorders>
              <w:tl2br w:val="nil"/>
              <w:tr2bl w:val="nil"/>
            </w:tcBorders>
            <w:vAlign w:val="center"/>
          </w:tcPr>
          <w:p w14:paraId="27B803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分值</w:t>
            </w:r>
          </w:p>
        </w:tc>
      </w:tr>
      <w:tr w14:paraId="690BC3F4">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85" w:type="dxa"/>
            <w:gridSpan w:val="2"/>
            <w:tcBorders>
              <w:tl2br w:val="nil"/>
              <w:tr2bl w:val="nil"/>
            </w:tcBorders>
            <w:vAlign w:val="center"/>
          </w:tcPr>
          <w:p w14:paraId="0C54F4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134" w:type="dxa"/>
            <w:tcBorders>
              <w:tl2br w:val="nil"/>
              <w:tr2bl w:val="nil"/>
            </w:tcBorders>
            <w:vAlign w:val="center"/>
          </w:tcPr>
          <w:p w14:paraId="1F9CF8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业绩</w:t>
            </w:r>
          </w:p>
        </w:tc>
        <w:tc>
          <w:tcPr>
            <w:tcW w:w="6550" w:type="dxa"/>
            <w:gridSpan w:val="2"/>
            <w:tcBorders>
              <w:tl2br w:val="nil"/>
              <w:tr2bl w:val="nil"/>
            </w:tcBorders>
            <w:vAlign w:val="center"/>
          </w:tcPr>
          <w:p w14:paraId="5E823E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highlight w:val="none"/>
                <w:lang w:val="en-US" w:eastAsia="zh-CN"/>
              </w:rPr>
            </w:pPr>
            <w:r>
              <w:rPr>
                <w:rFonts w:hint="eastAsia" w:ascii="仿宋" w:hAnsi="仿宋" w:eastAsia="仿宋" w:cs="仿宋"/>
                <w:sz w:val="24"/>
                <w:szCs w:val="24"/>
                <w:highlight w:val="none"/>
                <w:lang w:val="en-US" w:eastAsia="zh-CN"/>
              </w:rPr>
              <w:t>提供以合同签订时间2022年05月至递交响应文件截止时间的正式合同为准作为证明。每个同类案例得分3分，最高得分为15分；(必须提供与最终用户签订的合同首页、合同金额所在页、签字盖章页的复印件)。</w:t>
            </w:r>
          </w:p>
          <w:p w14:paraId="38BA15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val="en-US" w:eastAsia="zh-CN"/>
              </w:rPr>
              <w:t>1.同类工程项目案例是指：</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土木工程建筑业</w:t>
            </w:r>
          </w:p>
          <w:p w14:paraId="4DF568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2.同类项目案例仅指供应商自身的项目案例，即项目案例中合同的受托人必须与供应商的名称完全一致，如公司名称发生变更，必须提供工商部门的证明文件。</w:t>
            </w:r>
          </w:p>
        </w:tc>
        <w:tc>
          <w:tcPr>
            <w:tcW w:w="731" w:type="dxa"/>
            <w:tcBorders>
              <w:tl2br w:val="nil"/>
              <w:tr2bl w:val="nil"/>
            </w:tcBorders>
            <w:vAlign w:val="center"/>
          </w:tcPr>
          <w:p w14:paraId="7B37F1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15（客观分）</w:t>
            </w:r>
          </w:p>
        </w:tc>
      </w:tr>
      <w:tr w14:paraId="7D3AC794">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600" w:type="dxa"/>
            <w:gridSpan w:val="6"/>
            <w:tcBorders>
              <w:tl2br w:val="nil"/>
              <w:tr2bl w:val="nil"/>
            </w:tcBorders>
            <w:vAlign w:val="center"/>
          </w:tcPr>
          <w:p w14:paraId="5BF635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技术部分（55分）</w:t>
            </w:r>
          </w:p>
        </w:tc>
      </w:tr>
      <w:tr w14:paraId="52F1EF19">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85" w:type="dxa"/>
            <w:gridSpan w:val="2"/>
            <w:tcBorders>
              <w:tl2br w:val="nil"/>
              <w:tr2bl w:val="nil"/>
            </w:tcBorders>
            <w:vAlign w:val="center"/>
          </w:tcPr>
          <w:p w14:paraId="356ACF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134" w:type="dxa"/>
            <w:tcBorders>
              <w:tl2br w:val="nil"/>
              <w:tr2bl w:val="nil"/>
            </w:tcBorders>
            <w:vAlign w:val="center"/>
          </w:tcPr>
          <w:p w14:paraId="08DFA8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施工方案</w:t>
            </w:r>
          </w:p>
        </w:tc>
        <w:tc>
          <w:tcPr>
            <w:tcW w:w="6550" w:type="dxa"/>
            <w:gridSpan w:val="2"/>
            <w:tcBorders>
              <w:tl2br w:val="nil"/>
              <w:tr2bl w:val="nil"/>
            </w:tcBorders>
            <w:vAlign w:val="center"/>
          </w:tcPr>
          <w:p w14:paraId="61D7F6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根据供应商提供的施工方案（至少包含编制原则、编制说明、施工准备、施工计划等）内容进行综合评分，每提供一点且内容全面得2分（每有一项缺陷扣0.5分，最低得1分)，共8分，不提供不得分。</w:t>
            </w:r>
          </w:p>
          <w:p w14:paraId="05DC64E9">
            <w:pPr>
              <w:keepNext w:val="0"/>
              <w:keepLines w:val="0"/>
              <w:suppressLineNumbers w:val="0"/>
              <w:bidi w:val="0"/>
              <w:spacing w:before="0" w:beforeAutospacing="0" w:after="0" w:afterAutospacing="0" w:line="240" w:lineRule="auto"/>
              <w:ind w:left="0" w:right="0"/>
              <w:rPr>
                <w:rFonts w:hint="eastAsia"/>
                <w:highlight w:val="none"/>
                <w:lang w:val="en-US" w:eastAsia="zh-CN"/>
              </w:rPr>
            </w:pPr>
            <w:r>
              <w:rPr>
                <w:rFonts w:hint="eastAsia" w:ascii="仿宋" w:hAnsi="仿宋" w:eastAsia="仿宋" w:cs="仿宋"/>
                <w:sz w:val="24"/>
                <w:szCs w:val="24"/>
                <w:highlight w:val="none"/>
                <w:lang w:val="en-US" w:eastAsia="zh-CN"/>
              </w:rPr>
              <w:t>（备注：缺陷包括但不限于方案内容不完善，表述不清、操作性差或与项目无关、逻辑错误、科学原理错误、表述错误、不符合本项目涉及的相关规范或标准要求的任意一种情形。）</w:t>
            </w:r>
          </w:p>
        </w:tc>
        <w:tc>
          <w:tcPr>
            <w:tcW w:w="731" w:type="dxa"/>
            <w:tcBorders>
              <w:tl2br w:val="nil"/>
              <w:tr2bl w:val="nil"/>
            </w:tcBorders>
            <w:vAlign w:val="center"/>
          </w:tcPr>
          <w:p w14:paraId="32A94F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r>
      <w:tr w14:paraId="6C4C3650">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85" w:type="dxa"/>
            <w:gridSpan w:val="2"/>
            <w:tcBorders>
              <w:tl2br w:val="nil"/>
              <w:tr2bl w:val="nil"/>
            </w:tcBorders>
            <w:vAlign w:val="center"/>
          </w:tcPr>
          <w:p w14:paraId="27DC85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2</w:t>
            </w:r>
          </w:p>
        </w:tc>
        <w:tc>
          <w:tcPr>
            <w:tcW w:w="1134" w:type="dxa"/>
            <w:tcBorders>
              <w:tl2br w:val="nil"/>
              <w:tr2bl w:val="nil"/>
            </w:tcBorders>
            <w:vAlign w:val="center"/>
          </w:tcPr>
          <w:p w14:paraId="4B44F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eastAsia="zh-CN"/>
              </w:rPr>
            </w:pPr>
            <w:r>
              <w:rPr>
                <w:rFonts w:hint="default" w:ascii="仿宋" w:hAnsi="仿宋" w:eastAsia="仿宋" w:cs="仿宋"/>
                <w:sz w:val="24"/>
                <w:szCs w:val="24"/>
                <w:highlight w:val="none"/>
                <w:lang w:val="en-US" w:eastAsia="zh-CN"/>
              </w:rPr>
              <w:t>项目班子配</w:t>
            </w:r>
            <w:r>
              <w:rPr>
                <w:rFonts w:hint="eastAsia" w:ascii="仿宋" w:hAnsi="仿宋" w:eastAsia="仿宋" w:cs="仿宋"/>
                <w:sz w:val="24"/>
                <w:szCs w:val="24"/>
                <w:highlight w:val="none"/>
                <w:lang w:val="en-US" w:eastAsia="zh-CN"/>
              </w:rPr>
              <w:t>备</w:t>
            </w:r>
          </w:p>
          <w:p w14:paraId="52B3D4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24"/>
                <w:szCs w:val="24"/>
                <w:highlight w:val="none"/>
                <w:lang w:val="en-US" w:eastAsia="zh-CN" w:bidi="ar-SA"/>
              </w:rPr>
            </w:pPr>
          </w:p>
        </w:tc>
        <w:tc>
          <w:tcPr>
            <w:tcW w:w="6550" w:type="dxa"/>
            <w:gridSpan w:val="2"/>
            <w:tcBorders>
              <w:tl2br w:val="nil"/>
              <w:tr2bl w:val="nil"/>
            </w:tcBorders>
            <w:vAlign w:val="center"/>
          </w:tcPr>
          <w:p w14:paraId="04D6D8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 w:hAnsi="仿宋" w:eastAsia="仿宋" w:cs="仿宋"/>
                <w:sz w:val="24"/>
                <w:szCs w:val="24"/>
                <w:highlight w:val="none"/>
                <w:lang w:eastAsia="zh-CN"/>
              </w:rPr>
            </w:pPr>
            <w:r>
              <w:rPr>
                <w:rFonts w:hint="default" w:ascii="仿宋" w:hAnsi="仿宋" w:eastAsia="仿宋" w:cs="仿宋"/>
                <w:sz w:val="24"/>
                <w:szCs w:val="24"/>
                <w:highlight w:val="none"/>
                <w:lang w:val="en-US" w:eastAsia="zh-CN"/>
              </w:rPr>
              <w:t>项目班子配</w:t>
            </w:r>
            <w:r>
              <w:rPr>
                <w:rFonts w:hint="eastAsia" w:ascii="仿宋" w:hAnsi="仿宋" w:eastAsia="仿宋" w:cs="仿宋"/>
                <w:sz w:val="24"/>
                <w:szCs w:val="24"/>
                <w:highlight w:val="none"/>
                <w:lang w:val="en-US" w:eastAsia="zh-CN"/>
              </w:rPr>
              <w:t>备</w:t>
            </w:r>
          </w:p>
          <w:p w14:paraId="71AED8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供应商具有健全的组织机构，管理人员配置合理（包括不限于项目经理、技术负责人、施工员、质量员、安全员、标准员、材料员、机械员、劳务员、资料员），安全员数量与工程规模相适应。管理人员配备超过四人得4分，五人及五人以上得6分，未满足四人每提供一人得0.5分，共6分，不提供不得分。</w:t>
            </w:r>
          </w:p>
        </w:tc>
        <w:tc>
          <w:tcPr>
            <w:tcW w:w="731" w:type="dxa"/>
            <w:tcBorders>
              <w:tl2br w:val="nil"/>
              <w:tr2bl w:val="nil"/>
            </w:tcBorders>
            <w:vAlign w:val="center"/>
          </w:tcPr>
          <w:p w14:paraId="25445E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6</w:t>
            </w:r>
          </w:p>
        </w:tc>
      </w:tr>
      <w:tr w14:paraId="51AE927A">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85" w:type="dxa"/>
            <w:gridSpan w:val="2"/>
            <w:tcBorders>
              <w:tl2br w:val="nil"/>
              <w:tr2bl w:val="nil"/>
            </w:tcBorders>
            <w:vAlign w:val="center"/>
          </w:tcPr>
          <w:p w14:paraId="3CE77B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134" w:type="dxa"/>
            <w:tcBorders>
              <w:tl2br w:val="nil"/>
              <w:tr2bl w:val="nil"/>
            </w:tcBorders>
            <w:vAlign w:val="center"/>
          </w:tcPr>
          <w:p w14:paraId="0F3462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材料供应安排</w:t>
            </w:r>
          </w:p>
        </w:tc>
        <w:tc>
          <w:tcPr>
            <w:tcW w:w="6550" w:type="dxa"/>
            <w:gridSpan w:val="2"/>
            <w:tcBorders>
              <w:tl2br w:val="nil"/>
              <w:tr2bl w:val="nil"/>
            </w:tcBorders>
            <w:vAlign w:val="center"/>
          </w:tcPr>
          <w:p w14:paraId="533547DB">
            <w:pPr>
              <w:keepNext w:val="0"/>
              <w:keepLines w:val="0"/>
              <w:suppressLineNumbers w:val="0"/>
              <w:bidi w:val="0"/>
              <w:spacing w:before="0" w:beforeAutospacing="0" w:after="0" w:afterAutospacing="0" w:line="24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供应商有提供材料供应安排（至少包含材料运输、材料进场安排、材料保存等），每提供一点且内容全面得2分（每有一项缺陷扣0.5分，最低得1分)，共6分，不提供不得分。</w:t>
            </w:r>
          </w:p>
          <w:p w14:paraId="0029AFBD">
            <w:pPr>
              <w:keepNext w:val="0"/>
              <w:keepLines w:val="0"/>
              <w:suppressLineNumbers w:val="0"/>
              <w:bidi w:val="0"/>
              <w:spacing w:before="0" w:beforeAutospacing="0" w:after="0" w:afterAutospacing="0" w:line="24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（备注：缺陷包括但不限于方案内容不完善，表述不清、操作性差或与项目无关、逻辑错误、科学原理错误、表述错误、不符合本项目涉及的相关规范或标准要求的任意一种情形。）</w:t>
            </w:r>
          </w:p>
        </w:tc>
        <w:tc>
          <w:tcPr>
            <w:tcW w:w="731" w:type="dxa"/>
            <w:tcBorders>
              <w:tl2br w:val="nil"/>
              <w:tr2bl w:val="nil"/>
            </w:tcBorders>
            <w:vAlign w:val="center"/>
          </w:tcPr>
          <w:p w14:paraId="789D1A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r>
      <w:tr w14:paraId="63C316A4">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85" w:type="dxa"/>
            <w:gridSpan w:val="2"/>
            <w:tcBorders>
              <w:tl2br w:val="nil"/>
              <w:tr2bl w:val="nil"/>
            </w:tcBorders>
            <w:vAlign w:val="center"/>
          </w:tcPr>
          <w:p w14:paraId="119A10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134" w:type="dxa"/>
            <w:tcBorders>
              <w:tl2br w:val="nil"/>
              <w:tr2bl w:val="nil"/>
            </w:tcBorders>
            <w:vAlign w:val="center"/>
          </w:tcPr>
          <w:p w14:paraId="130058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关键部位施工方法</w:t>
            </w:r>
          </w:p>
        </w:tc>
        <w:tc>
          <w:tcPr>
            <w:tcW w:w="6550" w:type="dxa"/>
            <w:gridSpan w:val="2"/>
            <w:tcBorders>
              <w:tl2br w:val="nil"/>
              <w:tr2bl w:val="nil"/>
            </w:tcBorders>
            <w:vAlign w:val="center"/>
          </w:tcPr>
          <w:p w14:paraId="55DFDE4B">
            <w:pPr>
              <w:keepNext w:val="0"/>
              <w:keepLines w:val="0"/>
              <w:suppressLineNumbers w:val="0"/>
              <w:bidi w:val="0"/>
              <w:spacing w:before="0" w:beforeAutospacing="0" w:after="0" w:afterAutospacing="0" w:line="24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供应商有提供关键部位施工方法（至少包含施工准备工作、施工测量、施工操作工艺等），每提供一点且内容全面得2分（每有一项缺陷扣0.5分，最低得1分)，共6分，不提供不得分。</w:t>
            </w:r>
          </w:p>
          <w:p w14:paraId="3B987322">
            <w:pPr>
              <w:keepNext w:val="0"/>
              <w:keepLines w:val="0"/>
              <w:suppressLineNumbers w:val="0"/>
              <w:bidi w:val="0"/>
              <w:spacing w:before="0" w:beforeAutospacing="0" w:after="0" w:afterAutospacing="0" w:line="24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（备注：缺陷包括但不限于方案内容不完善，表述不清、操作性差或与项目无关、逻辑错误、科学原理错误、表述错误、不符合本项目涉及的相关规范或标准要求的任意一种情形。）</w:t>
            </w:r>
          </w:p>
        </w:tc>
        <w:tc>
          <w:tcPr>
            <w:tcW w:w="731" w:type="dxa"/>
            <w:tcBorders>
              <w:tl2br w:val="nil"/>
              <w:tr2bl w:val="nil"/>
            </w:tcBorders>
            <w:vAlign w:val="center"/>
          </w:tcPr>
          <w:p w14:paraId="5CA7D5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r>
      <w:tr w14:paraId="2A56AE7E">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85" w:type="dxa"/>
            <w:gridSpan w:val="2"/>
            <w:tcBorders>
              <w:tl2br w:val="nil"/>
              <w:tr2bl w:val="nil"/>
            </w:tcBorders>
            <w:vAlign w:val="center"/>
          </w:tcPr>
          <w:p w14:paraId="4DBA9B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134" w:type="dxa"/>
            <w:tcBorders>
              <w:tl2br w:val="nil"/>
              <w:tr2bl w:val="nil"/>
            </w:tcBorders>
            <w:vAlign w:val="center"/>
          </w:tcPr>
          <w:p w14:paraId="216CAD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机械设备配置</w:t>
            </w:r>
          </w:p>
        </w:tc>
        <w:tc>
          <w:tcPr>
            <w:tcW w:w="6550" w:type="dxa"/>
            <w:gridSpan w:val="2"/>
            <w:tcBorders>
              <w:tl2br w:val="nil"/>
              <w:tr2bl w:val="nil"/>
            </w:tcBorders>
            <w:vAlign w:val="center"/>
          </w:tcPr>
          <w:p w14:paraId="09B65068">
            <w:pPr>
              <w:keepNext w:val="0"/>
              <w:keepLines w:val="0"/>
              <w:suppressLineNumbers w:val="0"/>
              <w:bidi w:val="0"/>
              <w:spacing w:before="0" w:beforeAutospacing="0" w:after="0" w:afterAutospacing="0" w:line="24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供应商有提供机械设备配置（至少包含机械进场安排、机械配置等），每提供一点且内容全面得2分（每有一项缺陷扣0.5分，最低得1分)，共4分，不提供不得分</w:t>
            </w:r>
          </w:p>
          <w:p w14:paraId="72EAEB0E">
            <w:pPr>
              <w:keepNext w:val="0"/>
              <w:keepLines w:val="0"/>
              <w:suppressLineNumbers w:val="0"/>
              <w:bidi w:val="0"/>
              <w:spacing w:before="0" w:beforeAutospacing="0" w:after="0" w:afterAutospacing="0" w:line="240" w:lineRule="auto"/>
              <w:ind w:left="0" w:right="0"/>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（备注：缺陷包括但不限于方案内容不完善，表述不清、操作性差或与项目无关、逻辑错误、科学原理错误、表述错误、不符合本项目涉及的相关规范或标准要求的任意一种情形。）</w:t>
            </w:r>
          </w:p>
        </w:tc>
        <w:tc>
          <w:tcPr>
            <w:tcW w:w="731" w:type="dxa"/>
            <w:tcBorders>
              <w:tl2br w:val="nil"/>
              <w:tr2bl w:val="nil"/>
            </w:tcBorders>
            <w:vAlign w:val="center"/>
          </w:tcPr>
          <w:p w14:paraId="4C367C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12EBC2DE">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85" w:type="dxa"/>
            <w:gridSpan w:val="2"/>
            <w:tcBorders>
              <w:tl2br w:val="nil"/>
              <w:tr2bl w:val="nil"/>
            </w:tcBorders>
            <w:vAlign w:val="center"/>
          </w:tcPr>
          <w:p w14:paraId="55E56E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1134" w:type="dxa"/>
            <w:tcBorders>
              <w:tl2br w:val="nil"/>
              <w:tr2bl w:val="nil"/>
            </w:tcBorders>
            <w:vAlign w:val="center"/>
          </w:tcPr>
          <w:p w14:paraId="598CA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工程进度计划与措施</w:t>
            </w:r>
          </w:p>
        </w:tc>
        <w:tc>
          <w:tcPr>
            <w:tcW w:w="6550" w:type="dxa"/>
            <w:gridSpan w:val="2"/>
            <w:tcBorders>
              <w:tl2br w:val="nil"/>
              <w:tr2bl w:val="nil"/>
            </w:tcBorders>
            <w:vAlign w:val="center"/>
          </w:tcPr>
          <w:p w14:paraId="28FF187C">
            <w:pPr>
              <w:keepNext w:val="0"/>
              <w:keepLines w:val="0"/>
              <w:suppressLineNumbers w:val="0"/>
              <w:bidi w:val="0"/>
              <w:spacing w:before="0" w:beforeAutospacing="0" w:after="0" w:afterAutospacing="0" w:line="24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供应商有提供工程进度计划与措施（至少包含工期安排、恶劣天气应对措施等），每提供一点且内容全面得2分（每有一项缺陷扣0.5分，最低得1分)，共4分，不提供不得分。</w:t>
            </w:r>
          </w:p>
          <w:p w14:paraId="35FFB97F">
            <w:pPr>
              <w:keepNext w:val="0"/>
              <w:keepLines w:val="0"/>
              <w:suppressLineNumbers w:val="0"/>
              <w:bidi w:val="0"/>
              <w:spacing w:before="0" w:beforeAutospacing="0" w:after="0" w:afterAutospacing="0" w:line="24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（备注：缺陷包括但不限于方案内容不完善，表述不清、操作性差或与项目无关、逻辑错误、科学原理错误、表述错误、不符合本项目涉及的相关规范或标准要求的任意一种情形。）</w:t>
            </w:r>
          </w:p>
        </w:tc>
        <w:tc>
          <w:tcPr>
            <w:tcW w:w="731" w:type="dxa"/>
            <w:tcBorders>
              <w:tl2br w:val="nil"/>
              <w:tr2bl w:val="nil"/>
            </w:tcBorders>
            <w:vAlign w:val="center"/>
          </w:tcPr>
          <w:p w14:paraId="3EFB4E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41ADDEE1">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85" w:type="dxa"/>
            <w:gridSpan w:val="2"/>
            <w:tcBorders>
              <w:tl2br w:val="nil"/>
              <w:tr2bl w:val="nil"/>
            </w:tcBorders>
            <w:vAlign w:val="center"/>
          </w:tcPr>
          <w:p w14:paraId="5E6524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134" w:type="dxa"/>
            <w:tcBorders>
              <w:tl2br w:val="nil"/>
              <w:tr2bl w:val="nil"/>
            </w:tcBorders>
            <w:vAlign w:val="center"/>
          </w:tcPr>
          <w:p w14:paraId="55D3CD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质量保证体系与措施</w:t>
            </w:r>
          </w:p>
        </w:tc>
        <w:tc>
          <w:tcPr>
            <w:tcW w:w="6550" w:type="dxa"/>
            <w:gridSpan w:val="2"/>
            <w:tcBorders>
              <w:tl2br w:val="nil"/>
              <w:tr2bl w:val="nil"/>
            </w:tcBorders>
            <w:vAlign w:val="top"/>
          </w:tcPr>
          <w:p w14:paraId="238E670E">
            <w:pPr>
              <w:keepNext w:val="0"/>
              <w:keepLines w:val="0"/>
              <w:suppressLineNumbers w:val="0"/>
              <w:bidi w:val="0"/>
              <w:spacing w:before="0" w:beforeAutospacing="0" w:after="0" w:afterAutospacing="0" w:line="24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供应商有提供质量保证体系与措施（至少包含施工前期、中期、后期保证措施等），每提供一点且内容全面得2分（每有一项缺陷扣0.5分，最低得1分)，共6分，不提供不得分。</w:t>
            </w:r>
          </w:p>
          <w:p w14:paraId="2BA35ACE">
            <w:pPr>
              <w:keepNext w:val="0"/>
              <w:keepLines w:val="0"/>
              <w:suppressLineNumbers w:val="0"/>
              <w:bidi w:val="0"/>
              <w:spacing w:before="0" w:beforeAutospacing="0" w:after="0" w:afterAutospacing="0" w:line="24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（备注：缺陷包括但不限于方案内容不完善，表述不清、操作性差或与项目无关、逻辑错误、科学原理错误、表述错误、不符合本项目涉及的相关规范或标准要求的任意一种情形。）</w:t>
            </w:r>
          </w:p>
        </w:tc>
        <w:tc>
          <w:tcPr>
            <w:tcW w:w="731" w:type="dxa"/>
            <w:tcBorders>
              <w:tl2br w:val="nil"/>
              <w:tr2bl w:val="nil"/>
            </w:tcBorders>
            <w:vAlign w:val="center"/>
          </w:tcPr>
          <w:p w14:paraId="1A37FC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r>
      <w:tr w14:paraId="34A25E3D">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85" w:type="dxa"/>
            <w:gridSpan w:val="2"/>
            <w:tcBorders>
              <w:tl2br w:val="nil"/>
              <w:tr2bl w:val="nil"/>
            </w:tcBorders>
            <w:vAlign w:val="center"/>
          </w:tcPr>
          <w:p w14:paraId="407DE2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1134" w:type="dxa"/>
            <w:tcBorders>
              <w:tl2br w:val="nil"/>
              <w:tr2bl w:val="nil"/>
            </w:tcBorders>
            <w:vAlign w:val="center"/>
          </w:tcPr>
          <w:p w14:paraId="646847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安全保证体系与措施</w:t>
            </w:r>
          </w:p>
        </w:tc>
        <w:tc>
          <w:tcPr>
            <w:tcW w:w="6550" w:type="dxa"/>
            <w:gridSpan w:val="2"/>
            <w:tcBorders>
              <w:tl2br w:val="nil"/>
              <w:tr2bl w:val="nil"/>
            </w:tcBorders>
            <w:vAlign w:val="top"/>
          </w:tcPr>
          <w:p w14:paraId="558E2478">
            <w:pPr>
              <w:keepNext w:val="0"/>
              <w:keepLines w:val="0"/>
              <w:suppressLineNumbers w:val="0"/>
              <w:bidi w:val="0"/>
              <w:spacing w:before="0" w:beforeAutospacing="0" w:after="0" w:afterAutospacing="0" w:line="24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供应商有提供安全保证体系与措施（至少包含安全管理人员安排、人员安全培训教育、突发事故应对措施等），每提供一点且内容全面得2分（每有一项缺陷扣0.5分，最低得1分)，共6分，不提供不得分。</w:t>
            </w:r>
          </w:p>
          <w:p w14:paraId="3E0DA2AB">
            <w:pPr>
              <w:keepNext w:val="0"/>
              <w:keepLines w:val="0"/>
              <w:suppressLineNumbers w:val="0"/>
              <w:bidi w:val="0"/>
              <w:spacing w:before="0" w:beforeAutospacing="0" w:after="0" w:afterAutospacing="0" w:line="24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（备注：缺陷包括但不限于方案内容不完善，表述不清、操作性差或与项目无关、逻辑错误、科学原理错误、表述错误、不符合本项目涉及的相关规范或标准要求的任意一种情形。）</w:t>
            </w:r>
          </w:p>
        </w:tc>
        <w:tc>
          <w:tcPr>
            <w:tcW w:w="731" w:type="dxa"/>
            <w:tcBorders>
              <w:tl2br w:val="nil"/>
              <w:tr2bl w:val="nil"/>
            </w:tcBorders>
            <w:vAlign w:val="center"/>
          </w:tcPr>
          <w:p w14:paraId="76004E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r>
      <w:tr w14:paraId="18DE67DC">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85" w:type="dxa"/>
            <w:gridSpan w:val="2"/>
            <w:tcBorders>
              <w:tl2br w:val="nil"/>
              <w:tr2bl w:val="nil"/>
            </w:tcBorders>
            <w:vAlign w:val="center"/>
          </w:tcPr>
          <w:p w14:paraId="26A966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134" w:type="dxa"/>
            <w:tcBorders>
              <w:tl2br w:val="nil"/>
              <w:tr2bl w:val="nil"/>
            </w:tcBorders>
            <w:vAlign w:val="center"/>
          </w:tcPr>
          <w:p w14:paraId="39D5F1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施工技术措施</w:t>
            </w:r>
          </w:p>
        </w:tc>
        <w:tc>
          <w:tcPr>
            <w:tcW w:w="6550" w:type="dxa"/>
            <w:gridSpan w:val="2"/>
            <w:tcBorders>
              <w:tl2br w:val="nil"/>
              <w:tr2bl w:val="nil"/>
            </w:tcBorders>
            <w:vAlign w:val="top"/>
          </w:tcPr>
          <w:p w14:paraId="0EC33A21">
            <w:pPr>
              <w:keepNext w:val="0"/>
              <w:keepLines w:val="0"/>
              <w:suppressLineNumbers w:val="0"/>
              <w:bidi w:val="0"/>
              <w:spacing w:before="0" w:beforeAutospacing="0" w:after="0" w:afterAutospacing="0" w:line="240" w:lineRule="auto"/>
              <w:ind w:left="0" w:right="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供应商有提供施工现场采用环保、消防、降噪声、安全文明等施工技术措施，每提供一点且内容全面得1分（每有一项缺陷扣0.5分，最低得1分)，共4分，不提供不得分。</w:t>
            </w:r>
          </w:p>
          <w:p w14:paraId="21AAC427">
            <w:pPr>
              <w:keepNext w:val="0"/>
              <w:keepLines w:val="0"/>
              <w:suppressLineNumbers w:val="0"/>
              <w:bidi w:val="0"/>
              <w:spacing w:before="0" w:beforeAutospacing="0" w:after="0" w:afterAutospacing="0" w:line="24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（备注：缺陷包括但不限于方案内容不完善，表述不清、操作性差或与项目无关、逻辑错误、科学原理错误、表述错误、不符合本项目涉及的相关规范或标准要求的任意一种情形。）</w:t>
            </w:r>
          </w:p>
        </w:tc>
        <w:tc>
          <w:tcPr>
            <w:tcW w:w="731" w:type="dxa"/>
            <w:tcBorders>
              <w:tl2br w:val="nil"/>
              <w:tr2bl w:val="nil"/>
            </w:tcBorders>
            <w:vAlign w:val="center"/>
          </w:tcPr>
          <w:p w14:paraId="515656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r>
      <w:tr w14:paraId="1F7DAE79">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85" w:type="dxa"/>
            <w:gridSpan w:val="2"/>
            <w:tcBorders>
              <w:tl2br w:val="nil"/>
              <w:tr2bl w:val="nil"/>
            </w:tcBorders>
            <w:vAlign w:val="center"/>
          </w:tcPr>
          <w:p w14:paraId="11DB4C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134" w:type="dxa"/>
            <w:tcBorders>
              <w:tl2br w:val="nil"/>
              <w:tr2bl w:val="nil"/>
            </w:tcBorders>
            <w:vAlign w:val="center"/>
          </w:tcPr>
          <w:p w14:paraId="214778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w:t>
            </w:r>
          </w:p>
        </w:tc>
        <w:tc>
          <w:tcPr>
            <w:tcW w:w="6550" w:type="dxa"/>
            <w:gridSpan w:val="2"/>
            <w:tcBorders>
              <w:tl2br w:val="nil"/>
              <w:tr2bl w:val="nil"/>
            </w:tcBorders>
            <w:vAlign w:val="center"/>
          </w:tcPr>
          <w:p w14:paraId="13B36997">
            <w:pPr>
              <w:keepNext w:val="0"/>
              <w:keepLines w:val="0"/>
              <w:suppressLineNumbers w:val="0"/>
              <w:bidi w:val="0"/>
              <w:spacing w:before="0" w:beforeAutospacing="0" w:after="0" w:afterAutospacing="0" w:line="24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供应商有提供雨季施工方案、施工验收方案等施工技术措施，每提供一点且内容全面得2.5分（每有一项缺陷扣0.5分，最低得1分)，共5分，不提供不得分。</w:t>
            </w:r>
          </w:p>
          <w:p w14:paraId="35F43C0C">
            <w:pPr>
              <w:keepNext w:val="0"/>
              <w:keepLines w:val="0"/>
              <w:suppressLineNumbers w:val="0"/>
              <w:bidi w:val="0"/>
              <w:spacing w:before="0" w:beforeAutospacing="0" w:after="0" w:afterAutospacing="0" w:line="240" w:lineRule="auto"/>
              <w:ind w:left="0" w:right="0"/>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（备注：缺陷包括但不限于方案内容不完善，表述不清、操作性差或与项目无关、逻辑错误、科学原理错误、表述错误、不符合本项目涉及的相关规范或标准要求的任意一种情形。）</w:t>
            </w:r>
          </w:p>
        </w:tc>
        <w:tc>
          <w:tcPr>
            <w:tcW w:w="731" w:type="dxa"/>
            <w:tcBorders>
              <w:tl2br w:val="nil"/>
              <w:tr2bl w:val="nil"/>
            </w:tcBorders>
            <w:vAlign w:val="center"/>
          </w:tcPr>
          <w:p w14:paraId="1827CF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r>
    </w:tbl>
    <w:p w14:paraId="74B4B5FD">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评审说明</w:t>
      </w:r>
      <w:r>
        <w:rPr>
          <w:rFonts w:hint="eastAsia" w:ascii="仿宋" w:hAnsi="仿宋" w:eastAsia="仿宋" w:cs="仿宋"/>
          <w:b/>
          <w:bCs/>
          <w:sz w:val="24"/>
          <w:szCs w:val="24"/>
          <w:highlight w:val="none"/>
        </w:rPr>
        <w:t>：</w:t>
      </w:r>
    </w:p>
    <w:p w14:paraId="7FDBCA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1、提供的影印件不清晰、无法辨认或内容不符合规定，该项内容将视为无效。</w:t>
      </w:r>
    </w:p>
    <w:p w14:paraId="2A02C2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2、资格审查的内容若有一项未提供或达不到检查标准，将导致其</w:t>
      </w:r>
      <w:r>
        <w:rPr>
          <w:rFonts w:hint="eastAsia" w:ascii="仿宋" w:hAnsi="仿宋" w:eastAsia="仿宋" w:cs="仿宋"/>
          <w:sz w:val="24"/>
          <w:szCs w:val="24"/>
          <w:highlight w:val="none"/>
          <w:lang w:eastAsia="zh-CN"/>
        </w:rPr>
        <w:t>未响应采购文件</w:t>
      </w:r>
      <w:r>
        <w:rPr>
          <w:rFonts w:hint="eastAsia" w:ascii="仿宋" w:hAnsi="仿宋" w:eastAsia="仿宋" w:cs="仿宋"/>
          <w:sz w:val="24"/>
          <w:szCs w:val="24"/>
          <w:highlight w:val="none"/>
        </w:rPr>
        <w:t>，且不允许在开标后补正。</w:t>
      </w:r>
    </w:p>
    <w:p w14:paraId="0C2A67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3、符合性审查的内容，经磋商小组认定的存在重大偏离或保留，将导致响应无效。</w:t>
      </w:r>
    </w:p>
    <w:p w14:paraId="343F76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落实政府采购政策性要求的评审内容及标准：</w:t>
      </w:r>
    </w:p>
    <w:p w14:paraId="086A9F7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标的物未特别注明“进口产品”（通过中国海关报关验放进入中国境内且产自关境外的产品）字样的，均必须采购国产产品，否则投标无效；特别注明“进口产品”字样的，如无能够满足采购需求的国产产品，在综合得分相同前提下优先采购向我国企业转让技术、与我国企业签订消化吸收再创新方案的供应商的进口产品。如果有能够满足采购需求的国产产品参与，应当按照公平竞争的原则进行评审。</w:t>
      </w:r>
    </w:p>
    <w:p w14:paraId="493FED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（二）供应商根据项目情况，可投报“节能产品政府采购品目清单、环境标志产品政府采购品目清单”中非政府强制采购产品或其范围以外的产品。</w:t>
      </w:r>
    </w:p>
    <w:p w14:paraId="4D6997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供应商投报“节能产品政府采购品目清单、环境标志产品政府采购品目清单”中非政府强制采购产品的将给予适当加分。供应商需将非政府强制采购产品如实填写到《非政府强制采购产品明细表》，并提供处于有效期之内的节能产品、环境标志产品认证证书扫描件。</w:t>
      </w:r>
    </w:p>
    <w:p w14:paraId="28F4147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（四）本项目采购标的物涉及计算机产品或硬件产品内预装软件的，供应商须填写《正版软件承诺》。</w:t>
      </w:r>
    </w:p>
    <w:p w14:paraId="3D4DD6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（五）所投报信息安全产品属于《信息安全产品强制性认证目录》中的产品，须提供有效认证证书扫描件，否则将可能导致投标无效。</w:t>
      </w:r>
    </w:p>
    <w:p w14:paraId="0BBE5E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（六）非专门面向中小企业采购项目的小型、微型企业参加本项目的评审标准</w:t>
      </w:r>
    </w:p>
    <w:p w14:paraId="6B89D9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小型、微型企业指在中华人民共和国境内依法设立，依据《中小企业划型标准规定》确定的小型企业、微型企业，但与大型企业的负责人为同一人，或者与大型企业存在直接控股、管理关系的除外。属于小型、微型企业的，需如实填写《中小企业声明函》。</w:t>
      </w:r>
    </w:p>
    <w:p w14:paraId="1C2A55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 小型、微企业只有提供本企业制造的货物或者服务，或者提供其他小型、微企业制造的货物/服务，享受价格折扣，以打折后的价格参与评审。若有的话，如实填写《小、微企业/残疾人福利性单位提供货物/服务明细表》。</w:t>
      </w:r>
    </w:p>
    <w:p w14:paraId="77B6B6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 小型、微型企业提供的货物既有中小企业制造货物，也有大型企业制造货物的，不享受价格折扣。</w:t>
      </w:r>
    </w:p>
    <w:p w14:paraId="3521088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 联合体价格折扣：本项目若允许联合体参加，大中型企业与小型、微型企业组成联合体的，联合协议约定小型、微型企业的合同份额占到合同总金额30%以上的，对联合体的报价给予扣除后参加评审。</w:t>
      </w:r>
    </w:p>
    <w:p w14:paraId="28C864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 大中型企业向小型、微型企业分包的价格折扣：大中型企业向一家或者多家小型、微型企业分包的，分包意向协议约定小型、微型企业的合同份额占到合同总金额30%以上的，对大中型企业的报价给予扣除后参加评审。</w:t>
      </w:r>
    </w:p>
    <w:p w14:paraId="7DF450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（七）残疾人福利性单位参加本项目的评审标准</w:t>
      </w:r>
    </w:p>
    <w:p w14:paraId="4C3BB8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须根据财库【2017】141号《关于促进残疾人就业政府采购政策的通知》的要求，如实填写《残疾人福利性单位声明函》，残疾人福利性单位参加本项目投标时，视同小型、微型企业享受价格折扣，用扣除后的价格参与评审。</w:t>
      </w:r>
    </w:p>
    <w:p w14:paraId="26CEE2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 享受政府采购支持政策的残疾人福利性单位应当同时满足以下条件：</w:t>
      </w:r>
    </w:p>
    <w:p w14:paraId="3EAFFC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（1）安置的残疾人占本单位在职职工人数的比例不低于25%（含25%），并且安置的残疾人人数不少于10人（含10人）；</w:t>
      </w:r>
    </w:p>
    <w:p w14:paraId="6543B1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（2）依法与安置的每位残疾人签订了一年以上（含一年）的劳动合同或服务协议；</w:t>
      </w:r>
    </w:p>
    <w:p w14:paraId="7D4460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（3）为安置的每位残疾人按月足额缴纳了基本养老保险、基本医疗保险、失业保险、工伤保险和生育保险等社会保险费；</w:t>
      </w:r>
    </w:p>
    <w:p w14:paraId="7896C6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（4）通过银行等金融机构向安置的每位残疾人，按月支付了不低于单位所在区县适用的经省级人民政府批准的月最低工资标准的工资；</w:t>
      </w:r>
    </w:p>
    <w:p w14:paraId="54C46D3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（5）提供本单位制造的货物、承担的工程或者服务（以下简称产品），或者提供其他残疾人福利性单位制造的货物（不包括使用非残疾人福利性单位注册商标的货物）;</w:t>
      </w:r>
    </w:p>
    <w:p w14:paraId="13F260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D726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（7）供应商提供的《残疾人福利性单位声明函》与事实不符的，依照《政府采购法》第七十七条第一款的规定追究法律责任；</w:t>
      </w:r>
    </w:p>
    <w:p w14:paraId="7A2B95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AF826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（八）本项目涉及创新产品、创新服务的评审标准</w:t>
      </w:r>
    </w:p>
    <w:p w14:paraId="52776C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供应商投标产品或服务属于最新发布的《山西省创新产品和服务推荐清单》中创新产品或创新服务的，在评审时，享受投标产品10%的价格折扣，以折扣后的价格参与评审。</w:t>
      </w:r>
    </w:p>
    <w:p w14:paraId="489F6C7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 供应商投标创新产品或创新服务的，需如实填写《创新产品或创新服务明细表》，并提供《山西省创新产品和服务推荐清单》。</w:t>
      </w:r>
    </w:p>
    <w:p w14:paraId="20E6360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 创新产品或创新服务的价格折扣政策可与其他政府采购政策叠加。</w:t>
      </w:r>
    </w:p>
    <w:p w14:paraId="7CF162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（九）监狱企业参加本项目的评审标准</w:t>
      </w:r>
    </w:p>
    <w:p w14:paraId="28D1D8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监狱企业参加投标视同小微企业，需提供由省级以上监狱管理局或戒毒管理局出具的属于监狱企业的证明文件。</w:t>
      </w:r>
    </w:p>
    <w:p w14:paraId="6103F4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 监狱企业只有提供本企业制造的货物或服务，或者提供其他小、微企业制造的货物/服务，享受投标货物/服务的价格折扣。若有的话，如实填写《小、微企业/残疾人福利性单位提供货物/服务明细表》。</w:t>
      </w:r>
    </w:p>
    <w:p w14:paraId="68C315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 监狱企业与中型企业组成联合体参加投标的，或者向监狱企业分包，且联合体协议或分包意向协议约定监狱企业的协议金额占到合同金额30%以上的，视同小型、微型企业享受价格折扣，用扣除后的价格参与评审。</w:t>
      </w:r>
    </w:p>
    <w:p w14:paraId="7289EF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（十）涉及商品包装和快递包装的评审标准</w:t>
      </w:r>
    </w:p>
    <w:p w14:paraId="6C6B193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本文件列出商品包装和快递包装要求的，供应商须填写《商品包装和快递包装承诺函》。</w:t>
      </w:r>
      <w:bookmarkEnd w:id="124"/>
      <w:bookmarkEnd w:id="125"/>
      <w:bookmarkStart w:id="126" w:name="_Toc326251061"/>
      <w:bookmarkStart w:id="127" w:name="_Toc424555852"/>
      <w:bookmarkStart w:id="128" w:name="_Toc30359"/>
      <w:bookmarkStart w:id="129" w:name="_Toc385234441"/>
      <w:bookmarkStart w:id="130" w:name="_Toc253"/>
      <w:bookmarkStart w:id="131" w:name="_Toc18931"/>
      <w:bookmarkStart w:id="132" w:name="_Toc175644061"/>
    </w:p>
    <w:p w14:paraId="5D41A86D">
      <w:pPr>
        <w:rPr>
          <w:rFonts w:hint="eastAsia" w:ascii="仿宋" w:hAnsi="仿宋" w:eastAsia="仿宋" w:cs="仿宋"/>
          <w:b/>
          <w:bCs/>
          <w:sz w:val="24"/>
          <w:szCs w:val="24"/>
          <w:lang w:eastAsia="zh-CN"/>
        </w:rPr>
      </w:pPr>
      <w:bookmarkStart w:id="133" w:name="_Toc4988"/>
      <w:bookmarkStart w:id="134" w:name="_Toc24023"/>
      <w:bookmarkStart w:id="135" w:name="_Toc2917"/>
      <w:bookmarkStart w:id="136" w:name="_Toc16372"/>
      <w:r>
        <w:rPr>
          <w:rFonts w:hint="eastAsia" w:ascii="仿宋" w:hAnsi="仿宋" w:eastAsia="仿宋" w:cs="仿宋"/>
          <w:b/>
          <w:bCs/>
          <w:sz w:val="24"/>
          <w:szCs w:val="24"/>
          <w:lang w:eastAsia="zh-CN"/>
        </w:rPr>
        <w:br w:type="page"/>
      </w:r>
    </w:p>
    <w:p w14:paraId="4FEC5A90">
      <w:pPr>
        <w:bidi w:val="0"/>
        <w:spacing w:line="360" w:lineRule="auto"/>
        <w:jc w:val="center"/>
        <w:outlineLvl w:val="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第六部分 合同条款及格式（样本）</w:t>
      </w:r>
      <w:bookmarkEnd w:id="133"/>
      <w:bookmarkEnd w:id="134"/>
      <w:bookmarkEnd w:id="135"/>
      <w:bookmarkEnd w:id="136"/>
    </w:p>
    <w:p w14:paraId="45F8E85A">
      <w:pPr>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（GF—201</w:t>
      </w:r>
      <w:r>
        <w:rPr>
          <w:rFonts w:hint="eastAsia" w:ascii="仿宋" w:hAnsi="仿宋" w:eastAsia="仿宋" w:cs="仿宋"/>
          <w:bCs/>
          <w:color w:val="auto"/>
          <w:sz w:val="32"/>
          <w:szCs w:val="32"/>
          <w:highlight w:val="none"/>
          <w:lang w:val="en-US" w:eastAsia="zh-CN"/>
        </w:rPr>
        <w:t>7</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0201</w:t>
      </w:r>
      <w:r>
        <w:rPr>
          <w:rFonts w:hint="eastAsia" w:ascii="仿宋" w:hAnsi="仿宋" w:eastAsia="仿宋" w:cs="仿宋"/>
          <w:bCs/>
          <w:color w:val="auto"/>
          <w:sz w:val="32"/>
          <w:szCs w:val="32"/>
          <w:highlight w:val="none"/>
        </w:rPr>
        <w:t>）</w:t>
      </w:r>
    </w:p>
    <w:p w14:paraId="4D85BB91">
      <w:pPr>
        <w:jc w:val="center"/>
        <w:rPr>
          <w:rFonts w:hint="eastAsia" w:ascii="仿宋" w:hAnsi="仿宋" w:eastAsia="仿宋" w:cs="仿宋"/>
          <w:b/>
          <w:color w:val="auto"/>
          <w:sz w:val="52"/>
          <w:szCs w:val="52"/>
          <w:highlight w:val="none"/>
        </w:rPr>
      </w:pPr>
    </w:p>
    <w:p w14:paraId="3330DC71">
      <w:pPr>
        <w:jc w:val="center"/>
        <w:rPr>
          <w:rFonts w:hint="eastAsia" w:ascii="仿宋" w:hAnsi="仿宋" w:eastAsia="仿宋" w:cs="仿宋"/>
          <w:b/>
          <w:color w:val="auto"/>
          <w:sz w:val="52"/>
          <w:szCs w:val="52"/>
          <w:highlight w:val="none"/>
        </w:rPr>
      </w:pPr>
    </w:p>
    <w:p w14:paraId="02A46EFD">
      <w:pPr>
        <w:jc w:val="center"/>
        <w:rPr>
          <w:rFonts w:hint="eastAsia" w:ascii="仿宋" w:hAnsi="仿宋" w:eastAsia="仿宋" w:cs="仿宋"/>
          <w:b/>
          <w:color w:val="auto"/>
          <w:sz w:val="52"/>
          <w:szCs w:val="52"/>
          <w:highlight w:val="none"/>
        </w:rPr>
      </w:pPr>
    </w:p>
    <w:p w14:paraId="22315626">
      <w:pPr>
        <w:jc w:val="center"/>
        <w:rPr>
          <w:rFonts w:hint="eastAsia" w:ascii="仿宋" w:hAnsi="仿宋" w:eastAsia="仿宋" w:cs="仿宋"/>
          <w:b/>
          <w:color w:val="auto"/>
          <w:sz w:val="72"/>
          <w:szCs w:val="52"/>
          <w:highlight w:val="none"/>
          <w:lang w:eastAsia="zh-CN"/>
        </w:rPr>
      </w:pPr>
      <w:r>
        <w:rPr>
          <w:rFonts w:hint="eastAsia" w:ascii="仿宋" w:hAnsi="仿宋" w:eastAsia="仿宋" w:cs="仿宋"/>
          <w:b/>
          <w:color w:val="auto"/>
          <w:sz w:val="72"/>
          <w:szCs w:val="52"/>
          <w:highlight w:val="none"/>
        </w:rPr>
        <w:t>建设工程施工合同</w:t>
      </w:r>
    </w:p>
    <w:p w14:paraId="774C79F6">
      <w:pPr>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（示范文本）</w:t>
      </w:r>
    </w:p>
    <w:p w14:paraId="69D3FF35">
      <w:pPr>
        <w:jc w:val="center"/>
        <w:rPr>
          <w:rFonts w:hint="eastAsia" w:ascii="仿宋" w:hAnsi="仿宋" w:eastAsia="仿宋" w:cs="仿宋"/>
          <w:b/>
          <w:color w:val="auto"/>
          <w:sz w:val="52"/>
          <w:szCs w:val="52"/>
          <w:highlight w:val="none"/>
        </w:rPr>
      </w:pPr>
    </w:p>
    <w:p w14:paraId="29B476C2">
      <w:pPr>
        <w:rPr>
          <w:rFonts w:hint="eastAsia" w:ascii="仿宋" w:hAnsi="仿宋" w:eastAsia="仿宋" w:cs="仿宋"/>
          <w:b/>
          <w:color w:val="auto"/>
          <w:sz w:val="28"/>
          <w:szCs w:val="28"/>
          <w:highlight w:val="none"/>
        </w:rPr>
      </w:pPr>
    </w:p>
    <w:p w14:paraId="528CA43A">
      <w:pPr>
        <w:rPr>
          <w:rFonts w:hint="eastAsia" w:ascii="仿宋" w:hAnsi="仿宋" w:eastAsia="仿宋" w:cs="仿宋"/>
          <w:b/>
          <w:color w:val="auto"/>
          <w:sz w:val="28"/>
          <w:szCs w:val="28"/>
          <w:highlight w:val="none"/>
        </w:rPr>
      </w:pPr>
    </w:p>
    <w:p w14:paraId="10A4F2BA">
      <w:pPr>
        <w:rPr>
          <w:rFonts w:hint="eastAsia" w:ascii="仿宋" w:hAnsi="仿宋" w:eastAsia="仿宋" w:cs="仿宋"/>
          <w:b/>
          <w:color w:val="auto"/>
          <w:sz w:val="28"/>
          <w:szCs w:val="28"/>
          <w:highlight w:val="none"/>
        </w:rPr>
      </w:pPr>
    </w:p>
    <w:p w14:paraId="55AEB6F4">
      <w:pPr>
        <w:rPr>
          <w:rFonts w:hint="eastAsia" w:ascii="仿宋" w:hAnsi="仿宋" w:eastAsia="仿宋" w:cs="仿宋"/>
          <w:b/>
          <w:color w:val="auto"/>
          <w:sz w:val="28"/>
          <w:szCs w:val="28"/>
          <w:highlight w:val="none"/>
        </w:rPr>
      </w:pPr>
    </w:p>
    <w:p w14:paraId="28117B50">
      <w:pPr>
        <w:rPr>
          <w:rFonts w:hint="eastAsia" w:ascii="仿宋" w:hAnsi="仿宋" w:eastAsia="仿宋" w:cs="仿宋"/>
          <w:b/>
          <w:color w:val="auto"/>
          <w:sz w:val="28"/>
          <w:szCs w:val="28"/>
          <w:highlight w:val="none"/>
        </w:rPr>
      </w:pPr>
    </w:p>
    <w:p w14:paraId="33EE972D">
      <w:pPr>
        <w:ind w:right="2719" w:rightChars="1295" w:firstLine="2738" w:firstLineChars="1304"/>
        <w:jc w:val="distribute"/>
        <w:rPr>
          <w:rFonts w:hint="eastAsia" w:ascii="仿宋" w:hAnsi="仿宋" w:eastAsia="仿宋" w:cs="仿宋"/>
          <w:b/>
          <w:color w:val="auto"/>
          <w:sz w:val="32"/>
          <w:szCs w:val="28"/>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3AF7C4E5">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438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3AF7C4E5">
                      <w:pPr>
                        <w:rPr>
                          <w:rFonts w:hint="eastAsia"/>
                          <w:b/>
                          <w:bCs/>
                          <w:sz w:val="32"/>
                        </w:rPr>
                      </w:pPr>
                      <w:r>
                        <w:rPr>
                          <w:rFonts w:hint="eastAsia"/>
                          <w:b/>
                          <w:bCs/>
                          <w:sz w:val="32"/>
                        </w:rPr>
                        <w:t>制定</w:t>
                      </w:r>
                    </w:p>
                  </w:txbxContent>
                </v:textbox>
              </v:shape>
            </w:pict>
          </mc:Fallback>
        </mc:AlternateContent>
      </w:r>
      <w:r>
        <w:rPr>
          <w:rFonts w:hint="eastAsia" w:ascii="仿宋" w:hAnsi="仿宋" w:eastAsia="仿宋" w:cs="仿宋"/>
          <w:b/>
          <w:color w:val="auto"/>
          <w:sz w:val="32"/>
          <w:szCs w:val="28"/>
          <w:highlight w:val="none"/>
        </w:rPr>
        <w:t>住房城乡建设部</w:t>
      </w:r>
    </w:p>
    <w:p w14:paraId="12957C7E">
      <w:pPr>
        <w:ind w:right="2719" w:rightChars="1295" w:firstLine="2750" w:firstLineChars="856"/>
        <w:jc w:val="distribute"/>
        <w:rPr>
          <w:rFonts w:hint="eastAsia" w:ascii="仿宋" w:hAnsi="仿宋" w:eastAsia="仿宋" w:cs="仿宋"/>
          <w:b/>
          <w:color w:val="auto"/>
          <w:sz w:val="32"/>
          <w:szCs w:val="28"/>
          <w:highlight w:val="none"/>
        </w:rPr>
      </w:pPr>
      <w:r>
        <w:rPr>
          <w:rFonts w:hint="eastAsia" w:ascii="仿宋" w:hAnsi="仿宋" w:eastAsia="仿宋" w:cs="仿宋"/>
          <w:b/>
          <w:color w:val="auto"/>
          <w:sz w:val="32"/>
          <w:szCs w:val="28"/>
          <w:highlight w:val="none"/>
        </w:rPr>
        <w:t>国家工商行政管理总局</w:t>
      </w:r>
    </w:p>
    <w:p w14:paraId="3DBFFC6F">
      <w:pPr>
        <w:pStyle w:val="91"/>
        <w:spacing w:before="0" w:after="0" w:line="240" w:lineRule="auto"/>
        <w:jc w:val="center"/>
        <w:outlineLvl w:val="9"/>
        <w:rPr>
          <w:rFonts w:hint="eastAsia" w:ascii="仿宋" w:hAnsi="仿宋" w:eastAsia="仿宋" w:cs="仿宋"/>
          <w:color w:val="auto"/>
          <w:highlight w:val="none"/>
          <w:lang w:val="zh-CN"/>
        </w:rPr>
      </w:pPr>
      <w:r>
        <w:rPr>
          <w:rFonts w:hint="eastAsia" w:ascii="仿宋" w:hAnsi="仿宋" w:eastAsia="仿宋" w:cs="仿宋"/>
          <w:b w:val="0"/>
          <w:color w:val="auto"/>
          <w:highlight w:val="none"/>
        </w:rPr>
        <w:br w:type="page"/>
      </w:r>
      <w:bookmarkStart w:id="137" w:name="_Toc296890982"/>
      <w:bookmarkStart w:id="138" w:name="_Toc296503025"/>
      <w:r>
        <w:rPr>
          <w:rFonts w:hint="eastAsia" w:ascii="仿宋" w:hAnsi="仿宋" w:eastAsia="仿宋" w:cs="仿宋"/>
          <w:color w:val="auto"/>
          <w:highlight w:val="none"/>
          <w:lang w:val="zh-CN"/>
        </w:rPr>
        <w:t>说  明</w:t>
      </w:r>
    </w:p>
    <w:p w14:paraId="1537E4E8">
      <w:pPr>
        <w:pStyle w:val="56"/>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为了指导建设工程施工合同当事人的签约行为，维护合同当事人的合法权益，依据《中华人民共和国</w:t>
      </w:r>
      <w:r>
        <w:rPr>
          <w:rFonts w:hint="eastAsia" w:ascii="仿宋" w:hAnsi="仿宋" w:eastAsia="仿宋" w:cs="仿宋"/>
          <w:color w:val="auto"/>
          <w:highlight w:val="none"/>
          <w:lang w:eastAsia="zh-CN"/>
        </w:rPr>
        <w:t>民法典</w:t>
      </w:r>
      <w:r>
        <w:rPr>
          <w:rFonts w:hint="eastAsia" w:ascii="仿宋" w:hAnsi="仿宋" w:eastAsia="仿宋" w:cs="仿宋"/>
          <w:color w:val="auto"/>
          <w:highlight w:val="none"/>
        </w:rPr>
        <w:t>》、《中华人民共和国建筑法》以及相关法律法规，住房城乡建设部、国家工商行政管理总局对《建设工程施工合同（示范文本）》（GF-</w:t>
      </w:r>
      <w:r>
        <w:rPr>
          <w:rFonts w:hint="eastAsia" w:ascii="仿宋" w:hAnsi="仿宋" w:eastAsia="仿宋" w:cs="仿宋"/>
          <w:color w:val="auto"/>
          <w:highlight w:val="none"/>
          <w:lang w:val="en-US" w:eastAsia="zh-CN"/>
        </w:rPr>
        <w:t>2013</w:t>
      </w:r>
      <w:r>
        <w:rPr>
          <w:rFonts w:hint="eastAsia" w:ascii="仿宋" w:hAnsi="仿宋" w:eastAsia="仿宋" w:cs="仿宋"/>
          <w:color w:val="auto"/>
          <w:highlight w:val="none"/>
        </w:rPr>
        <w:t>-0201）进行了修订，制定了《建设工程施工合同（示范文本）》（GF-201</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-0201）（以下简称《示范文本》）。为了便于合同当事人使用《示范文本》，现就有关问题说明如下：</w:t>
      </w:r>
    </w:p>
    <w:p w14:paraId="27DE3092">
      <w:pPr>
        <w:pStyle w:val="56"/>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一、《示范文本》的组成</w:t>
      </w:r>
    </w:p>
    <w:p w14:paraId="0DC4F755">
      <w:pPr>
        <w:pStyle w:val="56"/>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《示范文本》由合同协议书、通用合同条款和专用合同条款三部分组成。</w:t>
      </w:r>
    </w:p>
    <w:p w14:paraId="5D90CB7F">
      <w:pPr>
        <w:pStyle w:val="56"/>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（一）合同协议书</w:t>
      </w:r>
    </w:p>
    <w:p w14:paraId="3C3845DB">
      <w:pPr>
        <w:pStyle w:val="56"/>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033D35FB">
      <w:pPr>
        <w:pStyle w:val="56"/>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（二）通用合同条款</w:t>
      </w:r>
    </w:p>
    <w:p w14:paraId="13AF7873">
      <w:pPr>
        <w:pStyle w:val="56"/>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通用合同条款是合同当事人根据《中华人民共和国建筑法》、《中华人民共和国</w:t>
      </w:r>
      <w:r>
        <w:rPr>
          <w:rFonts w:hint="eastAsia" w:ascii="仿宋" w:hAnsi="仿宋" w:eastAsia="仿宋" w:cs="仿宋"/>
          <w:color w:val="auto"/>
          <w:highlight w:val="none"/>
          <w:lang w:eastAsia="zh-CN"/>
        </w:rPr>
        <w:t>民法典</w:t>
      </w:r>
      <w:r>
        <w:rPr>
          <w:rFonts w:hint="eastAsia" w:ascii="仿宋" w:hAnsi="仿宋" w:eastAsia="仿宋" w:cs="仿宋"/>
          <w:color w:val="auto"/>
          <w:highlight w:val="none"/>
        </w:rPr>
        <w:t>》等法律法规的规定，就工程建设的实施及相关事项，对合同当事人的权利义务作出的原则性约定。</w:t>
      </w:r>
    </w:p>
    <w:p w14:paraId="56255934">
      <w:pPr>
        <w:pStyle w:val="56"/>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w:t>
      </w:r>
      <w:r>
        <w:rPr>
          <w:rFonts w:hint="eastAsia" w:ascii="仿宋" w:hAnsi="仿宋" w:eastAsia="仿宋" w:cs="仿宋"/>
          <w:color w:val="auto"/>
          <w:sz w:val="30"/>
          <w:szCs w:val="30"/>
          <w:highlight w:val="none"/>
        </w:rPr>
        <w:t>要。</w:t>
      </w:r>
    </w:p>
    <w:p w14:paraId="3DA972AA">
      <w:pPr>
        <w:pStyle w:val="56"/>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（三）专用合同条款</w:t>
      </w:r>
    </w:p>
    <w:p w14:paraId="09FCFAB8">
      <w:pPr>
        <w:pStyle w:val="56"/>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4B331048">
      <w:pPr>
        <w:pStyle w:val="56"/>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专用合同条款的编号应与相应的通用合同条款的编号一致；</w:t>
      </w:r>
    </w:p>
    <w:p w14:paraId="12A63463">
      <w:pPr>
        <w:pStyle w:val="56"/>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合同当事人可以通过对专用合同条款的修改，满足具体建设工程的特殊要求，避免直接修改通用合同条款；</w:t>
      </w:r>
    </w:p>
    <w:p w14:paraId="0C87F709">
      <w:pPr>
        <w:pStyle w:val="56"/>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在专用合同条款中有横道线的地方，合同当事人可针对相应的通用合同条款进行细化、完善、补充、修改或另行约定；如无细化、完善、补充、修改或另行约定，则填写“无”或划“/”。</w:t>
      </w:r>
    </w:p>
    <w:p w14:paraId="69531E28">
      <w:pPr>
        <w:pStyle w:val="56"/>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二、《示范文本》的性质和适用范围</w:t>
      </w:r>
    </w:p>
    <w:p w14:paraId="143E89B6">
      <w:pPr>
        <w:pStyle w:val="56"/>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仿宋" w:hAnsi="仿宋" w:eastAsia="仿宋" w:cs="仿宋"/>
          <w:color w:val="auto"/>
          <w:sz w:val="30"/>
          <w:szCs w:val="30"/>
          <w:highlight w:val="none"/>
        </w:rPr>
        <w:sectPr>
          <w:headerReference r:id="rId8" w:type="first"/>
          <w:footerReference r:id="rId10" w:type="first"/>
          <w:footerReference r:id="rId9" w:type="default"/>
          <w:pgSz w:w="11906" w:h="16838"/>
          <w:pgMar w:top="1418" w:right="1555" w:bottom="1418" w:left="1531"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color w:val="auto"/>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6FB01CF0">
      <w:pPr>
        <w:keepNext/>
        <w:keepLines/>
        <w:pageBreakBefore w:val="0"/>
        <w:widowControl w:val="0"/>
        <w:kinsoku/>
        <w:wordWrap/>
        <w:overflowPunct/>
        <w:topLinePunct w:val="0"/>
        <w:autoSpaceDE/>
        <w:autoSpaceDN/>
        <w:bidi w:val="0"/>
        <w:adjustRightInd/>
        <w:snapToGrid/>
        <w:spacing w:before="140" w:after="140" w:line="240" w:lineRule="auto"/>
        <w:jc w:val="center"/>
        <w:textAlignment w:val="auto"/>
        <w:outlineLvl w:val="9"/>
        <w:rPr>
          <w:rFonts w:hint="eastAsia" w:ascii="仿宋" w:hAnsi="仿宋" w:eastAsia="仿宋" w:cs="仿宋"/>
          <w:b w:val="0"/>
          <w:color w:val="auto"/>
          <w:sz w:val="44"/>
          <w:szCs w:val="44"/>
          <w:highlight w:val="none"/>
        </w:rPr>
      </w:pPr>
      <w:bookmarkStart w:id="139" w:name="_Toc351203480"/>
      <w:r>
        <w:rPr>
          <w:rFonts w:hint="eastAsia" w:ascii="仿宋" w:hAnsi="仿宋" w:eastAsia="仿宋" w:cs="仿宋"/>
          <w:color w:val="auto"/>
          <w:sz w:val="21"/>
          <w:szCs w:val="21"/>
          <w:highlight w:val="none"/>
        </w:rPr>
        <w:t>第一部分 合同协议书</w:t>
      </w:r>
      <w:bookmarkEnd w:id="137"/>
      <w:bookmarkEnd w:id="138"/>
      <w:bookmarkEnd w:id="139"/>
    </w:p>
    <w:p w14:paraId="241E9D62">
      <w:pPr>
        <w:spacing w:line="360" w:lineRule="auto"/>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rPr>
        <w:t>发包人（全称）：</w:t>
      </w:r>
      <w:r>
        <w:rPr>
          <w:rFonts w:hint="eastAsia" w:ascii="仿宋" w:hAnsi="仿宋" w:eastAsia="仿宋" w:cs="仿宋"/>
          <w:b/>
          <w:color w:val="auto"/>
          <w:sz w:val="21"/>
          <w:szCs w:val="21"/>
          <w:highlight w:val="none"/>
          <w:u w:val="single"/>
        </w:rPr>
        <w:t>                       </w:t>
      </w:r>
    </w:p>
    <w:p w14:paraId="2F037091">
      <w:pPr>
        <w:spacing w:line="360" w:lineRule="auto"/>
        <w:rPr>
          <w:rFonts w:hint="eastAsia" w:ascii="仿宋" w:hAnsi="仿宋" w:eastAsia="仿宋" w:cs="仿宋"/>
          <w:b/>
          <w:color w:val="auto"/>
          <w:sz w:val="30"/>
          <w:szCs w:val="30"/>
          <w:highlight w:val="none"/>
          <w:u w:val="single"/>
        </w:rPr>
      </w:pPr>
      <w:r>
        <w:rPr>
          <w:rFonts w:hint="eastAsia" w:ascii="仿宋" w:hAnsi="仿宋" w:eastAsia="仿宋" w:cs="仿宋"/>
          <w:b/>
          <w:color w:val="auto"/>
          <w:sz w:val="21"/>
          <w:szCs w:val="21"/>
          <w:highlight w:val="none"/>
        </w:rPr>
        <w:t>承包人（全称）：</w:t>
      </w:r>
      <w:r>
        <w:rPr>
          <w:rFonts w:hint="eastAsia" w:ascii="仿宋" w:hAnsi="仿宋" w:eastAsia="仿宋" w:cs="仿宋"/>
          <w:b/>
          <w:color w:val="auto"/>
          <w:sz w:val="21"/>
          <w:szCs w:val="21"/>
          <w:highlight w:val="none"/>
          <w:u w:val="single"/>
        </w:rPr>
        <w:t>                      </w:t>
      </w:r>
    </w:p>
    <w:p w14:paraId="2904576D">
      <w:pPr>
        <w:pStyle w:val="56"/>
        <w:keepNext w:val="0"/>
        <w:keepLines w:val="0"/>
        <w:pageBreakBefore w:val="0"/>
        <w:widowControl w:val="0"/>
        <w:kinsoku/>
        <w:wordWrap/>
        <w:overflowPunct/>
        <w:topLinePunct w:val="0"/>
        <w:autoSpaceDE/>
        <w:autoSpaceDN/>
        <w:bidi w:val="0"/>
        <w:snapToGrid w:val="0"/>
        <w:spacing w:line="440" w:lineRule="exact"/>
        <w:ind w:firstLine="420" w:firstLineChars="200"/>
        <w:jc w:val="both"/>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highlight w:val="none"/>
        </w:rPr>
        <w:t>根据《中华人民共和国</w:t>
      </w:r>
      <w:r>
        <w:rPr>
          <w:rFonts w:hint="eastAsia" w:ascii="仿宋" w:hAnsi="仿宋" w:eastAsia="仿宋" w:cs="仿宋"/>
          <w:color w:val="auto"/>
          <w:highlight w:val="none"/>
          <w:lang w:eastAsia="zh-CN"/>
        </w:rPr>
        <w:t>民法典</w:t>
      </w:r>
      <w:r>
        <w:rPr>
          <w:rFonts w:hint="eastAsia" w:ascii="仿宋" w:hAnsi="仿宋" w:eastAsia="仿宋" w:cs="仿宋"/>
          <w:color w:val="auto"/>
          <w:highlight w:val="none"/>
        </w:rPr>
        <w:t>》、《中华人民共和国建筑法》及有关法律规定，遵循平等、自愿、公平和诚实信用的原则，双方就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工程施工及有关事项协商一致，共同达成如下协议：</w:t>
      </w:r>
    </w:p>
    <w:p w14:paraId="1116CA39">
      <w:pPr>
        <w:keepNext w:val="0"/>
        <w:keepLines w:val="0"/>
        <w:pageBreakBefore w:val="0"/>
        <w:widowControl w:val="0"/>
        <w:kinsoku/>
        <w:wordWrap/>
        <w:overflowPunct/>
        <w:topLinePunct w:val="0"/>
        <w:bidi w:val="0"/>
        <w:spacing w:before="0" w:beforeLines="0" w:after="0" w:afterLines="0" w:line="440" w:lineRule="exact"/>
        <w:ind w:firstLine="420" w:firstLineChars="200"/>
        <w:jc w:val="both"/>
        <w:textAlignment w:val="auto"/>
        <w:outlineLvl w:val="9"/>
        <w:rPr>
          <w:rFonts w:hint="eastAsia" w:ascii="仿宋" w:hAnsi="仿宋" w:eastAsia="仿宋" w:cs="仿宋"/>
          <w:bCs w:val="0"/>
          <w:color w:val="auto"/>
          <w:sz w:val="21"/>
          <w:szCs w:val="21"/>
          <w:highlight w:val="none"/>
        </w:rPr>
      </w:pPr>
      <w:bookmarkStart w:id="140" w:name="_Toc351203481"/>
      <w:r>
        <w:rPr>
          <w:rFonts w:hint="eastAsia" w:ascii="仿宋" w:hAnsi="仿宋" w:eastAsia="仿宋" w:cs="仿宋"/>
          <w:b w:val="0"/>
          <w:color w:val="auto"/>
          <w:sz w:val="21"/>
          <w:szCs w:val="21"/>
          <w:highlight w:val="none"/>
        </w:rPr>
        <w:t>一、工程概况</w:t>
      </w:r>
      <w:bookmarkEnd w:id="140"/>
    </w:p>
    <w:p w14:paraId="64060175">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bCs/>
          <w:color w:val="auto"/>
          <w:sz w:val="21"/>
          <w:szCs w:val="21"/>
          <w:highlight w:val="none"/>
        </w:rPr>
        <w:t>1.工程名称</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w:t>
      </w:r>
    </w:p>
    <w:p w14:paraId="3AF4CC7E">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2.工程地点：</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w:t>
      </w:r>
    </w:p>
    <w:p w14:paraId="5E8CA063">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3.工程立项批准文号：</w:t>
      </w:r>
      <w:r>
        <w:rPr>
          <w:rFonts w:hint="eastAsia" w:ascii="仿宋" w:hAnsi="仿宋" w:eastAsia="仿宋" w:cs="仿宋"/>
          <w:color w:val="auto"/>
          <w:sz w:val="21"/>
          <w:szCs w:val="21"/>
          <w:highlight w:val="none"/>
          <w:u w:val="single"/>
        </w:rPr>
        <w:t xml:space="preserve">       </w:t>
      </w:r>
      <w:r>
        <w:rPr>
          <w:rFonts w:hint="eastAsia" w:ascii="仿宋" w:hAnsi="仿宋" w:eastAsia="仿宋" w:cs="仿宋"/>
          <w:bCs/>
          <w:color w:val="auto"/>
          <w:sz w:val="21"/>
          <w:szCs w:val="21"/>
          <w:highlight w:val="none"/>
        </w:rPr>
        <w:t>。</w:t>
      </w:r>
    </w:p>
    <w:p w14:paraId="68FDF162">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4.资金来源：</w:t>
      </w:r>
      <w:r>
        <w:rPr>
          <w:rFonts w:hint="eastAsia" w:ascii="仿宋" w:hAnsi="仿宋" w:eastAsia="仿宋" w:cs="仿宋"/>
          <w:color w:val="auto"/>
          <w:sz w:val="21"/>
          <w:szCs w:val="21"/>
          <w:highlight w:val="none"/>
          <w:u w:val="single"/>
        </w:rPr>
        <w:t xml:space="preserve">       </w:t>
      </w:r>
      <w:r>
        <w:rPr>
          <w:rFonts w:hint="eastAsia" w:ascii="仿宋" w:hAnsi="仿宋" w:eastAsia="仿宋" w:cs="仿宋"/>
          <w:bCs/>
          <w:color w:val="auto"/>
          <w:sz w:val="21"/>
          <w:szCs w:val="21"/>
          <w:highlight w:val="none"/>
        </w:rPr>
        <w:t>。</w:t>
      </w:r>
    </w:p>
    <w:p w14:paraId="64B249B0">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5.工程内容：</w:t>
      </w:r>
      <w:r>
        <w:rPr>
          <w:rFonts w:hint="eastAsia" w:ascii="仿宋" w:hAnsi="仿宋" w:eastAsia="仿宋" w:cs="仿宋"/>
          <w:color w:val="auto"/>
          <w:sz w:val="21"/>
          <w:szCs w:val="21"/>
          <w:highlight w:val="none"/>
          <w:u w:val="single"/>
        </w:rPr>
        <w:t xml:space="preserve">       </w:t>
      </w:r>
      <w:r>
        <w:rPr>
          <w:rFonts w:hint="eastAsia" w:ascii="仿宋" w:hAnsi="仿宋" w:eastAsia="仿宋" w:cs="仿宋"/>
          <w:bCs/>
          <w:color w:val="auto"/>
          <w:sz w:val="21"/>
          <w:szCs w:val="21"/>
          <w:highlight w:val="none"/>
        </w:rPr>
        <w:t>。</w:t>
      </w:r>
    </w:p>
    <w:p w14:paraId="637CF2BB">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群体工程应附《承包人承揽工程项目一览表》（附件1）。</w:t>
      </w:r>
    </w:p>
    <w:p w14:paraId="50667DDA">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6.工程承包范围：</w:t>
      </w:r>
    </w:p>
    <w:p w14:paraId="59CB3C3F">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w:t>
      </w:r>
    </w:p>
    <w:p w14:paraId="6F079D4C">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w:t>
      </w:r>
    </w:p>
    <w:p w14:paraId="57B53D76">
      <w:pPr>
        <w:keepNext w:val="0"/>
        <w:keepLines w:val="0"/>
        <w:pageBreakBefore w:val="0"/>
        <w:widowControl w:val="0"/>
        <w:kinsoku/>
        <w:wordWrap/>
        <w:overflowPunct/>
        <w:topLinePunct w:val="0"/>
        <w:bidi w:val="0"/>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141" w:name="_Toc351203482"/>
      <w:r>
        <w:rPr>
          <w:rFonts w:hint="eastAsia" w:ascii="仿宋" w:hAnsi="仿宋" w:eastAsia="仿宋" w:cs="仿宋"/>
          <w:b w:val="0"/>
          <w:color w:val="auto"/>
          <w:sz w:val="21"/>
          <w:szCs w:val="21"/>
          <w:highlight w:val="none"/>
        </w:rPr>
        <w:t>二、合同工期</w:t>
      </w:r>
      <w:bookmarkEnd w:id="141"/>
    </w:p>
    <w:p w14:paraId="5E5114A6">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计划开工日期：</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日。</w:t>
      </w:r>
    </w:p>
    <w:p w14:paraId="2F8E5752">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计划竣工日期：</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日。</w:t>
      </w:r>
    </w:p>
    <w:p w14:paraId="32ECB2BA">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工期总日历天数：</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天。工期总日历天数与根据前述计划开竣工日期计算的工期天数不一致的，以工期总日历天数为准。</w:t>
      </w:r>
    </w:p>
    <w:p w14:paraId="4C69C9B0">
      <w:pPr>
        <w:keepNext w:val="0"/>
        <w:keepLines w:val="0"/>
        <w:pageBreakBefore w:val="0"/>
        <w:widowControl w:val="0"/>
        <w:kinsoku/>
        <w:wordWrap/>
        <w:overflowPunct/>
        <w:topLinePunct w:val="0"/>
        <w:bidi w:val="0"/>
        <w:spacing w:before="0" w:beforeLines="0" w:after="0" w:afterLines="0" w:line="440" w:lineRule="exact"/>
        <w:ind w:firstLine="420" w:firstLineChars="200"/>
        <w:jc w:val="both"/>
        <w:textAlignment w:val="auto"/>
        <w:outlineLvl w:val="9"/>
        <w:rPr>
          <w:rFonts w:hint="eastAsia" w:ascii="仿宋" w:hAnsi="仿宋" w:eastAsia="仿宋" w:cs="仿宋"/>
          <w:bCs w:val="0"/>
          <w:color w:val="auto"/>
          <w:sz w:val="21"/>
          <w:szCs w:val="21"/>
          <w:highlight w:val="none"/>
        </w:rPr>
      </w:pPr>
      <w:bookmarkStart w:id="142" w:name="_Toc351203483"/>
      <w:r>
        <w:rPr>
          <w:rFonts w:hint="eastAsia" w:ascii="仿宋" w:hAnsi="仿宋" w:eastAsia="仿宋" w:cs="仿宋"/>
          <w:b w:val="0"/>
          <w:color w:val="auto"/>
          <w:sz w:val="21"/>
          <w:szCs w:val="21"/>
          <w:highlight w:val="none"/>
        </w:rPr>
        <w:t>三、质量标准</w:t>
      </w:r>
      <w:bookmarkEnd w:id="142"/>
    </w:p>
    <w:p w14:paraId="595C7241">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工程质量符合</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标准。</w:t>
      </w:r>
    </w:p>
    <w:p w14:paraId="1497C490">
      <w:pPr>
        <w:keepNext w:val="0"/>
        <w:keepLines w:val="0"/>
        <w:pageBreakBefore w:val="0"/>
        <w:widowControl w:val="0"/>
        <w:kinsoku/>
        <w:wordWrap/>
        <w:overflowPunct/>
        <w:topLinePunct w:val="0"/>
        <w:bidi w:val="0"/>
        <w:spacing w:before="0" w:beforeLines="0" w:after="0" w:afterLines="0" w:line="440" w:lineRule="exact"/>
        <w:ind w:firstLine="420" w:firstLineChars="200"/>
        <w:jc w:val="both"/>
        <w:textAlignment w:val="auto"/>
        <w:outlineLvl w:val="9"/>
        <w:rPr>
          <w:rFonts w:hint="eastAsia" w:ascii="仿宋" w:hAnsi="仿宋" w:eastAsia="仿宋" w:cs="仿宋"/>
          <w:bCs w:val="0"/>
          <w:color w:val="auto"/>
          <w:sz w:val="21"/>
          <w:szCs w:val="21"/>
          <w:highlight w:val="none"/>
        </w:rPr>
      </w:pPr>
      <w:bookmarkStart w:id="143" w:name="_Toc351203484"/>
      <w:r>
        <w:rPr>
          <w:rFonts w:hint="eastAsia" w:ascii="仿宋" w:hAnsi="仿宋" w:eastAsia="仿宋" w:cs="仿宋"/>
          <w:b w:val="0"/>
          <w:color w:val="auto"/>
          <w:sz w:val="21"/>
          <w:szCs w:val="21"/>
          <w:highlight w:val="none"/>
        </w:rPr>
        <w:t>四、签约合同价与合同价格形式</w:t>
      </w:r>
      <w:bookmarkEnd w:id="143"/>
      <w:r>
        <w:rPr>
          <w:rFonts w:hint="eastAsia" w:ascii="仿宋" w:hAnsi="仿宋" w:eastAsia="仿宋" w:cs="仿宋"/>
          <w:b w:val="0"/>
          <w:color w:val="auto"/>
          <w:sz w:val="21"/>
          <w:szCs w:val="21"/>
          <w:highlight w:val="none"/>
        </w:rPr>
        <w:tab/>
      </w:r>
    </w:p>
    <w:p w14:paraId="22E04BDF">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1.签约合同价为：</w:t>
      </w:r>
    </w:p>
    <w:p w14:paraId="0CB9FE7F">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人民币（大写）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w:t>
      </w:r>
    </w:p>
    <w:p w14:paraId="33E03FA8">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其中：</w:t>
      </w:r>
    </w:p>
    <w:p w14:paraId="48907BA1">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（1）安全文明施工费：</w:t>
      </w:r>
    </w:p>
    <w:p w14:paraId="161D2B53">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人民币（大写）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w:t>
      </w:r>
    </w:p>
    <w:p w14:paraId="270BA675">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（2）材料和工程设备暂估价金额：</w:t>
      </w:r>
    </w:p>
    <w:p w14:paraId="51150B56">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人民币（大写）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w:t>
      </w:r>
    </w:p>
    <w:p w14:paraId="0E47A55C">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（3）专业工程暂估价金额：</w:t>
      </w:r>
    </w:p>
    <w:p w14:paraId="5C42BBD8">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人民币（大写）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w:t>
      </w:r>
    </w:p>
    <w:p w14:paraId="4B01E16A">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（4）暂列金额：</w:t>
      </w:r>
    </w:p>
    <w:p w14:paraId="59166E2D">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人民币（大写）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w:t>
      </w:r>
    </w:p>
    <w:p w14:paraId="625E421C">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2.合同价格形式：</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753B6C74">
      <w:pPr>
        <w:keepNext w:val="0"/>
        <w:keepLines w:val="0"/>
        <w:pageBreakBefore w:val="0"/>
        <w:widowControl w:val="0"/>
        <w:kinsoku/>
        <w:wordWrap/>
        <w:overflowPunct/>
        <w:topLinePunct w:val="0"/>
        <w:bidi w:val="0"/>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144" w:name="_Toc351203485"/>
      <w:r>
        <w:rPr>
          <w:rFonts w:hint="eastAsia" w:ascii="仿宋" w:hAnsi="仿宋" w:eastAsia="仿宋" w:cs="仿宋"/>
          <w:b w:val="0"/>
          <w:color w:val="auto"/>
          <w:sz w:val="21"/>
          <w:szCs w:val="21"/>
          <w:highlight w:val="none"/>
        </w:rPr>
        <w:t>五、</w:t>
      </w:r>
      <w:bookmarkEnd w:id="144"/>
      <w:r>
        <w:rPr>
          <w:rFonts w:hint="eastAsia" w:ascii="仿宋" w:hAnsi="仿宋" w:eastAsia="仿宋" w:cs="仿宋"/>
          <w:b w:val="0"/>
          <w:color w:val="auto"/>
          <w:sz w:val="21"/>
          <w:szCs w:val="21"/>
          <w:highlight w:val="none"/>
        </w:rPr>
        <w:t>项目经理</w:t>
      </w:r>
    </w:p>
    <w:p w14:paraId="760B63E5">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承包人项目经理：</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40A7EE10">
      <w:pPr>
        <w:keepNext w:val="0"/>
        <w:keepLines w:val="0"/>
        <w:pageBreakBefore w:val="0"/>
        <w:widowControl w:val="0"/>
        <w:kinsoku/>
        <w:wordWrap/>
        <w:overflowPunct/>
        <w:topLinePunct w:val="0"/>
        <w:bidi w:val="0"/>
        <w:spacing w:before="0" w:beforeLines="0" w:after="0" w:afterLines="0" w:line="440" w:lineRule="exact"/>
        <w:ind w:firstLine="420" w:firstLineChars="200"/>
        <w:jc w:val="both"/>
        <w:textAlignment w:val="auto"/>
        <w:outlineLvl w:val="9"/>
        <w:rPr>
          <w:rFonts w:hint="eastAsia" w:ascii="仿宋" w:hAnsi="仿宋" w:eastAsia="仿宋" w:cs="仿宋"/>
          <w:bCs w:val="0"/>
          <w:color w:val="auto"/>
          <w:sz w:val="21"/>
          <w:szCs w:val="21"/>
          <w:highlight w:val="none"/>
        </w:rPr>
      </w:pPr>
      <w:bookmarkStart w:id="145" w:name="_Toc351203486"/>
      <w:r>
        <w:rPr>
          <w:rFonts w:hint="eastAsia" w:ascii="仿宋" w:hAnsi="仿宋" w:eastAsia="仿宋" w:cs="仿宋"/>
          <w:b w:val="0"/>
          <w:color w:val="auto"/>
          <w:sz w:val="21"/>
          <w:szCs w:val="21"/>
          <w:highlight w:val="none"/>
        </w:rPr>
        <w:t>六、合同文件构成</w:t>
      </w:r>
      <w:bookmarkEnd w:id="145"/>
    </w:p>
    <w:p w14:paraId="44FF65DA">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本协议书与下列文件一起构成合同文件：</w:t>
      </w:r>
    </w:p>
    <w:p w14:paraId="5AA679E0">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（1）中标通知书（如果有）；</w:t>
      </w:r>
    </w:p>
    <w:p w14:paraId="5B554727">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（2）投标函及其附录（如果有）； </w:t>
      </w:r>
    </w:p>
    <w:p w14:paraId="57F2463E">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（3）专用合同条款及其附件；</w:t>
      </w:r>
    </w:p>
    <w:p w14:paraId="335309B4">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（4）通用合同条款；</w:t>
      </w:r>
    </w:p>
    <w:p w14:paraId="5E448428">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（5）技术标准和要求；</w:t>
      </w:r>
    </w:p>
    <w:p w14:paraId="77D609EC">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（6）图纸；</w:t>
      </w:r>
    </w:p>
    <w:p w14:paraId="181BD8C3">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（7）已标价工程量清单或预算书；</w:t>
      </w:r>
    </w:p>
    <w:p w14:paraId="74E16221">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（8）其他合同文件。</w:t>
      </w:r>
    </w:p>
    <w:p w14:paraId="64D04873">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在合同订立及履行过程中形成的与合同有关的文件均构成合同文件组成部分。</w:t>
      </w:r>
    </w:p>
    <w:p w14:paraId="638F1B57">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5C7E3DCB">
      <w:pPr>
        <w:keepNext w:val="0"/>
        <w:keepLines w:val="0"/>
        <w:pageBreakBefore w:val="0"/>
        <w:widowControl w:val="0"/>
        <w:kinsoku/>
        <w:wordWrap/>
        <w:overflowPunct/>
        <w:topLinePunct w:val="0"/>
        <w:bidi w:val="0"/>
        <w:spacing w:before="0" w:beforeLines="0" w:after="0" w:afterLines="0" w:line="440" w:lineRule="exact"/>
        <w:ind w:firstLine="420" w:firstLineChars="200"/>
        <w:jc w:val="both"/>
        <w:textAlignment w:val="auto"/>
        <w:outlineLvl w:val="9"/>
        <w:rPr>
          <w:rFonts w:hint="eastAsia" w:ascii="仿宋" w:hAnsi="仿宋" w:eastAsia="仿宋" w:cs="仿宋"/>
          <w:b w:val="0"/>
          <w:bCs w:val="0"/>
          <w:color w:val="auto"/>
          <w:sz w:val="21"/>
          <w:szCs w:val="21"/>
          <w:highlight w:val="none"/>
        </w:rPr>
      </w:pPr>
      <w:bookmarkStart w:id="146" w:name="_Toc351203487"/>
      <w:r>
        <w:rPr>
          <w:rFonts w:hint="eastAsia" w:ascii="仿宋" w:hAnsi="仿宋" w:eastAsia="仿宋" w:cs="仿宋"/>
          <w:b w:val="0"/>
          <w:color w:val="auto"/>
          <w:sz w:val="21"/>
          <w:szCs w:val="21"/>
          <w:highlight w:val="none"/>
        </w:rPr>
        <w:t>七、承诺</w:t>
      </w:r>
      <w:bookmarkEnd w:id="146"/>
    </w:p>
    <w:p w14:paraId="61D8B65D">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1.发包人承诺按照法律规定履行项目审批手续、筹集工程建设资金并按照合同约定的期限和方式支付合同价款。</w:t>
      </w:r>
    </w:p>
    <w:p w14:paraId="3EA1D454">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30AC15DA">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3.发包人和承包人通过招投标形式签订合同的，双方理解并承诺不再就同一工程另行签订与合同实质性内容相背离的协议。</w:t>
      </w:r>
    </w:p>
    <w:p w14:paraId="404A91C2">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b w:val="0"/>
          <w:bCs/>
          <w:color w:val="auto"/>
          <w:sz w:val="21"/>
          <w:szCs w:val="21"/>
          <w:highlight w:val="none"/>
        </w:rPr>
      </w:pPr>
      <w:bookmarkStart w:id="147" w:name="_Toc351203488"/>
      <w:r>
        <w:rPr>
          <w:rFonts w:hint="eastAsia" w:ascii="仿宋" w:hAnsi="仿宋" w:eastAsia="仿宋" w:cs="仿宋"/>
          <w:b w:val="0"/>
          <w:bCs/>
          <w:color w:val="auto"/>
          <w:sz w:val="21"/>
          <w:szCs w:val="21"/>
          <w:highlight w:val="none"/>
        </w:rPr>
        <w:t>八、词语含义</w:t>
      </w:r>
      <w:bookmarkEnd w:id="147"/>
    </w:p>
    <w:p w14:paraId="3643B7C9">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本协议书中词语含义与第二部分通用合同条款中赋予的含义相同。</w:t>
      </w:r>
    </w:p>
    <w:p w14:paraId="7FB65C64">
      <w:pPr>
        <w:keepNext w:val="0"/>
        <w:keepLines w:val="0"/>
        <w:pageBreakBefore w:val="0"/>
        <w:widowControl w:val="0"/>
        <w:kinsoku/>
        <w:wordWrap/>
        <w:overflowPunct/>
        <w:topLinePunct w:val="0"/>
        <w:bidi w:val="0"/>
        <w:spacing w:before="0" w:beforeLines="0" w:after="0" w:afterLines="0" w:line="440" w:lineRule="exact"/>
        <w:ind w:firstLine="420" w:firstLineChars="200"/>
        <w:jc w:val="both"/>
        <w:textAlignment w:val="auto"/>
        <w:outlineLvl w:val="9"/>
        <w:rPr>
          <w:rFonts w:hint="eastAsia" w:ascii="仿宋" w:hAnsi="仿宋" w:eastAsia="仿宋" w:cs="仿宋"/>
          <w:bCs w:val="0"/>
          <w:color w:val="auto"/>
          <w:sz w:val="21"/>
          <w:szCs w:val="21"/>
          <w:highlight w:val="none"/>
        </w:rPr>
      </w:pPr>
      <w:bookmarkStart w:id="148" w:name="_Toc351203489"/>
      <w:r>
        <w:rPr>
          <w:rFonts w:hint="eastAsia" w:ascii="仿宋" w:hAnsi="仿宋" w:eastAsia="仿宋" w:cs="仿宋"/>
          <w:b w:val="0"/>
          <w:color w:val="auto"/>
          <w:sz w:val="21"/>
          <w:szCs w:val="21"/>
          <w:highlight w:val="none"/>
        </w:rPr>
        <w:t>九、签订时间</w:t>
      </w:r>
      <w:bookmarkEnd w:id="148"/>
    </w:p>
    <w:p w14:paraId="5C954145">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本合同于</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rPr>
        <w:t>年</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rPr>
        <w:t>月</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rPr>
        <w:t>日签订。</w:t>
      </w:r>
    </w:p>
    <w:p w14:paraId="388387D7">
      <w:pPr>
        <w:keepNext w:val="0"/>
        <w:keepLines w:val="0"/>
        <w:pageBreakBefore w:val="0"/>
        <w:widowControl w:val="0"/>
        <w:kinsoku/>
        <w:wordWrap/>
        <w:overflowPunct/>
        <w:topLinePunct w:val="0"/>
        <w:bidi w:val="0"/>
        <w:spacing w:before="0" w:beforeLines="0" w:after="0" w:afterLines="0" w:line="440" w:lineRule="exact"/>
        <w:ind w:firstLine="420" w:firstLineChars="200"/>
        <w:jc w:val="both"/>
        <w:textAlignment w:val="auto"/>
        <w:outlineLvl w:val="9"/>
        <w:rPr>
          <w:rFonts w:hint="eastAsia" w:ascii="仿宋" w:hAnsi="仿宋" w:eastAsia="仿宋" w:cs="仿宋"/>
          <w:bCs w:val="0"/>
          <w:color w:val="auto"/>
          <w:sz w:val="21"/>
          <w:szCs w:val="21"/>
          <w:highlight w:val="none"/>
        </w:rPr>
      </w:pPr>
      <w:bookmarkStart w:id="149" w:name="_Toc351203490"/>
      <w:r>
        <w:rPr>
          <w:rFonts w:hint="eastAsia" w:ascii="仿宋" w:hAnsi="仿宋" w:eastAsia="仿宋" w:cs="仿宋"/>
          <w:b w:val="0"/>
          <w:color w:val="auto"/>
          <w:sz w:val="21"/>
          <w:szCs w:val="21"/>
          <w:highlight w:val="none"/>
        </w:rPr>
        <w:t>十、签订地点</w:t>
      </w:r>
      <w:bookmarkEnd w:id="149"/>
    </w:p>
    <w:p w14:paraId="5A90EB23">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本合同在</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rPr>
        <w:t>签订。</w:t>
      </w:r>
    </w:p>
    <w:p w14:paraId="5428D489">
      <w:pPr>
        <w:keepNext w:val="0"/>
        <w:keepLines w:val="0"/>
        <w:pageBreakBefore w:val="0"/>
        <w:widowControl w:val="0"/>
        <w:kinsoku/>
        <w:wordWrap/>
        <w:overflowPunct/>
        <w:topLinePunct w:val="0"/>
        <w:bidi w:val="0"/>
        <w:spacing w:before="0" w:beforeLines="0" w:after="0" w:afterLines="0" w:line="440" w:lineRule="exact"/>
        <w:ind w:firstLine="420" w:firstLineChars="200"/>
        <w:jc w:val="both"/>
        <w:textAlignment w:val="auto"/>
        <w:outlineLvl w:val="9"/>
        <w:rPr>
          <w:rFonts w:hint="eastAsia" w:ascii="仿宋" w:hAnsi="仿宋" w:eastAsia="仿宋" w:cs="仿宋"/>
          <w:bCs w:val="0"/>
          <w:color w:val="auto"/>
          <w:sz w:val="21"/>
          <w:szCs w:val="21"/>
          <w:highlight w:val="none"/>
        </w:rPr>
      </w:pPr>
      <w:bookmarkStart w:id="150" w:name="_Toc351203491"/>
      <w:r>
        <w:rPr>
          <w:rFonts w:hint="eastAsia" w:ascii="仿宋" w:hAnsi="仿宋" w:eastAsia="仿宋" w:cs="仿宋"/>
          <w:b w:val="0"/>
          <w:color w:val="auto"/>
          <w:sz w:val="21"/>
          <w:szCs w:val="21"/>
          <w:highlight w:val="none"/>
        </w:rPr>
        <w:t>十一、补充协议</w:t>
      </w:r>
      <w:bookmarkEnd w:id="150"/>
    </w:p>
    <w:p w14:paraId="117F4885">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Cs/>
          <w:color w:val="auto"/>
          <w:sz w:val="21"/>
          <w:szCs w:val="21"/>
          <w:highlight w:val="none"/>
        </w:rPr>
        <w:t>合同未尽事宜，合同当事人另行签订补充协议，补充协议是合同的组成部分。</w:t>
      </w:r>
    </w:p>
    <w:p w14:paraId="7BDD7E21">
      <w:pPr>
        <w:keepNext w:val="0"/>
        <w:keepLines w:val="0"/>
        <w:pageBreakBefore w:val="0"/>
        <w:widowControl w:val="0"/>
        <w:kinsoku/>
        <w:wordWrap/>
        <w:overflowPunct/>
        <w:topLinePunct w:val="0"/>
        <w:bidi w:val="0"/>
        <w:spacing w:before="0" w:beforeLines="0" w:after="0" w:afterLines="0" w:line="440" w:lineRule="exact"/>
        <w:ind w:firstLine="420" w:firstLineChars="200"/>
        <w:jc w:val="both"/>
        <w:textAlignment w:val="auto"/>
        <w:outlineLvl w:val="9"/>
        <w:rPr>
          <w:rFonts w:hint="eastAsia" w:ascii="仿宋" w:hAnsi="仿宋" w:eastAsia="仿宋" w:cs="仿宋"/>
          <w:bCs w:val="0"/>
          <w:color w:val="auto"/>
          <w:sz w:val="21"/>
          <w:szCs w:val="21"/>
          <w:highlight w:val="none"/>
        </w:rPr>
      </w:pPr>
      <w:bookmarkStart w:id="151" w:name="_Toc351203492"/>
      <w:r>
        <w:rPr>
          <w:rFonts w:hint="eastAsia" w:ascii="仿宋" w:hAnsi="仿宋" w:eastAsia="仿宋" w:cs="仿宋"/>
          <w:b w:val="0"/>
          <w:color w:val="auto"/>
          <w:sz w:val="21"/>
          <w:szCs w:val="21"/>
          <w:highlight w:val="none"/>
        </w:rPr>
        <w:t>十二、合同生效</w:t>
      </w:r>
      <w:bookmarkEnd w:id="151"/>
    </w:p>
    <w:p w14:paraId="4428EE33">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本合同自</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rPr>
        <w:t>生效。</w:t>
      </w:r>
    </w:p>
    <w:p w14:paraId="09E7AFDA">
      <w:pPr>
        <w:keepNext w:val="0"/>
        <w:keepLines w:val="0"/>
        <w:pageBreakBefore w:val="0"/>
        <w:widowControl w:val="0"/>
        <w:kinsoku/>
        <w:wordWrap/>
        <w:overflowPunct/>
        <w:topLinePunct w:val="0"/>
        <w:bidi w:val="0"/>
        <w:spacing w:before="0" w:beforeLines="0" w:after="0" w:afterLines="0" w:line="440" w:lineRule="exact"/>
        <w:ind w:firstLine="420" w:firstLineChars="200"/>
        <w:jc w:val="both"/>
        <w:textAlignment w:val="auto"/>
        <w:outlineLvl w:val="9"/>
        <w:rPr>
          <w:rFonts w:hint="eastAsia" w:ascii="仿宋" w:hAnsi="仿宋" w:eastAsia="仿宋" w:cs="仿宋"/>
          <w:bCs w:val="0"/>
          <w:color w:val="auto"/>
          <w:sz w:val="21"/>
          <w:szCs w:val="21"/>
          <w:highlight w:val="none"/>
        </w:rPr>
      </w:pPr>
      <w:bookmarkStart w:id="152" w:name="_Toc351203493"/>
      <w:r>
        <w:rPr>
          <w:rFonts w:hint="eastAsia" w:ascii="仿宋" w:hAnsi="仿宋" w:eastAsia="仿宋" w:cs="仿宋"/>
          <w:b w:val="0"/>
          <w:color w:val="auto"/>
          <w:sz w:val="21"/>
          <w:szCs w:val="21"/>
          <w:highlight w:val="none"/>
        </w:rPr>
        <w:t>十三、合同份数</w:t>
      </w:r>
      <w:bookmarkEnd w:id="152"/>
    </w:p>
    <w:p w14:paraId="654FA219">
      <w:pPr>
        <w:keepNext w:val="0"/>
        <w:keepLines w:val="0"/>
        <w:pageBreakBefore w:val="0"/>
        <w:widowControl w:val="0"/>
        <w:kinsoku/>
        <w:wordWrap/>
        <w:overflowPunct/>
        <w:topLinePunct w:val="0"/>
        <w:bidi w:val="0"/>
        <w:spacing w:line="440" w:lineRule="exact"/>
        <w:ind w:firstLine="420" w:firstLineChars="200"/>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本合同一式</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rPr>
        <w:t>份，均具有同等法律效力，发包人执</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rPr>
        <w:t>份，承包人执</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rPr>
        <w:t>份。</w:t>
      </w:r>
    </w:p>
    <w:p w14:paraId="18908681">
      <w:pPr>
        <w:spacing w:line="360" w:lineRule="auto"/>
        <w:rPr>
          <w:rFonts w:hint="eastAsia" w:ascii="仿宋" w:hAnsi="仿宋" w:eastAsia="仿宋" w:cs="仿宋"/>
          <w:color w:val="auto"/>
          <w:sz w:val="21"/>
          <w:szCs w:val="21"/>
          <w:highlight w:val="none"/>
        </w:rPr>
      </w:pPr>
    </w:p>
    <w:p w14:paraId="7B998317">
      <w:pPr>
        <w:pStyle w:val="12"/>
        <w:rPr>
          <w:rFonts w:hint="eastAsia" w:ascii="仿宋" w:hAnsi="仿宋" w:eastAsia="仿宋" w:cs="仿宋"/>
          <w:color w:val="auto"/>
          <w:highlight w:val="none"/>
        </w:rPr>
      </w:pPr>
    </w:p>
    <w:p w14:paraId="75E4D0B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  (公章)             承包人：  (公章)</w:t>
      </w:r>
    </w:p>
    <w:p w14:paraId="633C920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14:paraId="1176EE23">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w:t>
      </w:r>
    </w:p>
    <w:p w14:paraId="4EDEC08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法定代表人或其委托代理人：  法定代表人或其委托代理人：</w:t>
      </w:r>
    </w:p>
    <w:p w14:paraId="1480A90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（签字）                    （签字）</w:t>
      </w:r>
    </w:p>
    <w:p w14:paraId="7E1D000C">
      <w:pPr>
        <w:spacing w:line="360" w:lineRule="auto"/>
        <w:rPr>
          <w:rFonts w:hint="eastAsia" w:ascii="仿宋" w:hAnsi="仿宋" w:eastAsia="仿宋" w:cs="仿宋"/>
          <w:color w:val="auto"/>
          <w:sz w:val="21"/>
          <w:szCs w:val="21"/>
          <w:highlight w:val="none"/>
          <w:u w:val="single"/>
        </w:rPr>
      </w:pPr>
    </w:p>
    <w:p w14:paraId="5C342207">
      <w:pPr>
        <w:tabs>
          <w:tab w:val="left" w:pos="4410"/>
        </w:tabs>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组织机构代码：</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 xml:space="preserve">  组织机构代码：</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 xml:space="preserve"> </w:t>
      </w:r>
    </w:p>
    <w:p w14:paraId="5FD710D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 xml:space="preserve">  地  址：</w:t>
      </w:r>
      <w:r>
        <w:rPr>
          <w:rFonts w:hint="eastAsia" w:ascii="仿宋" w:hAnsi="仿宋" w:eastAsia="仿宋" w:cs="仿宋"/>
          <w:color w:val="auto"/>
          <w:sz w:val="21"/>
          <w:szCs w:val="21"/>
          <w:highlight w:val="none"/>
          <w:u w:val="single"/>
        </w:rPr>
        <w:t xml:space="preserve">        </w:t>
      </w:r>
    </w:p>
    <w:p w14:paraId="56A19C0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r>
        <w:rPr>
          <w:rFonts w:hint="eastAsia" w:ascii="仿宋" w:hAnsi="仿宋" w:eastAsia="仿宋" w:cs="仿宋"/>
          <w:color w:val="auto"/>
          <w:sz w:val="21"/>
          <w:szCs w:val="21"/>
          <w:highlight w:val="none"/>
          <w:u w:val="single"/>
        </w:rPr>
        <w:t xml:space="preserve">      </w:t>
      </w:r>
      <w:r>
        <w:rPr>
          <w:rFonts w:hint="eastAsia" w:ascii="仿宋" w:hAnsi="仿宋" w:eastAsia="仿宋" w:cs="仿宋"/>
          <w:color w:val="auto"/>
          <w:sz w:val="21"/>
          <w:szCs w:val="21"/>
          <w:highlight w:val="none"/>
        </w:rPr>
        <w:t xml:space="preserve">  邮政编码：</w:t>
      </w:r>
      <w:r>
        <w:rPr>
          <w:rFonts w:hint="eastAsia" w:ascii="仿宋" w:hAnsi="仿宋" w:eastAsia="仿宋" w:cs="仿宋"/>
          <w:color w:val="auto"/>
          <w:sz w:val="21"/>
          <w:szCs w:val="21"/>
          <w:highlight w:val="none"/>
          <w:u w:val="single"/>
        </w:rPr>
        <w:t xml:space="preserve">   </w:t>
      </w:r>
    </w:p>
    <w:p w14:paraId="69CCDC6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 xml:space="preserve">  法定代表人：</w:t>
      </w:r>
      <w:r>
        <w:rPr>
          <w:rFonts w:hint="eastAsia" w:ascii="仿宋" w:hAnsi="仿宋" w:eastAsia="仿宋" w:cs="仿宋"/>
          <w:color w:val="auto"/>
          <w:sz w:val="21"/>
          <w:szCs w:val="21"/>
          <w:highlight w:val="none"/>
          <w:u w:val="single"/>
        </w:rPr>
        <w:t xml:space="preserve">             </w:t>
      </w:r>
    </w:p>
    <w:p w14:paraId="4A6170D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委托代理人：</w:t>
      </w:r>
      <w:r>
        <w:rPr>
          <w:rFonts w:hint="eastAsia" w:ascii="仿宋" w:hAnsi="仿宋" w:eastAsia="仿宋" w:cs="仿宋"/>
          <w:color w:val="auto"/>
          <w:sz w:val="21"/>
          <w:szCs w:val="21"/>
          <w:highlight w:val="none"/>
          <w:u w:val="single"/>
        </w:rPr>
        <w:t xml:space="preserve">             </w:t>
      </w:r>
    </w:p>
    <w:p w14:paraId="5504D10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  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电  话：</w:t>
      </w:r>
      <w:r>
        <w:rPr>
          <w:rFonts w:hint="eastAsia" w:ascii="仿宋" w:hAnsi="仿宋" w:eastAsia="仿宋" w:cs="仿宋"/>
          <w:color w:val="auto"/>
          <w:sz w:val="21"/>
          <w:szCs w:val="21"/>
          <w:highlight w:val="none"/>
          <w:u w:val="single"/>
        </w:rPr>
        <w:t xml:space="preserve">     </w:t>
      </w:r>
    </w:p>
    <w:p w14:paraId="4BB4E7E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  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传  真：</w:t>
      </w:r>
      <w:r>
        <w:rPr>
          <w:rFonts w:hint="eastAsia" w:ascii="仿宋" w:hAnsi="仿宋" w:eastAsia="仿宋" w:cs="仿宋"/>
          <w:color w:val="auto"/>
          <w:sz w:val="21"/>
          <w:szCs w:val="21"/>
          <w:highlight w:val="none"/>
          <w:u w:val="single"/>
        </w:rPr>
        <w:t xml:space="preserve">     </w:t>
      </w:r>
    </w:p>
    <w:p w14:paraId="4597297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电子信箱：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电子信箱：</w:t>
      </w:r>
      <w:r>
        <w:rPr>
          <w:rFonts w:hint="eastAsia" w:ascii="仿宋" w:hAnsi="仿宋" w:eastAsia="仿宋" w:cs="仿宋"/>
          <w:color w:val="auto"/>
          <w:sz w:val="21"/>
          <w:szCs w:val="21"/>
          <w:highlight w:val="none"/>
          <w:u w:val="single"/>
        </w:rPr>
        <w:t xml:space="preserve">   </w:t>
      </w:r>
    </w:p>
    <w:p w14:paraId="15F1C88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开户银行：</w:t>
      </w:r>
      <w:r>
        <w:rPr>
          <w:rFonts w:hint="eastAsia" w:ascii="仿宋" w:hAnsi="仿宋" w:eastAsia="仿宋" w:cs="仿宋"/>
          <w:color w:val="auto"/>
          <w:sz w:val="21"/>
          <w:szCs w:val="21"/>
          <w:highlight w:val="none"/>
          <w:u w:val="single"/>
        </w:rPr>
        <w:t xml:space="preserve">   </w:t>
      </w:r>
    </w:p>
    <w:p w14:paraId="333AA53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 xml:space="preserve">   账  号：</w:t>
      </w:r>
      <w:r>
        <w:rPr>
          <w:rFonts w:hint="eastAsia" w:ascii="仿宋" w:hAnsi="仿宋" w:eastAsia="仿宋" w:cs="仿宋"/>
          <w:color w:val="auto"/>
          <w:sz w:val="21"/>
          <w:szCs w:val="21"/>
          <w:highlight w:val="none"/>
          <w:u w:val="single"/>
        </w:rPr>
        <w:t xml:space="preserve">     </w:t>
      </w:r>
    </w:p>
    <w:p w14:paraId="5E72997C">
      <w:pPr>
        <w:keepNext/>
        <w:keepLines/>
        <w:pageBreakBefore w:val="0"/>
        <w:widowControl w:val="0"/>
        <w:kinsoku/>
        <w:wordWrap/>
        <w:overflowPunct/>
        <w:topLinePunct w:val="0"/>
        <w:autoSpaceDE/>
        <w:autoSpaceDN/>
        <w:bidi w:val="0"/>
        <w:adjustRightInd/>
        <w:snapToGrid/>
        <w:spacing w:before="140" w:after="140" w:line="240" w:lineRule="auto"/>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bookmarkStart w:id="153" w:name="_Toc351203494"/>
      <w:r>
        <w:rPr>
          <w:rFonts w:hint="eastAsia" w:ascii="仿宋" w:hAnsi="仿宋" w:eastAsia="仿宋" w:cs="仿宋"/>
          <w:color w:val="auto"/>
          <w:sz w:val="21"/>
          <w:szCs w:val="21"/>
          <w:highlight w:val="none"/>
        </w:rPr>
        <w:t>第二部分 通用合同条款</w:t>
      </w:r>
      <w:bookmarkEnd w:id="153"/>
      <w:bookmarkStart w:id="154" w:name="_Toc337558727"/>
    </w:p>
    <w:p w14:paraId="2BF77178">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155" w:name="_Toc351203495"/>
      <w:r>
        <w:rPr>
          <w:rFonts w:hint="eastAsia" w:ascii="仿宋" w:hAnsi="仿宋" w:eastAsia="仿宋" w:cs="仿宋"/>
          <w:b w:val="0"/>
          <w:color w:val="auto"/>
          <w:sz w:val="21"/>
          <w:szCs w:val="21"/>
          <w:highlight w:val="none"/>
        </w:rPr>
        <w:t>1.</w:t>
      </w:r>
      <w:bookmarkStart w:id="156" w:name="_Toc303538975"/>
      <w:bookmarkEnd w:id="156"/>
      <w:bookmarkStart w:id="157" w:name="_Toc303538974"/>
      <w:bookmarkEnd w:id="157"/>
      <w:bookmarkStart w:id="158" w:name="_Toc303538973"/>
      <w:bookmarkEnd w:id="158"/>
      <w:bookmarkStart w:id="159" w:name="_Toc303538972"/>
      <w:bookmarkEnd w:id="159"/>
      <w:bookmarkStart w:id="160" w:name="_Toc303538976"/>
      <w:bookmarkEnd w:id="160"/>
      <w:bookmarkStart w:id="161" w:name="_Toc296346528"/>
      <w:bookmarkStart w:id="162" w:name="_Toc296503027"/>
      <w:r>
        <w:rPr>
          <w:rFonts w:hint="eastAsia" w:ascii="仿宋" w:hAnsi="仿宋" w:eastAsia="仿宋" w:cs="仿宋"/>
          <w:b w:val="0"/>
          <w:color w:val="auto"/>
          <w:sz w:val="21"/>
          <w:szCs w:val="21"/>
          <w:highlight w:val="none"/>
        </w:rPr>
        <w:t xml:space="preserve"> 一般约定</w:t>
      </w:r>
      <w:bookmarkEnd w:id="154"/>
      <w:bookmarkEnd w:id="155"/>
      <w:bookmarkEnd w:id="161"/>
      <w:bookmarkEnd w:id="162"/>
    </w:p>
    <w:p w14:paraId="3625A4A1">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163" w:name="_Toc296503028"/>
      <w:bookmarkStart w:id="164" w:name="_Toc337558728"/>
      <w:bookmarkStart w:id="165" w:name="_Toc296346529"/>
      <w:bookmarkStart w:id="166" w:name="_Toc351203496"/>
      <w:r>
        <w:rPr>
          <w:rFonts w:hint="eastAsia" w:ascii="仿宋" w:hAnsi="仿宋" w:eastAsia="仿宋" w:cs="仿宋"/>
          <w:b w:val="0"/>
          <w:color w:val="auto"/>
          <w:sz w:val="21"/>
          <w:szCs w:val="21"/>
          <w:highlight w:val="none"/>
        </w:rPr>
        <w:t>1.1词语定义</w:t>
      </w:r>
      <w:bookmarkEnd w:id="163"/>
      <w:bookmarkEnd w:id="164"/>
      <w:bookmarkEnd w:id="165"/>
      <w:r>
        <w:rPr>
          <w:rFonts w:hint="eastAsia" w:ascii="仿宋" w:hAnsi="仿宋" w:eastAsia="仿宋" w:cs="仿宋"/>
          <w:b w:val="0"/>
          <w:color w:val="auto"/>
          <w:sz w:val="21"/>
          <w:szCs w:val="21"/>
          <w:highlight w:val="none"/>
        </w:rPr>
        <w:t>与解释</w:t>
      </w:r>
      <w:bookmarkEnd w:id="166"/>
    </w:p>
    <w:p w14:paraId="21F93942">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合同协议书、通用合同条款、专用合同条款中的下列词语具有本款所赋予的含义：</w:t>
      </w:r>
    </w:p>
    <w:p w14:paraId="48B59B2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1.1.1 合同</w:t>
      </w:r>
    </w:p>
    <w:p w14:paraId="63E78693">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1.1.1.1 合同：是指根据法律规定和合同当事人约定具有约束力的文件，构成合同的文件包括合同协议书、中标通知书（如果有）、投标函及其附录（如果有）、专用合同条款</w:t>
      </w:r>
      <w:r>
        <w:rPr>
          <w:rFonts w:hint="eastAsia" w:ascii="仿宋" w:hAnsi="仿宋" w:eastAsia="仿宋" w:cs="仿宋"/>
          <w:color w:val="auto"/>
          <w:sz w:val="21"/>
          <w:szCs w:val="21"/>
          <w:highlight w:val="none"/>
        </w:rPr>
        <w:t>及其附件</w:t>
      </w:r>
      <w:r>
        <w:rPr>
          <w:rFonts w:hint="eastAsia" w:ascii="仿宋" w:hAnsi="仿宋" w:eastAsia="仿宋" w:cs="仿宋"/>
          <w:color w:val="auto"/>
          <w:kern w:val="0"/>
          <w:sz w:val="21"/>
          <w:szCs w:val="21"/>
          <w:highlight w:val="none"/>
        </w:rPr>
        <w:t>、通用合同条款、技术标准和要求、图纸、已标价工程量清单或预算书以及其他合同文件。</w:t>
      </w:r>
    </w:p>
    <w:p w14:paraId="16B0C2EF">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1.1.1.2 合同协议书：是指构成合同的由发包人和承包人共同签署的称为“合同协议书”的书面文件。</w:t>
      </w:r>
    </w:p>
    <w:p w14:paraId="3D094B13">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1.1.1.3 中标通知书：是指构成合同的由发包人通知承包人中标的书面文件。</w:t>
      </w:r>
    </w:p>
    <w:p w14:paraId="5B7B63E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1.1.1.4 投标函：是指构成合同的由承包人填写并签署的用于投标的称为“投标函”的文件。</w:t>
      </w:r>
    </w:p>
    <w:p w14:paraId="3FDBAADC">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1.1.1.5 投标函附录：是指构成合同的附在投标函后的称为“投标函附录”的文件。</w:t>
      </w:r>
    </w:p>
    <w:p w14:paraId="74F465A1">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1.1.1.6 技术标准和要求：是指构成合同的施工应当遵守的或指导施工的国家、行业或地方的技术标准和要求，以及合同约定的技术标准和要求。</w:t>
      </w:r>
    </w:p>
    <w:p w14:paraId="37730766">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4551AB5F">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1.1.1.8 已标价工程量清单：是指构成合同的由承包人按照规定的格式和要求填写并标明价格的工程量清单，包括说明和表格。</w:t>
      </w:r>
    </w:p>
    <w:p w14:paraId="3CB85872">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1.1.1.9 预算书：是指构成合同的由承包人按照发包人规定的格式和要求编制的工程预算文件。</w:t>
      </w:r>
    </w:p>
    <w:p w14:paraId="4E7E674A">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1.1.1.10 其他合同文件：是指经合同当事人约定的与工程施工有关的具有合同约束力的文件或书面协议。合同当事人可以在专用合同条款中进行约定。</w:t>
      </w:r>
    </w:p>
    <w:p w14:paraId="0283326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1.1.2 合同当事人及其他相关方</w:t>
      </w:r>
    </w:p>
    <w:p w14:paraId="141BDF1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1.1.2.1 合同当事人：是指发包人和（或）承包人。</w:t>
      </w:r>
    </w:p>
    <w:p w14:paraId="45C90BA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1.1.2.2 发包人：是指与承包人签订合同协议书的当事人及取得该当事人资格的合法继承人。</w:t>
      </w:r>
    </w:p>
    <w:p w14:paraId="48CBF459">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1.1.2.3 承包人：是指与发包人签订合同协议书的，具有相应工程施工承包资质的当事人及取得该当事人资格的合法继承人。</w:t>
      </w:r>
    </w:p>
    <w:p w14:paraId="3FF211A3">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1.1.2.4 监理人：是指在专用合同条款中指明的，受发包人委托按照法律规定进行工程监督管理的法人或其他组织。</w:t>
      </w:r>
    </w:p>
    <w:p w14:paraId="75975E6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1.1.2.5 设计人：是指在专用合同条款中指明的，受发包人委托负责工程设计并具备相应工程设计资质的法人或其他组织。</w:t>
      </w:r>
    </w:p>
    <w:p w14:paraId="7E106BC5">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1.1.2.6 分包人：</w:t>
      </w:r>
      <w:bookmarkStart w:id="167" w:name="#go5"/>
      <w:bookmarkEnd w:id="167"/>
      <w:r>
        <w:rPr>
          <w:rFonts w:hint="eastAsia" w:ascii="仿宋" w:hAnsi="仿宋" w:eastAsia="仿宋" w:cs="仿宋"/>
          <w:color w:val="auto"/>
          <w:kern w:val="0"/>
          <w:sz w:val="21"/>
          <w:szCs w:val="21"/>
          <w:highlight w:val="none"/>
        </w:rPr>
        <w:t>是指按照法律规定和合同约定，分包部分工程或工作，并与承包人签订分包合同的具有相应资质的法人。</w:t>
      </w:r>
    </w:p>
    <w:p w14:paraId="7887626B">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1.1.2.7 发包人代表：是指由发包人任命并派驻施工现场在发包人授权范围内行使发包人权利的人。</w:t>
      </w:r>
    </w:p>
    <w:p w14:paraId="369042B1">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1.1.2.8 项目经理：是指由承包人任命并派驻施工现场，在承包人授权范围内负责合同履行，且按照法律规定具有相应资格的项目负责人。</w:t>
      </w:r>
    </w:p>
    <w:p w14:paraId="16FD0505">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1.1.2.9 总监理工程师：是指由监理人任命并派驻施工现场进行工程监理的总负责人。</w:t>
      </w:r>
    </w:p>
    <w:p w14:paraId="431CDD26">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1.1.3 工程和设备</w:t>
      </w:r>
    </w:p>
    <w:p w14:paraId="73357B4B">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1.1.3.1 工程：是指与合同协议书中工程承包范围对应的永久工程和（或）临时工程。</w:t>
      </w:r>
    </w:p>
    <w:p w14:paraId="0A38EBBD">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1.1.3.2 永久工程：是指按合同约定建造并移交给发包人的工程，包括工程设备。</w:t>
      </w:r>
    </w:p>
    <w:p w14:paraId="544F8F73">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1.1.3.3 临时工程：是指为完成合同约定的永久工程所修建的各类临时性工程，不包括施工设备。</w:t>
      </w:r>
    </w:p>
    <w:p w14:paraId="08265BDE">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1.1.3.4 单位工程：是指在合同协议书中指明的，具备独立施工条件并能形成独立使用功能的永久工程。</w:t>
      </w:r>
    </w:p>
    <w:p w14:paraId="3C56EF03">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1.1.3.5 工程设备：是指构成永久工程的机电设备、金属结构设备、仪器及其他类似的设备和装置。</w:t>
      </w:r>
    </w:p>
    <w:p w14:paraId="6A22EA64">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1.1.3.6 施工设备：是指为完成合同约定的各项工作所需的设备、器具和其他物品，但不包括工程设备、临时工程和材料。</w:t>
      </w:r>
    </w:p>
    <w:p w14:paraId="2A891783">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1.1.3.7 施工现场：是指用于工程施工的场所，以及在专用合同条款中指明作为施工场所组成部分的其他场所，包括永久占地和临时占地。</w:t>
      </w:r>
    </w:p>
    <w:p w14:paraId="40DE868B">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1.1.3.8临时设施：是指为完成合同约定的各项工作所服务的临时性生产和生活设施。</w:t>
      </w:r>
    </w:p>
    <w:p w14:paraId="7A9265F9">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1.1.3.9 永久占地：是指专用合同条款中指明为实施工程需永久占用的土地。</w:t>
      </w:r>
    </w:p>
    <w:p w14:paraId="0C0FF2C0">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1.1.3.10 临时占地：是指专用合同条款中指明为实施工程需要临时占用的土地。</w:t>
      </w:r>
    </w:p>
    <w:p w14:paraId="7E1C1A51">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1.1.4 日期和期限</w:t>
      </w:r>
    </w:p>
    <w:p w14:paraId="5B9F84D5">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71E772AD">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1.1.4.2 竣工日期：包括计划竣工日期和实际竣工日期。计划竣工日期是指合同协议书约定的竣工日期；实际竣工日期按照第13.2.3项〔竣工日期〕的约定确定。 </w:t>
      </w:r>
    </w:p>
    <w:p w14:paraId="16099E31">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1.1.4.3 工期：是指在合同协议书约定的承包人完成工程所需的期限，包括按照合同约定所作的期限变更。</w:t>
      </w:r>
    </w:p>
    <w:p w14:paraId="4B1DF37F">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1.1.4.4 缺陷责任期：是指承包人按照合同约定承担缺陷修复义务，且发包人预留质量保证金</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已缴纳履约保证金的除外</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的期限，自工程实际竣工日期起计算。</w:t>
      </w:r>
    </w:p>
    <w:p w14:paraId="5E33E9C6">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1.1.4.5 保修期：是指承包人按照合同约定对工程承担保修责任的期限，从工程竣工验收合格之日起计算。</w:t>
      </w:r>
    </w:p>
    <w:p w14:paraId="48E5D8E9">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1.1.4.6 基准日期：招标发包的工程以投标截止日前28天的日期为基准日期，直接发包的工程以合同签订日前28天的日期为基准日期。</w:t>
      </w:r>
    </w:p>
    <w:p w14:paraId="4297B132">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1.1.4.7 天：除特别指明外，均指日历天。合同中按天计算时间的，开始当天不计入，从次日开始计算，期限最后一天的截止时间为当天24:00时。</w:t>
      </w:r>
    </w:p>
    <w:p w14:paraId="33C72DE3">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1.1.5 合同价格和费用</w:t>
      </w:r>
    </w:p>
    <w:p w14:paraId="212543C2">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1.1.5.1 签约合同价：是指</w:t>
      </w:r>
      <w:r>
        <w:rPr>
          <w:rFonts w:hint="eastAsia" w:ascii="仿宋" w:hAnsi="仿宋" w:eastAsia="仿宋" w:cs="仿宋"/>
          <w:color w:val="auto"/>
          <w:sz w:val="21"/>
          <w:szCs w:val="21"/>
          <w:highlight w:val="none"/>
        </w:rPr>
        <w:t>发包人和承包人在合同协议书中确定的总金额，包括安全文明施工费、暂估价及暂列金额等。</w:t>
      </w:r>
    </w:p>
    <w:p w14:paraId="45A2677D">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1.1.5.2 合同价格：是指发包人用于支付承包人按照合同约定完成承包范围内全部工作的金额，包括合同履行过程中按合同约定发生的价格变化。</w:t>
      </w:r>
    </w:p>
    <w:p w14:paraId="25FD9BF6">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1.1.5.3 费用：是指为履行合同所发生的或将要发生的所有必需的开支，包括管理费和应分摊的其他费用，但不包括利润。</w:t>
      </w:r>
    </w:p>
    <w:p w14:paraId="5F10CEA6">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1.1.5.4 暂估价：是指发包人在工程量清单或预算书中提供的用于支付必然发生但暂时不能确定价格的材料、工程设备的单价、专业工程以及服务工作的金额。</w:t>
      </w:r>
    </w:p>
    <w:p w14:paraId="38BE3680">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00328B6B">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1.1.5.6 计日工：是指合同履行过程中，承包人完成发包人提出的零星工作或需要采用计日工计价的变更工作时，按合同中约定的单价计价的一种方式。</w:t>
      </w:r>
    </w:p>
    <w:p w14:paraId="2A57FF2D">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1.1.5.7 质量保证金</w:t>
      </w:r>
      <w:bookmarkStart w:id="168" w:name="#go2"/>
      <w:bookmarkEnd w:id="168"/>
      <w:r>
        <w:rPr>
          <w:rFonts w:hint="eastAsia" w:ascii="仿宋" w:hAnsi="仿宋" w:eastAsia="仿宋" w:cs="仿宋"/>
          <w:color w:val="auto"/>
          <w:kern w:val="0"/>
          <w:sz w:val="21"/>
          <w:szCs w:val="21"/>
          <w:highlight w:val="none"/>
        </w:rPr>
        <w:t>：是指按照第15.3款〔质量保证金〕约定承包人用于保证其在缺陷责任期内履行缺陷修补义务的担保</w:t>
      </w:r>
      <w:r>
        <w:rPr>
          <w:rFonts w:hint="eastAsia" w:ascii="仿宋" w:hAnsi="仿宋" w:eastAsia="仿宋" w:cs="仿宋"/>
          <w:color w:val="auto"/>
          <w:sz w:val="21"/>
          <w:szCs w:val="21"/>
          <w:highlight w:val="none"/>
        </w:rPr>
        <w:t>。</w:t>
      </w:r>
    </w:p>
    <w:p w14:paraId="172EC554">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1.1.5.8 总价项目：是指在现行国家、行业以及地方的计量规则中无工程量计算规则，在已标价工程量清单或预算书中以总价或以费率形式计算的项目。</w:t>
      </w:r>
    </w:p>
    <w:p w14:paraId="40615927">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1.1.6 其他</w:t>
      </w:r>
    </w:p>
    <w:p w14:paraId="6B5DF758">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1.1.6.1 书面形式：是指合同文件、信函、电报、传真等可以有形地表现所载内容的形式。</w:t>
      </w:r>
    </w:p>
    <w:p w14:paraId="52DF5709">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169" w:name="_Toc296503029"/>
      <w:bookmarkStart w:id="170" w:name="_Toc351203497"/>
      <w:bookmarkStart w:id="171" w:name="_Toc296346530"/>
      <w:bookmarkStart w:id="172" w:name="_Toc337558729"/>
      <w:r>
        <w:rPr>
          <w:rFonts w:hint="eastAsia" w:ascii="仿宋" w:hAnsi="仿宋" w:eastAsia="仿宋" w:cs="仿宋"/>
          <w:b w:val="0"/>
          <w:color w:val="auto"/>
          <w:sz w:val="21"/>
          <w:szCs w:val="21"/>
          <w:highlight w:val="none"/>
        </w:rPr>
        <w:t>1.2语言文字</w:t>
      </w:r>
      <w:bookmarkEnd w:id="169"/>
      <w:bookmarkEnd w:id="170"/>
      <w:bookmarkEnd w:id="171"/>
      <w:bookmarkEnd w:id="172"/>
    </w:p>
    <w:p w14:paraId="2A399C13">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合同以中国的汉语简体文字编写、解释和说明。合同当事人在专用合同条款中约定使用两种以上语言时，汉语为优先解释和说明合同的语言。</w:t>
      </w:r>
    </w:p>
    <w:p w14:paraId="321872FB">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173" w:name="_Toc351203498"/>
      <w:bookmarkStart w:id="174" w:name="_Toc296346531"/>
      <w:bookmarkStart w:id="175" w:name="_Toc296503030"/>
      <w:bookmarkStart w:id="176" w:name="_Toc337558730"/>
      <w:r>
        <w:rPr>
          <w:rFonts w:hint="eastAsia" w:ascii="仿宋" w:hAnsi="仿宋" w:eastAsia="仿宋" w:cs="仿宋"/>
          <w:b w:val="0"/>
          <w:color w:val="auto"/>
          <w:sz w:val="21"/>
          <w:szCs w:val="21"/>
          <w:highlight w:val="none"/>
        </w:rPr>
        <w:t>1.3法律</w:t>
      </w:r>
      <w:bookmarkEnd w:id="173"/>
      <w:bookmarkEnd w:id="174"/>
      <w:bookmarkEnd w:id="175"/>
      <w:bookmarkEnd w:id="176"/>
    </w:p>
    <w:p w14:paraId="2619C4E1">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合同所称法律是指中华人民共和国法律、行政法规、部门规章，以及工程所在地的地方性法规、自治条例、单行条例和地方政府规章等。</w:t>
      </w:r>
    </w:p>
    <w:p w14:paraId="763C8E43">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合同当事人可以在专用合同条款中约定合同适用的其他规范性文件。</w:t>
      </w:r>
    </w:p>
    <w:p w14:paraId="61C16AE0">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177" w:name="_Toc351203499"/>
      <w:r>
        <w:rPr>
          <w:rFonts w:hint="eastAsia" w:ascii="仿宋" w:hAnsi="仿宋" w:eastAsia="仿宋" w:cs="仿宋"/>
          <w:b w:val="0"/>
          <w:color w:val="auto"/>
          <w:sz w:val="21"/>
          <w:szCs w:val="21"/>
          <w:highlight w:val="none"/>
        </w:rPr>
        <w:t>1.4 标准和规范</w:t>
      </w:r>
      <w:bookmarkEnd w:id="177"/>
    </w:p>
    <w:p w14:paraId="1610F58F">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1.4.1 适用于工程的国家标准、行业标准、工程所在地的地方性标准，以及相应的规范、规程等，合同当事人有特别要求的，应在专用合同条款中约定。</w:t>
      </w:r>
    </w:p>
    <w:p w14:paraId="6B3AABE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1.4.2 发包人要求使用国外标准、规范的，发包人负责提供原文版本和中文译本，并在专用合同条款中约定提供标准规范的名称、份数和时间。</w:t>
      </w:r>
    </w:p>
    <w:p w14:paraId="170EB85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C1240F2">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178" w:name="_Toc351203500"/>
      <w:r>
        <w:rPr>
          <w:rFonts w:hint="eastAsia" w:ascii="仿宋" w:hAnsi="仿宋" w:eastAsia="仿宋" w:cs="仿宋"/>
          <w:b w:val="0"/>
          <w:color w:val="auto"/>
          <w:sz w:val="21"/>
          <w:szCs w:val="21"/>
          <w:highlight w:val="none"/>
        </w:rPr>
        <w:t>1</w:t>
      </w:r>
      <w:bookmarkStart w:id="179" w:name="_Toc337558731"/>
      <w:bookmarkStart w:id="180" w:name="_Toc296503031"/>
      <w:bookmarkStart w:id="181" w:name="_Toc296346532"/>
      <w:r>
        <w:rPr>
          <w:rFonts w:hint="eastAsia" w:ascii="仿宋" w:hAnsi="仿宋" w:eastAsia="仿宋" w:cs="仿宋"/>
          <w:b w:val="0"/>
          <w:color w:val="auto"/>
          <w:sz w:val="21"/>
          <w:szCs w:val="21"/>
          <w:highlight w:val="none"/>
        </w:rPr>
        <w:t>.5 合同文件的优先顺序</w:t>
      </w:r>
      <w:bookmarkEnd w:id="178"/>
    </w:p>
    <w:bookmarkEnd w:id="179"/>
    <w:bookmarkEnd w:id="180"/>
    <w:bookmarkEnd w:id="181"/>
    <w:p w14:paraId="1ADC7713">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组成合同的各项文件应互相解释，互为说明。除专用合同条款另有约定外，解释合同文件的优先顺序如下：</w:t>
      </w:r>
    </w:p>
    <w:p w14:paraId="6CE9294E">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（1）合同协议书；</w:t>
      </w:r>
    </w:p>
    <w:p w14:paraId="3124833B">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（2）中标通知书（如果有）；</w:t>
      </w:r>
    </w:p>
    <w:p w14:paraId="1C230C98">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（3）投标函及其附录（如果有）；</w:t>
      </w:r>
    </w:p>
    <w:p w14:paraId="33E2537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（4）专用合同条款</w:t>
      </w:r>
      <w:r>
        <w:rPr>
          <w:rFonts w:hint="eastAsia" w:ascii="仿宋" w:hAnsi="仿宋" w:eastAsia="仿宋" w:cs="仿宋"/>
          <w:color w:val="auto"/>
          <w:sz w:val="21"/>
          <w:szCs w:val="21"/>
          <w:highlight w:val="none"/>
        </w:rPr>
        <w:t>及其附件</w:t>
      </w:r>
      <w:r>
        <w:rPr>
          <w:rFonts w:hint="eastAsia" w:ascii="仿宋" w:hAnsi="仿宋" w:eastAsia="仿宋" w:cs="仿宋"/>
          <w:color w:val="auto"/>
          <w:kern w:val="0"/>
          <w:sz w:val="21"/>
          <w:szCs w:val="21"/>
          <w:highlight w:val="none"/>
        </w:rPr>
        <w:t>；</w:t>
      </w:r>
    </w:p>
    <w:p w14:paraId="2A53DA1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（5）通用合同条款；</w:t>
      </w:r>
    </w:p>
    <w:p w14:paraId="52F9764C">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（6）技术标准和要求；</w:t>
      </w:r>
    </w:p>
    <w:p w14:paraId="2AF1F00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（7）图纸；</w:t>
      </w:r>
    </w:p>
    <w:p w14:paraId="4CE21A5E">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（8）已标价工程量清单或预算书；</w:t>
      </w:r>
    </w:p>
    <w:p w14:paraId="55DAEC9E">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（9）其他合同文件。</w:t>
      </w:r>
    </w:p>
    <w:p w14:paraId="22F8957D">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上述各项合同文件包括合同当事人就该项合同文件所作出的补充和修改，属于同一类内容的文件，应以最新签署的为准。</w:t>
      </w:r>
    </w:p>
    <w:p w14:paraId="26808712">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在合同订立及履行过程中形成的与合同有关的文件均构成合同文件组成部分，并根据其性质确定优先解释顺序。</w:t>
      </w:r>
    </w:p>
    <w:p w14:paraId="1C94D050">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182" w:name="_Toc351203501"/>
      <w:r>
        <w:rPr>
          <w:rFonts w:hint="eastAsia" w:ascii="仿宋" w:hAnsi="仿宋" w:eastAsia="仿宋" w:cs="仿宋"/>
          <w:b w:val="0"/>
          <w:color w:val="auto"/>
          <w:sz w:val="21"/>
          <w:szCs w:val="21"/>
          <w:highlight w:val="none"/>
        </w:rPr>
        <w:t>1</w:t>
      </w:r>
      <w:bookmarkStart w:id="183" w:name="_Toc337558732"/>
      <w:bookmarkStart w:id="184" w:name="_Toc296503032"/>
      <w:bookmarkStart w:id="185" w:name="_Toc296346533"/>
      <w:r>
        <w:rPr>
          <w:rFonts w:hint="eastAsia" w:ascii="仿宋" w:hAnsi="仿宋" w:eastAsia="仿宋" w:cs="仿宋"/>
          <w:b w:val="0"/>
          <w:color w:val="auto"/>
          <w:sz w:val="21"/>
          <w:szCs w:val="21"/>
          <w:highlight w:val="none"/>
        </w:rPr>
        <w:t>.6图纸和承包人文件</w:t>
      </w:r>
      <w:bookmarkEnd w:id="182"/>
    </w:p>
    <w:bookmarkEnd w:id="183"/>
    <w:bookmarkEnd w:id="184"/>
    <w:bookmarkEnd w:id="185"/>
    <w:p w14:paraId="16F9721D">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1.6.1 图纸的提供和交底</w:t>
      </w:r>
    </w:p>
    <w:p w14:paraId="792CFA96">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229571BC">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因发包人未按合同约定提供图纸导致承包人费用增加和（或）工期延误的，按照第7.5.1项〔因发包人原因导致工期延误〕约定办理。</w:t>
      </w:r>
    </w:p>
    <w:p w14:paraId="07A82977">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1.6.2 图纸的错误</w:t>
      </w:r>
    </w:p>
    <w:p w14:paraId="3C0D0447">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5FB54221">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1.6.3 图纸的修改和补充</w:t>
      </w:r>
    </w:p>
    <w:p w14:paraId="40C0B9C5">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1618B444">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1.6.4 承包人文件</w:t>
      </w:r>
    </w:p>
    <w:p w14:paraId="5646C973">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承包人应按照专用合同条款的约定提供应当由其编制的与工程施工有关的文件，并按照专用合同条款约定的期限、数量和形式提交监理人，并由监理人报送发包人。</w:t>
      </w:r>
    </w:p>
    <w:p w14:paraId="14AC0060">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061082A9">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1.6.5 图纸和承包人文件的保管</w:t>
      </w:r>
    </w:p>
    <w:p w14:paraId="6704B0E9">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除专用合同条款另有约定外，承包人应在施工现场另外保存一套完整的图纸和承包人文件，供发包人、监理人及有关人员进行工程检查时使用。</w:t>
      </w:r>
    </w:p>
    <w:p w14:paraId="76C1D85D">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186" w:name="_Toc351203502"/>
      <w:r>
        <w:rPr>
          <w:rFonts w:hint="eastAsia" w:ascii="仿宋" w:hAnsi="仿宋" w:eastAsia="仿宋" w:cs="仿宋"/>
          <w:b w:val="0"/>
          <w:color w:val="auto"/>
          <w:sz w:val="21"/>
          <w:szCs w:val="21"/>
          <w:highlight w:val="none"/>
        </w:rPr>
        <w:t>1</w:t>
      </w:r>
      <w:bookmarkStart w:id="187" w:name="_Toc296503033"/>
      <w:bookmarkStart w:id="188" w:name="_Toc337558733"/>
      <w:bookmarkStart w:id="189" w:name="_Toc296346534"/>
      <w:r>
        <w:rPr>
          <w:rFonts w:hint="eastAsia" w:ascii="仿宋" w:hAnsi="仿宋" w:eastAsia="仿宋" w:cs="仿宋"/>
          <w:b w:val="0"/>
          <w:color w:val="auto"/>
          <w:sz w:val="21"/>
          <w:szCs w:val="21"/>
          <w:highlight w:val="none"/>
        </w:rPr>
        <w:t>.7联络</w:t>
      </w:r>
      <w:bookmarkEnd w:id="186"/>
    </w:p>
    <w:bookmarkEnd w:id="187"/>
    <w:bookmarkEnd w:id="188"/>
    <w:bookmarkEnd w:id="189"/>
    <w:p w14:paraId="7393A0A5">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1.7.1 与合同有关的通知、批准、证明、证书、指示、指令、要求、请求、同意、意见、确定和决定等，均应采用书面形式，并应在合同约定的期限内送达接收人和送达地点。</w:t>
      </w:r>
    </w:p>
    <w:p w14:paraId="68E4886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1.7.2 发包人和承包人应在专用合同条款中约定各自的送达接收人和送达地点。任何一方合同当事人指定的接收人或送达地点发生变动的，应提前3天以书面形式通知对方。</w:t>
      </w:r>
    </w:p>
    <w:p w14:paraId="2F34ACC3">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1.7.3 发包人和承包人应当及时签收另一方送达至送达地点和指定接收人的来往信函。拒不签收的，由此增加的费用和（或）延误的工期由拒绝接收一方承担。</w:t>
      </w:r>
    </w:p>
    <w:p w14:paraId="55AE7F82">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190" w:name="_Toc351203503"/>
      <w:r>
        <w:rPr>
          <w:rFonts w:hint="eastAsia" w:ascii="仿宋" w:hAnsi="仿宋" w:eastAsia="仿宋" w:cs="仿宋"/>
          <w:b w:val="0"/>
          <w:color w:val="auto"/>
          <w:sz w:val="21"/>
          <w:szCs w:val="21"/>
          <w:highlight w:val="none"/>
        </w:rPr>
        <w:t>1</w:t>
      </w:r>
      <w:bookmarkStart w:id="191" w:name="_Toc296503035"/>
      <w:bookmarkStart w:id="192" w:name="_Toc296346536"/>
      <w:bookmarkStart w:id="193" w:name="_Toc337558734"/>
      <w:r>
        <w:rPr>
          <w:rFonts w:hint="eastAsia" w:ascii="仿宋" w:hAnsi="仿宋" w:eastAsia="仿宋" w:cs="仿宋"/>
          <w:b w:val="0"/>
          <w:color w:val="auto"/>
          <w:sz w:val="21"/>
          <w:szCs w:val="21"/>
          <w:highlight w:val="none"/>
        </w:rPr>
        <w:t>.8严禁贿赂</w:t>
      </w:r>
      <w:bookmarkEnd w:id="190"/>
    </w:p>
    <w:bookmarkEnd w:id="191"/>
    <w:bookmarkEnd w:id="192"/>
    <w:bookmarkEnd w:id="193"/>
    <w:p w14:paraId="0D393A53">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合同当事人不得以贿赂或变相贿赂的方式，谋取非法利益或损害对方权益。因一方合同当事人的贿赂造成对方损失的，应赔偿损失，并承担相应的法律责任。</w:t>
      </w:r>
    </w:p>
    <w:p w14:paraId="7123AA3C">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53093EC7">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194" w:name="_Toc351203504"/>
      <w:r>
        <w:rPr>
          <w:rFonts w:hint="eastAsia" w:ascii="仿宋" w:hAnsi="仿宋" w:eastAsia="仿宋" w:cs="仿宋"/>
          <w:b w:val="0"/>
          <w:color w:val="auto"/>
          <w:sz w:val="21"/>
          <w:szCs w:val="21"/>
          <w:highlight w:val="none"/>
        </w:rPr>
        <w:t>1</w:t>
      </w:r>
      <w:bookmarkStart w:id="195" w:name="_Toc337558735"/>
      <w:bookmarkStart w:id="196" w:name="_Toc296346537"/>
      <w:bookmarkStart w:id="197" w:name="_Toc296503036"/>
      <w:r>
        <w:rPr>
          <w:rFonts w:hint="eastAsia" w:ascii="仿宋" w:hAnsi="仿宋" w:eastAsia="仿宋" w:cs="仿宋"/>
          <w:b w:val="0"/>
          <w:color w:val="auto"/>
          <w:sz w:val="21"/>
          <w:szCs w:val="21"/>
          <w:highlight w:val="none"/>
        </w:rPr>
        <w:t>.9化石、文物</w:t>
      </w:r>
      <w:bookmarkEnd w:id="194"/>
    </w:p>
    <w:bookmarkEnd w:id="195"/>
    <w:bookmarkEnd w:id="196"/>
    <w:bookmarkEnd w:id="197"/>
    <w:p w14:paraId="676503D4">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2835612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发包人、监理人和承包人应按有关政府行政管理部门要求采取妥善的保护措施，由此增加的费用和（或）延误的工期由发包人承担。</w:t>
      </w:r>
    </w:p>
    <w:p w14:paraId="0335858A">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承包人发现文物后不及时报告或隐瞒不报，致使文物丢失或损坏的，应赔偿损失，并承担相应的法律责任。</w:t>
      </w:r>
    </w:p>
    <w:p w14:paraId="244D993B">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198" w:name="_Toc351203505"/>
      <w:r>
        <w:rPr>
          <w:rFonts w:hint="eastAsia" w:ascii="仿宋" w:hAnsi="仿宋" w:eastAsia="仿宋" w:cs="仿宋"/>
          <w:b w:val="0"/>
          <w:color w:val="auto"/>
          <w:sz w:val="21"/>
          <w:szCs w:val="21"/>
          <w:highlight w:val="none"/>
        </w:rPr>
        <w:t>1</w:t>
      </w:r>
      <w:bookmarkStart w:id="199" w:name="_Toc337558736"/>
      <w:r>
        <w:rPr>
          <w:rFonts w:hint="eastAsia" w:ascii="仿宋" w:hAnsi="仿宋" w:eastAsia="仿宋" w:cs="仿宋"/>
          <w:b w:val="0"/>
          <w:color w:val="auto"/>
          <w:sz w:val="21"/>
          <w:szCs w:val="21"/>
          <w:highlight w:val="none"/>
        </w:rPr>
        <w:t>.10交通运输</w:t>
      </w:r>
      <w:bookmarkEnd w:id="198"/>
    </w:p>
    <w:bookmarkEnd w:id="199"/>
    <w:p w14:paraId="250CBB58">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1.10.1 出入现场的权利</w:t>
      </w:r>
    </w:p>
    <w:p w14:paraId="030BFA4F">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3F26870D">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D890CF6">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1.10.2 场外交通</w:t>
      </w:r>
    </w:p>
    <w:p w14:paraId="3DB6530C">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3C6C01C">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1.10.3场内交通</w:t>
      </w:r>
    </w:p>
    <w:p w14:paraId="17F6AB0D">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06D3C9A">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C4E4E78">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场外交通和场内交通的边界由合同当事人在专用合同条款中约定。</w:t>
      </w:r>
    </w:p>
    <w:p w14:paraId="2D6A97FA">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1.10.4 超大件和超重件的运输</w:t>
      </w:r>
    </w:p>
    <w:p w14:paraId="03F90770">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D7DDD1A">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1.10.5 道路和桥梁的损坏责任</w:t>
      </w:r>
    </w:p>
    <w:p w14:paraId="71710894">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因承包人运输造成施工场地内外公共道路和桥梁损坏的，由承包人承担修复损坏的全部费用和可能引起的赔偿。</w:t>
      </w:r>
    </w:p>
    <w:p w14:paraId="43F7E5F5">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1.10.6 水路和航空运输</w:t>
      </w:r>
    </w:p>
    <w:p w14:paraId="3F7C5EDA">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146E0E5B">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00" w:name="_Toc351203506"/>
      <w:r>
        <w:rPr>
          <w:rFonts w:hint="eastAsia" w:ascii="仿宋" w:hAnsi="仿宋" w:eastAsia="仿宋" w:cs="仿宋"/>
          <w:b w:val="0"/>
          <w:color w:val="auto"/>
          <w:sz w:val="21"/>
          <w:szCs w:val="21"/>
          <w:highlight w:val="none"/>
        </w:rPr>
        <w:t>1</w:t>
      </w:r>
      <w:bookmarkStart w:id="201" w:name="_Toc337558737"/>
      <w:bookmarkStart w:id="202" w:name="_Toc296346538"/>
      <w:bookmarkStart w:id="203" w:name="_Toc296503037"/>
      <w:r>
        <w:rPr>
          <w:rFonts w:hint="eastAsia" w:ascii="仿宋" w:hAnsi="仿宋" w:eastAsia="仿宋" w:cs="仿宋"/>
          <w:b w:val="0"/>
          <w:color w:val="auto"/>
          <w:sz w:val="21"/>
          <w:szCs w:val="21"/>
          <w:highlight w:val="none"/>
        </w:rPr>
        <w:t>.11知识产权</w:t>
      </w:r>
      <w:bookmarkEnd w:id="200"/>
      <w:r>
        <w:rPr>
          <w:rFonts w:hint="eastAsia" w:ascii="仿宋" w:hAnsi="仿宋" w:eastAsia="仿宋" w:cs="仿宋"/>
          <w:b w:val="0"/>
          <w:color w:val="auto"/>
          <w:sz w:val="21"/>
          <w:szCs w:val="21"/>
          <w:highlight w:val="none"/>
        </w:rPr>
        <w:t xml:space="preserve"> </w:t>
      </w:r>
      <w:bookmarkEnd w:id="201"/>
    </w:p>
    <w:bookmarkEnd w:id="202"/>
    <w:bookmarkEnd w:id="203"/>
    <w:p w14:paraId="3DBEA94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2D8FF45">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3E7A898">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74C54C0">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1.11.4 除专用合同条款另有约定外，承包人在合同签订前和签订时已确定采用的专利、专有技术、技术秘密的使用费已包含在签约合同价中。</w:t>
      </w:r>
    </w:p>
    <w:p w14:paraId="71B322ED">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04" w:name="_Toc351203507"/>
      <w:r>
        <w:rPr>
          <w:rFonts w:hint="eastAsia" w:ascii="仿宋" w:hAnsi="仿宋" w:eastAsia="仿宋" w:cs="仿宋"/>
          <w:b w:val="0"/>
          <w:color w:val="auto"/>
          <w:sz w:val="21"/>
          <w:szCs w:val="21"/>
          <w:highlight w:val="none"/>
        </w:rPr>
        <w:t>1</w:t>
      </w:r>
      <w:bookmarkStart w:id="205" w:name="_Toc337558738"/>
      <w:r>
        <w:rPr>
          <w:rFonts w:hint="eastAsia" w:ascii="仿宋" w:hAnsi="仿宋" w:eastAsia="仿宋" w:cs="仿宋"/>
          <w:b w:val="0"/>
          <w:color w:val="auto"/>
          <w:sz w:val="21"/>
          <w:szCs w:val="21"/>
          <w:highlight w:val="none"/>
        </w:rPr>
        <w:t>.12保密</w:t>
      </w:r>
      <w:bookmarkEnd w:id="204"/>
    </w:p>
    <w:bookmarkEnd w:id="205"/>
    <w:p w14:paraId="54485A8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除法律规定或合同另有约定外，未经发包人同意，承包人不得将发包人提供的图纸、文件以及声明需要保密的资料信息等商业秘密泄露给第三方。</w:t>
      </w:r>
    </w:p>
    <w:p w14:paraId="72DB44B5">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除法律规定或合同另有约定外，未经承包人同意，发包人不得将承包人提供的技术秘密及声明需要保密的资料信息等商业秘密泄露给第三方。</w:t>
      </w:r>
    </w:p>
    <w:p w14:paraId="420420B8">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06" w:name="_Toc351203508"/>
      <w:r>
        <w:rPr>
          <w:rFonts w:hint="eastAsia" w:ascii="仿宋" w:hAnsi="仿宋" w:eastAsia="仿宋" w:cs="仿宋"/>
          <w:b w:val="0"/>
          <w:color w:val="auto"/>
          <w:sz w:val="21"/>
          <w:szCs w:val="21"/>
          <w:highlight w:val="none"/>
        </w:rPr>
        <w:t>1.13工程量清单错误的修正</w:t>
      </w:r>
      <w:bookmarkEnd w:id="206"/>
    </w:p>
    <w:p w14:paraId="36A518A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除专用合同条款另有约定外，发包人提供的工程量清单，应被认为是准确的和完整的。出现下列情形之一时，发包人应予以修正，并相应调整合同价格：</w:t>
      </w:r>
    </w:p>
    <w:p w14:paraId="7A9A5C2B">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（1）工程量清单存在缺项、漏项的；</w:t>
      </w:r>
    </w:p>
    <w:p w14:paraId="1888F85A">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（2）工程量清单偏差超出专用合同条款约定的工程量偏差范围的；</w:t>
      </w:r>
    </w:p>
    <w:p w14:paraId="5224736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（3）未按照国家现行计量规范强制性规定计量的。</w:t>
      </w:r>
    </w:p>
    <w:p w14:paraId="111A463D">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07" w:name="_Toc351203509"/>
      <w:r>
        <w:rPr>
          <w:rFonts w:hint="eastAsia" w:ascii="仿宋" w:hAnsi="仿宋" w:eastAsia="仿宋" w:cs="仿宋"/>
          <w:b w:val="0"/>
          <w:color w:val="auto"/>
          <w:sz w:val="21"/>
          <w:szCs w:val="21"/>
          <w:highlight w:val="none"/>
        </w:rPr>
        <w:t>2</w:t>
      </w:r>
      <w:bookmarkStart w:id="208" w:name="_Toc337558739"/>
      <w:bookmarkStart w:id="209" w:name="_Toc296346539"/>
      <w:bookmarkStart w:id="210" w:name="_Toc296503038"/>
      <w:bookmarkStart w:id="211" w:name="OLE_LINK2"/>
      <w:bookmarkStart w:id="212" w:name="OLE_LINK1"/>
      <w:r>
        <w:rPr>
          <w:rFonts w:hint="eastAsia" w:ascii="仿宋" w:hAnsi="仿宋" w:eastAsia="仿宋" w:cs="仿宋"/>
          <w:b w:val="0"/>
          <w:color w:val="auto"/>
          <w:sz w:val="21"/>
          <w:szCs w:val="21"/>
          <w:highlight w:val="none"/>
        </w:rPr>
        <w:t>. 发包人</w:t>
      </w:r>
      <w:bookmarkEnd w:id="207"/>
    </w:p>
    <w:bookmarkEnd w:id="208"/>
    <w:bookmarkEnd w:id="209"/>
    <w:bookmarkEnd w:id="210"/>
    <w:p w14:paraId="72E7B6C5">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13" w:name="_Toc351203510"/>
      <w:r>
        <w:rPr>
          <w:rFonts w:hint="eastAsia" w:ascii="仿宋" w:hAnsi="仿宋" w:eastAsia="仿宋" w:cs="仿宋"/>
          <w:b w:val="0"/>
          <w:color w:val="auto"/>
          <w:sz w:val="21"/>
          <w:szCs w:val="21"/>
          <w:highlight w:val="none"/>
        </w:rPr>
        <w:t>2</w:t>
      </w:r>
      <w:bookmarkStart w:id="214" w:name="_Toc337558740"/>
      <w:bookmarkStart w:id="215" w:name="_Toc296503039"/>
      <w:bookmarkStart w:id="216" w:name="_Toc296346540"/>
      <w:r>
        <w:rPr>
          <w:rFonts w:hint="eastAsia" w:ascii="仿宋" w:hAnsi="仿宋" w:eastAsia="仿宋" w:cs="仿宋"/>
          <w:b w:val="0"/>
          <w:color w:val="auto"/>
          <w:sz w:val="21"/>
          <w:szCs w:val="21"/>
          <w:highlight w:val="none"/>
        </w:rPr>
        <w:t>.1 许可或批准</w:t>
      </w:r>
      <w:bookmarkEnd w:id="213"/>
    </w:p>
    <w:p w14:paraId="7FCB0DB2">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2C3DCF2F">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因发包人原因未能及时办理完毕前述许可、批准或备案，由发包人承担由此增加的费用和（或）延误的工期，并支付承包人合理的利润。</w:t>
      </w:r>
    </w:p>
    <w:p w14:paraId="1BC374F7">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17" w:name="_Toc351203511"/>
      <w:r>
        <w:rPr>
          <w:rFonts w:hint="eastAsia" w:ascii="仿宋" w:hAnsi="仿宋" w:eastAsia="仿宋" w:cs="仿宋"/>
          <w:b w:val="0"/>
          <w:color w:val="auto"/>
          <w:sz w:val="21"/>
          <w:szCs w:val="21"/>
          <w:highlight w:val="none"/>
        </w:rPr>
        <w:t>2.2 发包人代表</w:t>
      </w:r>
      <w:bookmarkEnd w:id="217"/>
    </w:p>
    <w:p w14:paraId="2C64A9E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3C7709B">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发包人代表不能按照合同约定履行其职责及义务，并导致合同无法继续正常履行的，承包人可以要求发包人撤换发包人代表。</w:t>
      </w:r>
    </w:p>
    <w:p w14:paraId="3E9EFAA3">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不属于法定必须监理的工程，监理人的职权可以由发包人代表或发包人指定的其他人员行使。</w:t>
      </w:r>
    </w:p>
    <w:p w14:paraId="37E42282">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18" w:name="_Toc351203512"/>
      <w:r>
        <w:rPr>
          <w:rFonts w:hint="eastAsia" w:ascii="仿宋" w:hAnsi="仿宋" w:eastAsia="仿宋" w:cs="仿宋"/>
          <w:b w:val="0"/>
          <w:color w:val="auto"/>
          <w:sz w:val="21"/>
          <w:szCs w:val="21"/>
          <w:highlight w:val="none"/>
        </w:rPr>
        <w:t>2.3 发包人人员</w:t>
      </w:r>
      <w:bookmarkEnd w:id="218"/>
    </w:p>
    <w:p w14:paraId="4309CB6B">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7FF304C9">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发包人人员包括发包人代表及其他由发包人派驻施工现场的人员。</w:t>
      </w:r>
      <w:bookmarkEnd w:id="214"/>
      <w:bookmarkEnd w:id="215"/>
      <w:bookmarkEnd w:id="216"/>
    </w:p>
    <w:p w14:paraId="6CB59AAC">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19" w:name="_Toc351203513"/>
      <w:r>
        <w:rPr>
          <w:rFonts w:hint="eastAsia" w:ascii="仿宋" w:hAnsi="仿宋" w:eastAsia="仿宋" w:cs="仿宋"/>
          <w:b w:val="0"/>
          <w:color w:val="auto"/>
          <w:sz w:val="21"/>
          <w:szCs w:val="21"/>
          <w:highlight w:val="none"/>
        </w:rPr>
        <w:t>2</w:t>
      </w:r>
      <w:bookmarkStart w:id="220" w:name="_Toc296346541"/>
      <w:bookmarkStart w:id="221" w:name="_Toc296503040"/>
      <w:bookmarkStart w:id="222" w:name="_Toc337558741"/>
      <w:r>
        <w:rPr>
          <w:rFonts w:hint="eastAsia" w:ascii="仿宋" w:hAnsi="仿宋" w:eastAsia="仿宋" w:cs="仿宋"/>
          <w:b w:val="0"/>
          <w:color w:val="auto"/>
          <w:sz w:val="21"/>
          <w:szCs w:val="21"/>
          <w:highlight w:val="none"/>
        </w:rPr>
        <w:t>.4 施工现场、施工条件和基础资料的提供</w:t>
      </w:r>
      <w:bookmarkEnd w:id="219"/>
      <w:r>
        <w:rPr>
          <w:rFonts w:hint="eastAsia" w:ascii="仿宋" w:hAnsi="仿宋" w:eastAsia="仿宋" w:cs="仿宋"/>
          <w:b w:val="0"/>
          <w:color w:val="auto"/>
          <w:sz w:val="21"/>
          <w:szCs w:val="21"/>
          <w:highlight w:val="none"/>
        </w:rPr>
        <w:t xml:space="preserve"> </w:t>
      </w:r>
      <w:bookmarkEnd w:id="220"/>
      <w:bookmarkEnd w:id="221"/>
      <w:bookmarkEnd w:id="222"/>
      <w:r>
        <w:rPr>
          <w:rFonts w:hint="eastAsia" w:ascii="仿宋" w:hAnsi="仿宋" w:eastAsia="仿宋" w:cs="仿宋"/>
          <w:b w:val="0"/>
          <w:color w:val="auto"/>
          <w:sz w:val="21"/>
          <w:szCs w:val="21"/>
          <w:highlight w:val="none"/>
        </w:rPr>
        <w:t xml:space="preserve"> </w:t>
      </w:r>
    </w:p>
    <w:p w14:paraId="245A597B">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2.4.1 提供施工现场</w:t>
      </w:r>
    </w:p>
    <w:p w14:paraId="4B0E8E2E">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w:t>
      </w:r>
      <w:bookmarkEnd w:id="211"/>
      <w:bookmarkEnd w:id="212"/>
      <w:r>
        <w:rPr>
          <w:rFonts w:hint="eastAsia" w:ascii="仿宋" w:hAnsi="仿宋" w:eastAsia="仿宋" w:cs="仿宋"/>
          <w:color w:val="auto"/>
          <w:kern w:val="0"/>
          <w:sz w:val="21"/>
          <w:szCs w:val="21"/>
          <w:highlight w:val="none"/>
        </w:rPr>
        <w:t>专用合同条款另有约定外，发包人应最迟于开工日期7天前向承包人移交施工现场。</w:t>
      </w:r>
    </w:p>
    <w:p w14:paraId="5FDEB7EF">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2.4.2 提供施工条件</w:t>
      </w:r>
    </w:p>
    <w:p w14:paraId="7F7EF73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除专用合同条款另有约定外，发包人应负责提供施工所需要的条件，包括：</w:t>
      </w:r>
    </w:p>
    <w:p w14:paraId="55649C2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（1）将施工用水、电力、通讯线路等施工所必需的条件接至施工现场内；</w:t>
      </w:r>
    </w:p>
    <w:p w14:paraId="1B45384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（2）保证向承包人提供正常施工所需要的进入施工现场的交通条件；</w:t>
      </w:r>
    </w:p>
    <w:p w14:paraId="2450750E">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（3）协调处理施工现场周围地下管线和邻近建筑物、构筑物、古树名木的保护工作，并承担相关费用；</w:t>
      </w:r>
    </w:p>
    <w:p w14:paraId="307363E4">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（4）按照专用合同条款约定应提供的其他设施和条件。</w:t>
      </w:r>
    </w:p>
    <w:p w14:paraId="2AB0218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2.4.3 提供基础资料</w:t>
      </w:r>
    </w:p>
    <w:p w14:paraId="0FDAD41C">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AE19284">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按照法律规定确需在开工后方能提供的基础资料，发包人应尽其努力及时地在相应工程施工前的合理期限内提供，合理期限应以不影响承包人的正常施工为限。</w:t>
      </w:r>
    </w:p>
    <w:p w14:paraId="09E09C06">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2.4.4 逾期提供的责任</w:t>
      </w:r>
    </w:p>
    <w:p w14:paraId="0AD3441B">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因发包人原因未能按合同约定及时向承包人提供施工现场、施工条件、基础资料的，由发包人承担由此增加的费用和（或）延误的工期。</w:t>
      </w:r>
    </w:p>
    <w:p w14:paraId="6EC558FC">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23" w:name="_Toc351203514"/>
      <w:r>
        <w:rPr>
          <w:rFonts w:hint="eastAsia" w:ascii="仿宋" w:hAnsi="仿宋" w:eastAsia="仿宋" w:cs="仿宋"/>
          <w:b w:val="0"/>
          <w:color w:val="auto"/>
          <w:sz w:val="21"/>
          <w:szCs w:val="21"/>
          <w:highlight w:val="none"/>
        </w:rPr>
        <w:t>2</w:t>
      </w:r>
      <w:bookmarkStart w:id="224" w:name="_Toc337558745"/>
      <w:bookmarkStart w:id="225" w:name="_Toc296346543"/>
      <w:bookmarkStart w:id="226" w:name="_Toc296503042"/>
      <w:r>
        <w:rPr>
          <w:rFonts w:hint="eastAsia" w:ascii="仿宋" w:hAnsi="仿宋" w:eastAsia="仿宋" w:cs="仿宋"/>
          <w:b w:val="0"/>
          <w:color w:val="auto"/>
          <w:sz w:val="21"/>
          <w:szCs w:val="21"/>
          <w:highlight w:val="none"/>
        </w:rPr>
        <w:t>.5 资</w:t>
      </w:r>
      <w:bookmarkEnd w:id="224"/>
      <w:bookmarkEnd w:id="225"/>
      <w:bookmarkEnd w:id="226"/>
      <w:r>
        <w:rPr>
          <w:rFonts w:hint="eastAsia" w:ascii="仿宋" w:hAnsi="仿宋" w:eastAsia="仿宋" w:cs="仿宋"/>
          <w:b w:val="0"/>
          <w:color w:val="auto"/>
          <w:sz w:val="21"/>
          <w:szCs w:val="21"/>
          <w:highlight w:val="none"/>
        </w:rPr>
        <w:t>金来源证明及支付担保</w:t>
      </w:r>
      <w:bookmarkEnd w:id="223"/>
    </w:p>
    <w:p w14:paraId="62EFBD6A">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除专用合同条款另有约定外，发包人应在收到承包人要求提供资金来源证明的书面通知后28天内，向承包人提供能够按照合同约定支付合同价款的相应资金来源证明。</w:t>
      </w:r>
    </w:p>
    <w:p w14:paraId="66ED2CB8">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3714CF4C">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27" w:name="_Toc351203515"/>
      <w:r>
        <w:rPr>
          <w:rFonts w:hint="eastAsia" w:ascii="仿宋" w:hAnsi="仿宋" w:eastAsia="仿宋" w:cs="仿宋"/>
          <w:b w:val="0"/>
          <w:color w:val="auto"/>
          <w:sz w:val="21"/>
          <w:szCs w:val="21"/>
          <w:highlight w:val="none"/>
        </w:rPr>
        <w:t>2.6 支付合同价款</w:t>
      </w:r>
      <w:bookmarkEnd w:id="227"/>
    </w:p>
    <w:p w14:paraId="2FCFC329">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发包人应按合同约定向承包人及时支付合同价款。</w:t>
      </w:r>
    </w:p>
    <w:p w14:paraId="77B6FE2B">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28" w:name="_Toc351203516"/>
      <w:r>
        <w:rPr>
          <w:rFonts w:hint="eastAsia" w:ascii="仿宋" w:hAnsi="仿宋" w:eastAsia="仿宋" w:cs="仿宋"/>
          <w:b w:val="0"/>
          <w:color w:val="auto"/>
          <w:sz w:val="21"/>
          <w:szCs w:val="21"/>
          <w:highlight w:val="none"/>
        </w:rPr>
        <w:t>2.7 组织竣工验收</w:t>
      </w:r>
      <w:bookmarkEnd w:id="228"/>
    </w:p>
    <w:p w14:paraId="2421B61B">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发包人应按合同约定及时组织竣工验收。</w:t>
      </w:r>
    </w:p>
    <w:p w14:paraId="2E46E6FE">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29" w:name="_Toc351203517"/>
      <w:r>
        <w:rPr>
          <w:rFonts w:hint="eastAsia" w:ascii="仿宋" w:hAnsi="仿宋" w:eastAsia="仿宋" w:cs="仿宋"/>
          <w:b w:val="0"/>
          <w:color w:val="auto"/>
          <w:sz w:val="21"/>
          <w:szCs w:val="21"/>
          <w:highlight w:val="none"/>
        </w:rPr>
        <w:t>2.8 现场统一管理协议</w:t>
      </w:r>
      <w:bookmarkEnd w:id="229"/>
    </w:p>
    <w:p w14:paraId="32BD98ED">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发包人应与承包人、由发包人直接发包的专业工程的承包人签订施工现场统一管理协议，明确各方的权利义务。施工现场统一管理协议作为专用合同条款的附件。</w:t>
      </w:r>
    </w:p>
    <w:p w14:paraId="58D454A1">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30" w:name="_Toc351203518"/>
      <w:r>
        <w:rPr>
          <w:rFonts w:hint="eastAsia" w:ascii="仿宋" w:hAnsi="仿宋" w:eastAsia="仿宋" w:cs="仿宋"/>
          <w:b w:val="0"/>
          <w:color w:val="auto"/>
          <w:sz w:val="21"/>
          <w:szCs w:val="21"/>
          <w:highlight w:val="none"/>
        </w:rPr>
        <w:t>3</w:t>
      </w:r>
      <w:bookmarkStart w:id="231" w:name="_Toc337558746"/>
      <w:bookmarkStart w:id="232" w:name="_Toc296503045"/>
      <w:bookmarkStart w:id="233" w:name="_Toc296346546"/>
      <w:r>
        <w:rPr>
          <w:rFonts w:hint="eastAsia" w:ascii="仿宋" w:hAnsi="仿宋" w:eastAsia="仿宋" w:cs="仿宋"/>
          <w:b w:val="0"/>
          <w:color w:val="auto"/>
          <w:sz w:val="21"/>
          <w:szCs w:val="21"/>
          <w:highlight w:val="none"/>
        </w:rPr>
        <w:t>. 承包人</w:t>
      </w:r>
      <w:bookmarkEnd w:id="230"/>
    </w:p>
    <w:bookmarkEnd w:id="231"/>
    <w:bookmarkEnd w:id="232"/>
    <w:bookmarkEnd w:id="233"/>
    <w:p w14:paraId="27B461E9">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34" w:name="_Toc351203519"/>
      <w:r>
        <w:rPr>
          <w:rFonts w:hint="eastAsia" w:ascii="仿宋" w:hAnsi="仿宋" w:eastAsia="仿宋" w:cs="仿宋"/>
          <w:b w:val="0"/>
          <w:color w:val="auto"/>
          <w:sz w:val="21"/>
          <w:szCs w:val="21"/>
          <w:highlight w:val="none"/>
        </w:rPr>
        <w:t>3</w:t>
      </w:r>
      <w:bookmarkStart w:id="235" w:name="_Toc296503046"/>
      <w:bookmarkStart w:id="236" w:name="_Toc296346547"/>
      <w:bookmarkStart w:id="237" w:name="_Toc337558747"/>
      <w:r>
        <w:rPr>
          <w:rFonts w:hint="eastAsia" w:ascii="仿宋" w:hAnsi="仿宋" w:eastAsia="仿宋" w:cs="仿宋"/>
          <w:b w:val="0"/>
          <w:color w:val="auto"/>
          <w:sz w:val="21"/>
          <w:szCs w:val="21"/>
          <w:highlight w:val="none"/>
        </w:rPr>
        <w:t>.1 承包人的一般义务</w:t>
      </w:r>
      <w:bookmarkEnd w:id="234"/>
    </w:p>
    <w:bookmarkEnd w:id="235"/>
    <w:bookmarkEnd w:id="236"/>
    <w:bookmarkEnd w:id="237"/>
    <w:p w14:paraId="66011B18">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承包人在履行合同过程中应遵守法律和工程建设标准规范，并履行以下义务：</w:t>
      </w:r>
    </w:p>
    <w:p w14:paraId="40812F5F">
      <w:pPr>
        <w:pageBreakBefore w:val="0"/>
        <w:widowControl w:val="0"/>
        <w:numPr>
          <w:ilvl w:val="0"/>
          <w:numId w:val="4"/>
        </w:numPr>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办理法律规定应由承包人办理的许可和批准，并将办理结果书面报送发包人留存；</w:t>
      </w:r>
    </w:p>
    <w:p w14:paraId="41D19A4A">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（2）按法律规定和合同约定完成工程，并在保修期内承担保修义务；</w:t>
      </w:r>
    </w:p>
    <w:p w14:paraId="39A81F5E">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（3）按法律规定和合同约定采取施工安全和环境保护措施，办理工伤保险，确保工程及人员、材料、设备和设施的安全；</w:t>
      </w:r>
    </w:p>
    <w:p w14:paraId="29F2B2CE">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（4）按合同约定的工作内容和施工进度要求，编制施工组织设计和施工措施计划，并对所有施工作业和施工方法的完备性和安全可靠性负责；</w:t>
      </w:r>
    </w:p>
    <w:p w14:paraId="2F92798A">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AC4D338">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（6）按照第6.3款〔环境保护〕约定负责施工场地及其周边环境与生态的保护工作；</w:t>
      </w:r>
    </w:p>
    <w:p w14:paraId="57301341">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（7）按第6.1款〔安全文明施工〕约定采取施工安全措施，确保工程及其人员、材料、设备和设施的安全，防止因工程施工造成的人身伤害和财产损失；</w:t>
      </w:r>
    </w:p>
    <w:p w14:paraId="41E6B04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（8）将发包人按合同约定支付的各项价款专用于合同工程，且应及时支付其雇用人员工资，并及时向分包人支付合同价款；</w:t>
      </w:r>
    </w:p>
    <w:p w14:paraId="21353174">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（9）按照法律规定和合同约定编制竣工资料，完成竣工资料立卷及归档，并按专用合同条款约定的竣工资料的套数、内容、时间等要求移交发包人；</w:t>
      </w:r>
    </w:p>
    <w:p w14:paraId="69BF0C9B">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（10）应履行的其他义务。</w:t>
      </w:r>
    </w:p>
    <w:p w14:paraId="1312632B">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38" w:name="_Toc351203520"/>
      <w:r>
        <w:rPr>
          <w:rFonts w:hint="eastAsia" w:ascii="仿宋" w:hAnsi="仿宋" w:eastAsia="仿宋" w:cs="仿宋"/>
          <w:b w:val="0"/>
          <w:color w:val="auto"/>
          <w:sz w:val="21"/>
          <w:szCs w:val="21"/>
          <w:highlight w:val="none"/>
        </w:rPr>
        <w:t>3</w:t>
      </w:r>
      <w:bookmarkStart w:id="239" w:name="_Toc296346548"/>
      <w:bookmarkStart w:id="240" w:name="_Toc296503047"/>
      <w:bookmarkStart w:id="241" w:name="_Toc337558748"/>
      <w:r>
        <w:rPr>
          <w:rFonts w:hint="eastAsia" w:ascii="仿宋" w:hAnsi="仿宋" w:eastAsia="仿宋" w:cs="仿宋"/>
          <w:b w:val="0"/>
          <w:color w:val="auto"/>
          <w:sz w:val="21"/>
          <w:szCs w:val="21"/>
          <w:highlight w:val="none"/>
        </w:rPr>
        <w:t xml:space="preserve">.2 </w:t>
      </w:r>
      <w:bookmarkEnd w:id="238"/>
      <w:r>
        <w:rPr>
          <w:rFonts w:hint="eastAsia" w:ascii="仿宋" w:hAnsi="仿宋" w:eastAsia="仿宋" w:cs="仿宋"/>
          <w:b w:val="0"/>
          <w:color w:val="auto"/>
          <w:sz w:val="21"/>
          <w:szCs w:val="21"/>
          <w:highlight w:val="none"/>
        </w:rPr>
        <w:t>项目经理</w:t>
      </w:r>
    </w:p>
    <w:bookmarkEnd w:id="239"/>
    <w:bookmarkEnd w:id="240"/>
    <w:bookmarkEnd w:id="241"/>
    <w:p w14:paraId="286865B5">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42ECD9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8E9AA15">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承包人违反上述约定的，应按照专用合同条款的约定，承担违约责任。</w:t>
      </w:r>
    </w:p>
    <w:p w14:paraId="21711BD3">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5F5AE0FC">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75B6A01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248F888">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017F791E">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42" w:name="_Toc351203521"/>
      <w:r>
        <w:rPr>
          <w:rFonts w:hint="eastAsia" w:ascii="仿宋" w:hAnsi="仿宋" w:eastAsia="仿宋" w:cs="仿宋"/>
          <w:b w:val="0"/>
          <w:color w:val="auto"/>
          <w:sz w:val="21"/>
          <w:szCs w:val="21"/>
          <w:highlight w:val="none"/>
        </w:rPr>
        <w:t>3</w:t>
      </w:r>
      <w:bookmarkStart w:id="243" w:name="_Toc296346549"/>
      <w:bookmarkStart w:id="244" w:name="_Toc296503048"/>
      <w:bookmarkStart w:id="245" w:name="_Toc337558749"/>
      <w:r>
        <w:rPr>
          <w:rFonts w:hint="eastAsia" w:ascii="仿宋" w:hAnsi="仿宋" w:eastAsia="仿宋" w:cs="仿宋"/>
          <w:b w:val="0"/>
          <w:color w:val="auto"/>
          <w:sz w:val="21"/>
          <w:szCs w:val="21"/>
          <w:highlight w:val="none"/>
        </w:rPr>
        <w:t xml:space="preserve">.3 </w:t>
      </w:r>
      <w:bookmarkEnd w:id="243"/>
      <w:bookmarkEnd w:id="244"/>
      <w:r>
        <w:rPr>
          <w:rFonts w:hint="eastAsia" w:ascii="仿宋" w:hAnsi="仿宋" w:eastAsia="仿宋" w:cs="仿宋"/>
          <w:b w:val="0"/>
          <w:color w:val="auto"/>
          <w:sz w:val="21"/>
          <w:szCs w:val="21"/>
          <w:highlight w:val="none"/>
        </w:rPr>
        <w:t>承包人人员</w:t>
      </w:r>
      <w:bookmarkEnd w:id="242"/>
    </w:p>
    <w:bookmarkEnd w:id="245"/>
    <w:p w14:paraId="299F449A">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69D1EBEE">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6A01226E">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特殊工种作业人员均应持有相应的资格证明，监理人可以随时检查。</w:t>
      </w:r>
    </w:p>
    <w:p w14:paraId="126FFA8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C565F8E">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165622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3.3.5 承包人擅自更换主要施工管理人员，或前述人员未经监理人或发包人同意擅自离开施工现场的，应按照专用合同条款约定承担违约责任。</w:t>
      </w:r>
    </w:p>
    <w:p w14:paraId="36730B16">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46" w:name="_Toc351203522"/>
      <w:r>
        <w:rPr>
          <w:rFonts w:hint="eastAsia" w:ascii="仿宋" w:hAnsi="仿宋" w:eastAsia="仿宋" w:cs="仿宋"/>
          <w:b w:val="0"/>
          <w:color w:val="auto"/>
          <w:sz w:val="21"/>
          <w:szCs w:val="21"/>
          <w:highlight w:val="none"/>
        </w:rPr>
        <w:t>3</w:t>
      </w:r>
      <w:bookmarkStart w:id="247" w:name="_Toc337558750"/>
      <w:bookmarkStart w:id="248" w:name="_Toc296346551"/>
      <w:bookmarkStart w:id="249" w:name="_Toc296503050"/>
      <w:r>
        <w:rPr>
          <w:rFonts w:hint="eastAsia" w:ascii="仿宋" w:hAnsi="仿宋" w:eastAsia="仿宋" w:cs="仿宋"/>
          <w:b w:val="0"/>
          <w:color w:val="auto"/>
          <w:sz w:val="21"/>
          <w:szCs w:val="21"/>
          <w:highlight w:val="none"/>
        </w:rPr>
        <w:t>.4 承包人现场查勘</w:t>
      </w:r>
      <w:bookmarkEnd w:id="246"/>
    </w:p>
    <w:bookmarkEnd w:id="247"/>
    <w:bookmarkEnd w:id="248"/>
    <w:bookmarkEnd w:id="249"/>
    <w:p w14:paraId="6D9B214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承包人应对基于发包人按照第2.4.3项〔提供基础资料〕提交的基础资料所做出的解释和推断负责，但因基础资料存在错误、遗漏导致承包人解释或推断失实的，由发包人承担责任。</w:t>
      </w:r>
    </w:p>
    <w:p w14:paraId="4E67187C">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1940E0CA">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50" w:name="_Toc351203523"/>
      <w:r>
        <w:rPr>
          <w:rFonts w:hint="eastAsia" w:ascii="仿宋" w:hAnsi="仿宋" w:eastAsia="仿宋" w:cs="仿宋"/>
          <w:b w:val="0"/>
          <w:color w:val="auto"/>
          <w:sz w:val="21"/>
          <w:szCs w:val="21"/>
          <w:highlight w:val="none"/>
        </w:rPr>
        <w:t>3</w:t>
      </w:r>
      <w:bookmarkStart w:id="251" w:name="_Toc296346552"/>
      <w:bookmarkStart w:id="252" w:name="_Toc337558751"/>
      <w:bookmarkStart w:id="253" w:name="_Toc296503051"/>
      <w:r>
        <w:rPr>
          <w:rFonts w:hint="eastAsia" w:ascii="仿宋" w:hAnsi="仿宋" w:eastAsia="仿宋" w:cs="仿宋"/>
          <w:b w:val="0"/>
          <w:color w:val="auto"/>
          <w:sz w:val="21"/>
          <w:szCs w:val="21"/>
          <w:highlight w:val="none"/>
        </w:rPr>
        <w:t>.5 分包</w:t>
      </w:r>
      <w:bookmarkEnd w:id="250"/>
    </w:p>
    <w:bookmarkEnd w:id="251"/>
    <w:bookmarkEnd w:id="252"/>
    <w:bookmarkEnd w:id="253"/>
    <w:p w14:paraId="51DF96B9">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3.5.1 分包的一般约定</w:t>
      </w:r>
    </w:p>
    <w:p w14:paraId="79641AD3">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5E9817B">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承包人不得以劳务分包的名义转包或违法分包工程。</w:t>
      </w:r>
    </w:p>
    <w:p w14:paraId="16784BD3">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3.5.2 分包的确定</w:t>
      </w:r>
    </w:p>
    <w:p w14:paraId="777CA2A9">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8858B34">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3.5.3 分包管理</w:t>
      </w:r>
    </w:p>
    <w:p w14:paraId="7BDC0652">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承包人应向监理人提交分包人的主要施工管理人员表，并对分包人的施工人员进行实名制管理，包括但不限于进出场管理、登记造册以及各种证照的办理。</w:t>
      </w:r>
    </w:p>
    <w:p w14:paraId="167FE920">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3.5.4 分包合同价款</w:t>
      </w:r>
    </w:p>
    <w:p w14:paraId="561AD6DA">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（1）除本项第（2）目约定的情况或专用合同条款另有约定外，分包合同价款由承包人与分包人结算，未经承包人同意，发包人不得向分包人支付分包工程价款；</w:t>
      </w:r>
    </w:p>
    <w:p w14:paraId="0553CF01">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（2）生效法律文书要求发包人向分包人支付分包合同价款的，发包人有权从应付承包人工程款中扣除该部分款项。</w:t>
      </w:r>
    </w:p>
    <w:p w14:paraId="406B1DB8">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3.5.5 分包合同权益的转让</w:t>
      </w:r>
    </w:p>
    <w:p w14:paraId="54F737A5">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54" w:name="_Toc351203524"/>
    </w:p>
    <w:p w14:paraId="32CA3AEE">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3.6 工程照管与成品、半成品保护</w:t>
      </w:r>
      <w:bookmarkEnd w:id="254"/>
    </w:p>
    <w:p w14:paraId="0363C051">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（1）除专用合同条款另有约定外，自发包人向承包人移交施工现场之日起，承包人应负责照管工程及工程相关的材料、工程设备，直到颁发工程接收证书之日止。</w:t>
      </w:r>
    </w:p>
    <w:p w14:paraId="51942B77">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（2）在承包人负责照管期间，因承包人原因造成工程、材料、工程设备损坏的，由承包人负责修复或更换，并承担由此增加的费用和（或）延误的工期。</w:t>
      </w:r>
    </w:p>
    <w:p w14:paraId="3A293120">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76645A32">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55" w:name="_Toc351203525"/>
      <w:r>
        <w:rPr>
          <w:rFonts w:hint="eastAsia" w:ascii="仿宋" w:hAnsi="仿宋" w:eastAsia="仿宋" w:cs="仿宋"/>
          <w:b w:val="0"/>
          <w:color w:val="auto"/>
          <w:sz w:val="21"/>
          <w:szCs w:val="21"/>
          <w:highlight w:val="none"/>
        </w:rPr>
        <w:t>3</w:t>
      </w:r>
      <w:bookmarkStart w:id="256" w:name="_Toc296346553"/>
      <w:bookmarkStart w:id="257" w:name="_Toc337558752"/>
      <w:bookmarkStart w:id="258" w:name="_Toc296503052"/>
      <w:r>
        <w:rPr>
          <w:rFonts w:hint="eastAsia" w:ascii="仿宋" w:hAnsi="仿宋" w:eastAsia="仿宋" w:cs="仿宋"/>
          <w:b w:val="0"/>
          <w:color w:val="auto"/>
          <w:sz w:val="21"/>
          <w:szCs w:val="21"/>
          <w:highlight w:val="none"/>
        </w:rPr>
        <w:t>.7 履约担保</w:t>
      </w:r>
      <w:bookmarkEnd w:id="255"/>
    </w:p>
    <w:bookmarkEnd w:id="256"/>
    <w:bookmarkEnd w:id="257"/>
    <w:bookmarkEnd w:id="258"/>
    <w:p w14:paraId="0A48F87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AA99B1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因承包人原因导致工期延长的，继续提供履约担保所增加的费用由承包人承担；非因承包人原因导致工期延长的，继续提供履约担保所增加的费用由发包人承担。</w:t>
      </w:r>
    </w:p>
    <w:p w14:paraId="164C4896">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59" w:name="_Toc351203526"/>
      <w:r>
        <w:rPr>
          <w:rFonts w:hint="eastAsia" w:ascii="仿宋" w:hAnsi="仿宋" w:eastAsia="仿宋" w:cs="仿宋"/>
          <w:b w:val="0"/>
          <w:color w:val="auto"/>
          <w:sz w:val="21"/>
          <w:szCs w:val="21"/>
          <w:highlight w:val="none"/>
        </w:rPr>
        <w:t>3.8 联合体</w:t>
      </w:r>
      <w:bookmarkEnd w:id="259"/>
    </w:p>
    <w:p w14:paraId="6CB40EF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3.8.1 联合体各方应共同与发包人签订合同协议书。联合体各方应为履行合同向发包人承担连带责任。</w:t>
      </w:r>
    </w:p>
    <w:p w14:paraId="08EBCCF2">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3.8.2 联合体协议经发包人确认后作为合同附件。在履行合同过程中，未经发包人同意，不得修改联合体协议。</w:t>
      </w:r>
    </w:p>
    <w:p w14:paraId="35F45904">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3.8.3 联合体牵头人负责与发包人和监理人联系，并接受指示，负责组织联合体各成员全面履行合同。</w:t>
      </w:r>
    </w:p>
    <w:p w14:paraId="69B20D88">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60" w:name="_Toc351203527"/>
      <w:r>
        <w:rPr>
          <w:rFonts w:hint="eastAsia" w:ascii="仿宋" w:hAnsi="仿宋" w:eastAsia="仿宋" w:cs="仿宋"/>
          <w:b w:val="0"/>
          <w:color w:val="auto"/>
          <w:sz w:val="21"/>
          <w:szCs w:val="21"/>
          <w:highlight w:val="none"/>
        </w:rPr>
        <w:t>4</w:t>
      </w:r>
      <w:bookmarkStart w:id="261" w:name="_Toc296503053"/>
      <w:bookmarkStart w:id="262" w:name="_Toc296346554"/>
      <w:bookmarkStart w:id="263" w:name="_Toc337558753"/>
      <w:r>
        <w:rPr>
          <w:rFonts w:hint="eastAsia" w:ascii="仿宋" w:hAnsi="仿宋" w:eastAsia="仿宋" w:cs="仿宋"/>
          <w:b w:val="0"/>
          <w:color w:val="auto"/>
          <w:sz w:val="21"/>
          <w:szCs w:val="21"/>
          <w:highlight w:val="none"/>
        </w:rPr>
        <w:t>. 监</w:t>
      </w:r>
      <w:bookmarkEnd w:id="261"/>
      <w:bookmarkEnd w:id="262"/>
      <w:r>
        <w:rPr>
          <w:rFonts w:hint="eastAsia" w:ascii="仿宋" w:hAnsi="仿宋" w:eastAsia="仿宋" w:cs="仿宋"/>
          <w:b w:val="0"/>
          <w:color w:val="auto"/>
          <w:sz w:val="21"/>
          <w:szCs w:val="21"/>
          <w:highlight w:val="none"/>
        </w:rPr>
        <w:t>理人</w:t>
      </w:r>
      <w:bookmarkEnd w:id="260"/>
    </w:p>
    <w:bookmarkEnd w:id="263"/>
    <w:p w14:paraId="5644A0C0">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64" w:name="_Toc351203528"/>
      <w:r>
        <w:rPr>
          <w:rFonts w:hint="eastAsia" w:ascii="仿宋" w:hAnsi="仿宋" w:eastAsia="仿宋" w:cs="仿宋"/>
          <w:b w:val="0"/>
          <w:color w:val="auto"/>
          <w:sz w:val="21"/>
          <w:szCs w:val="21"/>
          <w:highlight w:val="none"/>
        </w:rPr>
        <w:t>4</w:t>
      </w:r>
      <w:bookmarkStart w:id="265" w:name="_Toc296346555"/>
      <w:bookmarkStart w:id="266" w:name="_Toc337558754"/>
      <w:bookmarkStart w:id="267" w:name="_Toc296503054"/>
      <w:r>
        <w:rPr>
          <w:rFonts w:hint="eastAsia" w:ascii="仿宋" w:hAnsi="仿宋" w:eastAsia="仿宋" w:cs="仿宋"/>
          <w:b w:val="0"/>
          <w:color w:val="auto"/>
          <w:sz w:val="21"/>
          <w:szCs w:val="21"/>
          <w:highlight w:val="none"/>
        </w:rPr>
        <w:t>.1监理人的一般规定</w:t>
      </w:r>
      <w:bookmarkEnd w:id="264"/>
    </w:p>
    <w:bookmarkEnd w:id="265"/>
    <w:bookmarkEnd w:id="266"/>
    <w:bookmarkEnd w:id="267"/>
    <w:p w14:paraId="4A3A34C1">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15485EF">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除专用合同条款另有约定外，监理人在施工现场的办公场所、生活场所由承包人提供，所发生的费用由发包人承担。</w:t>
      </w:r>
    </w:p>
    <w:p w14:paraId="1261CCE8">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68" w:name="_Toc351203529"/>
      <w:r>
        <w:rPr>
          <w:rFonts w:hint="eastAsia" w:ascii="仿宋" w:hAnsi="仿宋" w:eastAsia="仿宋" w:cs="仿宋"/>
          <w:b w:val="0"/>
          <w:color w:val="auto"/>
          <w:sz w:val="21"/>
          <w:szCs w:val="21"/>
          <w:highlight w:val="none"/>
        </w:rPr>
        <w:t>4</w:t>
      </w:r>
      <w:bookmarkStart w:id="269" w:name="_Toc337558755"/>
      <w:r>
        <w:rPr>
          <w:rFonts w:hint="eastAsia" w:ascii="仿宋" w:hAnsi="仿宋" w:eastAsia="仿宋" w:cs="仿宋"/>
          <w:b w:val="0"/>
          <w:color w:val="auto"/>
          <w:sz w:val="21"/>
          <w:szCs w:val="21"/>
          <w:highlight w:val="none"/>
        </w:rPr>
        <w:t>.2监理人员</w:t>
      </w:r>
      <w:bookmarkEnd w:id="268"/>
    </w:p>
    <w:bookmarkEnd w:id="269"/>
    <w:p w14:paraId="1DD48A72">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AEB0D66">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70" w:name="_Toc351203530"/>
      <w:r>
        <w:rPr>
          <w:rFonts w:hint="eastAsia" w:ascii="仿宋" w:hAnsi="仿宋" w:eastAsia="仿宋" w:cs="仿宋"/>
          <w:b w:val="0"/>
          <w:color w:val="auto"/>
          <w:sz w:val="21"/>
          <w:szCs w:val="21"/>
          <w:highlight w:val="none"/>
        </w:rPr>
        <w:t>4</w:t>
      </w:r>
      <w:bookmarkStart w:id="271" w:name="_Toc296346556"/>
      <w:bookmarkStart w:id="272" w:name="_Toc296503055"/>
      <w:bookmarkStart w:id="273" w:name="_Toc337558756"/>
      <w:r>
        <w:rPr>
          <w:rFonts w:hint="eastAsia" w:ascii="仿宋" w:hAnsi="仿宋" w:eastAsia="仿宋" w:cs="仿宋"/>
          <w:b w:val="0"/>
          <w:color w:val="auto"/>
          <w:sz w:val="21"/>
          <w:szCs w:val="21"/>
          <w:highlight w:val="none"/>
        </w:rPr>
        <w:t>.3</w:t>
      </w:r>
      <w:bookmarkEnd w:id="271"/>
      <w:bookmarkEnd w:id="272"/>
      <w:r>
        <w:rPr>
          <w:rFonts w:hint="eastAsia" w:ascii="仿宋" w:hAnsi="仿宋" w:eastAsia="仿宋" w:cs="仿宋"/>
          <w:b w:val="0"/>
          <w:color w:val="auto"/>
          <w:sz w:val="21"/>
          <w:szCs w:val="21"/>
          <w:highlight w:val="none"/>
        </w:rPr>
        <w:t>监理人的指</w:t>
      </w:r>
      <w:bookmarkEnd w:id="273"/>
      <w:r>
        <w:rPr>
          <w:rFonts w:hint="eastAsia" w:ascii="仿宋" w:hAnsi="仿宋" w:eastAsia="仿宋" w:cs="仿宋"/>
          <w:b w:val="0"/>
          <w:color w:val="auto"/>
          <w:sz w:val="21"/>
          <w:szCs w:val="21"/>
          <w:highlight w:val="none"/>
        </w:rPr>
        <w:t>示</w:t>
      </w:r>
      <w:bookmarkEnd w:id="270"/>
    </w:p>
    <w:p w14:paraId="292A295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52931DAC">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C5533E8">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承包人对监理人发出的指示有疑问的，应向监理人提出书面异议，监理人应在48小时内对该指示予以确认、更改或撤销，监理人逾期未回复的，承包人有权拒绝执行上述指示。</w:t>
      </w:r>
    </w:p>
    <w:p w14:paraId="72968371">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67B06363">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74" w:name="_Toc351203531"/>
      <w:r>
        <w:rPr>
          <w:rFonts w:hint="eastAsia" w:ascii="仿宋" w:hAnsi="仿宋" w:eastAsia="仿宋" w:cs="仿宋"/>
          <w:b w:val="0"/>
          <w:color w:val="auto"/>
          <w:sz w:val="21"/>
          <w:szCs w:val="21"/>
          <w:highlight w:val="none"/>
        </w:rPr>
        <w:t>4</w:t>
      </w:r>
      <w:bookmarkStart w:id="275" w:name="_Toc296503057"/>
      <w:bookmarkStart w:id="276" w:name="_Toc337558757"/>
      <w:bookmarkStart w:id="277" w:name="_Toc296346558"/>
      <w:r>
        <w:rPr>
          <w:rFonts w:hint="eastAsia" w:ascii="仿宋" w:hAnsi="仿宋" w:eastAsia="仿宋" w:cs="仿宋"/>
          <w:b w:val="0"/>
          <w:color w:val="auto"/>
          <w:sz w:val="21"/>
          <w:szCs w:val="21"/>
          <w:highlight w:val="none"/>
        </w:rPr>
        <w:t>.4 商定或确定</w:t>
      </w:r>
      <w:bookmarkEnd w:id="274"/>
    </w:p>
    <w:bookmarkEnd w:id="275"/>
    <w:bookmarkEnd w:id="276"/>
    <w:bookmarkEnd w:id="277"/>
    <w:p w14:paraId="0F32349B">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合同当事人进行商定或确定时，总监理工程师应当会同合同当事人尽量通过协商达成一致，不能达成一致的，由总监理工程师按照合同约定审慎做出公正的确定。</w:t>
      </w:r>
    </w:p>
    <w:p w14:paraId="4CC4639C">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74DD3729">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78" w:name="_Toc351203532"/>
      <w:r>
        <w:rPr>
          <w:rFonts w:hint="eastAsia" w:ascii="仿宋" w:hAnsi="仿宋" w:eastAsia="仿宋" w:cs="仿宋"/>
          <w:b w:val="0"/>
          <w:color w:val="auto"/>
          <w:sz w:val="21"/>
          <w:szCs w:val="21"/>
          <w:highlight w:val="none"/>
        </w:rPr>
        <w:t>5</w:t>
      </w:r>
      <w:bookmarkStart w:id="279" w:name="_Toc337558758"/>
      <w:r>
        <w:rPr>
          <w:rFonts w:hint="eastAsia" w:ascii="仿宋" w:hAnsi="仿宋" w:eastAsia="仿宋" w:cs="仿宋"/>
          <w:b w:val="0"/>
          <w:color w:val="auto"/>
          <w:sz w:val="21"/>
          <w:szCs w:val="21"/>
          <w:highlight w:val="none"/>
        </w:rPr>
        <w:t>. 工程质量</w:t>
      </w:r>
      <w:bookmarkEnd w:id="278"/>
    </w:p>
    <w:bookmarkEnd w:id="279"/>
    <w:p w14:paraId="61DACB07">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80" w:name="_Toc351203533"/>
      <w:r>
        <w:rPr>
          <w:rFonts w:hint="eastAsia" w:ascii="仿宋" w:hAnsi="仿宋" w:eastAsia="仿宋" w:cs="仿宋"/>
          <w:b w:val="0"/>
          <w:color w:val="auto"/>
          <w:sz w:val="21"/>
          <w:szCs w:val="21"/>
          <w:highlight w:val="none"/>
        </w:rPr>
        <w:t>5</w:t>
      </w:r>
      <w:bookmarkStart w:id="281" w:name="_Toc337558759"/>
      <w:r>
        <w:rPr>
          <w:rFonts w:hint="eastAsia" w:ascii="仿宋" w:hAnsi="仿宋" w:eastAsia="仿宋" w:cs="仿宋"/>
          <w:b w:val="0"/>
          <w:color w:val="auto"/>
          <w:sz w:val="21"/>
          <w:szCs w:val="21"/>
          <w:highlight w:val="none"/>
        </w:rPr>
        <w:t>.1质量要求</w:t>
      </w:r>
      <w:bookmarkEnd w:id="280"/>
    </w:p>
    <w:bookmarkEnd w:id="281"/>
    <w:p w14:paraId="7D85A9E9">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5.1.1 工程质量标准必须符合现行国家有关工程施工质量验收规范和标准的要求。有关工程质量的特殊标准或要求由合同当事人在专用合同条款中约定。</w:t>
      </w:r>
    </w:p>
    <w:p w14:paraId="5961AF8C">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5.1.2 因发包人原因造成工程质量未达到合同约定标准的，由发包人承担由此增加的费用和（或）延误的工期，并支付承包人合理的利润。</w:t>
      </w:r>
    </w:p>
    <w:p w14:paraId="107E69F8">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5.1.3 因承包人原因造成工程质量未达到合同约定标准的，发包人有权要求承包人返工直至工程质量达到合同约定的标准为止，并由承包人承担由此增加的费用和（或）延误的工期。</w:t>
      </w:r>
    </w:p>
    <w:p w14:paraId="761567C8">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82" w:name="_Toc351203534"/>
      <w:r>
        <w:rPr>
          <w:rFonts w:hint="eastAsia" w:ascii="仿宋" w:hAnsi="仿宋" w:eastAsia="仿宋" w:cs="仿宋"/>
          <w:b w:val="0"/>
          <w:color w:val="auto"/>
          <w:sz w:val="21"/>
          <w:szCs w:val="21"/>
          <w:highlight w:val="none"/>
        </w:rPr>
        <w:t>5</w:t>
      </w:r>
      <w:bookmarkStart w:id="283" w:name="_Toc337558760"/>
      <w:r>
        <w:rPr>
          <w:rFonts w:hint="eastAsia" w:ascii="仿宋" w:hAnsi="仿宋" w:eastAsia="仿宋" w:cs="仿宋"/>
          <w:b w:val="0"/>
          <w:color w:val="auto"/>
          <w:sz w:val="21"/>
          <w:szCs w:val="21"/>
          <w:highlight w:val="none"/>
        </w:rPr>
        <w:t>.2质量保证措施</w:t>
      </w:r>
      <w:bookmarkEnd w:id="282"/>
    </w:p>
    <w:bookmarkEnd w:id="283"/>
    <w:p w14:paraId="0065876F">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5.2.1 发包人的质量管理</w:t>
      </w:r>
    </w:p>
    <w:p w14:paraId="10D8757C">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发包人应按照法律规定及合同约定完成与工程质量有关的各项工作。</w:t>
      </w:r>
    </w:p>
    <w:p w14:paraId="21D57D2F">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5.2.2 承包人的质量管理</w:t>
      </w:r>
    </w:p>
    <w:p w14:paraId="03701B78">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4D2039E">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承包人应对施工人员进行质量教育和技术培训，定期考核施工人员的劳动技能，严格执行施工规范和操作规程。</w:t>
      </w:r>
    </w:p>
    <w:p w14:paraId="0235A93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6EAB56B">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5.2.3 监理人的质量检查和检验</w:t>
      </w:r>
    </w:p>
    <w:p w14:paraId="1B1D696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E1A1DE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7CE4E33">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84" w:name="_Toc351203535"/>
      <w:r>
        <w:rPr>
          <w:rFonts w:hint="eastAsia" w:ascii="仿宋" w:hAnsi="仿宋" w:eastAsia="仿宋" w:cs="仿宋"/>
          <w:b w:val="0"/>
          <w:color w:val="auto"/>
          <w:sz w:val="21"/>
          <w:szCs w:val="21"/>
          <w:highlight w:val="none"/>
        </w:rPr>
        <w:t>5</w:t>
      </w:r>
      <w:bookmarkStart w:id="285" w:name="_Toc337558761"/>
      <w:r>
        <w:rPr>
          <w:rFonts w:hint="eastAsia" w:ascii="仿宋" w:hAnsi="仿宋" w:eastAsia="仿宋" w:cs="仿宋"/>
          <w:b w:val="0"/>
          <w:color w:val="auto"/>
          <w:sz w:val="21"/>
          <w:szCs w:val="21"/>
          <w:highlight w:val="none"/>
        </w:rPr>
        <w:t>.3 隐蔽工程检查</w:t>
      </w:r>
      <w:bookmarkEnd w:id="284"/>
    </w:p>
    <w:bookmarkEnd w:id="285"/>
    <w:p w14:paraId="53C932D9">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5.3.1承包人自检</w:t>
      </w:r>
    </w:p>
    <w:p w14:paraId="33EC92DD">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承包人应当对工程隐蔽部位进行自检，并经自检确认是否具备覆盖条件。</w:t>
      </w:r>
    </w:p>
    <w:p w14:paraId="3840D96E">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5.3.2检查程序</w:t>
      </w:r>
    </w:p>
    <w:p w14:paraId="7402CEA8">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3E614CB4">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72BEFA81">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09FA7C87">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5.3.3 重新检查</w:t>
      </w:r>
    </w:p>
    <w:p w14:paraId="4CD0FDB5">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F31C271">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5.3.4 承包人私自覆盖</w:t>
      </w:r>
    </w:p>
    <w:p w14:paraId="07BBE430">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435CC3A8">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86" w:name="_Toc351203536"/>
      <w:r>
        <w:rPr>
          <w:rFonts w:hint="eastAsia" w:ascii="仿宋" w:hAnsi="仿宋" w:eastAsia="仿宋" w:cs="仿宋"/>
          <w:b w:val="0"/>
          <w:color w:val="auto"/>
          <w:sz w:val="21"/>
          <w:szCs w:val="21"/>
          <w:highlight w:val="none"/>
        </w:rPr>
        <w:t>5</w:t>
      </w:r>
      <w:bookmarkStart w:id="287" w:name="_Toc337558762"/>
      <w:r>
        <w:rPr>
          <w:rFonts w:hint="eastAsia" w:ascii="仿宋" w:hAnsi="仿宋" w:eastAsia="仿宋" w:cs="仿宋"/>
          <w:b w:val="0"/>
          <w:color w:val="auto"/>
          <w:sz w:val="21"/>
          <w:szCs w:val="21"/>
          <w:highlight w:val="none"/>
        </w:rPr>
        <w:t>.4不合格工程的处理</w:t>
      </w:r>
      <w:bookmarkEnd w:id="286"/>
    </w:p>
    <w:bookmarkEnd w:id="287"/>
    <w:p w14:paraId="75E283AD">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1FD8EEFB">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5.4.2 因发包人原因造成工程不合格的，由此增加的费用和（或）延误的工期由发包人承担，并支付承包人合理的利润。</w:t>
      </w:r>
    </w:p>
    <w:p w14:paraId="6116CFFD">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88" w:name="_Toc351203537"/>
      <w:r>
        <w:rPr>
          <w:rFonts w:hint="eastAsia" w:ascii="仿宋" w:hAnsi="仿宋" w:eastAsia="仿宋" w:cs="仿宋"/>
          <w:b w:val="0"/>
          <w:color w:val="auto"/>
          <w:sz w:val="21"/>
          <w:szCs w:val="21"/>
          <w:highlight w:val="none"/>
        </w:rPr>
        <w:t>5.5 质量争议检测</w:t>
      </w:r>
      <w:bookmarkEnd w:id="288"/>
    </w:p>
    <w:p w14:paraId="0E163F09">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合同当事人对工程质量有争议的，由双方协商确定的工程质量检测机构鉴定，由此产生的费用及因此造成的损失，由责任方承担。</w:t>
      </w:r>
    </w:p>
    <w:p w14:paraId="04F2F482">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合同当事人均有责任的，由双方根据其责任分别承担。合同当事人无法达成一致的，按照第4.4款〔商定或确定〕执行。</w:t>
      </w:r>
    </w:p>
    <w:p w14:paraId="59E644A8">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89" w:name="_Toc351203538"/>
      <w:r>
        <w:rPr>
          <w:rFonts w:hint="eastAsia" w:ascii="仿宋" w:hAnsi="仿宋" w:eastAsia="仿宋" w:cs="仿宋"/>
          <w:b w:val="0"/>
          <w:color w:val="auto"/>
          <w:sz w:val="21"/>
          <w:szCs w:val="21"/>
          <w:highlight w:val="none"/>
        </w:rPr>
        <w:t>6</w:t>
      </w:r>
      <w:bookmarkStart w:id="290" w:name="_Toc337558763"/>
      <w:r>
        <w:rPr>
          <w:rFonts w:hint="eastAsia" w:ascii="仿宋" w:hAnsi="仿宋" w:eastAsia="仿宋" w:cs="仿宋"/>
          <w:b w:val="0"/>
          <w:color w:val="auto"/>
          <w:sz w:val="21"/>
          <w:szCs w:val="21"/>
          <w:highlight w:val="none"/>
        </w:rPr>
        <w:t>. 安全文明施工与环境保护</w:t>
      </w:r>
      <w:bookmarkEnd w:id="289"/>
    </w:p>
    <w:bookmarkEnd w:id="290"/>
    <w:p w14:paraId="34B97C5C">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91" w:name="_Toc351203539"/>
      <w:r>
        <w:rPr>
          <w:rFonts w:hint="eastAsia" w:ascii="仿宋" w:hAnsi="仿宋" w:eastAsia="仿宋" w:cs="仿宋"/>
          <w:b w:val="0"/>
          <w:color w:val="auto"/>
          <w:sz w:val="21"/>
          <w:szCs w:val="21"/>
          <w:highlight w:val="none"/>
        </w:rPr>
        <w:t>6</w:t>
      </w:r>
      <w:bookmarkStart w:id="292" w:name="_Toc337558764"/>
      <w:r>
        <w:rPr>
          <w:rFonts w:hint="eastAsia" w:ascii="仿宋" w:hAnsi="仿宋" w:eastAsia="仿宋" w:cs="仿宋"/>
          <w:b w:val="0"/>
          <w:color w:val="auto"/>
          <w:sz w:val="21"/>
          <w:szCs w:val="21"/>
          <w:highlight w:val="none"/>
        </w:rPr>
        <w:t>.1安全文明施工</w:t>
      </w:r>
      <w:bookmarkEnd w:id="291"/>
    </w:p>
    <w:bookmarkEnd w:id="292"/>
    <w:p w14:paraId="564A1219">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6.1.1安全生产要求</w:t>
      </w:r>
    </w:p>
    <w:p w14:paraId="15E49A4E">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CC1DC54">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在施工过程中，如遇到突发的地质变动、事先未知的地下施工障碍等影响施工安全的紧急情况，承包人应及时报告监理人和发包人，发包人应当及时下令停工并报</w:t>
      </w:r>
      <w:r>
        <w:rPr>
          <w:rFonts w:hint="eastAsia" w:ascii="仿宋" w:hAnsi="仿宋" w:eastAsia="仿宋" w:cs="仿宋"/>
          <w:color w:val="auto"/>
          <w:kern w:val="0"/>
          <w:sz w:val="21"/>
          <w:szCs w:val="21"/>
          <w:highlight w:val="none"/>
        </w:rPr>
        <w:t>政府有关行政管理部门</w:t>
      </w:r>
      <w:r>
        <w:rPr>
          <w:rFonts w:hint="eastAsia" w:ascii="仿宋" w:hAnsi="仿宋" w:eastAsia="仿宋" w:cs="仿宋"/>
          <w:color w:val="auto"/>
          <w:sz w:val="21"/>
          <w:szCs w:val="21"/>
          <w:highlight w:val="none"/>
        </w:rPr>
        <w:t>采取应急措施。</w:t>
      </w:r>
    </w:p>
    <w:p w14:paraId="115589B2">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因安全生产需要暂停施工的，按照第7.8款〔暂停施工〕的约定执行。</w:t>
      </w:r>
    </w:p>
    <w:p w14:paraId="234BEC45">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6.1.2 安全生产保证措施</w:t>
      </w:r>
    </w:p>
    <w:p w14:paraId="0B693401">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承包人应当按照有关</w:t>
      </w:r>
      <w:r>
        <w:rPr>
          <w:rFonts w:hint="eastAsia" w:ascii="仿宋" w:hAnsi="仿宋" w:eastAsia="仿宋" w:cs="仿宋"/>
          <w:color w:val="auto"/>
          <w:kern w:val="0"/>
          <w:sz w:val="21"/>
          <w:szCs w:val="21"/>
          <w:highlight w:val="none"/>
        </w:rPr>
        <w:t>规定编制安全技术措施或者专项施工方案，</w:t>
      </w:r>
      <w:r>
        <w:rPr>
          <w:rFonts w:hint="eastAsia" w:ascii="仿宋" w:hAnsi="仿宋" w:eastAsia="仿宋" w:cs="仿宋"/>
          <w:color w:val="auto"/>
          <w:sz w:val="21"/>
          <w:szCs w:val="21"/>
          <w:highlight w:val="none"/>
        </w:rPr>
        <w:t>建立安全生产责任制度、治安保卫制度及安全生产教育培训制度，并</w:t>
      </w:r>
      <w:r>
        <w:rPr>
          <w:rFonts w:hint="eastAsia" w:ascii="仿宋" w:hAnsi="仿宋" w:eastAsia="仿宋" w:cs="仿宋"/>
          <w:color w:val="auto"/>
          <w:kern w:val="0"/>
          <w:sz w:val="21"/>
          <w:szCs w:val="21"/>
          <w:highlight w:val="none"/>
        </w:rPr>
        <w:t>按安全生产法律规定及合同约定履行安全职责，如实</w:t>
      </w:r>
      <w:r>
        <w:rPr>
          <w:rFonts w:hint="eastAsia" w:ascii="仿宋" w:hAnsi="仿宋" w:eastAsia="仿宋" w:cs="仿宋"/>
          <w:color w:val="auto"/>
          <w:sz w:val="21"/>
          <w:szCs w:val="21"/>
          <w:highlight w:val="none"/>
        </w:rPr>
        <w:t>编制工程安全生产的有关记录，</w:t>
      </w:r>
      <w:r>
        <w:rPr>
          <w:rFonts w:hint="eastAsia" w:ascii="仿宋" w:hAnsi="仿宋" w:eastAsia="仿宋" w:cs="仿宋"/>
          <w:color w:val="auto"/>
          <w:kern w:val="0"/>
          <w:sz w:val="21"/>
          <w:szCs w:val="21"/>
          <w:highlight w:val="none"/>
        </w:rPr>
        <w:t>接受发包人、监理人及政府安全监督部门的检查与监督。</w:t>
      </w:r>
    </w:p>
    <w:p w14:paraId="59F1CD58">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6.1.3特别安全生产事项</w:t>
      </w:r>
    </w:p>
    <w:p w14:paraId="4CCC7172">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3BF6F0F1">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3EE4A866">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A681D08">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需单独编制危险性较大分部分项专项工程施工方案的，及要求进行专家论证的超过一定规模的危险性较大的分部分项工程，承包人应及时编制和组织论证。</w:t>
      </w:r>
    </w:p>
    <w:p w14:paraId="7640F4D6">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6.1.4 治安保卫</w:t>
      </w:r>
    </w:p>
    <w:p w14:paraId="4E61B984">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除专用合同条款另有约定外，发包人应与当地公安部门协商，在现场建立治安管理机构或联防组织，统一管理施工场地的治安保卫事项，履行合同工程的治安保卫职责。</w:t>
      </w:r>
    </w:p>
    <w:p w14:paraId="4C4AC1C0">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发包人和承包人除应协助现场治安管理机构或联防组织维护施工场地的社会治安外，还应做好包括生活区在内的各自管辖区的治安保卫工作。</w:t>
      </w:r>
    </w:p>
    <w:p w14:paraId="5353DAEC">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3DF10D35">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6.1.5 文明施工</w:t>
      </w:r>
    </w:p>
    <w:p w14:paraId="400932C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ECC51EF">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67ED9929">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6.1.6 安全文明施工费</w:t>
      </w:r>
    </w:p>
    <w:p w14:paraId="14FF1FCE">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安全文明施工费由发包人承担，发包人不得以任何形式扣减该部分费用。因基准日期后合同所适用的法律或政府有关规定发生变化，增加的安全文明施工费由发包人承担。</w:t>
      </w:r>
    </w:p>
    <w:p w14:paraId="64442EAF">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C0F281F">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5C83868C">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52105C10">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6.1.7 紧急情况处理</w:t>
      </w:r>
    </w:p>
    <w:p w14:paraId="7D4D99E5">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D438DE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6.1.8 事故处理</w:t>
      </w:r>
    </w:p>
    <w:p w14:paraId="6B84E68A">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77FCFE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6.1.9 安全生产责任</w:t>
      </w:r>
    </w:p>
    <w:p w14:paraId="2FB64455">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6.1.9.1 发包人的安全责任</w:t>
      </w:r>
    </w:p>
    <w:p w14:paraId="62008A90">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发包人应负责赔偿以下各种情况造成的损失：</w:t>
      </w:r>
    </w:p>
    <w:p w14:paraId="734298C8">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（1）工程或工程的任何部分对土地的占用所造成的第三者财产损失；</w:t>
      </w:r>
    </w:p>
    <w:p w14:paraId="7A39ABEF">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（2）由于发包人原因在施工场地及其毗邻地带造成的第三者人身伤亡和财产损失；</w:t>
      </w:r>
    </w:p>
    <w:p w14:paraId="52D624C2">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（3）由于发包人原因对承包人、监理人造成的人员人身伤亡和财产损失；</w:t>
      </w:r>
    </w:p>
    <w:p w14:paraId="40C9B83D">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（4）由于发包人原因造成的发包人自身人员的人身伤害以及财产损失。</w:t>
      </w:r>
    </w:p>
    <w:p w14:paraId="0BA5961B">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6.1.9.2 承包人的安全责任</w:t>
      </w:r>
    </w:p>
    <w:p w14:paraId="59807442">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由于承包人原因在施工场地内及其毗邻地带造成的发包人、监理人以及第三者人员伤亡和财产损失，由承包人负责赔偿。</w:t>
      </w:r>
    </w:p>
    <w:p w14:paraId="0E3C5ACD">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93" w:name="_Toc351203540"/>
      <w:r>
        <w:rPr>
          <w:rFonts w:hint="eastAsia" w:ascii="仿宋" w:hAnsi="仿宋" w:eastAsia="仿宋" w:cs="仿宋"/>
          <w:b w:val="0"/>
          <w:color w:val="auto"/>
          <w:sz w:val="21"/>
          <w:szCs w:val="21"/>
          <w:highlight w:val="none"/>
        </w:rPr>
        <w:t>6</w:t>
      </w:r>
      <w:bookmarkStart w:id="294" w:name="_Toc337558765"/>
      <w:r>
        <w:rPr>
          <w:rFonts w:hint="eastAsia" w:ascii="仿宋" w:hAnsi="仿宋" w:eastAsia="仿宋" w:cs="仿宋"/>
          <w:b w:val="0"/>
          <w:color w:val="auto"/>
          <w:sz w:val="21"/>
          <w:szCs w:val="21"/>
          <w:highlight w:val="none"/>
        </w:rPr>
        <w:t>.2 职业健康</w:t>
      </w:r>
      <w:bookmarkEnd w:id="293"/>
    </w:p>
    <w:bookmarkEnd w:id="294"/>
    <w:p w14:paraId="29C5005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6.2.1 劳动保护</w:t>
      </w:r>
    </w:p>
    <w:p w14:paraId="5F32983C">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41FA1BF8">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03EF17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24F00B71">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6.2.2 生活条件</w:t>
      </w:r>
    </w:p>
    <w:p w14:paraId="3882B75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4313ADA">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95" w:name="_Toc351203541"/>
      <w:r>
        <w:rPr>
          <w:rFonts w:hint="eastAsia" w:ascii="仿宋" w:hAnsi="仿宋" w:eastAsia="仿宋" w:cs="仿宋"/>
          <w:b w:val="0"/>
          <w:color w:val="auto"/>
          <w:sz w:val="21"/>
          <w:szCs w:val="21"/>
          <w:highlight w:val="none"/>
        </w:rPr>
        <w:t>6</w:t>
      </w:r>
      <w:bookmarkStart w:id="296" w:name="_Toc337558766"/>
      <w:r>
        <w:rPr>
          <w:rFonts w:hint="eastAsia" w:ascii="仿宋" w:hAnsi="仿宋" w:eastAsia="仿宋" w:cs="仿宋"/>
          <w:b w:val="0"/>
          <w:color w:val="auto"/>
          <w:sz w:val="21"/>
          <w:szCs w:val="21"/>
          <w:highlight w:val="none"/>
        </w:rPr>
        <w:t>.3 环境保护</w:t>
      </w:r>
      <w:bookmarkEnd w:id="295"/>
    </w:p>
    <w:bookmarkEnd w:id="296"/>
    <w:p w14:paraId="717DCD9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C63DA7A">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承包人应当承担因其原因引起的环境污染侵权损害赔偿责任，因上述环境污染引起纠纷而导致暂停施工的，由此增加的费用和（或）延误的工期由承包人承担。</w:t>
      </w:r>
    </w:p>
    <w:p w14:paraId="73077DAE">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97" w:name="_Toc351203542"/>
      <w:r>
        <w:rPr>
          <w:rFonts w:hint="eastAsia" w:ascii="仿宋" w:hAnsi="仿宋" w:eastAsia="仿宋" w:cs="仿宋"/>
          <w:b w:val="0"/>
          <w:color w:val="auto"/>
          <w:sz w:val="21"/>
          <w:szCs w:val="21"/>
          <w:highlight w:val="none"/>
        </w:rPr>
        <w:t>7</w:t>
      </w:r>
      <w:bookmarkStart w:id="298" w:name="_Toc337558767"/>
      <w:r>
        <w:rPr>
          <w:rFonts w:hint="eastAsia" w:ascii="仿宋" w:hAnsi="仿宋" w:eastAsia="仿宋" w:cs="仿宋"/>
          <w:b w:val="0"/>
          <w:color w:val="auto"/>
          <w:sz w:val="21"/>
          <w:szCs w:val="21"/>
          <w:highlight w:val="none"/>
        </w:rPr>
        <w:t>. 工期和进度</w:t>
      </w:r>
      <w:bookmarkEnd w:id="297"/>
    </w:p>
    <w:bookmarkEnd w:id="298"/>
    <w:p w14:paraId="07F2C948">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299" w:name="_Toc351203543"/>
      <w:r>
        <w:rPr>
          <w:rFonts w:hint="eastAsia" w:ascii="仿宋" w:hAnsi="仿宋" w:eastAsia="仿宋" w:cs="仿宋"/>
          <w:b w:val="0"/>
          <w:color w:val="auto"/>
          <w:sz w:val="21"/>
          <w:szCs w:val="21"/>
          <w:highlight w:val="none"/>
        </w:rPr>
        <w:t>7</w:t>
      </w:r>
      <w:bookmarkStart w:id="300" w:name="_Toc337558768"/>
      <w:bookmarkStart w:id="301" w:name="_Toc296346567"/>
      <w:bookmarkStart w:id="302" w:name="_Toc296503066"/>
      <w:r>
        <w:rPr>
          <w:rFonts w:hint="eastAsia" w:ascii="仿宋" w:hAnsi="仿宋" w:eastAsia="仿宋" w:cs="仿宋"/>
          <w:b w:val="0"/>
          <w:color w:val="auto"/>
          <w:sz w:val="21"/>
          <w:szCs w:val="21"/>
          <w:highlight w:val="none"/>
        </w:rPr>
        <w:t>.1施工组织设计</w:t>
      </w:r>
      <w:bookmarkEnd w:id="299"/>
    </w:p>
    <w:bookmarkEnd w:id="300"/>
    <w:p w14:paraId="7D1B665B">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 xml:space="preserve">7.1.1 </w:t>
      </w:r>
      <w:r>
        <w:rPr>
          <w:rFonts w:hint="eastAsia" w:ascii="仿宋" w:hAnsi="仿宋" w:eastAsia="仿宋" w:cs="仿宋"/>
          <w:color w:val="auto"/>
          <w:kern w:val="0"/>
          <w:sz w:val="21"/>
          <w:szCs w:val="21"/>
          <w:highlight w:val="none"/>
        </w:rPr>
        <w:t>施工组织设计的内容</w:t>
      </w:r>
    </w:p>
    <w:p w14:paraId="697CE52F">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施工组织设计应包含以下内容：</w:t>
      </w:r>
    </w:p>
    <w:p w14:paraId="62C690BA">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（1）施工方案； </w:t>
      </w:r>
    </w:p>
    <w:p w14:paraId="0F2DB90F">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（2）施工现场平面布置图；</w:t>
      </w:r>
    </w:p>
    <w:p w14:paraId="7BB9781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（3）施工进度计划和保证措施； </w:t>
      </w:r>
    </w:p>
    <w:p w14:paraId="09058189">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（4）劳动力及材料供应计划；</w:t>
      </w:r>
    </w:p>
    <w:p w14:paraId="130E30E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（5）施工机械设备的选用；</w:t>
      </w:r>
    </w:p>
    <w:p w14:paraId="79FC15FA">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（6）质量保证体系及措施；</w:t>
      </w:r>
    </w:p>
    <w:p w14:paraId="4D5E409F">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（7）安全生产、文明施工措施；</w:t>
      </w:r>
    </w:p>
    <w:p w14:paraId="6480746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（8）环境保护、成本控制措施；</w:t>
      </w:r>
    </w:p>
    <w:p w14:paraId="0E2961A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（9）合同当事人约定的其他内容。</w:t>
      </w:r>
    </w:p>
    <w:p w14:paraId="3851AB81">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 xml:space="preserve">7.1.2 </w:t>
      </w:r>
      <w:r>
        <w:rPr>
          <w:rFonts w:hint="eastAsia" w:ascii="仿宋" w:hAnsi="仿宋" w:eastAsia="仿宋" w:cs="仿宋"/>
          <w:color w:val="auto"/>
          <w:kern w:val="0"/>
          <w:sz w:val="21"/>
          <w:szCs w:val="21"/>
          <w:highlight w:val="none"/>
        </w:rPr>
        <w:t>施工组织设计的提交和修改</w:t>
      </w:r>
    </w:p>
    <w:p w14:paraId="2D70210C">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1E6F4BF2">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施工进度计划的编制和修改按照第7.2款〔施工进度计划〕执行。</w:t>
      </w:r>
    </w:p>
    <w:p w14:paraId="695A7596">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03" w:name="_Toc351203544"/>
      <w:r>
        <w:rPr>
          <w:rFonts w:hint="eastAsia" w:ascii="仿宋" w:hAnsi="仿宋" w:eastAsia="仿宋" w:cs="仿宋"/>
          <w:b w:val="0"/>
          <w:color w:val="auto"/>
          <w:sz w:val="21"/>
          <w:szCs w:val="21"/>
          <w:highlight w:val="none"/>
        </w:rPr>
        <w:t>7</w:t>
      </w:r>
      <w:bookmarkStart w:id="304" w:name="_Toc337558769"/>
      <w:r>
        <w:rPr>
          <w:rFonts w:hint="eastAsia" w:ascii="仿宋" w:hAnsi="仿宋" w:eastAsia="仿宋" w:cs="仿宋"/>
          <w:b w:val="0"/>
          <w:color w:val="auto"/>
          <w:sz w:val="21"/>
          <w:szCs w:val="21"/>
          <w:highlight w:val="none"/>
        </w:rPr>
        <w:t>.2 施工进度计划</w:t>
      </w:r>
      <w:bookmarkEnd w:id="303"/>
    </w:p>
    <w:bookmarkEnd w:id="304"/>
    <w:p w14:paraId="0A6910B4">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7.2.1 施工进度计划的编制</w:t>
      </w:r>
    </w:p>
    <w:p w14:paraId="4D92C49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C037405">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7.2.2 施工进度计划的修订</w:t>
      </w:r>
    </w:p>
    <w:p w14:paraId="423BB6DC">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22E8DB8">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05" w:name="_Toc351203545"/>
      <w:r>
        <w:rPr>
          <w:rFonts w:hint="eastAsia" w:ascii="仿宋" w:hAnsi="仿宋" w:eastAsia="仿宋" w:cs="仿宋"/>
          <w:b w:val="0"/>
          <w:color w:val="auto"/>
          <w:sz w:val="21"/>
          <w:szCs w:val="21"/>
          <w:highlight w:val="none"/>
        </w:rPr>
        <w:t>7</w:t>
      </w:r>
      <w:bookmarkStart w:id="306" w:name="_Toc337558770"/>
      <w:r>
        <w:rPr>
          <w:rFonts w:hint="eastAsia" w:ascii="仿宋" w:hAnsi="仿宋" w:eastAsia="仿宋" w:cs="仿宋"/>
          <w:b w:val="0"/>
          <w:color w:val="auto"/>
          <w:sz w:val="21"/>
          <w:szCs w:val="21"/>
          <w:highlight w:val="none"/>
        </w:rPr>
        <w:t>.3 开工</w:t>
      </w:r>
      <w:bookmarkEnd w:id="305"/>
    </w:p>
    <w:p w14:paraId="6BFC6922">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7.3.1 开工准备</w:t>
      </w:r>
    </w:p>
    <w:p w14:paraId="78806A92">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73FDDDB5">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除专用合同条款另有约定外，合同当事人应按约定完成开工准备工作。</w:t>
      </w:r>
    </w:p>
    <w:p w14:paraId="18A19163">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7.3.2 开工通知</w:t>
      </w:r>
    </w:p>
    <w:bookmarkEnd w:id="306"/>
    <w:p w14:paraId="5387165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372EA384">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D3613E1">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07" w:name="_Toc351203546"/>
      <w:r>
        <w:rPr>
          <w:rFonts w:hint="eastAsia" w:ascii="仿宋" w:hAnsi="仿宋" w:eastAsia="仿宋" w:cs="仿宋"/>
          <w:b w:val="0"/>
          <w:color w:val="auto"/>
          <w:sz w:val="21"/>
          <w:szCs w:val="21"/>
          <w:highlight w:val="none"/>
        </w:rPr>
        <w:t>7.4测量放线</w:t>
      </w:r>
      <w:bookmarkEnd w:id="307"/>
    </w:p>
    <w:p w14:paraId="0D222C0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4B5B783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D2EFB2F">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21EE18B9">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施工过程中对施工现场内水准点等测量标志物的保护工作由承包人负责。</w:t>
      </w:r>
      <w:bookmarkStart w:id="308" w:name="_Toc351203547"/>
    </w:p>
    <w:p w14:paraId="50D68B39">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7</w:t>
      </w:r>
      <w:bookmarkEnd w:id="301"/>
      <w:bookmarkEnd w:id="302"/>
      <w:bookmarkStart w:id="309" w:name="_Toc337558772"/>
      <w:bookmarkStart w:id="310" w:name="_Toc296346574"/>
      <w:bookmarkStart w:id="311" w:name="_Toc296503073"/>
      <w:r>
        <w:rPr>
          <w:rFonts w:hint="eastAsia" w:ascii="仿宋" w:hAnsi="仿宋" w:eastAsia="仿宋" w:cs="仿宋"/>
          <w:b w:val="0"/>
          <w:color w:val="auto"/>
          <w:sz w:val="21"/>
          <w:szCs w:val="21"/>
          <w:highlight w:val="none"/>
        </w:rPr>
        <w:t>.5 工期延误</w:t>
      </w:r>
      <w:bookmarkEnd w:id="308"/>
    </w:p>
    <w:bookmarkEnd w:id="309"/>
    <w:bookmarkEnd w:id="310"/>
    <w:bookmarkEnd w:id="311"/>
    <w:p w14:paraId="15EDA552">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7.5.1 因发包人原因导致工期延误</w:t>
      </w:r>
    </w:p>
    <w:p w14:paraId="7E8DDBED">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在合同履行过程中，因下列情况导致工期延误和（或）费用增加的，由发包人承担由此延误的工期和（或）增加的费用，且发包人应支付承包人合理的利润： </w:t>
      </w:r>
    </w:p>
    <w:p w14:paraId="2A83A793">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（1）发包人未能按合同约定提供图纸或所提供图纸不符合合同约定的；</w:t>
      </w:r>
    </w:p>
    <w:p w14:paraId="476D38A2">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（2）发包人未能按合同约定提供施工现场、施工条件、基础资料、许可、批准等开工条件的；</w:t>
      </w:r>
    </w:p>
    <w:p w14:paraId="3FAB9119">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（3）发包人提供的测量基准点、基准线和水准点及其书面资料存在错误或疏漏的；</w:t>
      </w:r>
    </w:p>
    <w:p w14:paraId="2EDB8BDC">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（4）发包人未能在计划开工日期之日起7天内同意下达开工通知的；</w:t>
      </w:r>
    </w:p>
    <w:p w14:paraId="382DB218">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（5）发包人未能按合同约定日期支付工程预付款、进度款或竣工结算款的；</w:t>
      </w:r>
    </w:p>
    <w:p w14:paraId="20161BE7">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（6）监理人未按合同约定发出指示、批准等文件的；</w:t>
      </w:r>
    </w:p>
    <w:p w14:paraId="611B819A">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（7）专用合同条款中约定的其他情形。</w:t>
      </w:r>
    </w:p>
    <w:p w14:paraId="1F3AB35D">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42F7260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7.5.2 因承包人原因导致工期延误</w:t>
      </w:r>
    </w:p>
    <w:p w14:paraId="4CC10FAA">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bookmarkStart w:id="312" w:name="_Toc296503076"/>
      <w:bookmarkStart w:id="313" w:name="_Toc296346577"/>
      <w:r>
        <w:rPr>
          <w:rFonts w:hint="eastAsia" w:ascii="仿宋" w:hAnsi="仿宋" w:eastAsia="仿宋" w:cs="仿宋"/>
          <w:color w:val="auto"/>
          <w:kern w:val="0"/>
          <w:sz w:val="21"/>
          <w:szCs w:val="21"/>
          <w:highlight w:val="none"/>
        </w:rPr>
        <w:t>因</w:t>
      </w:r>
      <w:bookmarkEnd w:id="312"/>
      <w:bookmarkEnd w:id="313"/>
      <w:r>
        <w:rPr>
          <w:rFonts w:hint="eastAsia" w:ascii="仿宋" w:hAnsi="仿宋" w:eastAsia="仿宋" w:cs="仿宋"/>
          <w:color w:val="auto"/>
          <w:kern w:val="0"/>
          <w:sz w:val="21"/>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21307D56">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14" w:name="_Toc351203548"/>
      <w:r>
        <w:rPr>
          <w:rFonts w:hint="eastAsia" w:ascii="仿宋" w:hAnsi="仿宋" w:eastAsia="仿宋" w:cs="仿宋"/>
          <w:b w:val="0"/>
          <w:color w:val="auto"/>
          <w:sz w:val="21"/>
          <w:szCs w:val="21"/>
          <w:highlight w:val="none"/>
        </w:rPr>
        <w:t>7</w:t>
      </w:r>
      <w:bookmarkStart w:id="315" w:name="_Toc337558773"/>
      <w:bookmarkStart w:id="316" w:name="_Toc296503074"/>
      <w:bookmarkStart w:id="317" w:name="_Toc296346575"/>
      <w:bookmarkStart w:id="318" w:name="_Toc296503077"/>
      <w:bookmarkStart w:id="319" w:name="_Toc296346578"/>
      <w:r>
        <w:rPr>
          <w:rFonts w:hint="eastAsia" w:ascii="仿宋" w:hAnsi="仿宋" w:eastAsia="仿宋" w:cs="仿宋"/>
          <w:b w:val="0"/>
          <w:color w:val="auto"/>
          <w:sz w:val="21"/>
          <w:szCs w:val="21"/>
          <w:highlight w:val="none"/>
        </w:rPr>
        <w:t>.6 不利物质条件</w:t>
      </w:r>
      <w:bookmarkEnd w:id="314"/>
    </w:p>
    <w:bookmarkEnd w:id="315"/>
    <w:bookmarkEnd w:id="316"/>
    <w:bookmarkEnd w:id="317"/>
    <w:p w14:paraId="5E03301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C17C2AB">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1A221994">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20" w:name="_Toc351203549"/>
      <w:r>
        <w:rPr>
          <w:rFonts w:hint="eastAsia" w:ascii="仿宋" w:hAnsi="仿宋" w:eastAsia="仿宋" w:cs="仿宋"/>
          <w:b w:val="0"/>
          <w:color w:val="auto"/>
          <w:sz w:val="21"/>
          <w:szCs w:val="21"/>
          <w:highlight w:val="none"/>
        </w:rPr>
        <w:t>7</w:t>
      </w:r>
      <w:bookmarkStart w:id="321" w:name="_Toc296346576"/>
      <w:bookmarkStart w:id="322" w:name="_Toc296503075"/>
      <w:bookmarkStart w:id="323" w:name="_Toc337558774"/>
      <w:r>
        <w:rPr>
          <w:rFonts w:hint="eastAsia" w:ascii="仿宋" w:hAnsi="仿宋" w:eastAsia="仿宋" w:cs="仿宋"/>
          <w:b w:val="0"/>
          <w:color w:val="auto"/>
          <w:sz w:val="21"/>
          <w:szCs w:val="21"/>
          <w:highlight w:val="none"/>
        </w:rPr>
        <w:t>.7 异常恶劣的气候条件</w:t>
      </w:r>
      <w:bookmarkEnd w:id="320"/>
    </w:p>
    <w:bookmarkEnd w:id="321"/>
    <w:bookmarkEnd w:id="322"/>
    <w:bookmarkEnd w:id="323"/>
    <w:p w14:paraId="7E8B493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0D7C3B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24" w:name="_Toc351203550"/>
    </w:p>
    <w:p w14:paraId="204444AE">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7</w:t>
      </w:r>
      <w:bookmarkStart w:id="325" w:name="_Toc337558775"/>
      <w:r>
        <w:rPr>
          <w:rFonts w:hint="eastAsia" w:ascii="仿宋" w:hAnsi="仿宋" w:eastAsia="仿宋" w:cs="仿宋"/>
          <w:bCs/>
          <w:color w:val="auto"/>
          <w:sz w:val="21"/>
          <w:szCs w:val="21"/>
          <w:highlight w:val="none"/>
        </w:rPr>
        <w:t>.8 暂停施工</w:t>
      </w:r>
      <w:bookmarkEnd w:id="324"/>
    </w:p>
    <w:bookmarkEnd w:id="318"/>
    <w:bookmarkEnd w:id="319"/>
    <w:bookmarkEnd w:id="325"/>
    <w:p w14:paraId="099589BE">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7.8.1发包人原因引起的暂停施工</w:t>
      </w:r>
    </w:p>
    <w:p w14:paraId="01CE3FD7">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因发包人原因引起暂停施工的，监理人经发包人同意后，应及时下达暂停施工指示。情况紧急且监理人未及时下达暂停施工指示的，按照第7.8.4项〔紧急情况下的暂停施工〕执行。</w:t>
      </w:r>
    </w:p>
    <w:p w14:paraId="5BC0C695">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因发包人原因引起的暂停施工，发包人应承担由此增加的费用和（或）延误的工期，并支付承包人合理的利润。</w:t>
      </w:r>
    </w:p>
    <w:p w14:paraId="31A82F69">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7.8.2 承包人原因引起的暂停施工</w:t>
      </w:r>
    </w:p>
    <w:p w14:paraId="4135C20B">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0AEB9488">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7.8.3 指示暂停施工</w:t>
      </w:r>
    </w:p>
    <w:p w14:paraId="7FE49377">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监理人认为有必要时，并经发包人批准后，可向承包人作出暂停施工的指示，承包人应按监理人指示暂停施工。</w:t>
      </w:r>
    </w:p>
    <w:p w14:paraId="298C8D1E">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7.8.4 紧急情况下的暂停施工</w:t>
      </w:r>
    </w:p>
    <w:p w14:paraId="72E74943">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5AE0B997">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7.8.5 暂停施工后的复工</w:t>
      </w:r>
    </w:p>
    <w:p w14:paraId="6656A983">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9B0A8D0">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承包人无故拖延和拒绝复工的，承包人承担由此增加的费用和（或）延误的工期；因发包人原因无法按时复工的，按照第7.5.1项〔因发包人原因导致工期延误〕约定办理。</w:t>
      </w:r>
    </w:p>
    <w:p w14:paraId="3EB762A1">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7.8.6 暂停施工持续56天以上</w:t>
      </w:r>
    </w:p>
    <w:p w14:paraId="7AB2A6B8">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E47EA15">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12AA7A7D">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7.8.7 暂停施工期间的工程照管</w:t>
      </w:r>
    </w:p>
    <w:p w14:paraId="01CE6094">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暂停施工期间，承包人应负责妥善照管工程并提供安全保障，由此增加的费用由责任方承担。</w:t>
      </w:r>
    </w:p>
    <w:p w14:paraId="5C2B4090">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7.8.8 暂停施工的措施</w:t>
      </w:r>
    </w:p>
    <w:p w14:paraId="1C3C8FA7">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暂停施工期间，发包人和承包人均应采取必要的措施确保工程质量及安全，防止因暂停施工扩大损失。</w:t>
      </w:r>
    </w:p>
    <w:p w14:paraId="05941B12">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26" w:name="_Toc351203551"/>
      <w:r>
        <w:rPr>
          <w:rFonts w:hint="eastAsia" w:ascii="仿宋" w:hAnsi="仿宋" w:eastAsia="仿宋" w:cs="仿宋"/>
          <w:b w:val="0"/>
          <w:color w:val="auto"/>
          <w:sz w:val="21"/>
          <w:szCs w:val="21"/>
          <w:highlight w:val="none"/>
        </w:rPr>
        <w:t>7.9提前竣工</w:t>
      </w:r>
      <w:bookmarkEnd w:id="326"/>
    </w:p>
    <w:p w14:paraId="5916BED1">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4693AB0">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7.9.2 发包人要求承包人提前竣工，或承包人提出提前竣工的建议能够给发包人带来效益的，合同当事人可以在专用合同条款中约定提前竣工的奖励。</w:t>
      </w:r>
    </w:p>
    <w:p w14:paraId="7747EA18">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27" w:name="_Toc351203552"/>
      <w:r>
        <w:rPr>
          <w:rFonts w:hint="eastAsia" w:ascii="仿宋" w:hAnsi="仿宋" w:eastAsia="仿宋" w:cs="仿宋"/>
          <w:b w:val="0"/>
          <w:color w:val="auto"/>
          <w:sz w:val="21"/>
          <w:szCs w:val="21"/>
          <w:highlight w:val="none"/>
        </w:rPr>
        <w:t>8</w:t>
      </w:r>
      <w:bookmarkStart w:id="328" w:name="_Toc296346559"/>
      <w:bookmarkStart w:id="329" w:name="_Toc337558776"/>
      <w:bookmarkStart w:id="330" w:name="_Toc296503058"/>
      <w:r>
        <w:rPr>
          <w:rFonts w:hint="eastAsia" w:ascii="仿宋" w:hAnsi="仿宋" w:eastAsia="仿宋" w:cs="仿宋"/>
          <w:b w:val="0"/>
          <w:color w:val="auto"/>
          <w:sz w:val="21"/>
          <w:szCs w:val="21"/>
          <w:highlight w:val="none"/>
        </w:rPr>
        <w:t>. 材料与设备</w:t>
      </w:r>
      <w:bookmarkEnd w:id="327"/>
    </w:p>
    <w:bookmarkEnd w:id="328"/>
    <w:bookmarkEnd w:id="329"/>
    <w:bookmarkEnd w:id="330"/>
    <w:p w14:paraId="585EC7AA">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31" w:name="_Toc351203553"/>
      <w:r>
        <w:rPr>
          <w:rFonts w:hint="eastAsia" w:ascii="仿宋" w:hAnsi="仿宋" w:eastAsia="仿宋" w:cs="仿宋"/>
          <w:b w:val="0"/>
          <w:color w:val="auto"/>
          <w:sz w:val="21"/>
          <w:szCs w:val="21"/>
          <w:highlight w:val="none"/>
        </w:rPr>
        <w:t>8</w:t>
      </w:r>
      <w:bookmarkStart w:id="332" w:name="_Toc296503059"/>
      <w:bookmarkStart w:id="333" w:name="_Toc337558777"/>
      <w:bookmarkStart w:id="334" w:name="_Toc296346560"/>
      <w:bookmarkStart w:id="335" w:name="_Toc468936960"/>
      <w:r>
        <w:rPr>
          <w:rFonts w:hint="eastAsia" w:ascii="仿宋" w:hAnsi="仿宋" w:eastAsia="仿宋" w:cs="仿宋"/>
          <w:b w:val="0"/>
          <w:color w:val="auto"/>
          <w:sz w:val="21"/>
          <w:szCs w:val="21"/>
          <w:highlight w:val="none"/>
        </w:rPr>
        <w:t>.1发包人供应材料与工程设备</w:t>
      </w:r>
      <w:bookmarkEnd w:id="331"/>
    </w:p>
    <w:bookmarkEnd w:id="332"/>
    <w:bookmarkEnd w:id="333"/>
    <w:bookmarkEnd w:id="334"/>
    <w:p w14:paraId="304E878E">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发包人自行供应材料、工程设备的，应在签订合同时在专用合同条款的附件《发包人供应材料设备一览表》中明确材料、工程设备的品种、规格、型号、数量、单价、质量等级和送达地点。</w:t>
      </w:r>
    </w:p>
    <w:p w14:paraId="3C217471">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55CA450A">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color w:val="auto"/>
          <w:sz w:val="21"/>
          <w:szCs w:val="21"/>
          <w:highlight w:val="none"/>
        </w:rPr>
      </w:pPr>
      <w:bookmarkStart w:id="336" w:name="_Toc351203554"/>
      <w:r>
        <w:rPr>
          <w:rFonts w:hint="eastAsia" w:ascii="仿宋" w:hAnsi="仿宋" w:eastAsia="仿宋" w:cs="仿宋"/>
          <w:b w:val="0"/>
          <w:color w:val="auto"/>
          <w:sz w:val="21"/>
          <w:szCs w:val="21"/>
          <w:highlight w:val="none"/>
        </w:rPr>
        <w:t>8</w:t>
      </w:r>
      <w:bookmarkStart w:id="337" w:name="_Toc296503060"/>
      <w:bookmarkStart w:id="338" w:name="_Toc337558778"/>
      <w:bookmarkStart w:id="339" w:name="_Toc296346561"/>
      <w:r>
        <w:rPr>
          <w:rFonts w:hint="eastAsia" w:ascii="仿宋" w:hAnsi="仿宋" w:eastAsia="仿宋" w:cs="仿宋"/>
          <w:b w:val="0"/>
          <w:color w:val="auto"/>
          <w:sz w:val="21"/>
          <w:szCs w:val="21"/>
          <w:highlight w:val="none"/>
        </w:rPr>
        <w:t>.2承包人采购材料与工程设备</w:t>
      </w:r>
      <w:bookmarkEnd w:id="336"/>
    </w:p>
    <w:bookmarkEnd w:id="337"/>
    <w:bookmarkEnd w:id="338"/>
    <w:bookmarkEnd w:id="339"/>
    <w:p w14:paraId="4884AAC4">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712D1A48">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40" w:name="_Toc351203555"/>
      <w:r>
        <w:rPr>
          <w:rFonts w:hint="eastAsia" w:ascii="仿宋" w:hAnsi="仿宋" w:eastAsia="仿宋" w:cs="仿宋"/>
          <w:b w:val="0"/>
          <w:color w:val="auto"/>
          <w:sz w:val="21"/>
          <w:szCs w:val="21"/>
          <w:highlight w:val="none"/>
        </w:rPr>
        <w:t>8</w:t>
      </w:r>
      <w:bookmarkStart w:id="341" w:name="_Toc296346562"/>
      <w:bookmarkStart w:id="342" w:name="_Toc296503061"/>
      <w:bookmarkStart w:id="343" w:name="_Toc337558779"/>
      <w:r>
        <w:rPr>
          <w:rFonts w:hint="eastAsia" w:ascii="仿宋" w:hAnsi="仿宋" w:eastAsia="仿宋" w:cs="仿宋"/>
          <w:b w:val="0"/>
          <w:color w:val="auto"/>
          <w:sz w:val="21"/>
          <w:szCs w:val="21"/>
          <w:highlight w:val="none"/>
        </w:rPr>
        <w:t>.3材料与工程设备的接收与拒收</w:t>
      </w:r>
      <w:bookmarkEnd w:id="340"/>
    </w:p>
    <w:bookmarkEnd w:id="341"/>
    <w:bookmarkEnd w:id="342"/>
    <w:bookmarkEnd w:id="343"/>
    <w:p w14:paraId="34FF24DA">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2DDAE34E">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发包人提供的材料和工程设备的规格、数量或质量不符合合同约定的，或因发包人原因导致交货日期延误或交货地点变更等情况的，按照第16.1款〔发包人违约〕约定办理。</w:t>
      </w:r>
    </w:p>
    <w:p w14:paraId="3651D603">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8.3.2 承包人采购的材料和工程设备，应保证产品质量合格，承包人应在材料和工程设备到货前24小时通知监理人检验。承</w:t>
      </w:r>
      <w:bookmarkStart w:id="344" w:name="_Toc250655469"/>
      <w:r>
        <w:rPr>
          <w:rFonts w:hint="eastAsia" w:ascii="仿宋" w:hAnsi="仿宋" w:eastAsia="仿宋" w:cs="仿宋"/>
          <w:color w:val="auto"/>
          <w:kern w:val="0"/>
          <w:sz w:val="21"/>
          <w:szCs w:val="21"/>
          <w:highlight w:val="none"/>
        </w:rPr>
        <w:t>包人进行永久设备、材料的制造和生产的，应符合相关质量标准，并向监理人提交材料的样本以及有关资料，并应在使用该材料或工程设备之前获得监理人同意。</w:t>
      </w:r>
    </w:p>
    <w:bookmarkEnd w:id="344"/>
    <w:p w14:paraId="74638FC1">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974319E">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45" w:name="_Toc351203556"/>
      <w:r>
        <w:rPr>
          <w:rFonts w:hint="eastAsia" w:ascii="仿宋" w:hAnsi="仿宋" w:eastAsia="仿宋" w:cs="仿宋"/>
          <w:b w:val="0"/>
          <w:color w:val="auto"/>
          <w:sz w:val="21"/>
          <w:szCs w:val="21"/>
          <w:highlight w:val="none"/>
        </w:rPr>
        <w:t>8</w:t>
      </w:r>
      <w:bookmarkStart w:id="346" w:name="_Toc337558780"/>
      <w:bookmarkStart w:id="347" w:name="_Toc296503062"/>
      <w:bookmarkStart w:id="348" w:name="_Toc296346563"/>
      <w:r>
        <w:rPr>
          <w:rFonts w:hint="eastAsia" w:ascii="仿宋" w:hAnsi="仿宋" w:eastAsia="仿宋" w:cs="仿宋"/>
          <w:b w:val="0"/>
          <w:color w:val="auto"/>
          <w:sz w:val="21"/>
          <w:szCs w:val="21"/>
          <w:highlight w:val="none"/>
        </w:rPr>
        <w:t>.4材料与工程设备的保管与使用</w:t>
      </w:r>
      <w:bookmarkEnd w:id="345"/>
    </w:p>
    <w:bookmarkEnd w:id="346"/>
    <w:bookmarkEnd w:id="347"/>
    <w:bookmarkEnd w:id="348"/>
    <w:p w14:paraId="4860F28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8.4.1 发包人供应</w:t>
      </w:r>
      <w:r>
        <w:rPr>
          <w:rFonts w:hint="eastAsia" w:ascii="仿宋" w:hAnsi="仿宋" w:eastAsia="仿宋" w:cs="仿宋"/>
          <w:color w:val="auto"/>
          <w:sz w:val="21"/>
          <w:szCs w:val="21"/>
          <w:highlight w:val="none"/>
        </w:rPr>
        <w:t>材料与</w:t>
      </w:r>
      <w:r>
        <w:rPr>
          <w:rFonts w:hint="eastAsia" w:ascii="仿宋" w:hAnsi="仿宋" w:eastAsia="仿宋" w:cs="仿宋"/>
          <w:color w:val="auto"/>
          <w:kern w:val="0"/>
          <w:sz w:val="21"/>
          <w:szCs w:val="21"/>
          <w:highlight w:val="none"/>
        </w:rPr>
        <w:t>工程</w:t>
      </w:r>
      <w:r>
        <w:rPr>
          <w:rFonts w:hint="eastAsia" w:ascii="仿宋" w:hAnsi="仿宋" w:eastAsia="仿宋" w:cs="仿宋"/>
          <w:color w:val="auto"/>
          <w:sz w:val="21"/>
          <w:szCs w:val="21"/>
          <w:highlight w:val="none"/>
        </w:rPr>
        <w:t>设备的保管与使用</w:t>
      </w:r>
    </w:p>
    <w:p w14:paraId="12A38C23">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0430DDA8">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发包人供应的材料和工程设备使用前，由承包人负责检验，检验费用由发包人承担，不合格的不得使用。</w:t>
      </w:r>
    </w:p>
    <w:p w14:paraId="589AA5D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8.4.2 承包人采购</w:t>
      </w:r>
      <w:r>
        <w:rPr>
          <w:rFonts w:hint="eastAsia" w:ascii="仿宋" w:hAnsi="仿宋" w:eastAsia="仿宋" w:cs="仿宋"/>
          <w:color w:val="auto"/>
          <w:sz w:val="21"/>
          <w:szCs w:val="21"/>
          <w:highlight w:val="none"/>
        </w:rPr>
        <w:t>材料与</w:t>
      </w:r>
      <w:r>
        <w:rPr>
          <w:rFonts w:hint="eastAsia" w:ascii="仿宋" w:hAnsi="仿宋" w:eastAsia="仿宋" w:cs="仿宋"/>
          <w:color w:val="auto"/>
          <w:kern w:val="0"/>
          <w:sz w:val="21"/>
          <w:szCs w:val="21"/>
          <w:highlight w:val="none"/>
        </w:rPr>
        <w:t>工程</w:t>
      </w:r>
      <w:r>
        <w:rPr>
          <w:rFonts w:hint="eastAsia" w:ascii="仿宋" w:hAnsi="仿宋" w:eastAsia="仿宋" w:cs="仿宋"/>
          <w:color w:val="auto"/>
          <w:sz w:val="21"/>
          <w:szCs w:val="21"/>
          <w:highlight w:val="none"/>
        </w:rPr>
        <w:t>设备的保管与使用</w:t>
      </w:r>
    </w:p>
    <w:p w14:paraId="472FCC43">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5DE11E8">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35C99F6F">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49" w:name="_Toc351203557"/>
      <w:r>
        <w:rPr>
          <w:rFonts w:hint="eastAsia" w:ascii="仿宋" w:hAnsi="仿宋" w:eastAsia="仿宋" w:cs="仿宋"/>
          <w:b w:val="0"/>
          <w:color w:val="auto"/>
          <w:sz w:val="21"/>
          <w:szCs w:val="21"/>
          <w:highlight w:val="none"/>
        </w:rPr>
        <w:t>8.5禁止使用不合格的材料和工程设备</w:t>
      </w:r>
      <w:bookmarkEnd w:id="349"/>
    </w:p>
    <w:p w14:paraId="5C9E0208">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4B9A71C3">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8.5.2 监理人发现承包人使用了不合格的材料和工程设备，承包人应按照监理人的指示立即改正，并禁止在工程中继续使用不合格的材料和工程设备。</w:t>
      </w:r>
    </w:p>
    <w:p w14:paraId="4E5E49D3">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8.5.3 发包人提供的材料或工程设备不符合合同要求的，承包人有权拒绝，并可要求发包人更换，由此增加的费用和（或）延误的工期由发包人承担，并支付承包人合理的利润。</w:t>
      </w:r>
    </w:p>
    <w:p w14:paraId="1F5877B3">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50" w:name="_Toc351203558"/>
      <w:r>
        <w:rPr>
          <w:rFonts w:hint="eastAsia" w:ascii="仿宋" w:hAnsi="仿宋" w:eastAsia="仿宋" w:cs="仿宋"/>
          <w:b w:val="0"/>
          <w:color w:val="auto"/>
          <w:sz w:val="21"/>
          <w:szCs w:val="21"/>
          <w:highlight w:val="none"/>
        </w:rPr>
        <w:t>8.6 样品</w:t>
      </w:r>
      <w:bookmarkEnd w:id="350"/>
    </w:p>
    <w:p w14:paraId="63E389E4">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8.6.1</w:t>
      </w:r>
      <w:r>
        <w:rPr>
          <w:rFonts w:hint="eastAsia" w:ascii="仿宋" w:hAnsi="仿宋" w:eastAsia="仿宋" w:cs="仿宋"/>
          <w:color w:val="auto"/>
          <w:kern w:val="0"/>
          <w:sz w:val="21"/>
          <w:szCs w:val="21"/>
          <w:highlight w:val="none"/>
        </w:rPr>
        <w:tab/>
      </w:r>
      <w:r>
        <w:rPr>
          <w:rFonts w:hint="eastAsia" w:ascii="仿宋" w:hAnsi="仿宋" w:eastAsia="仿宋" w:cs="仿宋"/>
          <w:color w:val="auto"/>
          <w:kern w:val="0"/>
          <w:sz w:val="21"/>
          <w:szCs w:val="21"/>
          <w:highlight w:val="none"/>
        </w:rPr>
        <w:t>样品的报送与封存</w:t>
      </w:r>
    </w:p>
    <w:p w14:paraId="581B8664">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需要承包人报送样品的材料或工程设备，样品的种类、名称、规格、数量等要求均应在专用合同条款中约定。样品的报送程序如下：</w:t>
      </w:r>
    </w:p>
    <w:p w14:paraId="36637083">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430EE33">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6EDC8F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（3）经发包人和监理人审批确认的样品应按约定的方法封样，封存的样品作为检验工程相关部分的标准之一。承包人在施工过程中不得使用与样品不符的材料或工程设备。</w:t>
      </w:r>
    </w:p>
    <w:p w14:paraId="020F6CA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FA59ED9">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8.6.2 样品的保管</w:t>
      </w:r>
    </w:p>
    <w:p w14:paraId="7996570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经批准的样品应由监理人负责封存于现场，承包人应在现场为保存样品提供适当和固定的场所并保持适当和良好的存储环境条件。</w:t>
      </w:r>
    </w:p>
    <w:p w14:paraId="066E6B3F">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51" w:name="_Toc351203559"/>
      <w:r>
        <w:rPr>
          <w:rFonts w:hint="eastAsia" w:ascii="仿宋" w:hAnsi="仿宋" w:eastAsia="仿宋" w:cs="仿宋"/>
          <w:b w:val="0"/>
          <w:color w:val="auto"/>
          <w:sz w:val="21"/>
          <w:szCs w:val="21"/>
          <w:highlight w:val="none"/>
        </w:rPr>
        <w:t>8.7材料与工程设备的替代</w:t>
      </w:r>
      <w:bookmarkEnd w:id="351"/>
    </w:p>
    <w:p w14:paraId="47CCA2C5">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8.7.1 出现下列情况需要使用替代材料和工程设备的，承包人应按照第8.7.2项约定的程序执行：</w:t>
      </w:r>
    </w:p>
    <w:p w14:paraId="51CDD7C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（1）基准日期后生效的法律规定禁止使用的；</w:t>
      </w:r>
    </w:p>
    <w:p w14:paraId="7DDD56B9">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（2）发包人要求使用替代品的；</w:t>
      </w:r>
    </w:p>
    <w:p w14:paraId="6C67C18A">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（3）因其他原因必须使用替代品的。</w:t>
      </w:r>
    </w:p>
    <w:p w14:paraId="3689E4F2">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8.7.2 承包人应在使用替代材料和工程设备28天前书面通知监理人，并附下列文件：</w:t>
      </w:r>
    </w:p>
    <w:p w14:paraId="4BA36BA8">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（1）被替代的材料和工程设备的名称、数量、规格、型号、品牌、性能、价格及其他相关资料；</w:t>
      </w:r>
    </w:p>
    <w:p w14:paraId="007B7485">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（2）替代品的名称、数量、规格、型号、品牌、性能、价格及其他相关资料；</w:t>
      </w:r>
    </w:p>
    <w:p w14:paraId="138E551A">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（3）替代品与被替代产品之间的差异以及使用替代品可能对工程产生的影响；</w:t>
      </w:r>
    </w:p>
    <w:p w14:paraId="62C1412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（4）替代品与被替代产品的价格差异；</w:t>
      </w:r>
    </w:p>
    <w:p w14:paraId="48E6DB8B">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（5）使用替代品的理由和原因说明；</w:t>
      </w:r>
    </w:p>
    <w:p w14:paraId="7AF82B28">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（6）监理人要求的其他文件。</w:t>
      </w:r>
    </w:p>
    <w:p w14:paraId="08889C8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监理人应在收到通知后14天内向承包人发出经发包人签认的书面指示；监理人逾期发出书面指示的，视为发包人和监理人同意使用替代品。</w:t>
      </w:r>
    </w:p>
    <w:p w14:paraId="51D3E80C">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709F7F97">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52" w:name="_Toc351203560"/>
      <w:r>
        <w:rPr>
          <w:rFonts w:hint="eastAsia" w:ascii="仿宋" w:hAnsi="仿宋" w:eastAsia="仿宋" w:cs="仿宋"/>
          <w:b w:val="0"/>
          <w:color w:val="auto"/>
          <w:sz w:val="21"/>
          <w:szCs w:val="21"/>
          <w:highlight w:val="none"/>
        </w:rPr>
        <w:t>8.8施工设备和临时设施</w:t>
      </w:r>
      <w:bookmarkEnd w:id="352"/>
    </w:p>
    <w:p w14:paraId="67E505A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8.8.1 承包人提供的施工设备和临时设施</w:t>
      </w:r>
    </w:p>
    <w:p w14:paraId="0B9EE151">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6C6842C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除专用合同条款另有约定外，承包人应自行承担修建临时设施的费用，需要临时占地的，应由发包人办理申请手续并承担相应费用。</w:t>
      </w:r>
    </w:p>
    <w:p w14:paraId="267A2342">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8.8.2发包人提供的施工设备和临时设施</w:t>
      </w:r>
    </w:p>
    <w:p w14:paraId="6FE284F4">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发包人提供的施工设备或临时设施在专用合同条款中约定。</w:t>
      </w:r>
    </w:p>
    <w:p w14:paraId="510359AA">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8.8.3要求承包人增加或更换施工设备</w:t>
      </w:r>
    </w:p>
    <w:p w14:paraId="66D2B6AB">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61ABA0C7">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53" w:name="_Toc351203561"/>
      <w:r>
        <w:rPr>
          <w:rFonts w:hint="eastAsia" w:ascii="仿宋" w:hAnsi="仿宋" w:eastAsia="仿宋" w:cs="仿宋"/>
          <w:b w:val="0"/>
          <w:color w:val="auto"/>
          <w:sz w:val="21"/>
          <w:szCs w:val="21"/>
          <w:highlight w:val="none"/>
        </w:rPr>
        <w:t>8</w:t>
      </w:r>
      <w:bookmarkStart w:id="354" w:name="_Toc296503063"/>
      <w:bookmarkStart w:id="355" w:name="_Toc337558781"/>
      <w:bookmarkStart w:id="356" w:name="_Toc296346564"/>
      <w:r>
        <w:rPr>
          <w:rFonts w:hint="eastAsia" w:ascii="仿宋" w:hAnsi="仿宋" w:eastAsia="仿宋" w:cs="仿宋"/>
          <w:b w:val="0"/>
          <w:color w:val="auto"/>
          <w:sz w:val="21"/>
          <w:szCs w:val="21"/>
          <w:highlight w:val="none"/>
        </w:rPr>
        <w:t>.9材料与设备专用</w:t>
      </w:r>
      <w:bookmarkEnd w:id="353"/>
      <w:r>
        <w:rPr>
          <w:rFonts w:hint="eastAsia" w:ascii="仿宋" w:hAnsi="仿宋" w:eastAsia="仿宋" w:cs="仿宋"/>
          <w:b w:val="0"/>
          <w:color w:val="auto"/>
          <w:sz w:val="21"/>
          <w:szCs w:val="21"/>
          <w:highlight w:val="none"/>
        </w:rPr>
        <w:t>要求</w:t>
      </w:r>
    </w:p>
    <w:bookmarkEnd w:id="354"/>
    <w:bookmarkEnd w:id="355"/>
    <w:bookmarkEnd w:id="356"/>
    <w:p w14:paraId="4A07956E">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335"/>
      <w:r>
        <w:rPr>
          <w:rFonts w:hint="eastAsia" w:ascii="仿宋" w:hAnsi="仿宋" w:eastAsia="仿宋" w:cs="仿宋"/>
          <w:color w:val="auto"/>
          <w:kern w:val="0"/>
          <w:sz w:val="21"/>
          <w:szCs w:val="21"/>
          <w:highlight w:val="none"/>
        </w:rPr>
        <w:t>经发包人批准，承包人可以根据施工进度计划撤走闲置的施工设备和其他物品。</w:t>
      </w:r>
    </w:p>
    <w:p w14:paraId="38AE7226">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57" w:name="_Toc351203562"/>
      <w:r>
        <w:rPr>
          <w:rFonts w:hint="eastAsia" w:ascii="仿宋" w:hAnsi="仿宋" w:eastAsia="仿宋" w:cs="仿宋"/>
          <w:b w:val="0"/>
          <w:color w:val="auto"/>
          <w:sz w:val="21"/>
          <w:szCs w:val="21"/>
          <w:highlight w:val="none"/>
        </w:rPr>
        <w:t>9</w:t>
      </w:r>
      <w:bookmarkStart w:id="358" w:name="_Toc337558782"/>
      <w:bookmarkStart w:id="359" w:name="_Toc296346584"/>
      <w:bookmarkStart w:id="360" w:name="_Toc296503083"/>
      <w:r>
        <w:rPr>
          <w:rFonts w:hint="eastAsia" w:ascii="仿宋" w:hAnsi="仿宋" w:eastAsia="仿宋" w:cs="仿宋"/>
          <w:b w:val="0"/>
          <w:color w:val="auto"/>
          <w:sz w:val="21"/>
          <w:szCs w:val="21"/>
          <w:highlight w:val="none"/>
        </w:rPr>
        <w:t>. 试验与检验</w:t>
      </w:r>
      <w:bookmarkEnd w:id="357"/>
    </w:p>
    <w:bookmarkEnd w:id="358"/>
    <w:p w14:paraId="37FE96AF">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61" w:name="_Toc351203563"/>
      <w:r>
        <w:rPr>
          <w:rFonts w:hint="eastAsia" w:ascii="仿宋" w:hAnsi="仿宋" w:eastAsia="仿宋" w:cs="仿宋"/>
          <w:b w:val="0"/>
          <w:color w:val="auto"/>
          <w:sz w:val="21"/>
          <w:szCs w:val="21"/>
          <w:highlight w:val="none"/>
        </w:rPr>
        <w:t>9</w:t>
      </w:r>
      <w:bookmarkStart w:id="362" w:name="_Toc337558783"/>
      <w:r>
        <w:rPr>
          <w:rFonts w:hint="eastAsia" w:ascii="仿宋" w:hAnsi="仿宋" w:eastAsia="仿宋" w:cs="仿宋"/>
          <w:b w:val="0"/>
          <w:color w:val="auto"/>
          <w:sz w:val="21"/>
          <w:szCs w:val="21"/>
          <w:highlight w:val="none"/>
        </w:rPr>
        <w:t>.1试验设备与试验人员</w:t>
      </w:r>
      <w:bookmarkEnd w:id="361"/>
    </w:p>
    <w:bookmarkEnd w:id="362"/>
    <w:p w14:paraId="10DCCBD7">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53079C67">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9.1.2 承包人应按专用合同条款的约定提供试验设备、取样装置、试验场所和试验条件，并向监理人提交相应进场计划表。</w:t>
      </w:r>
    </w:p>
    <w:p w14:paraId="62CFE0F8">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承包人配置的试验设备要符合相应试验规程的要求并经过具有资质的检测单位检测，且在正式使用该试验设备前，需要经过监理人与承包人共同校定。</w:t>
      </w:r>
    </w:p>
    <w:p w14:paraId="33475E51">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9.1.3 承包人应向监理人提交试验人员的名单及其岗位、资格等证明资料，试验人员必须能够熟练进行相应的检测试验，承包人对试验人员的试验程序和试验结果的正确性负责。</w:t>
      </w:r>
    </w:p>
    <w:p w14:paraId="5B0E16B8">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63" w:name="_Toc351203564"/>
      <w:r>
        <w:rPr>
          <w:rFonts w:hint="eastAsia" w:ascii="仿宋" w:hAnsi="仿宋" w:eastAsia="仿宋" w:cs="仿宋"/>
          <w:b w:val="0"/>
          <w:color w:val="auto"/>
          <w:sz w:val="21"/>
          <w:szCs w:val="21"/>
          <w:highlight w:val="none"/>
        </w:rPr>
        <w:t>9</w:t>
      </w:r>
      <w:bookmarkStart w:id="364" w:name="_Toc337558784"/>
      <w:r>
        <w:rPr>
          <w:rFonts w:hint="eastAsia" w:ascii="仿宋" w:hAnsi="仿宋" w:eastAsia="仿宋" w:cs="仿宋"/>
          <w:b w:val="0"/>
          <w:color w:val="auto"/>
          <w:sz w:val="21"/>
          <w:szCs w:val="21"/>
          <w:highlight w:val="none"/>
        </w:rPr>
        <w:t>.2取样</w:t>
      </w:r>
      <w:bookmarkEnd w:id="363"/>
    </w:p>
    <w:bookmarkEnd w:id="364"/>
    <w:p w14:paraId="56650ECB">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试验属于自检性质的，承包人可以单独取样。试验属于监理人抽检性质的，可由监理人取样，也可由承包人的试验人员在监理人的监督下取样。</w:t>
      </w:r>
    </w:p>
    <w:p w14:paraId="7C5E1CD1">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65" w:name="_Toc351203565"/>
      <w:r>
        <w:rPr>
          <w:rFonts w:hint="eastAsia" w:ascii="仿宋" w:hAnsi="仿宋" w:eastAsia="仿宋" w:cs="仿宋"/>
          <w:b w:val="0"/>
          <w:color w:val="auto"/>
          <w:sz w:val="21"/>
          <w:szCs w:val="21"/>
          <w:highlight w:val="none"/>
        </w:rPr>
        <w:t>9</w:t>
      </w:r>
      <w:bookmarkStart w:id="366" w:name="_Toc337558785"/>
      <w:r>
        <w:rPr>
          <w:rFonts w:hint="eastAsia" w:ascii="仿宋" w:hAnsi="仿宋" w:eastAsia="仿宋" w:cs="仿宋"/>
          <w:b w:val="0"/>
          <w:color w:val="auto"/>
          <w:sz w:val="21"/>
          <w:szCs w:val="21"/>
          <w:highlight w:val="none"/>
        </w:rPr>
        <w:t>.3材料、工程设备和工程的试验和检验</w:t>
      </w:r>
      <w:bookmarkEnd w:id="365"/>
    </w:p>
    <w:bookmarkEnd w:id="366"/>
    <w:p w14:paraId="38239DDB">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FA3F2AD">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C630CFB">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E4BDCA7">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67" w:name="_Toc351203566"/>
      <w:r>
        <w:rPr>
          <w:rFonts w:hint="eastAsia" w:ascii="仿宋" w:hAnsi="仿宋" w:eastAsia="仿宋" w:cs="仿宋"/>
          <w:b w:val="0"/>
          <w:color w:val="auto"/>
          <w:sz w:val="21"/>
          <w:szCs w:val="21"/>
          <w:highlight w:val="none"/>
        </w:rPr>
        <w:t>9</w:t>
      </w:r>
      <w:bookmarkStart w:id="368" w:name="_Toc337558786"/>
      <w:r>
        <w:rPr>
          <w:rFonts w:hint="eastAsia" w:ascii="仿宋" w:hAnsi="仿宋" w:eastAsia="仿宋" w:cs="仿宋"/>
          <w:b w:val="0"/>
          <w:color w:val="auto"/>
          <w:sz w:val="21"/>
          <w:szCs w:val="21"/>
          <w:highlight w:val="none"/>
        </w:rPr>
        <w:t>.4现场工艺试验</w:t>
      </w:r>
      <w:bookmarkEnd w:id="367"/>
    </w:p>
    <w:bookmarkEnd w:id="368"/>
    <w:p w14:paraId="3167C6CF">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6804DFC5">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69" w:name="_Toc351203567"/>
      <w:r>
        <w:rPr>
          <w:rFonts w:hint="eastAsia" w:ascii="仿宋" w:hAnsi="仿宋" w:eastAsia="仿宋" w:cs="仿宋"/>
          <w:b w:val="0"/>
          <w:color w:val="auto"/>
          <w:sz w:val="21"/>
          <w:szCs w:val="21"/>
          <w:highlight w:val="none"/>
        </w:rPr>
        <w:t>1</w:t>
      </w:r>
      <w:bookmarkStart w:id="370" w:name="_Toc337558787"/>
      <w:r>
        <w:rPr>
          <w:rFonts w:hint="eastAsia" w:ascii="仿宋" w:hAnsi="仿宋" w:eastAsia="仿宋" w:cs="仿宋"/>
          <w:b w:val="0"/>
          <w:color w:val="auto"/>
          <w:sz w:val="21"/>
          <w:szCs w:val="21"/>
          <w:highlight w:val="none"/>
        </w:rPr>
        <w:t>0. 变更</w:t>
      </w:r>
      <w:bookmarkEnd w:id="359"/>
      <w:bookmarkEnd w:id="360"/>
      <w:bookmarkEnd w:id="369"/>
    </w:p>
    <w:bookmarkEnd w:id="370"/>
    <w:p w14:paraId="03E5F3A4">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71" w:name="_Toc351203568"/>
      <w:r>
        <w:rPr>
          <w:rFonts w:hint="eastAsia" w:ascii="仿宋" w:hAnsi="仿宋" w:eastAsia="仿宋" w:cs="仿宋"/>
          <w:b w:val="0"/>
          <w:color w:val="auto"/>
          <w:sz w:val="21"/>
          <w:szCs w:val="21"/>
          <w:highlight w:val="none"/>
        </w:rPr>
        <w:t>1</w:t>
      </w:r>
      <w:bookmarkStart w:id="372" w:name="_Toc337558788"/>
      <w:bookmarkStart w:id="373" w:name="_Toc296503084"/>
      <w:bookmarkStart w:id="374" w:name="_Toc296346585"/>
      <w:r>
        <w:rPr>
          <w:rFonts w:hint="eastAsia" w:ascii="仿宋" w:hAnsi="仿宋" w:eastAsia="仿宋" w:cs="仿宋"/>
          <w:b w:val="0"/>
          <w:color w:val="auto"/>
          <w:sz w:val="21"/>
          <w:szCs w:val="21"/>
          <w:highlight w:val="none"/>
        </w:rPr>
        <w:t>0.1变更的范围</w:t>
      </w:r>
      <w:bookmarkEnd w:id="371"/>
    </w:p>
    <w:bookmarkEnd w:id="372"/>
    <w:bookmarkEnd w:id="373"/>
    <w:bookmarkEnd w:id="374"/>
    <w:p w14:paraId="75153D8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除专用合同条款另有约定外，合同履行过程中发生以下情形的，应按照本条约定进行变更：</w:t>
      </w:r>
    </w:p>
    <w:p w14:paraId="23BE52A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（1）增加或减少合同中任何工作，或追加额外的工作；</w:t>
      </w:r>
    </w:p>
    <w:p w14:paraId="0CB36901">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（2）取消合同中任何工作，但转由他人实施的工作除外；</w:t>
      </w:r>
    </w:p>
    <w:p w14:paraId="5A3F8312">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（3）改变合同中任何工作的质量标准或其他特性；</w:t>
      </w:r>
    </w:p>
    <w:p w14:paraId="1D59DD54">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（4）改变工程的基线、标高、位置和尺寸；</w:t>
      </w:r>
    </w:p>
    <w:p w14:paraId="108D569F">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（5）改变工程的时间安排或实施顺序。</w:t>
      </w:r>
    </w:p>
    <w:p w14:paraId="4A261C74">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75" w:name="_Toc351203569"/>
      <w:r>
        <w:rPr>
          <w:rFonts w:hint="eastAsia" w:ascii="仿宋" w:hAnsi="仿宋" w:eastAsia="仿宋" w:cs="仿宋"/>
          <w:b w:val="0"/>
          <w:color w:val="auto"/>
          <w:sz w:val="21"/>
          <w:szCs w:val="21"/>
          <w:highlight w:val="none"/>
        </w:rPr>
        <w:t>1</w:t>
      </w:r>
      <w:bookmarkStart w:id="376" w:name="_Toc296503085"/>
      <w:bookmarkStart w:id="377" w:name="_Toc337558789"/>
      <w:bookmarkStart w:id="378" w:name="_Toc296346586"/>
      <w:r>
        <w:rPr>
          <w:rFonts w:hint="eastAsia" w:ascii="仿宋" w:hAnsi="仿宋" w:eastAsia="仿宋" w:cs="仿宋"/>
          <w:b w:val="0"/>
          <w:color w:val="auto"/>
          <w:sz w:val="21"/>
          <w:szCs w:val="21"/>
          <w:highlight w:val="none"/>
        </w:rPr>
        <w:t>0.2变更权</w:t>
      </w:r>
      <w:bookmarkEnd w:id="375"/>
    </w:p>
    <w:bookmarkEnd w:id="376"/>
    <w:bookmarkEnd w:id="377"/>
    <w:bookmarkEnd w:id="378"/>
    <w:p w14:paraId="33080478">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1C1BF8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涉及设计变更的，应由设计人提供变更后的图纸和说明。如变更超过原设计标准或批准的建设规模时，发包人应及时办理规划、设计变更等审批手续。</w:t>
      </w:r>
    </w:p>
    <w:p w14:paraId="04CCE6F5">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79" w:name="_Toc351203570"/>
      <w:r>
        <w:rPr>
          <w:rFonts w:hint="eastAsia" w:ascii="仿宋" w:hAnsi="仿宋" w:eastAsia="仿宋" w:cs="仿宋"/>
          <w:b w:val="0"/>
          <w:color w:val="auto"/>
          <w:sz w:val="21"/>
          <w:szCs w:val="21"/>
          <w:highlight w:val="none"/>
        </w:rPr>
        <w:t>1</w:t>
      </w:r>
      <w:bookmarkStart w:id="380" w:name="_Toc296346587"/>
      <w:bookmarkStart w:id="381" w:name="_Toc296503086"/>
      <w:bookmarkStart w:id="382" w:name="_Toc337558790"/>
      <w:r>
        <w:rPr>
          <w:rFonts w:hint="eastAsia" w:ascii="仿宋" w:hAnsi="仿宋" w:eastAsia="仿宋" w:cs="仿宋"/>
          <w:b w:val="0"/>
          <w:color w:val="auto"/>
          <w:sz w:val="21"/>
          <w:szCs w:val="21"/>
          <w:highlight w:val="none"/>
        </w:rPr>
        <w:t>0.3变更程序</w:t>
      </w:r>
      <w:bookmarkEnd w:id="379"/>
    </w:p>
    <w:bookmarkEnd w:id="380"/>
    <w:bookmarkEnd w:id="381"/>
    <w:bookmarkEnd w:id="382"/>
    <w:p w14:paraId="10B6A39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10</w:t>
      </w:r>
      <w:r>
        <w:rPr>
          <w:rFonts w:hint="eastAsia" w:ascii="仿宋" w:hAnsi="仿宋" w:eastAsia="仿宋" w:cs="仿宋"/>
          <w:color w:val="auto"/>
          <w:kern w:val="0"/>
          <w:sz w:val="21"/>
          <w:szCs w:val="21"/>
          <w:highlight w:val="none"/>
        </w:rPr>
        <w:t>.3.1 发包人提出变更</w:t>
      </w:r>
    </w:p>
    <w:p w14:paraId="56DBC5D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发包人提出变更的，应通过监理人向承包人发出变更指示，变更指示应说明计划变更的工程范围和变更的内容。</w:t>
      </w:r>
    </w:p>
    <w:p w14:paraId="4CE29ED9">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10</w:t>
      </w:r>
      <w:r>
        <w:rPr>
          <w:rFonts w:hint="eastAsia" w:ascii="仿宋" w:hAnsi="仿宋" w:eastAsia="仿宋" w:cs="仿宋"/>
          <w:color w:val="auto"/>
          <w:kern w:val="0"/>
          <w:sz w:val="21"/>
          <w:szCs w:val="21"/>
          <w:highlight w:val="none"/>
        </w:rPr>
        <w:t>.3.2 监理人提出变更建议</w:t>
      </w:r>
    </w:p>
    <w:p w14:paraId="1566FDC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A0ECDE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10.3.3 变更执行</w:t>
      </w:r>
    </w:p>
    <w:p w14:paraId="27EF8F54">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6BAEB3E1">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83" w:name="_Toc351203571"/>
      <w:r>
        <w:rPr>
          <w:rFonts w:hint="eastAsia" w:ascii="仿宋" w:hAnsi="仿宋" w:eastAsia="仿宋" w:cs="仿宋"/>
          <w:b w:val="0"/>
          <w:color w:val="auto"/>
          <w:sz w:val="21"/>
          <w:szCs w:val="21"/>
          <w:highlight w:val="none"/>
        </w:rPr>
        <w:t>1</w:t>
      </w:r>
      <w:bookmarkStart w:id="384" w:name="_Toc296503087"/>
      <w:bookmarkStart w:id="385" w:name="_Toc296346588"/>
      <w:bookmarkStart w:id="386" w:name="_Toc337558791"/>
      <w:r>
        <w:rPr>
          <w:rFonts w:hint="eastAsia" w:ascii="仿宋" w:hAnsi="仿宋" w:eastAsia="仿宋" w:cs="仿宋"/>
          <w:b w:val="0"/>
          <w:color w:val="auto"/>
          <w:sz w:val="21"/>
          <w:szCs w:val="21"/>
          <w:highlight w:val="none"/>
        </w:rPr>
        <w:t>0.4变更估价</w:t>
      </w:r>
      <w:bookmarkEnd w:id="383"/>
    </w:p>
    <w:bookmarkEnd w:id="384"/>
    <w:bookmarkEnd w:id="385"/>
    <w:bookmarkEnd w:id="386"/>
    <w:p w14:paraId="59E7B62C">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10.4.1 变更估价原则</w:t>
      </w:r>
    </w:p>
    <w:p w14:paraId="52265A7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除专用合同条款另有约定外，变更估价按照本款约定处理：</w:t>
      </w:r>
    </w:p>
    <w:p w14:paraId="00735CA7">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（1）已标价工程量清单或预算书有相同项目的，按照相同项目单价认定；</w:t>
      </w:r>
    </w:p>
    <w:p w14:paraId="06FAE2BE">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（2）已标价工程量清单或预算书中无相同项目，但有类似项目的，参照类似项目的单价认定；</w:t>
      </w:r>
    </w:p>
    <w:p w14:paraId="7570261A">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A78D5AA">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10.4.2 变更估价程序</w:t>
      </w:r>
    </w:p>
    <w:p w14:paraId="1F0EFAFD">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67CF256">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因变更引起的价格调整应计入最近一期的进度款中支付。</w:t>
      </w:r>
    </w:p>
    <w:p w14:paraId="1A5D22E0">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87" w:name="_Toc351203572"/>
      <w:r>
        <w:rPr>
          <w:rFonts w:hint="eastAsia" w:ascii="仿宋" w:hAnsi="仿宋" w:eastAsia="仿宋" w:cs="仿宋"/>
          <w:b w:val="0"/>
          <w:color w:val="auto"/>
          <w:sz w:val="21"/>
          <w:szCs w:val="21"/>
          <w:highlight w:val="none"/>
        </w:rPr>
        <w:t>1</w:t>
      </w:r>
      <w:bookmarkStart w:id="388" w:name="_Toc296346595"/>
      <w:bookmarkStart w:id="389" w:name="_Toc337558792"/>
      <w:bookmarkStart w:id="390" w:name="_Toc296503094"/>
      <w:r>
        <w:rPr>
          <w:rFonts w:hint="eastAsia" w:ascii="仿宋" w:hAnsi="仿宋" w:eastAsia="仿宋" w:cs="仿宋"/>
          <w:b w:val="0"/>
          <w:color w:val="auto"/>
          <w:sz w:val="21"/>
          <w:szCs w:val="21"/>
          <w:highlight w:val="none"/>
        </w:rPr>
        <w:t>0.5承包人的合理化建议</w:t>
      </w:r>
      <w:bookmarkEnd w:id="387"/>
    </w:p>
    <w:bookmarkEnd w:id="388"/>
    <w:bookmarkEnd w:id="389"/>
    <w:bookmarkEnd w:id="390"/>
    <w:p w14:paraId="0F37B2E9">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承包人提出合理化建议的，应向监理人提交合理化建议说明，说明建议的内容和理由，以及实施该建议对合同价格和工期的影响。</w:t>
      </w:r>
    </w:p>
    <w:p w14:paraId="0DBBD13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74241272">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合理化建议降低了合同价格或者提高了工程经济效益的，发包人可对承包人给予奖励，奖励的方法和金额在专用合同条款中约定。</w:t>
      </w:r>
    </w:p>
    <w:p w14:paraId="6E100CD0">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color w:val="auto"/>
          <w:sz w:val="21"/>
          <w:szCs w:val="21"/>
          <w:highlight w:val="none"/>
        </w:rPr>
      </w:pPr>
      <w:bookmarkStart w:id="391" w:name="_Toc351203573"/>
      <w:r>
        <w:rPr>
          <w:rFonts w:hint="eastAsia" w:ascii="仿宋" w:hAnsi="仿宋" w:eastAsia="仿宋" w:cs="仿宋"/>
          <w:b w:val="0"/>
          <w:color w:val="auto"/>
          <w:sz w:val="21"/>
          <w:szCs w:val="21"/>
          <w:highlight w:val="none"/>
        </w:rPr>
        <w:t>1</w:t>
      </w:r>
      <w:bookmarkStart w:id="392" w:name="_Toc337558793"/>
      <w:r>
        <w:rPr>
          <w:rFonts w:hint="eastAsia" w:ascii="仿宋" w:hAnsi="仿宋" w:eastAsia="仿宋" w:cs="仿宋"/>
          <w:b w:val="0"/>
          <w:color w:val="auto"/>
          <w:sz w:val="21"/>
          <w:szCs w:val="21"/>
          <w:highlight w:val="none"/>
        </w:rPr>
        <w:t>0.6变更引起的工期调整</w:t>
      </w:r>
      <w:bookmarkEnd w:id="391"/>
      <w:r>
        <w:rPr>
          <w:rFonts w:hint="eastAsia" w:ascii="仿宋" w:hAnsi="仿宋" w:eastAsia="仿宋" w:cs="仿宋"/>
          <w:b w:val="0"/>
          <w:color w:val="auto"/>
          <w:sz w:val="21"/>
          <w:szCs w:val="21"/>
          <w:highlight w:val="none"/>
        </w:rPr>
        <w:t xml:space="preserve"> </w:t>
      </w:r>
      <w:bookmarkEnd w:id="392"/>
      <w:r>
        <w:rPr>
          <w:rFonts w:hint="eastAsia" w:ascii="仿宋" w:hAnsi="仿宋" w:eastAsia="仿宋" w:cs="仿宋"/>
          <w:b w:val="0"/>
          <w:color w:val="auto"/>
          <w:sz w:val="21"/>
          <w:szCs w:val="21"/>
          <w:highlight w:val="none"/>
        </w:rPr>
        <w:t xml:space="preserve"> </w:t>
      </w:r>
      <w:r>
        <w:rPr>
          <w:rFonts w:hint="eastAsia" w:ascii="仿宋" w:hAnsi="仿宋" w:eastAsia="仿宋" w:cs="仿宋"/>
          <w:color w:val="auto"/>
          <w:sz w:val="21"/>
          <w:szCs w:val="21"/>
          <w:highlight w:val="none"/>
        </w:rPr>
        <w:t xml:space="preserve"> </w:t>
      </w:r>
    </w:p>
    <w:p w14:paraId="2302C4EB">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因变更引起工期变化的，合同当事人均可要求调整合同工期，由合同当事人按照第4.4款〔商定或确定〕并参考工程所在地的工期定额标准确定增减工期天数。</w:t>
      </w:r>
    </w:p>
    <w:p w14:paraId="473E824C">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93" w:name="_Toc351203574"/>
      <w:r>
        <w:rPr>
          <w:rFonts w:hint="eastAsia" w:ascii="仿宋" w:hAnsi="仿宋" w:eastAsia="仿宋" w:cs="仿宋"/>
          <w:b w:val="0"/>
          <w:color w:val="auto"/>
          <w:sz w:val="21"/>
          <w:szCs w:val="21"/>
          <w:highlight w:val="none"/>
        </w:rPr>
        <w:t>10.7暂估价</w:t>
      </w:r>
      <w:bookmarkEnd w:id="393"/>
    </w:p>
    <w:p w14:paraId="36F18AF0">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暂估价专业分包工程、服务、材料和工程设备的明细由合同当事人在专用合同条款中约定。</w:t>
      </w:r>
    </w:p>
    <w:p w14:paraId="09F5257F">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10.7.1</w:t>
      </w:r>
      <w:r>
        <w:rPr>
          <w:rFonts w:hint="eastAsia" w:ascii="仿宋" w:hAnsi="仿宋" w:eastAsia="仿宋" w:cs="仿宋"/>
          <w:color w:val="auto"/>
          <w:kern w:val="0"/>
          <w:sz w:val="21"/>
          <w:szCs w:val="21"/>
          <w:highlight w:val="none"/>
        </w:rPr>
        <w:t xml:space="preserve"> 依法必须招标的暂估价项目</w:t>
      </w:r>
    </w:p>
    <w:p w14:paraId="34515709">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对于依法必须招标的暂估价项目，采取以下第1种方式确定。合同当事人也可以在专用合同条款中选择其他招标方式。</w:t>
      </w:r>
    </w:p>
    <w:p w14:paraId="5A7F2267">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第1种方式：对于依法必须招标的暂估价项目，由承包人招标，对该暂估价项目的确认和批准按照以下约定执行：</w:t>
      </w:r>
    </w:p>
    <w:p w14:paraId="2FE90C08">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9E6463B">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（2）承包人应当根据施工进度计划，提前14天将</w:t>
      </w:r>
      <w:r>
        <w:rPr>
          <w:rFonts w:hint="eastAsia" w:ascii="仿宋" w:hAnsi="仿宋" w:eastAsia="仿宋" w:cs="仿宋"/>
          <w:color w:val="auto"/>
          <w:kern w:val="0"/>
          <w:sz w:val="21"/>
          <w:szCs w:val="21"/>
          <w:highlight w:val="none"/>
          <w:lang w:val="en-US" w:eastAsia="zh-CN"/>
        </w:rPr>
        <w:t>采购</w:t>
      </w:r>
      <w:r>
        <w:rPr>
          <w:rFonts w:hint="eastAsia" w:ascii="仿宋" w:hAnsi="仿宋" w:eastAsia="仿宋" w:cs="仿宋"/>
          <w:color w:val="auto"/>
          <w:kern w:val="0"/>
          <w:sz w:val="21"/>
          <w:szCs w:val="21"/>
          <w:highlight w:val="none"/>
          <w:lang w:eastAsia="zh-CN"/>
        </w:rPr>
        <w:t>文件</w:t>
      </w:r>
      <w:r>
        <w:rPr>
          <w:rFonts w:hint="eastAsia" w:ascii="仿宋" w:hAnsi="仿宋" w:eastAsia="仿宋" w:cs="仿宋"/>
          <w:color w:val="auto"/>
          <w:kern w:val="0"/>
          <w:sz w:val="21"/>
          <w:szCs w:val="21"/>
          <w:highlight w:val="none"/>
        </w:rPr>
        <w:t>通过监理人报送发包人审批，发包人应当在收到承包人报送的相关文件后7天内完成审批或提出修改意见；发包人有权确定招标控制价并按照法律规定参加评标；</w:t>
      </w:r>
    </w:p>
    <w:p w14:paraId="7EC41C6F">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55E4073">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BA43E58">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10.7.2</w:t>
      </w:r>
      <w:r>
        <w:rPr>
          <w:rFonts w:hint="eastAsia" w:ascii="仿宋" w:hAnsi="仿宋" w:eastAsia="仿宋" w:cs="仿宋"/>
          <w:color w:val="auto"/>
          <w:kern w:val="0"/>
          <w:sz w:val="21"/>
          <w:szCs w:val="21"/>
          <w:highlight w:val="none"/>
        </w:rPr>
        <w:t>不属于依法必须招标的暂估价项目</w:t>
      </w:r>
    </w:p>
    <w:p w14:paraId="79F12038">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除专用合同条款另有约定外，对于不属于依法必须招标的暂估价项目，采取以下第1种方式确定： </w:t>
      </w:r>
    </w:p>
    <w:p w14:paraId="4ED068D9">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第1种方式：对于不属于依法必须招标的暂估价项目，按本项约定确认和批准：</w:t>
      </w:r>
    </w:p>
    <w:p w14:paraId="24EE4C9D">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A9B7799">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（2）发包人认为承包人确定的供应商、分包人无法满足工程质量或合同要求的，发包人可以要求承包人重新确定暂估价项目的供应商、分包人;</w:t>
      </w:r>
    </w:p>
    <w:p w14:paraId="44211808">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（3）承包人应当在签订暂估价合同后7天内，将暂估价合同副本报送发包人留存。</w:t>
      </w:r>
    </w:p>
    <w:p w14:paraId="34B68609">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第2种方式：承包人按照第10.7.1项〔依法必须招标的暂估价项目〕约定的第1种方式确定暂估价项目。</w:t>
      </w:r>
    </w:p>
    <w:p w14:paraId="7727276A">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第3种方式：</w:t>
      </w:r>
      <w:r>
        <w:rPr>
          <w:rFonts w:hint="eastAsia" w:ascii="仿宋" w:hAnsi="仿宋" w:eastAsia="仿宋" w:cs="仿宋"/>
          <w:color w:val="auto"/>
          <w:kern w:val="0"/>
          <w:sz w:val="21"/>
          <w:szCs w:val="21"/>
          <w:highlight w:val="none"/>
        </w:rPr>
        <w:t>承包人直接实施的暂估价项目</w:t>
      </w:r>
    </w:p>
    <w:p w14:paraId="535BAE2F">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承包人具备实施暂估价项目的资格和条件的，经发包人和承包人协商一致后，可由承包人自行实施暂估价项目，合同当事人可以在专用合同条款约定具体事项。</w:t>
      </w:r>
    </w:p>
    <w:p w14:paraId="6A9396C9">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6E7C5F5">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94" w:name="_Toc351203575"/>
      <w:r>
        <w:rPr>
          <w:rFonts w:hint="eastAsia" w:ascii="仿宋" w:hAnsi="仿宋" w:eastAsia="仿宋" w:cs="仿宋"/>
          <w:b w:val="0"/>
          <w:color w:val="auto"/>
          <w:sz w:val="21"/>
          <w:szCs w:val="21"/>
          <w:highlight w:val="none"/>
        </w:rPr>
        <w:t>1</w:t>
      </w:r>
      <w:bookmarkStart w:id="395" w:name="_Toc337558794"/>
      <w:bookmarkStart w:id="396" w:name="_Toc296503090"/>
      <w:bookmarkStart w:id="397" w:name="_Toc322522561"/>
      <w:bookmarkStart w:id="398" w:name="_Toc296346591"/>
      <w:r>
        <w:rPr>
          <w:rFonts w:hint="eastAsia" w:ascii="仿宋" w:hAnsi="仿宋" w:eastAsia="仿宋" w:cs="仿宋"/>
          <w:b w:val="0"/>
          <w:color w:val="auto"/>
          <w:sz w:val="21"/>
          <w:szCs w:val="21"/>
          <w:highlight w:val="none"/>
        </w:rPr>
        <w:t>0.8暂列金额</w:t>
      </w:r>
      <w:bookmarkEnd w:id="394"/>
    </w:p>
    <w:bookmarkEnd w:id="395"/>
    <w:p w14:paraId="2DDB7332">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暂列金额应按照发包人的要求使用，发包人的要求应通过监理人发出。合同当事人可以在专用合同条款中协商确定有关事项。</w:t>
      </w:r>
    </w:p>
    <w:bookmarkEnd w:id="396"/>
    <w:bookmarkEnd w:id="397"/>
    <w:bookmarkEnd w:id="398"/>
    <w:p w14:paraId="014D2690">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399" w:name="_Toc351203576"/>
      <w:r>
        <w:rPr>
          <w:rFonts w:hint="eastAsia" w:ascii="仿宋" w:hAnsi="仿宋" w:eastAsia="仿宋" w:cs="仿宋"/>
          <w:b w:val="0"/>
          <w:color w:val="auto"/>
          <w:sz w:val="21"/>
          <w:szCs w:val="21"/>
          <w:highlight w:val="none"/>
        </w:rPr>
        <w:t>1</w:t>
      </w:r>
      <w:bookmarkStart w:id="400" w:name="_Toc296346592"/>
      <w:bookmarkStart w:id="401" w:name="_Toc337558796"/>
      <w:bookmarkStart w:id="402" w:name="_Toc296503091"/>
      <w:r>
        <w:rPr>
          <w:rFonts w:hint="eastAsia" w:ascii="仿宋" w:hAnsi="仿宋" w:eastAsia="仿宋" w:cs="仿宋"/>
          <w:b w:val="0"/>
          <w:color w:val="auto"/>
          <w:sz w:val="21"/>
          <w:szCs w:val="21"/>
          <w:highlight w:val="none"/>
        </w:rPr>
        <w:t>0.9计日工</w:t>
      </w:r>
      <w:bookmarkEnd w:id="399"/>
      <w:r>
        <w:rPr>
          <w:rFonts w:hint="eastAsia" w:ascii="仿宋" w:hAnsi="仿宋" w:eastAsia="仿宋" w:cs="仿宋"/>
          <w:b w:val="0"/>
          <w:color w:val="auto"/>
          <w:sz w:val="21"/>
          <w:szCs w:val="21"/>
          <w:highlight w:val="none"/>
        </w:rPr>
        <w:t xml:space="preserve"> </w:t>
      </w:r>
      <w:bookmarkEnd w:id="400"/>
      <w:bookmarkEnd w:id="401"/>
      <w:bookmarkEnd w:id="402"/>
    </w:p>
    <w:p w14:paraId="360E00D4">
      <w:pPr>
        <w:pageBreakBefore w:val="0"/>
        <w:widowControl w:val="0"/>
        <w:kinsoku/>
        <w:wordWrap/>
        <w:overflowPunct/>
        <w:topLinePunct w:val="0"/>
        <w:autoSpaceDE w:val="0"/>
        <w:autoSpaceDN w:val="0"/>
        <w:bidi w:val="0"/>
        <w:adjustRightInd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70BCADE5">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采用计日工计价的任何一项工作，承包人应在该项工作实施过程中，每天提交以下报表和有关凭证报送监理人审查：</w:t>
      </w:r>
    </w:p>
    <w:p w14:paraId="23A806F4">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（1）工作名称、内容和数量；</w:t>
      </w:r>
    </w:p>
    <w:p w14:paraId="54BB4853">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（2）投入该工作的所有人员的姓名、专业、工种、级别和耗用工时；</w:t>
      </w:r>
    </w:p>
    <w:p w14:paraId="42104A79">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（3）投入该工作的材料类别和数量；</w:t>
      </w:r>
    </w:p>
    <w:p w14:paraId="4802CE93">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（4）投入该工作的施工设备型号、台数和耗用台时；</w:t>
      </w:r>
    </w:p>
    <w:p w14:paraId="391CFE8C">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（5）其他有关资料和凭证。</w:t>
      </w:r>
    </w:p>
    <w:p w14:paraId="76C323A3">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计日工由承包人汇总后，列入最近一期进度付款申请单，由监理人审查并经发包人批准后列入进度付款。</w:t>
      </w:r>
    </w:p>
    <w:p w14:paraId="3A7D28EE">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403" w:name="_Toc351203577"/>
      <w:r>
        <w:rPr>
          <w:rFonts w:hint="eastAsia" w:ascii="仿宋" w:hAnsi="仿宋" w:eastAsia="仿宋" w:cs="仿宋"/>
          <w:b w:val="0"/>
          <w:color w:val="auto"/>
          <w:sz w:val="21"/>
          <w:szCs w:val="21"/>
          <w:highlight w:val="none"/>
        </w:rPr>
        <w:t>11. 价格调整</w:t>
      </w:r>
      <w:bookmarkEnd w:id="403"/>
    </w:p>
    <w:p w14:paraId="74809529">
      <w:pPr>
        <w:pageBreakBefore w:val="0"/>
        <w:widowControl w:val="0"/>
        <w:kinsoku/>
        <w:wordWrap/>
        <w:overflowPunct/>
        <w:topLinePunct w:val="0"/>
        <w:bidi w:val="0"/>
        <w:snapToGrid/>
        <w:spacing w:before="0" w:beforeLines="0" w:after="0" w:afterLines="0" w:line="440" w:lineRule="exact"/>
        <w:ind w:left="0" w:firstLine="420" w:firstLineChars="200"/>
        <w:jc w:val="both"/>
        <w:textAlignment w:val="auto"/>
        <w:outlineLvl w:val="9"/>
        <w:rPr>
          <w:rFonts w:hint="eastAsia" w:ascii="仿宋" w:hAnsi="仿宋" w:eastAsia="仿宋" w:cs="仿宋"/>
          <w:b w:val="0"/>
          <w:color w:val="auto"/>
          <w:sz w:val="21"/>
          <w:szCs w:val="21"/>
          <w:highlight w:val="none"/>
        </w:rPr>
      </w:pPr>
      <w:bookmarkStart w:id="404" w:name="_Toc351203578"/>
      <w:bookmarkStart w:id="405" w:name="_Toc296346593"/>
      <w:bookmarkStart w:id="406" w:name="_Toc296503092"/>
      <w:bookmarkStart w:id="407" w:name="_Toc337558797"/>
      <w:r>
        <w:rPr>
          <w:rFonts w:hint="eastAsia" w:ascii="仿宋" w:hAnsi="仿宋" w:eastAsia="仿宋" w:cs="仿宋"/>
          <w:b w:val="0"/>
          <w:color w:val="auto"/>
          <w:sz w:val="21"/>
          <w:szCs w:val="21"/>
          <w:highlight w:val="none"/>
        </w:rPr>
        <w:t>11.1市场价格波动引起的调整</w:t>
      </w:r>
      <w:bookmarkEnd w:id="404"/>
    </w:p>
    <w:bookmarkEnd w:id="405"/>
    <w:bookmarkEnd w:id="406"/>
    <w:bookmarkEnd w:id="407"/>
    <w:p w14:paraId="5DF92356">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除专用合同条款另有约定外，市场价格波动超过合同当事人约定的范围，合同价格应当调整。合同当事人可以在专用合同条款中约定选择以下一种方式对合同价格进行调整：</w:t>
      </w:r>
    </w:p>
    <w:p w14:paraId="318C253E">
      <w:pPr>
        <w:pageBreakBefore w:val="0"/>
        <w:widowControl w:val="0"/>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第1种方式：采用价格指数进行价格调整。</w:t>
      </w:r>
    </w:p>
    <w:p w14:paraId="7788D74E">
      <w:pPr>
        <w:pageBreakBefore w:val="0"/>
        <w:widowControl w:val="0"/>
        <w:tabs>
          <w:tab w:val="left" w:pos="0"/>
          <w:tab w:val="left" w:pos="360"/>
          <w:tab w:val="left" w:pos="540"/>
        </w:tabs>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（1）价格调整公式</w:t>
      </w:r>
    </w:p>
    <w:p w14:paraId="65078D35">
      <w:pPr>
        <w:pageBreakBefore w:val="0"/>
        <w:widowControl w:val="0"/>
        <w:tabs>
          <w:tab w:val="left" w:pos="0"/>
          <w:tab w:val="left" w:pos="360"/>
          <w:tab w:val="left" w:pos="540"/>
        </w:tabs>
        <w:kinsoku/>
        <w:wordWrap/>
        <w:overflowPunct/>
        <w:topLinePunct w:val="0"/>
        <w:bidi w:val="0"/>
        <w:snapToGrid/>
        <w:spacing w:line="440" w:lineRule="exact"/>
        <w:ind w:left="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因人工、材料和设备等价格波动影响合同价格时，根据专用合同条款中约定的数据，按以下公式计算差额并调整合同价格：</w:t>
      </w:r>
    </w:p>
    <w:p w14:paraId="18B1C7FC">
      <w:pPr>
        <w:tabs>
          <w:tab w:val="left" w:pos="0"/>
          <w:tab w:val="left" w:pos="360"/>
          <w:tab w:val="left" w:pos="540"/>
        </w:tabs>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position w:val="-30"/>
          <w:sz w:val="21"/>
          <w:szCs w:val="21"/>
          <w:highlight w:val="none"/>
        </w:rPr>
        <w:object>
          <v:shape id="_x0000_i1026" o:spt="75" type="#_x0000_t75" style="height:43.9pt;width:359.85pt;" o:ole="t" filled="f" stroked="f" coordsize="21600,21600">
            <v:path/>
            <v:fill on="f" focussize="0,0"/>
            <v:stroke on="f"/>
            <v:imagedata r:id="rId17" o:title=""/>
            <o:lock v:ext="edit" grouping="f" rotation="f" text="f" aspectratio="t"/>
            <w10:wrap type="none"/>
            <w10:anchorlock/>
          </v:shape>
          <o:OLEObject Type="Embed" ProgID="Equations" ShapeID="_x0000_i1026" DrawAspect="Content" ObjectID="_1468075726" r:id="rId16">
            <o:LockedField>false</o:LockedField>
          </o:OLEObject>
        </w:object>
      </w:r>
    </w:p>
    <w:p w14:paraId="096C9880">
      <w:pPr>
        <w:tabs>
          <w:tab w:val="left" w:pos="0"/>
          <w:tab w:val="left" w:pos="360"/>
          <w:tab w:val="left" w:pos="540"/>
        </w:tabs>
        <w:spacing w:line="360" w:lineRule="auto"/>
        <w:ind w:firstLine="6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公式中：ΔP——需调整的价格差额；</w:t>
      </w:r>
    </w:p>
    <w:p w14:paraId="4A18F3DE">
      <w:pPr>
        <w:tabs>
          <w:tab w:val="left" w:pos="0"/>
          <w:tab w:val="left" w:pos="360"/>
          <w:tab w:val="left" w:pos="540"/>
        </w:tabs>
        <w:spacing w:line="360" w:lineRule="auto"/>
        <w:ind w:firstLine="1260" w:firstLineChars="600"/>
        <w:rPr>
          <w:rFonts w:hint="eastAsia" w:ascii="仿宋" w:hAnsi="仿宋" w:eastAsia="仿宋" w:cs="仿宋"/>
          <w:color w:val="auto"/>
          <w:sz w:val="21"/>
          <w:szCs w:val="21"/>
          <w:highlight w:val="none"/>
        </w:rPr>
      </w:pPr>
      <w:r>
        <w:rPr>
          <w:rFonts w:hint="eastAsia" w:ascii="仿宋" w:hAnsi="仿宋" w:eastAsia="仿宋" w:cs="仿宋"/>
          <w:color w:val="auto"/>
          <w:position w:val="-6"/>
          <w:sz w:val="21"/>
          <w:szCs w:val="21"/>
          <w:highlight w:val="none"/>
        </w:rPr>
        <w:object>
          <v:shape id="_x0000_i1027" o:spt="75" type="#_x0000_t75" style="height:17.95pt;width:17.95pt;" o:ole="t" filled="f" stroked="f" coordsize="21600,21600">
            <v:path/>
            <v:fill on="f" focussize="0,0"/>
            <v:stroke on="f"/>
            <v:imagedata r:id="rId19" o:title=""/>
            <o:lock v:ext="edit" grouping="f" rotation="f" text="f" aspectratio="t"/>
            <w10:wrap type="none"/>
            <w10:anchorlock/>
          </v:shape>
          <o:OLEObject Type="Embed" ProgID="Equations" ShapeID="_x0000_i1027" DrawAspect="Content" ObjectID="_1468075727" r:id="rId18">
            <o:LockedField>false</o:LockedField>
          </o:OLEObject>
        </w:object>
      </w:r>
      <w:r>
        <w:rPr>
          <w:rFonts w:hint="eastAsia" w:ascii="仿宋" w:hAnsi="仿宋" w:eastAsia="仿宋" w:cs="仿宋"/>
          <w:color w:val="auto"/>
          <w:sz w:val="21"/>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1F33A566">
      <w:pPr>
        <w:tabs>
          <w:tab w:val="left" w:pos="0"/>
          <w:tab w:val="left" w:pos="360"/>
          <w:tab w:val="left" w:pos="540"/>
        </w:tabs>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A——定值权重（即不调部分的权重）；</w:t>
      </w:r>
    </w:p>
    <w:p w14:paraId="10AEEE8C">
      <w:pPr>
        <w:tabs>
          <w:tab w:val="left" w:pos="0"/>
          <w:tab w:val="left" w:pos="360"/>
          <w:tab w:val="left" w:pos="540"/>
        </w:tabs>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position w:val="-10"/>
          <w:sz w:val="21"/>
          <w:szCs w:val="21"/>
          <w:highlight w:val="none"/>
        </w:rPr>
        <w:object>
          <v:shape id="_x0000_i1028" o:spt="75" type="#_x0000_t75" style="height:21.05pt;width:101pt;" o:ole="t" filled="f" stroked="f" coordsize="21600,21600">
            <v:path/>
            <v:fill on="f" focussize="0,0"/>
            <v:stroke on="f"/>
            <v:imagedata r:id="rId21" o:title=""/>
            <o:lock v:ext="edit" grouping="f" rotation="f" text="f" aspectratio="t"/>
            <w10:wrap type="none"/>
            <w10:anchorlock/>
          </v:shape>
          <o:OLEObject Type="Embed" ProgID="Equations" ShapeID="_x0000_i1028" DrawAspect="Content" ObjectID="_1468075728" r:id="rId20">
            <o:LockedField>false</o:LockedField>
          </o:OLEObject>
        </w:object>
      </w:r>
      <w:r>
        <w:rPr>
          <w:rFonts w:hint="eastAsia" w:ascii="仿宋" w:hAnsi="仿宋" w:eastAsia="仿宋" w:cs="仿宋"/>
          <w:color w:val="auto"/>
          <w:sz w:val="21"/>
          <w:szCs w:val="21"/>
          <w:highlight w:val="none"/>
        </w:rPr>
        <w:t>——各可调因子的变值权重（即可调部分的权重），为各可调因子在签约合同价中所占的比例；</w:t>
      </w:r>
    </w:p>
    <w:p w14:paraId="7CE40C8C">
      <w:pPr>
        <w:tabs>
          <w:tab w:val="left" w:pos="0"/>
          <w:tab w:val="left" w:pos="360"/>
          <w:tab w:val="left" w:pos="540"/>
        </w:tabs>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position w:val="-10"/>
          <w:sz w:val="21"/>
          <w:szCs w:val="21"/>
          <w:highlight w:val="none"/>
        </w:rPr>
        <w:object>
          <v:shape id="_x0000_i1029" o:spt="75" type="#_x0000_t75" style="height:20.6pt;width:102.05pt;" o:ole="t" filled="f" stroked="f" coordsize="21600,21600">
            <v:path/>
            <v:fill on="f" focussize="0,0"/>
            <v:stroke on="f"/>
            <v:imagedata r:id="rId23" o:title=""/>
            <o:lock v:ext="edit" grouping="f" rotation="f" text="f" aspectratio="t"/>
            <w10:wrap type="none"/>
            <w10:anchorlock/>
          </v:shape>
          <o:OLEObject Type="Embed" ProgID="Equations" ShapeID="_x0000_i1029" DrawAspect="Content" ObjectID="_1468075729" r:id="rId22">
            <o:LockedField>false</o:LockedField>
          </o:OLEObject>
        </w:object>
      </w:r>
      <w:r>
        <w:rPr>
          <w:rFonts w:hint="eastAsia" w:ascii="仿宋" w:hAnsi="仿宋" w:eastAsia="仿宋" w:cs="仿宋"/>
          <w:color w:val="auto"/>
          <w:sz w:val="21"/>
          <w:szCs w:val="21"/>
          <w:highlight w:val="none"/>
        </w:rPr>
        <w:t>——各可调因子的现行价格指数，指约定的付款证书相关周期最后一天的前42天的各可调因子的价格指数；</w:t>
      </w:r>
    </w:p>
    <w:p w14:paraId="31796603">
      <w:pPr>
        <w:tabs>
          <w:tab w:val="left" w:pos="0"/>
          <w:tab w:val="left" w:pos="360"/>
          <w:tab w:val="left" w:pos="540"/>
        </w:tabs>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position w:val="-10"/>
          <w:sz w:val="21"/>
          <w:szCs w:val="21"/>
          <w:highlight w:val="none"/>
        </w:rPr>
        <w:object>
          <v:shape id="_x0000_i1030" o:spt="75" type="#_x0000_t75" style="height:20.2pt;width:108pt;" o:ole="t" filled="f" stroked="f" coordsize="21600,21600">
            <v:path/>
            <v:fill on="f" focussize="0,0"/>
            <v:stroke on="f"/>
            <v:imagedata r:id="rId25" o:title=""/>
            <o:lock v:ext="edit" grouping="f" rotation="f" text="f" aspectratio="t"/>
            <w10:wrap type="none"/>
            <w10:anchorlock/>
          </v:shape>
          <o:OLEObject Type="Embed" ProgID="Equations" ShapeID="_x0000_i1030" DrawAspect="Content" ObjectID="_1468075730" r:id="rId24">
            <o:LockedField>false</o:LockedField>
          </o:OLEObject>
        </w:object>
      </w:r>
      <w:r>
        <w:rPr>
          <w:rFonts w:hint="eastAsia" w:ascii="仿宋" w:hAnsi="仿宋" w:eastAsia="仿宋" w:cs="仿宋"/>
          <w:color w:val="auto"/>
          <w:sz w:val="21"/>
          <w:szCs w:val="21"/>
          <w:highlight w:val="none"/>
        </w:rPr>
        <w:t>——各可调因子的基本价格指数，指基准日期的各可调因子的价格指数。</w:t>
      </w:r>
    </w:p>
    <w:p w14:paraId="34D51A61">
      <w:pPr>
        <w:pageBreakBefore w:val="0"/>
        <w:widowControl w:val="0"/>
        <w:tabs>
          <w:tab w:val="left" w:pos="0"/>
          <w:tab w:val="left" w:pos="360"/>
          <w:tab w:val="left" w:pos="540"/>
        </w:tabs>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3293678">
      <w:pPr>
        <w:pageBreakBefore w:val="0"/>
        <w:widowControl w:val="0"/>
        <w:tabs>
          <w:tab w:val="left" w:pos="0"/>
          <w:tab w:val="left" w:pos="360"/>
          <w:tab w:val="left" w:pos="540"/>
        </w:tabs>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（2）暂时确定调整差额</w:t>
      </w:r>
    </w:p>
    <w:p w14:paraId="4C26B3D9">
      <w:pPr>
        <w:pageBreakBefore w:val="0"/>
        <w:widowControl w:val="0"/>
        <w:tabs>
          <w:tab w:val="left" w:pos="0"/>
          <w:tab w:val="left" w:pos="360"/>
          <w:tab w:val="left" w:pos="540"/>
        </w:tabs>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在计算调整差额时无现行价格指数的，合同当事人同意暂用前次价格指数计算。实际价格指数有调整的，合同当事人进行相应调整。</w:t>
      </w:r>
    </w:p>
    <w:p w14:paraId="125E4132">
      <w:pPr>
        <w:pageBreakBefore w:val="0"/>
        <w:widowControl w:val="0"/>
        <w:tabs>
          <w:tab w:val="left" w:pos="0"/>
          <w:tab w:val="left" w:pos="360"/>
          <w:tab w:val="left" w:pos="540"/>
        </w:tabs>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（3）权重的调整</w:t>
      </w:r>
    </w:p>
    <w:p w14:paraId="447A50C6">
      <w:pPr>
        <w:pageBreakBefore w:val="0"/>
        <w:widowControl w:val="0"/>
        <w:tabs>
          <w:tab w:val="left" w:pos="0"/>
          <w:tab w:val="left" w:pos="360"/>
          <w:tab w:val="left" w:pos="540"/>
        </w:tabs>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因变更导致合同约定的权重不合理时，按照第4.4款〔商定或确定〕执行。</w:t>
      </w:r>
    </w:p>
    <w:p w14:paraId="60F3769C">
      <w:pPr>
        <w:pageBreakBefore w:val="0"/>
        <w:widowControl w:val="0"/>
        <w:tabs>
          <w:tab w:val="left" w:pos="0"/>
          <w:tab w:val="left" w:pos="360"/>
          <w:tab w:val="left" w:pos="540"/>
        </w:tabs>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（4）因承包人原因工期延误后的价格调整</w:t>
      </w:r>
    </w:p>
    <w:p w14:paraId="48496DA7">
      <w:pPr>
        <w:pageBreakBefore w:val="0"/>
        <w:widowControl w:val="0"/>
        <w:tabs>
          <w:tab w:val="left" w:pos="0"/>
          <w:tab w:val="left" w:pos="360"/>
          <w:tab w:val="left" w:pos="540"/>
        </w:tabs>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5ED183D3">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第2种方式：采用造价信息进行价格调整。</w:t>
      </w:r>
    </w:p>
    <w:p w14:paraId="6E760275">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661B87FE">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5F69BFF">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（2）材料、工程设备价格变化的价款调整按照发包人提供的基准价格，按以下风险范围规定执行:</w:t>
      </w:r>
    </w:p>
    <w:p w14:paraId="20FE47AD">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3BC13764">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3C038E58">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28971D40">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05E1952A">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bookmarkStart w:id="408" w:name="OLE_LINK3"/>
      <w:r>
        <w:rPr>
          <w:rFonts w:hint="eastAsia" w:ascii="仿宋" w:hAnsi="仿宋" w:eastAsia="仿宋" w:cs="仿宋"/>
          <w:color w:val="auto"/>
          <w:sz w:val="21"/>
          <w:szCs w:val="21"/>
          <w:highlight w:val="none"/>
        </w:rPr>
        <w:t>前述基准价格是指由发包人在</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或专用合同条款中给定的材料、工程设备的价格，该价格原则上应当按照省级或行业建设主管部门或其授权的工程造价管理机构发布的信息价编制。</w:t>
      </w:r>
    </w:p>
    <w:p w14:paraId="2F0FA6B6">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（3）施工机械台班单价或施工机械使用费发生变化超过省级或行业建设主管部门或其授权的工程造价管理机构规定的范围时，按规定调整合同价格。</w:t>
      </w:r>
    </w:p>
    <w:p w14:paraId="513A51D6">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第3种方式：专用合同条款约定的其他方式。</w:t>
      </w:r>
    </w:p>
    <w:p w14:paraId="00025CD0">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09" w:name="_Toc351203579"/>
      <w:bookmarkStart w:id="410" w:name="_Toc296346594"/>
      <w:bookmarkStart w:id="411" w:name="_Toc296503093"/>
      <w:bookmarkStart w:id="412" w:name="_Toc337558798"/>
      <w:r>
        <w:rPr>
          <w:rFonts w:hint="eastAsia" w:ascii="仿宋" w:hAnsi="仿宋" w:eastAsia="仿宋" w:cs="仿宋"/>
          <w:b w:val="0"/>
          <w:color w:val="auto"/>
          <w:sz w:val="21"/>
          <w:szCs w:val="21"/>
          <w:highlight w:val="none"/>
        </w:rPr>
        <w:t>11.2法律变化引起的调整</w:t>
      </w:r>
      <w:bookmarkEnd w:id="409"/>
    </w:p>
    <w:bookmarkEnd w:id="410"/>
    <w:bookmarkEnd w:id="411"/>
    <w:bookmarkEnd w:id="412"/>
    <w:p w14:paraId="5C64FAF6">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1DAC2E6">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因法律变化引起的合同价格和工期调整，合同当事人无法达成一致的，由总监理工程师按第4.4款〔商定或确定〕的约定处理。</w:t>
      </w:r>
    </w:p>
    <w:p w14:paraId="33B458FE">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因承包人原因造成工期延误，在工期延误期间出现法律变化的，由此增加的费用和（或）延误的工期由承包人承担。</w:t>
      </w:r>
    </w:p>
    <w:p w14:paraId="51007578">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13" w:name="_Toc351203580"/>
      <w:bookmarkStart w:id="414" w:name="_Toc337558799"/>
      <w:bookmarkStart w:id="415" w:name="_Toc296346597"/>
      <w:bookmarkStart w:id="416" w:name="_Toc296503096"/>
      <w:r>
        <w:rPr>
          <w:rFonts w:hint="eastAsia" w:ascii="仿宋" w:hAnsi="仿宋" w:eastAsia="仿宋" w:cs="仿宋"/>
          <w:b w:val="0"/>
          <w:color w:val="auto"/>
          <w:sz w:val="21"/>
          <w:szCs w:val="21"/>
          <w:highlight w:val="none"/>
        </w:rPr>
        <w:t>12. 合同价格、计量与支付</w:t>
      </w:r>
      <w:bookmarkEnd w:id="413"/>
    </w:p>
    <w:bookmarkEnd w:id="414"/>
    <w:p w14:paraId="107EA785">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17" w:name="_Toc351203581"/>
      <w:bookmarkStart w:id="418" w:name="_Toc337558800"/>
      <w:r>
        <w:rPr>
          <w:rFonts w:hint="eastAsia" w:ascii="仿宋" w:hAnsi="仿宋" w:eastAsia="仿宋" w:cs="仿宋"/>
          <w:b w:val="0"/>
          <w:color w:val="auto"/>
          <w:sz w:val="21"/>
          <w:szCs w:val="21"/>
          <w:highlight w:val="none"/>
        </w:rPr>
        <w:t>12.1 合同价</w:t>
      </w:r>
      <w:bookmarkEnd w:id="415"/>
      <w:bookmarkEnd w:id="416"/>
      <w:r>
        <w:rPr>
          <w:rFonts w:hint="eastAsia" w:ascii="仿宋" w:hAnsi="仿宋" w:eastAsia="仿宋" w:cs="仿宋"/>
          <w:b w:val="0"/>
          <w:color w:val="auto"/>
          <w:sz w:val="21"/>
          <w:szCs w:val="21"/>
          <w:highlight w:val="none"/>
        </w:rPr>
        <w:t>格形式</w:t>
      </w:r>
      <w:bookmarkEnd w:id="417"/>
    </w:p>
    <w:bookmarkEnd w:id="418"/>
    <w:p w14:paraId="4E8EEAEA">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发包人和承包人应在合同协议书中选择下列一种合同价格形式： </w:t>
      </w:r>
    </w:p>
    <w:p w14:paraId="790E7331">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单价合同</w:t>
      </w:r>
    </w:p>
    <w:p w14:paraId="5D5918A1">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单价合同是指合同当事人约定以工程量清单及其综合单价进行合同价格计算、调整和确认的建设工程施工合同，</w:t>
      </w:r>
      <w:r>
        <w:rPr>
          <w:rFonts w:hint="eastAsia" w:ascii="仿宋" w:hAnsi="仿宋" w:eastAsia="仿宋" w:cs="仿宋"/>
          <w:color w:val="auto"/>
          <w:sz w:val="21"/>
          <w:szCs w:val="21"/>
          <w:highlight w:val="none"/>
        </w:rPr>
        <w:t>在约定的范围内合同单价不作调整</w:t>
      </w:r>
      <w:r>
        <w:rPr>
          <w:rFonts w:hint="eastAsia" w:ascii="仿宋" w:hAnsi="仿宋" w:eastAsia="仿宋" w:cs="仿宋"/>
          <w:color w:val="auto"/>
          <w:kern w:val="0"/>
          <w:sz w:val="21"/>
          <w:szCs w:val="21"/>
          <w:highlight w:val="none"/>
        </w:rPr>
        <w:t>。合同当事人应在专用合同条款中约定综合单价包含的风险范围和风险费用的计算方法</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并约定风险范围以外的合同价格的调整方法，其中因市场价格波动引起的调整按第11.1款〔市场价格波动引起的调整〕约定执行。</w:t>
      </w:r>
    </w:p>
    <w:p w14:paraId="176D92F3">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总价合同</w:t>
      </w:r>
    </w:p>
    <w:p w14:paraId="34F1FC2E">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总价合同是指合同当事人约定以施工图、已标价工程量清单或预算书及有关条件进行合同价格计算、调整和确认的建设工程施工合同，</w:t>
      </w:r>
      <w:r>
        <w:rPr>
          <w:rFonts w:hint="eastAsia" w:ascii="仿宋" w:hAnsi="仿宋" w:eastAsia="仿宋" w:cs="仿宋"/>
          <w:color w:val="auto"/>
          <w:sz w:val="21"/>
          <w:szCs w:val="21"/>
          <w:highlight w:val="none"/>
        </w:rPr>
        <w:t>在约定的范围内合同总价不作调整</w:t>
      </w:r>
      <w:r>
        <w:rPr>
          <w:rFonts w:hint="eastAsia" w:ascii="仿宋" w:hAnsi="仿宋" w:eastAsia="仿宋" w:cs="仿宋"/>
          <w:color w:val="auto"/>
          <w:kern w:val="0"/>
          <w:sz w:val="21"/>
          <w:szCs w:val="21"/>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29C3429">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其它价格形式</w:t>
      </w:r>
    </w:p>
    <w:p w14:paraId="0D8A1BD3">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合同当事人可在专用合同条款中约定其他合同价格形式。</w:t>
      </w:r>
    </w:p>
    <w:p w14:paraId="5C2006AF">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19" w:name="_Toc296346598"/>
      <w:bookmarkStart w:id="420" w:name="_Toc296503097"/>
      <w:bookmarkStart w:id="421" w:name="_Toc351203582"/>
      <w:bookmarkStart w:id="422" w:name="_Toc337558801"/>
      <w:r>
        <w:rPr>
          <w:rFonts w:hint="eastAsia" w:ascii="仿宋" w:hAnsi="仿宋" w:eastAsia="仿宋" w:cs="仿宋"/>
          <w:b w:val="0"/>
          <w:color w:val="auto"/>
          <w:sz w:val="21"/>
          <w:szCs w:val="21"/>
          <w:highlight w:val="none"/>
        </w:rPr>
        <w:t>12.2预</w:t>
      </w:r>
      <w:bookmarkEnd w:id="419"/>
      <w:bookmarkEnd w:id="420"/>
      <w:bookmarkStart w:id="423" w:name="_Toc296346601"/>
      <w:bookmarkStart w:id="424" w:name="_Toc296503100"/>
      <w:r>
        <w:rPr>
          <w:rFonts w:hint="eastAsia" w:ascii="仿宋" w:hAnsi="仿宋" w:eastAsia="仿宋" w:cs="仿宋"/>
          <w:b w:val="0"/>
          <w:color w:val="auto"/>
          <w:sz w:val="21"/>
          <w:szCs w:val="21"/>
          <w:highlight w:val="none"/>
        </w:rPr>
        <w:t>付款</w:t>
      </w:r>
      <w:bookmarkEnd w:id="421"/>
    </w:p>
    <w:bookmarkEnd w:id="422"/>
    <w:bookmarkEnd w:id="423"/>
    <w:bookmarkEnd w:id="424"/>
    <w:p w14:paraId="42845FEF">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12.2.</w:t>
      </w:r>
      <w:r>
        <w:rPr>
          <w:rFonts w:hint="eastAsia" w:ascii="仿宋" w:hAnsi="仿宋" w:eastAsia="仿宋" w:cs="仿宋"/>
          <w:color w:val="auto"/>
          <w:kern w:val="0"/>
          <w:sz w:val="21"/>
          <w:szCs w:val="21"/>
          <w:highlight w:val="none"/>
        </w:rPr>
        <w:t>1预付款的支付</w:t>
      </w:r>
    </w:p>
    <w:p w14:paraId="682F87E3">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319A14BF">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除专用合同条款另有约定外，预付款在进度付款中同比例扣回。</w:t>
      </w:r>
      <w:bookmarkEnd w:id="408"/>
      <w:r>
        <w:rPr>
          <w:rFonts w:hint="eastAsia" w:ascii="仿宋" w:hAnsi="仿宋" w:eastAsia="仿宋" w:cs="仿宋"/>
          <w:color w:val="auto"/>
          <w:kern w:val="0"/>
          <w:sz w:val="21"/>
          <w:szCs w:val="21"/>
          <w:highlight w:val="none"/>
        </w:rPr>
        <w:t>在颁发工程接收证书前，提前解除合同的，尚未扣完的预付款应与合同价款一并结算。</w:t>
      </w:r>
    </w:p>
    <w:p w14:paraId="1B9137C0">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0FBF9A7E">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12.2.2 预付款担保</w:t>
      </w:r>
    </w:p>
    <w:p w14:paraId="6D55727A">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48EC3D23">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发包人在工程款中逐期扣回预付款后，预付款担保额度应相应减少，但剩余的预付款担保金额不得低于未被扣回的预付款金额。</w:t>
      </w:r>
    </w:p>
    <w:p w14:paraId="07062E86">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25" w:name="_Toc351203583"/>
      <w:bookmarkStart w:id="426" w:name="_Toc337558802"/>
      <w:r>
        <w:rPr>
          <w:rFonts w:hint="eastAsia" w:ascii="仿宋" w:hAnsi="仿宋" w:eastAsia="仿宋" w:cs="仿宋"/>
          <w:b w:val="0"/>
          <w:color w:val="auto"/>
          <w:sz w:val="21"/>
          <w:szCs w:val="21"/>
          <w:highlight w:val="none"/>
        </w:rPr>
        <w:t>12.3计量</w:t>
      </w:r>
      <w:bookmarkEnd w:id="425"/>
    </w:p>
    <w:bookmarkEnd w:id="426"/>
    <w:p w14:paraId="176A7B13">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12.3.1 计量原则</w:t>
      </w:r>
    </w:p>
    <w:p w14:paraId="60377A87">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工程量计量按照合同约定的工程量计算规则、图纸及变更指示等进行计量。工程量计算规则应以相关的国家标准、行业标准等为依据，由合同当事人在专用合同条款中约定。</w:t>
      </w:r>
    </w:p>
    <w:p w14:paraId="2DF959CD">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12.3.2 计量周期</w:t>
      </w:r>
    </w:p>
    <w:p w14:paraId="3337C4CE">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除专用合同条款另有约定外，工程量的计量按月进行。</w:t>
      </w:r>
    </w:p>
    <w:p w14:paraId="6D3523AC">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12.3.3 单价合同的计量</w:t>
      </w:r>
    </w:p>
    <w:p w14:paraId="06506A2B">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除专用合同条款另有约定外，单价合同的计量按照本项约定执行：</w:t>
      </w:r>
    </w:p>
    <w:p w14:paraId="5402CDE5">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（1）承包人应于每月25日向监理人报送上月20日至当月19日已完成的工程量报告，并附具进度付款申请单、已完成工程量报表和有关资料。</w:t>
      </w:r>
    </w:p>
    <w:p w14:paraId="35FCD502">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01DA582">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（3）监理人未在收到承包人提交的工程量报表后的7天内完成审核的，承包人报送的工程量报告中的工程量视为承包人实际完成的工程量，据此计算工程价款。</w:t>
      </w:r>
    </w:p>
    <w:p w14:paraId="6CDE2E70">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12.3.4 总价合同的计量</w:t>
      </w:r>
    </w:p>
    <w:p w14:paraId="66864C08">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除专用合同条款另有约定外，按月计量支付的总价合同，按照本项约定执行：</w:t>
      </w:r>
    </w:p>
    <w:p w14:paraId="1CF7FC6A">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（1）承包人应于每月25日向监理人报送上月20日至当月19日已完成的工程量报告，并附具进度付款申请单、已完成工程量报表和有关资料。</w:t>
      </w:r>
    </w:p>
    <w:p w14:paraId="4A582158">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81ADC3D">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（3）监理人未在收到承包人提交的工程量报表后的7天内完成复核的，承包人提交的工程量报告中的工程量视为承包人实际完成的工程量。</w:t>
      </w:r>
    </w:p>
    <w:p w14:paraId="2A2AADC3">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12.3.5 总价合同采用支付分解表计量支付的，可以按照第12.3.4项〔总价合同的计量〕约定进行计量，但合同价款按照支付分解表进行支付。</w:t>
      </w:r>
    </w:p>
    <w:p w14:paraId="3776633D">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12.3.6 其他价格形式合同的计量</w:t>
      </w:r>
    </w:p>
    <w:p w14:paraId="31B1C404">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合同当事人可在专用合同条款中约定其他价格形式合同的计量方式和程序。</w:t>
      </w:r>
    </w:p>
    <w:p w14:paraId="2AE9541F">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27" w:name="_Toc296346602"/>
      <w:bookmarkStart w:id="428" w:name="_Toc296503101"/>
      <w:bookmarkStart w:id="429" w:name="_Toc351203584"/>
      <w:bookmarkStart w:id="430" w:name="_Toc337558803"/>
      <w:r>
        <w:rPr>
          <w:rFonts w:hint="eastAsia" w:ascii="仿宋" w:hAnsi="仿宋" w:eastAsia="仿宋" w:cs="仿宋"/>
          <w:b w:val="0"/>
          <w:color w:val="auto"/>
          <w:sz w:val="21"/>
          <w:szCs w:val="21"/>
          <w:highlight w:val="none"/>
        </w:rPr>
        <w:t>12.4工程进度款支</w:t>
      </w:r>
      <w:bookmarkEnd w:id="427"/>
      <w:bookmarkEnd w:id="428"/>
      <w:r>
        <w:rPr>
          <w:rFonts w:hint="eastAsia" w:ascii="仿宋" w:hAnsi="仿宋" w:eastAsia="仿宋" w:cs="仿宋"/>
          <w:b w:val="0"/>
          <w:color w:val="auto"/>
          <w:sz w:val="21"/>
          <w:szCs w:val="21"/>
          <w:highlight w:val="none"/>
        </w:rPr>
        <w:t>付</w:t>
      </w:r>
      <w:bookmarkEnd w:id="429"/>
    </w:p>
    <w:bookmarkEnd w:id="430"/>
    <w:p w14:paraId="1FDF3C4B">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12.4</w:t>
      </w:r>
      <w:r>
        <w:rPr>
          <w:rFonts w:hint="eastAsia" w:ascii="仿宋" w:hAnsi="仿宋" w:eastAsia="仿宋" w:cs="仿宋"/>
          <w:color w:val="auto"/>
          <w:kern w:val="0"/>
          <w:sz w:val="21"/>
          <w:szCs w:val="21"/>
          <w:highlight w:val="none"/>
        </w:rPr>
        <w:t>.1 付款周期</w:t>
      </w:r>
    </w:p>
    <w:p w14:paraId="5F7AC76F">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除专用合同条款另有约定外，付款周期应按照第12.3.2项〔计量周期〕的约定与计量周期保持一致。</w:t>
      </w:r>
    </w:p>
    <w:p w14:paraId="46ADDBC7">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12.4</w:t>
      </w:r>
      <w:r>
        <w:rPr>
          <w:rFonts w:hint="eastAsia" w:ascii="仿宋" w:hAnsi="仿宋" w:eastAsia="仿宋" w:cs="仿宋"/>
          <w:color w:val="auto"/>
          <w:kern w:val="0"/>
          <w:sz w:val="21"/>
          <w:szCs w:val="21"/>
          <w:highlight w:val="none"/>
        </w:rPr>
        <w:t>.2 进度付款申请单的编制</w:t>
      </w:r>
    </w:p>
    <w:p w14:paraId="2FBF601A">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除专用合同条款另有约定外，进度付款申请单应包括下列内容：</w:t>
      </w:r>
    </w:p>
    <w:p w14:paraId="6D8C550A">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（1）截至本次付款周期已完成工作对应的金额；</w:t>
      </w:r>
    </w:p>
    <w:p w14:paraId="1E694DA1">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（2）根据第10条〔变更〕应增加和扣减的变更金额；</w:t>
      </w:r>
    </w:p>
    <w:p w14:paraId="591007BA">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（3）根据第12.2款〔预付款〕约定应支付的预付款和扣减的返还预付款；</w:t>
      </w:r>
    </w:p>
    <w:p w14:paraId="5C5B5696">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（4）根据第15.3款〔质量保证金〕约定应扣减的质量保证金；</w:t>
      </w:r>
    </w:p>
    <w:p w14:paraId="7736033E">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（5）根据第19条〔索赔〕应增加和扣减的索赔金额；</w:t>
      </w:r>
    </w:p>
    <w:p w14:paraId="4625AAC0">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（6）对已签发的进度款支付证书中出现错误的修正，应在本次进度付款中支付或扣除的金额；</w:t>
      </w:r>
    </w:p>
    <w:p w14:paraId="416CC191">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（7）根据合同约定应增加和扣减的其他金额。</w:t>
      </w:r>
    </w:p>
    <w:p w14:paraId="0A16C9E9">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12.4.3 进度付款申请单的提交</w:t>
      </w:r>
    </w:p>
    <w:p w14:paraId="6D6D13AD">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（1）单价合同进度付款申请单的提交</w:t>
      </w:r>
    </w:p>
    <w:p w14:paraId="402CEF1E">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1F3A9C0">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（2）总价合同进度付款申请单的提交</w:t>
      </w:r>
    </w:p>
    <w:p w14:paraId="51EF863D">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总价合同按月计量支付的，承包人按照第12.3.4项〔总价合同的计量〕约定的时间按月向监理人提交进度付款申请单，并附上已完成工程量报表和有关资料。</w:t>
      </w:r>
    </w:p>
    <w:p w14:paraId="5AAF524E">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总价合同按支付分解表支付的，承包人应按照第12.4.6项〔支付分解表〕及第12.4.2项〔进度付款申请单的编制〕的约定向监理人提交进度付款申请单。</w:t>
      </w:r>
    </w:p>
    <w:p w14:paraId="6864F382">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（3）其他价格形式合同的进度付款申请单的提交</w:t>
      </w:r>
    </w:p>
    <w:p w14:paraId="59C741BE">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合同当事人可在专用合同条款中约定其他价格形式合同的进度付款申请单的编制和提交程序。</w:t>
      </w:r>
    </w:p>
    <w:p w14:paraId="27213396">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12.4</w:t>
      </w:r>
      <w:r>
        <w:rPr>
          <w:rFonts w:hint="eastAsia" w:ascii="仿宋" w:hAnsi="仿宋" w:eastAsia="仿宋" w:cs="仿宋"/>
          <w:color w:val="auto"/>
          <w:kern w:val="0"/>
          <w:sz w:val="21"/>
          <w:szCs w:val="21"/>
          <w:highlight w:val="none"/>
        </w:rPr>
        <w:t>.4 进度款审核和支付</w:t>
      </w:r>
    </w:p>
    <w:p w14:paraId="26B07D4A">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97039FB">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A7B8A26">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0F52CA73">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（3）发包人签发进度款支付证书或临时进度款支付证书，不表明发包人已同意、批准或接受了承包人完成的相应部分的工作。</w:t>
      </w:r>
    </w:p>
    <w:p w14:paraId="6F7AD844">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12.4.5 进度付款的修正</w:t>
      </w:r>
    </w:p>
    <w:p w14:paraId="561E3144">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44FA289C">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12.4.6 支付分解表</w:t>
      </w:r>
    </w:p>
    <w:p w14:paraId="299C3AC7">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支付分解表的编制要求</w:t>
      </w:r>
    </w:p>
    <w:p w14:paraId="31AC2402">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（1）支付分解表中所列的每期付款金额，应为第12.4.2项〔进度付款申请单的编制〕第（1）目的估算金额；</w:t>
      </w:r>
    </w:p>
    <w:p w14:paraId="4D1E9F99">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（2）实际进度与施工进度计划不一致的，合同当事人可按照第4.4款〔商定或确定〕修改支付分解表；</w:t>
      </w:r>
    </w:p>
    <w:p w14:paraId="16218194">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（3）不采用支付分解表的，承包人应向发包人和监理人提交按季度编制的支付估算分解表，用于支付参考。</w:t>
      </w:r>
    </w:p>
    <w:p w14:paraId="1D83FB83">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总价合同支付分解表的编制与审批</w:t>
      </w:r>
    </w:p>
    <w:p w14:paraId="404FAFAE">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00255115">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508D3FC2">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（3）发包人逾期未完成支付分解表审批的，也未及时要求承包人进行修正和提供补充资料的，则承包人提交的支付分解表视为已经获得发包人批准。</w:t>
      </w:r>
    </w:p>
    <w:p w14:paraId="6CF37AC1">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单价合同的总价项目支付分解表的编制与审批</w:t>
      </w:r>
    </w:p>
    <w:p w14:paraId="4D629F67">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D12DD8D">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31" w:name="_Toc351203585"/>
      <w:r>
        <w:rPr>
          <w:rFonts w:hint="eastAsia" w:ascii="仿宋" w:hAnsi="仿宋" w:eastAsia="仿宋" w:cs="仿宋"/>
          <w:b w:val="0"/>
          <w:color w:val="auto"/>
          <w:sz w:val="21"/>
          <w:szCs w:val="21"/>
          <w:highlight w:val="none"/>
        </w:rPr>
        <w:t>12.5支付账户</w:t>
      </w:r>
      <w:bookmarkEnd w:id="431"/>
    </w:p>
    <w:p w14:paraId="44E0B69D">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发包人应将合同价款支付至合同协议书中约定的承包人账户。</w:t>
      </w:r>
    </w:p>
    <w:p w14:paraId="61FDB51F">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32" w:name="_Toc351203586"/>
      <w:bookmarkStart w:id="433" w:name="_Toc296503106"/>
      <w:bookmarkStart w:id="434" w:name="_Toc322522574"/>
      <w:bookmarkStart w:id="435" w:name="_Toc296346607"/>
      <w:bookmarkStart w:id="436" w:name="_Toc337558804"/>
      <w:r>
        <w:rPr>
          <w:rFonts w:hint="eastAsia" w:ascii="仿宋" w:hAnsi="仿宋" w:eastAsia="仿宋" w:cs="仿宋"/>
          <w:b w:val="0"/>
          <w:color w:val="auto"/>
          <w:sz w:val="21"/>
          <w:szCs w:val="21"/>
          <w:highlight w:val="none"/>
        </w:rPr>
        <w:t>13. 验收和工程试车</w:t>
      </w:r>
      <w:bookmarkEnd w:id="432"/>
    </w:p>
    <w:bookmarkEnd w:id="433"/>
    <w:bookmarkEnd w:id="434"/>
    <w:bookmarkEnd w:id="435"/>
    <w:bookmarkEnd w:id="436"/>
    <w:p w14:paraId="512B19D1">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37" w:name="_Toc351203587"/>
      <w:bookmarkStart w:id="438" w:name="_Toc337558805"/>
      <w:bookmarkStart w:id="439" w:name="_Toc296503110"/>
      <w:bookmarkStart w:id="440" w:name="_Toc296346611"/>
      <w:r>
        <w:rPr>
          <w:rFonts w:hint="eastAsia" w:ascii="仿宋" w:hAnsi="仿宋" w:eastAsia="仿宋" w:cs="仿宋"/>
          <w:b w:val="0"/>
          <w:color w:val="auto"/>
          <w:sz w:val="21"/>
          <w:szCs w:val="21"/>
          <w:highlight w:val="none"/>
        </w:rPr>
        <w:t>13.1分部分项工程验收</w:t>
      </w:r>
      <w:bookmarkEnd w:id="437"/>
    </w:p>
    <w:bookmarkEnd w:id="438"/>
    <w:p w14:paraId="46C63322">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13.1.1 分部分项工程质量应符合国家有关工程施工验收规范、标准及合同约定，承包人应按照施工组织设计的要求完成分部分项工程施工。</w:t>
      </w:r>
    </w:p>
    <w:p w14:paraId="086DF3EB">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13.1.2 除专用合同条款另有约定外，分部分项工程经承包人自检合格并具备验收条件的，承包人应提前48小时通知监理人进行验收。</w:t>
      </w:r>
      <w:r>
        <w:rPr>
          <w:rFonts w:hint="eastAsia" w:ascii="仿宋" w:hAnsi="仿宋" w:eastAsia="仿宋" w:cs="仿宋"/>
          <w:color w:val="auto"/>
          <w:kern w:val="0"/>
          <w:sz w:val="21"/>
          <w:szCs w:val="21"/>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仿宋" w:hAnsi="仿宋" w:eastAsia="仿宋" w:cs="仿宋"/>
          <w:color w:val="auto"/>
          <w:sz w:val="21"/>
          <w:szCs w:val="21"/>
          <w:highlight w:val="none"/>
        </w:rPr>
        <w:t>分部分项工程未经验收的，不得进入下一道工序施工。</w:t>
      </w:r>
    </w:p>
    <w:p w14:paraId="7BB2DB92">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分部分项工程的验收资料应当作为竣工资料的组成部分。</w:t>
      </w:r>
    </w:p>
    <w:p w14:paraId="61CE176C">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41" w:name="_Toc351203588"/>
      <w:bookmarkStart w:id="442" w:name="_Toc337558806"/>
      <w:r>
        <w:rPr>
          <w:rFonts w:hint="eastAsia" w:ascii="仿宋" w:hAnsi="仿宋" w:eastAsia="仿宋" w:cs="仿宋"/>
          <w:b w:val="0"/>
          <w:color w:val="auto"/>
          <w:sz w:val="21"/>
          <w:szCs w:val="21"/>
          <w:highlight w:val="none"/>
        </w:rPr>
        <w:t>13.2竣工验收</w:t>
      </w:r>
      <w:bookmarkEnd w:id="441"/>
    </w:p>
    <w:bookmarkEnd w:id="439"/>
    <w:bookmarkEnd w:id="440"/>
    <w:bookmarkEnd w:id="442"/>
    <w:p w14:paraId="536FCCB8">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13.2.1竣工验收条件</w:t>
      </w:r>
    </w:p>
    <w:p w14:paraId="4165268A">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工程具备以下条件的，承包人可以申请竣工验收：</w:t>
      </w:r>
    </w:p>
    <w:p w14:paraId="62250D27">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（1）除发包人同意的甩项工作和缺陷修补工作外，合同范围内的全部工程以及有关工作，包括合同要求的试验、试运行以及检验均已完成，并符合合同要求；</w:t>
      </w:r>
    </w:p>
    <w:p w14:paraId="68842593">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（2）已按合同约定编制了甩项工作和缺陷修补工作清单以及相应的施工计划；</w:t>
      </w:r>
    </w:p>
    <w:p w14:paraId="519E95C4">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（3）已按合同约定的内容和份数备齐竣工资料。</w:t>
      </w:r>
    </w:p>
    <w:p w14:paraId="04294BB6">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13.2.2竣工验收程序</w:t>
      </w:r>
    </w:p>
    <w:p w14:paraId="2D7410C8">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除专用合同条款另有约定外，承包人申请竣工验收的，应当按照以下程序进行：</w:t>
      </w:r>
    </w:p>
    <w:p w14:paraId="0F549052">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4FECB85">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7F03661">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47284A08">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B9DF6FC">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34990D0E">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1751AD2B">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13.2.3竣工日期</w:t>
      </w:r>
    </w:p>
    <w:p w14:paraId="3EC9166B">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43" w:name="#go14"/>
      <w:bookmarkEnd w:id="443"/>
      <w:r>
        <w:rPr>
          <w:rFonts w:hint="eastAsia" w:ascii="仿宋" w:hAnsi="仿宋" w:eastAsia="仿宋" w:cs="仿宋"/>
          <w:color w:val="auto"/>
          <w:kern w:val="0"/>
          <w:sz w:val="21"/>
          <w:szCs w:val="21"/>
          <w:highlight w:val="none"/>
        </w:rPr>
        <w:t>收申请报告的日期为实际竣工日期；工程未经竣工验收，发包人擅自使用的，以转移占有工程之日为实际竣工日期。</w:t>
      </w:r>
    </w:p>
    <w:p w14:paraId="209CD333">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13.2.4 拒绝接收全部或部分工程</w:t>
      </w:r>
    </w:p>
    <w:p w14:paraId="7CE4EE5F">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976DB8D">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13.2.5 移交、接收全部与部分工程</w:t>
      </w:r>
    </w:p>
    <w:p w14:paraId="5DC6D114">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除专用合同条款另有约定外，合同当事人应当在颁发工程接收证书后7天内完成工程的移交。</w:t>
      </w:r>
    </w:p>
    <w:p w14:paraId="174801A3">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78B3A9AA">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3216A4A3">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44" w:name="_Toc351203589"/>
      <w:bookmarkStart w:id="445" w:name="_Toc296503111"/>
      <w:bookmarkStart w:id="446" w:name="_Toc296346612"/>
      <w:bookmarkStart w:id="447" w:name="_Toc337558807"/>
      <w:r>
        <w:rPr>
          <w:rFonts w:hint="eastAsia" w:ascii="仿宋" w:hAnsi="仿宋" w:eastAsia="仿宋" w:cs="仿宋"/>
          <w:b w:val="0"/>
          <w:color w:val="auto"/>
          <w:sz w:val="21"/>
          <w:szCs w:val="21"/>
          <w:highlight w:val="none"/>
        </w:rPr>
        <w:t>13.3工程试车</w:t>
      </w:r>
      <w:bookmarkEnd w:id="444"/>
    </w:p>
    <w:bookmarkEnd w:id="445"/>
    <w:bookmarkEnd w:id="446"/>
    <w:bookmarkEnd w:id="447"/>
    <w:p w14:paraId="4B9A91AB">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13.3.1试车程序</w:t>
      </w:r>
    </w:p>
    <w:p w14:paraId="2FED321D">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工程需要试车的，除专用合同条款另有约定外，试车内容应与承包人承包范围相一致，试车费用由承包人承担。工程试车应按如下程序进行：</w:t>
      </w:r>
    </w:p>
    <w:p w14:paraId="4A99C0B2">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3E4F68D">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08D23BE">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CC325A9">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13.3.2 试车中的责任</w:t>
      </w:r>
    </w:p>
    <w:p w14:paraId="35BD230D">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ABD682F">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454717C">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13.3.3 投料试车</w:t>
      </w:r>
    </w:p>
    <w:p w14:paraId="6122A874">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58D78642">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1825181A">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48" w:name="_Toc337558808"/>
      <w:r>
        <w:rPr>
          <w:rFonts w:hint="eastAsia" w:ascii="仿宋" w:hAnsi="仿宋" w:eastAsia="仿宋" w:cs="仿宋"/>
          <w:b w:val="0"/>
          <w:color w:val="auto"/>
          <w:sz w:val="21"/>
          <w:szCs w:val="21"/>
          <w:highlight w:val="none"/>
        </w:rPr>
        <w:t xml:space="preserve">    </w:t>
      </w:r>
      <w:bookmarkStart w:id="449" w:name="_Toc351203590"/>
      <w:r>
        <w:rPr>
          <w:rFonts w:hint="eastAsia" w:ascii="仿宋" w:hAnsi="仿宋" w:eastAsia="仿宋" w:cs="仿宋"/>
          <w:b w:val="0"/>
          <w:color w:val="auto"/>
          <w:sz w:val="21"/>
          <w:szCs w:val="21"/>
          <w:highlight w:val="none"/>
        </w:rPr>
        <w:t>13.4提前交付单位工程的验收</w:t>
      </w:r>
      <w:bookmarkEnd w:id="449"/>
    </w:p>
    <w:bookmarkEnd w:id="448"/>
    <w:p w14:paraId="434DF808">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502E58FF">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6317CDFE">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13.4.2 发包人要求在工程竣工前交付单位工程，由此导致承包人费用增加和（或）工期延误的，由发包人承担由此增加的费用和（或）延误的工期，并支付承包人合理的利润。</w:t>
      </w:r>
    </w:p>
    <w:p w14:paraId="0D3EEFF5">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50" w:name="_Toc351203591"/>
      <w:r>
        <w:rPr>
          <w:rFonts w:hint="eastAsia" w:ascii="仿宋" w:hAnsi="仿宋" w:eastAsia="仿宋" w:cs="仿宋"/>
          <w:b w:val="0"/>
          <w:color w:val="auto"/>
          <w:sz w:val="21"/>
          <w:szCs w:val="21"/>
          <w:highlight w:val="none"/>
        </w:rPr>
        <w:t>13.5 施工期运行</w:t>
      </w:r>
      <w:bookmarkEnd w:id="450"/>
    </w:p>
    <w:p w14:paraId="6804A60F">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7A08E46">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13.5.2 在施工期运行中发现工程或工程设备损坏或存在缺陷的，由承包人按第15.2款〔缺陷责任期〕约定进行修复。</w:t>
      </w:r>
    </w:p>
    <w:p w14:paraId="762D833E">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51" w:name="_Toc296503112"/>
      <w:bookmarkStart w:id="452" w:name="_Toc296346613"/>
      <w:bookmarkStart w:id="453" w:name="_Toc351203592"/>
      <w:bookmarkStart w:id="454" w:name="_Toc337558809"/>
      <w:r>
        <w:rPr>
          <w:rFonts w:hint="eastAsia" w:ascii="仿宋" w:hAnsi="仿宋" w:eastAsia="仿宋" w:cs="仿宋"/>
          <w:b w:val="0"/>
          <w:color w:val="auto"/>
          <w:sz w:val="21"/>
          <w:szCs w:val="21"/>
          <w:highlight w:val="none"/>
        </w:rPr>
        <w:t>13.6 竣工退</w:t>
      </w:r>
      <w:bookmarkEnd w:id="451"/>
      <w:bookmarkEnd w:id="452"/>
      <w:r>
        <w:rPr>
          <w:rFonts w:hint="eastAsia" w:ascii="仿宋" w:hAnsi="仿宋" w:eastAsia="仿宋" w:cs="仿宋"/>
          <w:b w:val="0"/>
          <w:color w:val="auto"/>
          <w:sz w:val="21"/>
          <w:szCs w:val="21"/>
          <w:highlight w:val="none"/>
        </w:rPr>
        <w:t>场</w:t>
      </w:r>
      <w:bookmarkEnd w:id="453"/>
    </w:p>
    <w:bookmarkEnd w:id="454"/>
    <w:p w14:paraId="5CAD988B">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13.6.1 竣工退场</w:t>
      </w:r>
    </w:p>
    <w:p w14:paraId="4F728509">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颁发工程接收证书后，承包人应按以下要求对施工现场进行清理：</w:t>
      </w:r>
    </w:p>
    <w:p w14:paraId="4E35AE5F">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（1）施工现场内残留的垃圾已全部清除出场；</w:t>
      </w:r>
    </w:p>
    <w:p w14:paraId="30D77DE7">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（2）临时工程已拆除，场地已进行清理、平整或复原；</w:t>
      </w:r>
    </w:p>
    <w:p w14:paraId="190AF0C0">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（3）按合同约定应撤离的人员、承包人施工设备和剩余的材料，包括废弃的施工设备和材料，已按计划撤离施工现场；</w:t>
      </w:r>
    </w:p>
    <w:p w14:paraId="69806830">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（4）施工现场周边及其附近道路、河道的施工堆积物，已全部清理；</w:t>
      </w:r>
    </w:p>
    <w:p w14:paraId="239D2CA9">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（5）施工现场其他场地清理工作已全部完成。</w:t>
      </w:r>
    </w:p>
    <w:p w14:paraId="06813244">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22972EC">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13.6.2 地表还原</w:t>
      </w:r>
    </w:p>
    <w:p w14:paraId="73EA1788">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087938A8">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55" w:name="_Toc351203593"/>
      <w:bookmarkStart w:id="456" w:name="_Toc337558810"/>
      <w:bookmarkStart w:id="457" w:name="_Toc296346614"/>
      <w:bookmarkStart w:id="458" w:name="_Toc296503113"/>
      <w:r>
        <w:rPr>
          <w:rFonts w:hint="eastAsia" w:ascii="仿宋" w:hAnsi="仿宋" w:eastAsia="仿宋" w:cs="仿宋"/>
          <w:b w:val="0"/>
          <w:color w:val="auto"/>
          <w:sz w:val="21"/>
          <w:szCs w:val="21"/>
          <w:highlight w:val="none"/>
        </w:rPr>
        <w:t>14. 竣工结算</w:t>
      </w:r>
      <w:bookmarkEnd w:id="455"/>
    </w:p>
    <w:bookmarkEnd w:id="456"/>
    <w:p w14:paraId="5531CC6E">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59" w:name="_Toc351203594"/>
      <w:bookmarkStart w:id="460" w:name="_Toc337558811"/>
      <w:r>
        <w:rPr>
          <w:rFonts w:hint="eastAsia" w:ascii="仿宋" w:hAnsi="仿宋" w:eastAsia="仿宋" w:cs="仿宋"/>
          <w:b w:val="0"/>
          <w:color w:val="auto"/>
          <w:sz w:val="21"/>
          <w:szCs w:val="21"/>
          <w:highlight w:val="none"/>
        </w:rPr>
        <w:t>14.1 竣工结算申请</w:t>
      </w:r>
      <w:bookmarkEnd w:id="459"/>
    </w:p>
    <w:bookmarkEnd w:id="460"/>
    <w:p w14:paraId="4918E19F">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除专用合同条款另有约定外，</w:t>
      </w:r>
      <w:r>
        <w:rPr>
          <w:rFonts w:hint="eastAsia" w:ascii="仿宋" w:hAnsi="仿宋" w:eastAsia="仿宋" w:cs="仿宋"/>
          <w:color w:val="auto"/>
          <w:sz w:val="21"/>
          <w:szCs w:val="21"/>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2BAE63EB">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除专用合同条款另有约定外，竣工结算申请单应包括以下内容：</w:t>
      </w:r>
    </w:p>
    <w:p w14:paraId="41F8CBBF">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（1）竣工结算合同价格；</w:t>
      </w:r>
    </w:p>
    <w:p w14:paraId="205B3299">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（2）发包人已支付承包人的款项；</w:t>
      </w:r>
    </w:p>
    <w:p w14:paraId="3983822B">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（3）应扣留的质量保证金。已缴纳履约保证金的或提供其他工程质量担保方式的除外； </w:t>
      </w:r>
    </w:p>
    <w:p w14:paraId="6EF31D04">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（4）发包人应支付承包人的合同价款。</w:t>
      </w:r>
    </w:p>
    <w:p w14:paraId="0F8D2751">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61" w:name="_Toc351203595"/>
      <w:bookmarkStart w:id="462" w:name="_Toc337558812"/>
      <w:r>
        <w:rPr>
          <w:rFonts w:hint="eastAsia" w:ascii="仿宋" w:hAnsi="仿宋" w:eastAsia="仿宋" w:cs="仿宋"/>
          <w:b w:val="0"/>
          <w:color w:val="auto"/>
          <w:sz w:val="21"/>
          <w:szCs w:val="21"/>
          <w:highlight w:val="none"/>
        </w:rPr>
        <w:t>14.2 竣工结算审核</w:t>
      </w:r>
      <w:bookmarkEnd w:id="461"/>
    </w:p>
    <w:bookmarkEnd w:id="462"/>
    <w:p w14:paraId="4D5AA036">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仿宋" w:hAnsi="仿宋" w:eastAsia="仿宋" w:cs="仿宋"/>
          <w:color w:val="auto"/>
          <w:sz w:val="21"/>
          <w:szCs w:val="21"/>
          <w:highlight w:val="none"/>
        </w:rPr>
        <w:t>发包人对竣工</w:t>
      </w:r>
      <w:r>
        <w:rPr>
          <w:rFonts w:hint="eastAsia" w:ascii="仿宋" w:hAnsi="仿宋" w:eastAsia="仿宋" w:cs="仿宋"/>
          <w:color w:val="auto"/>
          <w:kern w:val="0"/>
          <w:sz w:val="21"/>
          <w:szCs w:val="21"/>
          <w:highlight w:val="none"/>
        </w:rPr>
        <w:t>结算</w:t>
      </w:r>
      <w:r>
        <w:rPr>
          <w:rFonts w:hint="eastAsia" w:ascii="仿宋" w:hAnsi="仿宋" w:eastAsia="仿宋" w:cs="仿宋"/>
          <w:color w:val="auto"/>
          <w:sz w:val="21"/>
          <w:szCs w:val="21"/>
          <w:highlight w:val="none"/>
        </w:rPr>
        <w:t>申请单有异议的，有权要求承包人进行修正和提供补充资料，承包人应提交修正后的竣工</w:t>
      </w:r>
      <w:r>
        <w:rPr>
          <w:rFonts w:hint="eastAsia" w:ascii="仿宋" w:hAnsi="仿宋" w:eastAsia="仿宋" w:cs="仿宋"/>
          <w:color w:val="auto"/>
          <w:kern w:val="0"/>
          <w:sz w:val="21"/>
          <w:szCs w:val="21"/>
          <w:highlight w:val="none"/>
        </w:rPr>
        <w:t>结算</w:t>
      </w:r>
      <w:r>
        <w:rPr>
          <w:rFonts w:hint="eastAsia" w:ascii="仿宋" w:hAnsi="仿宋" w:eastAsia="仿宋" w:cs="仿宋"/>
          <w:color w:val="auto"/>
          <w:sz w:val="21"/>
          <w:szCs w:val="21"/>
          <w:highlight w:val="none"/>
        </w:rPr>
        <w:t>申请单。</w:t>
      </w:r>
    </w:p>
    <w:p w14:paraId="70DA3DF4">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09CB5FF1">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41E0499">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6BCF699D">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63" w:name="_Toc351203596"/>
      <w:bookmarkStart w:id="464" w:name="_Toc337558813"/>
      <w:r>
        <w:rPr>
          <w:rFonts w:hint="eastAsia" w:ascii="仿宋" w:hAnsi="仿宋" w:eastAsia="仿宋" w:cs="仿宋"/>
          <w:b w:val="0"/>
          <w:color w:val="auto"/>
          <w:sz w:val="21"/>
          <w:szCs w:val="21"/>
          <w:highlight w:val="none"/>
        </w:rPr>
        <w:t>14.3 甩项竣工协议</w:t>
      </w:r>
      <w:bookmarkEnd w:id="463"/>
    </w:p>
    <w:bookmarkEnd w:id="464"/>
    <w:p w14:paraId="0C6E2741">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63E56A17">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65" w:name="_Toc351203597"/>
      <w:bookmarkStart w:id="466" w:name="_Toc337558814"/>
      <w:r>
        <w:rPr>
          <w:rFonts w:hint="eastAsia" w:ascii="仿宋" w:hAnsi="仿宋" w:eastAsia="仿宋" w:cs="仿宋"/>
          <w:b w:val="0"/>
          <w:color w:val="auto"/>
          <w:sz w:val="21"/>
          <w:szCs w:val="21"/>
          <w:highlight w:val="none"/>
        </w:rPr>
        <w:t>14.4 最终结清</w:t>
      </w:r>
      <w:bookmarkEnd w:id="465"/>
    </w:p>
    <w:bookmarkEnd w:id="466"/>
    <w:p w14:paraId="3E7776EC">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14.4.1 最终结清申请单</w:t>
      </w:r>
    </w:p>
    <w:p w14:paraId="51292440">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（1）除专用合同条款另有约定外，承包人应在缺陷责任期终止证书颁发后7天内，按专用合同条款约定的份数向发包人提交最终结清申请单，并提供相关证明材料。</w:t>
      </w:r>
    </w:p>
    <w:p w14:paraId="613398A9">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除专用合同条款另有约定外，</w:t>
      </w:r>
      <w:r>
        <w:rPr>
          <w:rFonts w:hint="eastAsia" w:ascii="仿宋" w:hAnsi="仿宋" w:eastAsia="仿宋" w:cs="仿宋"/>
          <w:color w:val="auto"/>
          <w:kern w:val="0"/>
          <w:sz w:val="21"/>
          <w:szCs w:val="21"/>
          <w:highlight w:val="none"/>
        </w:rPr>
        <w:t>最终结清申请单</w:t>
      </w:r>
      <w:r>
        <w:rPr>
          <w:rFonts w:hint="eastAsia" w:ascii="仿宋" w:hAnsi="仿宋" w:eastAsia="仿宋" w:cs="仿宋"/>
          <w:color w:val="auto"/>
          <w:sz w:val="21"/>
          <w:szCs w:val="21"/>
          <w:highlight w:val="none"/>
        </w:rPr>
        <w:t>应列明质量保证金、应扣除的质量保证金、缺陷责任期内发生的增减费用。</w:t>
      </w:r>
    </w:p>
    <w:p w14:paraId="0D08D050">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（2）发包人对最终结清申请单内容有异议的，有权要求承包人进行修正和提供补充资料，承包人应向发包人提交修正后的最终结清申请单。</w:t>
      </w:r>
    </w:p>
    <w:p w14:paraId="450FAFDD">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14.4.2 最终结清证书和支付</w:t>
      </w:r>
    </w:p>
    <w:p w14:paraId="19F5E23A">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F2E4FE8">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B7952AB">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（3）承包人对发包人颁发的最终结清证书有异议的，按第20条〔争议解决〕的约定办理。</w:t>
      </w:r>
    </w:p>
    <w:p w14:paraId="0E985FC2">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67" w:name="_Toc351203598"/>
      <w:bookmarkStart w:id="468" w:name="_Toc337558815"/>
      <w:r>
        <w:rPr>
          <w:rFonts w:hint="eastAsia" w:ascii="仿宋" w:hAnsi="仿宋" w:eastAsia="仿宋" w:cs="仿宋"/>
          <w:b w:val="0"/>
          <w:color w:val="auto"/>
          <w:sz w:val="21"/>
          <w:szCs w:val="21"/>
          <w:highlight w:val="none"/>
        </w:rPr>
        <w:t>15. 缺陷责任与保修</w:t>
      </w:r>
      <w:bookmarkEnd w:id="467"/>
    </w:p>
    <w:bookmarkEnd w:id="457"/>
    <w:bookmarkEnd w:id="458"/>
    <w:bookmarkEnd w:id="468"/>
    <w:p w14:paraId="20991A05">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69" w:name="_Toc351203599"/>
      <w:bookmarkStart w:id="470" w:name="_Toc337558816"/>
      <w:bookmarkStart w:id="471" w:name="_Toc296503114"/>
      <w:bookmarkStart w:id="472" w:name="_Toc296346615"/>
      <w:r>
        <w:rPr>
          <w:rFonts w:hint="eastAsia" w:ascii="仿宋" w:hAnsi="仿宋" w:eastAsia="仿宋" w:cs="仿宋"/>
          <w:b w:val="0"/>
          <w:color w:val="auto"/>
          <w:sz w:val="21"/>
          <w:szCs w:val="21"/>
          <w:highlight w:val="none"/>
        </w:rPr>
        <w:t>15.1 工程保修的原则</w:t>
      </w:r>
      <w:bookmarkEnd w:id="469"/>
    </w:p>
    <w:bookmarkEnd w:id="470"/>
    <w:p w14:paraId="61035459">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在工程移交发包人后，因承包人原因产生的质量缺陷，承包人应承担质量缺陷责任和保修义务。缺陷责任期届满，承包人仍应按合同约定的工程各部位保修年限承担保修义务。</w:t>
      </w:r>
    </w:p>
    <w:p w14:paraId="4C125D57">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73" w:name="_Toc351203600"/>
      <w:bookmarkStart w:id="474" w:name="_Toc337558817"/>
      <w:r>
        <w:rPr>
          <w:rFonts w:hint="eastAsia" w:ascii="仿宋" w:hAnsi="仿宋" w:eastAsia="仿宋" w:cs="仿宋"/>
          <w:b w:val="0"/>
          <w:color w:val="auto"/>
          <w:sz w:val="21"/>
          <w:szCs w:val="21"/>
          <w:highlight w:val="none"/>
        </w:rPr>
        <w:t>15.2 缺陷责任期</w:t>
      </w:r>
      <w:bookmarkEnd w:id="471"/>
      <w:bookmarkEnd w:id="472"/>
      <w:bookmarkEnd w:id="473"/>
    </w:p>
    <w:bookmarkEnd w:id="474"/>
    <w:p w14:paraId="682381E3">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15.2.1 缺陷责任期从工程通过竣工验收之日起计算，合同当事人应在专用合同条款约定缺陷责任期的具体期限，但该期限最长不超过24个月。</w:t>
      </w:r>
    </w:p>
    <w:p w14:paraId="57590DA6">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65CBE0ED">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仿宋" w:hAnsi="仿宋" w:eastAsia="仿宋" w:cs="仿宋"/>
          <w:bCs/>
          <w:color w:val="auto"/>
          <w:sz w:val="21"/>
          <w:szCs w:val="21"/>
          <w:highlight w:val="none"/>
        </w:rPr>
        <w:t>包人延长缺陷责任期，</w:t>
      </w:r>
      <w:r>
        <w:rPr>
          <w:rFonts w:hint="eastAsia" w:ascii="仿宋" w:hAnsi="仿宋" w:eastAsia="仿宋" w:cs="仿宋"/>
          <w:color w:val="auto"/>
          <w:kern w:val="0"/>
          <w:sz w:val="21"/>
          <w:szCs w:val="21"/>
          <w:highlight w:val="none"/>
        </w:rPr>
        <w:t>并应在原缺陷责任期届满前发出延长通知</w:t>
      </w:r>
      <w:r>
        <w:rPr>
          <w:rFonts w:hint="eastAsia" w:ascii="仿宋" w:hAnsi="仿宋" w:eastAsia="仿宋" w:cs="仿宋"/>
          <w:color w:val="auto"/>
          <w:kern w:val="0"/>
          <w:sz w:val="21"/>
          <w:szCs w:val="21"/>
          <w:highlight w:val="none"/>
          <w:lang w:eastAsia="zh-CN"/>
        </w:rPr>
        <w:t>。</w:t>
      </w:r>
      <w:r>
        <w:rPr>
          <w:rFonts w:hint="eastAsia" w:ascii="仿宋" w:hAnsi="仿宋" w:eastAsia="仿宋" w:cs="仿宋"/>
          <w:bCs/>
          <w:color w:val="auto"/>
          <w:sz w:val="21"/>
          <w:szCs w:val="21"/>
          <w:highlight w:val="none"/>
        </w:rPr>
        <w:t>但缺陷责任期</w:t>
      </w:r>
      <w:r>
        <w:rPr>
          <w:rFonts w:hint="eastAsia" w:ascii="仿宋" w:hAnsi="仿宋" w:eastAsia="仿宋" w:cs="仿宋"/>
          <w:bCs/>
          <w:color w:val="auto"/>
          <w:sz w:val="21"/>
          <w:szCs w:val="21"/>
          <w:highlight w:val="none"/>
          <w:lang w:eastAsia="zh-CN"/>
        </w:rPr>
        <w:t>（含延长部分）</w:t>
      </w:r>
      <w:r>
        <w:rPr>
          <w:rFonts w:hint="eastAsia" w:ascii="仿宋" w:hAnsi="仿宋" w:eastAsia="仿宋" w:cs="仿宋"/>
          <w:bCs/>
          <w:color w:val="auto"/>
          <w:sz w:val="21"/>
          <w:szCs w:val="21"/>
          <w:highlight w:val="none"/>
        </w:rPr>
        <w:t>最长</w:t>
      </w:r>
      <w:r>
        <w:rPr>
          <w:rFonts w:hint="eastAsia" w:ascii="仿宋" w:hAnsi="仿宋" w:eastAsia="仿宋" w:cs="仿宋"/>
          <w:color w:val="auto"/>
          <w:kern w:val="0"/>
          <w:sz w:val="21"/>
          <w:szCs w:val="21"/>
          <w:highlight w:val="none"/>
        </w:rPr>
        <w:t>不能超过24个月。</w:t>
      </w:r>
    </w:p>
    <w:p w14:paraId="09318996">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由他人原因造成的缺陷，发包人负责组织维修，承包人不承担费用，且发包人不得从保证金中扣除费用。</w:t>
      </w:r>
    </w:p>
    <w:p w14:paraId="3E8AC387">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15.2.3 任何一项缺陷或损坏修复后，经检查证明其影响了工程或工程设备的使用性能，承包人应重新进行合同约定的试验和试运行，试验和试运行的全部费用应由责任方承担。</w:t>
      </w:r>
    </w:p>
    <w:p w14:paraId="6B9604AA">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6FD6AE6B">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75" w:name="_Toc351203601"/>
      <w:bookmarkStart w:id="476" w:name="_Toc337558818"/>
      <w:bookmarkStart w:id="477" w:name="_Toc296346616"/>
      <w:bookmarkStart w:id="478" w:name="_Toc296503115"/>
      <w:r>
        <w:rPr>
          <w:rFonts w:hint="eastAsia" w:ascii="仿宋" w:hAnsi="仿宋" w:eastAsia="仿宋" w:cs="仿宋"/>
          <w:b w:val="0"/>
          <w:color w:val="auto"/>
          <w:sz w:val="21"/>
          <w:szCs w:val="21"/>
          <w:highlight w:val="none"/>
        </w:rPr>
        <w:t>15.3 质量保证金</w:t>
      </w:r>
      <w:bookmarkEnd w:id="475"/>
    </w:p>
    <w:bookmarkEnd w:id="476"/>
    <w:p w14:paraId="13F46438">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经合同当事人协商一致扣留质量保证金的，应在专用合同条款中予以明确。</w:t>
      </w:r>
    </w:p>
    <w:p w14:paraId="2B914B11">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在工程项目竣工前，承包人已经提供履约担保的，发包人不得同时预留工程质量保证金。</w:t>
      </w:r>
    </w:p>
    <w:p w14:paraId="77493340">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15.3.1 承包人提供质量保证金的方式</w:t>
      </w:r>
    </w:p>
    <w:p w14:paraId="38919FBC">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承包人提供质量保证金有以下三种方式：</w:t>
      </w:r>
    </w:p>
    <w:p w14:paraId="2BEEA6CF">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（1）质量保证金保函； </w:t>
      </w:r>
    </w:p>
    <w:p w14:paraId="21213D3E">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（2）相应比例的工程款；</w:t>
      </w:r>
    </w:p>
    <w:p w14:paraId="56262E1F">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（3）双方约定的其他方式。</w:t>
      </w:r>
    </w:p>
    <w:p w14:paraId="3D8B265E">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除专用合同条款另有约定外，质量保证金原则上采用上述第（1）种方式。</w:t>
      </w:r>
    </w:p>
    <w:p w14:paraId="0094A08D">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15.3.2 质量保证金的扣留</w:t>
      </w:r>
    </w:p>
    <w:p w14:paraId="752BC683">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质量保证金的扣留有以下三种方式：</w:t>
      </w:r>
    </w:p>
    <w:p w14:paraId="324568DD">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（1）在支付工程进度款时逐次扣留，在此情形下，质量保证金的计算基数不包括预付款的支付、扣回以及价格调整的金额；</w:t>
      </w:r>
    </w:p>
    <w:p w14:paraId="3E47D4C4">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（2）工</w:t>
      </w:r>
      <w:bookmarkStart w:id="479" w:name="#go6"/>
      <w:bookmarkEnd w:id="479"/>
      <w:r>
        <w:rPr>
          <w:rFonts w:hint="eastAsia" w:ascii="仿宋" w:hAnsi="仿宋" w:eastAsia="仿宋" w:cs="仿宋"/>
          <w:color w:val="auto"/>
          <w:kern w:val="0"/>
          <w:sz w:val="21"/>
          <w:szCs w:val="21"/>
          <w:highlight w:val="none"/>
        </w:rPr>
        <w:t>程竣工结算时一次性扣留质量保证金；</w:t>
      </w:r>
    </w:p>
    <w:p w14:paraId="59663C82">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（3）双方约定的其他扣留方式。</w:t>
      </w:r>
    </w:p>
    <w:p w14:paraId="2F3817BC">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除专用合同条款另有约定外，质量保证金的扣留原则上采用上述第（1）种方式。</w:t>
      </w:r>
    </w:p>
    <w:p w14:paraId="0BC73C0A">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w:t>
      </w:r>
      <w:bookmarkStart w:id="480" w:name="#go4"/>
      <w:bookmarkEnd w:id="480"/>
      <w:r>
        <w:rPr>
          <w:rFonts w:hint="eastAsia" w:ascii="仿宋" w:hAnsi="仿宋" w:eastAsia="仿宋" w:cs="仿宋"/>
          <w:color w:val="auto"/>
          <w:kern w:val="0"/>
          <w:sz w:val="21"/>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21199C22">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发包人在退还质量保证金的同时按照中国人民银行发布的同期同类贷款基准利率支付利息。</w:t>
      </w:r>
    </w:p>
    <w:p w14:paraId="58D1003C">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15.3.3 </w:t>
      </w:r>
      <w:r>
        <w:rPr>
          <w:rFonts w:hint="eastAsia" w:ascii="仿宋" w:hAnsi="仿宋" w:eastAsia="仿宋" w:cs="仿宋"/>
          <w:color w:val="auto"/>
          <w:sz w:val="21"/>
          <w:szCs w:val="21"/>
          <w:highlight w:val="none"/>
        </w:rPr>
        <w:t>质量保证金</w:t>
      </w:r>
      <w:r>
        <w:rPr>
          <w:rFonts w:hint="eastAsia" w:ascii="仿宋" w:hAnsi="仿宋" w:eastAsia="仿宋" w:cs="仿宋"/>
          <w:color w:val="auto"/>
          <w:kern w:val="0"/>
          <w:sz w:val="21"/>
          <w:szCs w:val="21"/>
          <w:highlight w:val="none"/>
        </w:rPr>
        <w:t>的退还</w:t>
      </w:r>
    </w:p>
    <w:p w14:paraId="33EC4F4F">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缺陷责任期内，承包人认真履行合同约定的责任，到期后，承包人可向发包人申请返还保证金。</w:t>
      </w:r>
    </w:p>
    <w:p w14:paraId="59940FF6">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45C6A324">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发包人和承包人对保证金预留、返还以及工程维修质量、费用有争议的，按本合同第20条约定的争议和纠纷解决程序处理。</w:t>
      </w:r>
    </w:p>
    <w:p w14:paraId="5D426B37">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81" w:name="_Toc351203602"/>
      <w:bookmarkStart w:id="482" w:name="_Toc337558819"/>
      <w:r>
        <w:rPr>
          <w:rFonts w:hint="eastAsia" w:ascii="仿宋" w:hAnsi="仿宋" w:eastAsia="仿宋" w:cs="仿宋"/>
          <w:b w:val="0"/>
          <w:color w:val="auto"/>
          <w:sz w:val="21"/>
          <w:szCs w:val="21"/>
          <w:highlight w:val="none"/>
        </w:rPr>
        <w:t>15.4 保修</w:t>
      </w:r>
      <w:bookmarkEnd w:id="481"/>
    </w:p>
    <w:bookmarkEnd w:id="477"/>
    <w:bookmarkEnd w:id="478"/>
    <w:bookmarkEnd w:id="482"/>
    <w:p w14:paraId="79D6A676">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15.4.1保修责任</w:t>
      </w:r>
    </w:p>
    <w:p w14:paraId="7B96BE26">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8E3C321">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发包人未经竣工验收擅自使用工程的，保修期自</w:t>
      </w:r>
      <w:r>
        <w:rPr>
          <w:rFonts w:hint="eastAsia" w:ascii="仿宋" w:hAnsi="仿宋" w:eastAsia="仿宋" w:cs="仿宋"/>
          <w:color w:val="auto"/>
          <w:kern w:val="0"/>
          <w:sz w:val="21"/>
          <w:szCs w:val="21"/>
          <w:highlight w:val="none"/>
        </w:rPr>
        <w:t>转移占有之日起算</w:t>
      </w:r>
      <w:r>
        <w:rPr>
          <w:rFonts w:hint="eastAsia" w:ascii="仿宋" w:hAnsi="仿宋" w:eastAsia="仿宋" w:cs="仿宋"/>
          <w:color w:val="auto"/>
          <w:sz w:val="21"/>
          <w:szCs w:val="21"/>
          <w:highlight w:val="none"/>
        </w:rPr>
        <w:t>。</w:t>
      </w:r>
    </w:p>
    <w:p w14:paraId="3E312747">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15.4.2 修复费用</w:t>
      </w:r>
    </w:p>
    <w:p w14:paraId="6A22C188">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保修期内，修复的费用按照以下约定处理：</w:t>
      </w:r>
    </w:p>
    <w:p w14:paraId="4D520070">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（1）保修期内，因承包人原因造成工程的缺陷、损坏，承包人应负责修复，并承担修复的费用以及因工程的缺陷、损坏造成的人身伤害和财产损失；</w:t>
      </w:r>
    </w:p>
    <w:p w14:paraId="31FC57FE">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（2）保修期内，因发包人使用不当造成工程的缺陷、损坏，可以委托承包人修复，但发包人应承担修复的费用，并支付承包人合理利润；</w:t>
      </w:r>
    </w:p>
    <w:p w14:paraId="2EB03220">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（3）因其他原因造成工程的缺陷、损坏，可以委托承包人修复，发包人应承担修复的费用，并支付承包人合理的利润，因工程的缺陷、损坏造成的人身伤害和财产损失由责任方承担。</w:t>
      </w:r>
    </w:p>
    <w:p w14:paraId="679C2FF4">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15.4.3 修复通知</w:t>
      </w:r>
    </w:p>
    <w:p w14:paraId="77FDEAED">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C338D8F">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15.4.4 未能修复</w:t>
      </w:r>
    </w:p>
    <w:p w14:paraId="0E5EBFD9">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7F12B11A">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15.4.5 承包人出入权</w:t>
      </w:r>
    </w:p>
    <w:p w14:paraId="272A867F">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BD7E10E">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83" w:name="_Toc351203603"/>
      <w:bookmarkStart w:id="484" w:name="_Toc337558820"/>
      <w:r>
        <w:rPr>
          <w:rFonts w:hint="eastAsia" w:ascii="仿宋" w:hAnsi="仿宋" w:eastAsia="仿宋" w:cs="仿宋"/>
          <w:b w:val="0"/>
          <w:color w:val="auto"/>
          <w:sz w:val="21"/>
          <w:szCs w:val="21"/>
          <w:highlight w:val="none"/>
        </w:rPr>
        <w:t>16. 违约</w:t>
      </w:r>
      <w:bookmarkEnd w:id="483"/>
    </w:p>
    <w:bookmarkEnd w:id="484"/>
    <w:p w14:paraId="5FEF147A">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85" w:name="_Toc296503129"/>
      <w:bookmarkStart w:id="486" w:name="_Toc296346630"/>
      <w:bookmarkStart w:id="487" w:name="_Toc351203604"/>
      <w:bookmarkStart w:id="488" w:name="_Toc337558821"/>
      <w:r>
        <w:rPr>
          <w:rFonts w:hint="eastAsia" w:ascii="仿宋" w:hAnsi="仿宋" w:eastAsia="仿宋" w:cs="仿宋"/>
          <w:b w:val="0"/>
          <w:color w:val="auto"/>
          <w:sz w:val="21"/>
          <w:szCs w:val="21"/>
          <w:highlight w:val="none"/>
        </w:rPr>
        <w:t>16.1 发</w:t>
      </w:r>
      <w:bookmarkEnd w:id="485"/>
      <w:bookmarkEnd w:id="486"/>
      <w:r>
        <w:rPr>
          <w:rFonts w:hint="eastAsia" w:ascii="仿宋" w:hAnsi="仿宋" w:eastAsia="仿宋" w:cs="仿宋"/>
          <w:b w:val="0"/>
          <w:color w:val="auto"/>
          <w:sz w:val="21"/>
          <w:szCs w:val="21"/>
          <w:highlight w:val="none"/>
        </w:rPr>
        <w:t>包人违约</w:t>
      </w:r>
      <w:bookmarkEnd w:id="487"/>
    </w:p>
    <w:bookmarkEnd w:id="488"/>
    <w:p w14:paraId="072C7056">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16.1.1 发包人违约的情形</w:t>
      </w:r>
    </w:p>
    <w:p w14:paraId="34FA8C4B">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在合同履行过程中发生的下列情形，属于发包人违约：</w:t>
      </w:r>
    </w:p>
    <w:p w14:paraId="1CDF6679">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（1）因发包人原因未能在计划开工日期前7天内下达开工通知的；</w:t>
      </w:r>
    </w:p>
    <w:p w14:paraId="135F9394">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（2）因发包人原因未能按合同约定支付合同价款的；</w:t>
      </w:r>
    </w:p>
    <w:p w14:paraId="4615F4D0">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（3）发包人违反第10.1款〔变更的范围〕第（2）项约定，自行实施被取消的工作或转由他人实施的；</w:t>
      </w:r>
    </w:p>
    <w:p w14:paraId="6A9B70F6">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（4）发包人提供的材料、工程设备的规格、数量或质量不符合合同约定，或因发包人原因导致交货日期延误或交货地点变更等情况的；</w:t>
      </w:r>
    </w:p>
    <w:p w14:paraId="43E21730">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（5）因发包人违反合同约定造成暂停施工的；</w:t>
      </w:r>
    </w:p>
    <w:p w14:paraId="21576A9E">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（6）发包人无正当理由没有在约定期限内发出复工指示，导致承包人无法复工的；</w:t>
      </w:r>
    </w:p>
    <w:p w14:paraId="58978DD5">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（7）发包人明确表示或者以其行为表明不履行合同主要义务的；</w:t>
      </w:r>
    </w:p>
    <w:p w14:paraId="478F3514">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（8）发包人未能按照合同约定履行其他义务的。</w:t>
      </w:r>
    </w:p>
    <w:p w14:paraId="4B245563">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C50C01B">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16.1.2 发包人违约的责任</w:t>
      </w:r>
    </w:p>
    <w:p w14:paraId="2F7BD93B">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65669183">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16.1.3 因发包人违约解除合同</w:t>
      </w:r>
    </w:p>
    <w:p w14:paraId="171FDC91">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7A42C8AF">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16.1.4 因发包人违约解除合同后的付款</w:t>
      </w:r>
    </w:p>
    <w:p w14:paraId="2688A599">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承包人按照本款约定解除合同的，发包人应在解除合同后28天内支付下列款项，并解除履约担保：</w:t>
      </w:r>
    </w:p>
    <w:p w14:paraId="242E482A">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（1）合同解除前所完成工作的价款；</w:t>
      </w:r>
    </w:p>
    <w:p w14:paraId="68F0E163">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（2）承包人为工程施工订购并已付款的材料、工程设备和其他物品的价款；</w:t>
      </w:r>
    </w:p>
    <w:p w14:paraId="6EB9D417">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（3）承包人撤离施工现场以及遣散承包人人员的款项；</w:t>
      </w:r>
    </w:p>
    <w:p w14:paraId="5540D1D6">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（4）按照合同约定在合同解除前应支付的违约金；</w:t>
      </w:r>
    </w:p>
    <w:p w14:paraId="1AE432D1">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（5）按照合同约定应当支付给承包人的其他款项；</w:t>
      </w:r>
    </w:p>
    <w:p w14:paraId="00593C6F">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（6）按照合同约定应退还的质量保证金；</w:t>
      </w:r>
    </w:p>
    <w:p w14:paraId="21CF167E">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（7）因解除合同给承包人造成的损失。</w:t>
      </w:r>
    </w:p>
    <w:p w14:paraId="7B2DFA7A">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合同当事人未能就解除合同后的结清达成一致的，按照第20条〔争议解决〕的约定处理。</w:t>
      </w:r>
    </w:p>
    <w:p w14:paraId="2D86C3FE">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承包人应妥善做好已完工程和与工程有关的已购材料、工程设备的保护和移交工作，并将施工设备和人员撤出施工现场，发包人应为承包人撤出提供必要条件。</w:t>
      </w:r>
    </w:p>
    <w:p w14:paraId="6FF19692">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89" w:name="_Toc351203605"/>
      <w:bookmarkStart w:id="490" w:name="_Toc337558822"/>
      <w:bookmarkStart w:id="491" w:name="_Toc296346632"/>
      <w:bookmarkStart w:id="492" w:name="_Toc296503131"/>
      <w:r>
        <w:rPr>
          <w:rFonts w:hint="eastAsia" w:ascii="仿宋" w:hAnsi="仿宋" w:eastAsia="仿宋" w:cs="仿宋"/>
          <w:b w:val="0"/>
          <w:color w:val="auto"/>
          <w:sz w:val="21"/>
          <w:szCs w:val="21"/>
          <w:highlight w:val="none"/>
        </w:rPr>
        <w:t>16.2 承包人违约</w:t>
      </w:r>
      <w:bookmarkEnd w:id="489"/>
    </w:p>
    <w:bookmarkEnd w:id="490"/>
    <w:bookmarkEnd w:id="491"/>
    <w:bookmarkEnd w:id="492"/>
    <w:p w14:paraId="53DA1367">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16.2.1 承包人违约的情形</w:t>
      </w:r>
    </w:p>
    <w:p w14:paraId="27781F03">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在合同履行过程中发生的下列情形，属于承包人违约：</w:t>
      </w:r>
    </w:p>
    <w:p w14:paraId="71B0A46E">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（1）承包人违反合同约定进行转包或违法分包的；</w:t>
      </w:r>
    </w:p>
    <w:p w14:paraId="274E5CDD">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（2）承包人违反合同约定采购和使用不合格的材料和工程设备的；</w:t>
      </w:r>
    </w:p>
    <w:p w14:paraId="540D701C">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（3）因承包人原因导致工程质量不符合合同要求的； </w:t>
      </w:r>
    </w:p>
    <w:p w14:paraId="39D0A230">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（4）承包人违反第8.9款〔材料与设备专用要求〕的约定，未经批准，私自将已按照合同约定进入施工现场的材料或设备撤离施工现场的；</w:t>
      </w:r>
    </w:p>
    <w:p w14:paraId="6C956ECC">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（5）承包人未能按施工进度计划及时完成合同约定的工作，造成工期延误的；</w:t>
      </w:r>
    </w:p>
    <w:p w14:paraId="554B3093">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（6）承包人在缺陷责任期及保修期内，未能在合理期限对工程缺陷进行修复，或拒绝按发包人要求进行修复的；</w:t>
      </w:r>
    </w:p>
    <w:p w14:paraId="2A986148">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（7）承包人明确表示或者以其行为表明不履行合同主要义务的；</w:t>
      </w:r>
    </w:p>
    <w:p w14:paraId="5B186B5A">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（8）承包人未能按照合同约定履行其他义务的。</w:t>
      </w:r>
    </w:p>
    <w:p w14:paraId="1706B7C2">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承包人发生除本项第（7）目约定以外的其他违约情况时，监理人可向承包人发出整改通知，要求其在指定的期限内改正。</w:t>
      </w:r>
    </w:p>
    <w:p w14:paraId="2ED8A1F9">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16.2.2 承包人违约的责任</w:t>
      </w:r>
    </w:p>
    <w:p w14:paraId="72EDEF7B">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承包人应承担因其违约行为而增加的费用和（或）延误的工期。此外，合同当事人可在专用合同条款中另行约定承包人违约责任的承担方式和计算方法。</w:t>
      </w:r>
    </w:p>
    <w:p w14:paraId="579C4DC3">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16.2.3 因承包人违约解除合同</w:t>
      </w:r>
    </w:p>
    <w:p w14:paraId="523687CC">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5D98C64">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16.2.4因承包人违约解除合同后的处理</w:t>
      </w:r>
    </w:p>
    <w:p w14:paraId="7B2EDE7F">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因承包人原因导致合同解除的，则合同当事人应在合同解除后28天内完成估价、付款和清算，并按以下约定执行：</w:t>
      </w:r>
    </w:p>
    <w:p w14:paraId="050D0100">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（1）合同解除后，按第4.4款〔商定或确定〕商定或确定承包人实际完成工作对应的合同价款，以及承包人已提供的材料、工程设备、施工设备和临时工程等的价值；</w:t>
      </w:r>
    </w:p>
    <w:p w14:paraId="4D53051C">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（2）合同解除后，承包人应支付的违约金；</w:t>
      </w:r>
    </w:p>
    <w:p w14:paraId="756C68F6">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（3）合同解除后，因解除合同给发包人造成的损失；</w:t>
      </w:r>
    </w:p>
    <w:p w14:paraId="6DEEF716">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（4）合同解除后，承包人应按照发包人要求和监理人的指示完成现场的清理和撤离；</w:t>
      </w:r>
    </w:p>
    <w:p w14:paraId="6FE5BF27">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（5）发包人和承包人应在合同解除后进行清算，出具最终结清付款证书，结清全部款项。</w:t>
      </w:r>
    </w:p>
    <w:p w14:paraId="51B68F97">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5D519AE8">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16.2.5采购合同权益转让</w:t>
      </w:r>
    </w:p>
    <w:p w14:paraId="4A099B0B">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EF1B94C">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93" w:name="_Toc351203606"/>
      <w:r>
        <w:rPr>
          <w:rFonts w:hint="eastAsia" w:ascii="仿宋" w:hAnsi="仿宋" w:eastAsia="仿宋" w:cs="仿宋"/>
          <w:b w:val="0"/>
          <w:color w:val="auto"/>
          <w:sz w:val="21"/>
          <w:szCs w:val="21"/>
          <w:highlight w:val="none"/>
        </w:rPr>
        <w:t>16.3 第三人造成的违约</w:t>
      </w:r>
      <w:bookmarkEnd w:id="493"/>
    </w:p>
    <w:p w14:paraId="5303A976">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在履行合同过程中，一方当事人因第三人的原因造成违约的，应当向对方当事人承担违约责任。一方当事人和第三人之间的纠纷，依照法律规定或者按照约定解决。</w:t>
      </w:r>
    </w:p>
    <w:p w14:paraId="15ED36F0">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94" w:name="_Toc351203607"/>
      <w:bookmarkStart w:id="495" w:name="_Toc296346617"/>
      <w:bookmarkStart w:id="496" w:name="_Toc296503116"/>
      <w:bookmarkStart w:id="497" w:name="_Toc337558823"/>
      <w:r>
        <w:rPr>
          <w:rFonts w:hint="eastAsia" w:ascii="仿宋" w:hAnsi="仿宋" w:eastAsia="仿宋" w:cs="仿宋"/>
          <w:b w:val="0"/>
          <w:color w:val="auto"/>
          <w:sz w:val="21"/>
          <w:szCs w:val="21"/>
          <w:highlight w:val="none"/>
        </w:rPr>
        <w:t>17. 不可抗力</w:t>
      </w:r>
      <w:bookmarkEnd w:id="494"/>
      <w:r>
        <w:rPr>
          <w:rFonts w:hint="eastAsia" w:ascii="仿宋" w:hAnsi="仿宋" w:eastAsia="仿宋" w:cs="仿宋"/>
          <w:b w:val="0"/>
          <w:color w:val="auto"/>
          <w:sz w:val="21"/>
          <w:szCs w:val="21"/>
          <w:highlight w:val="none"/>
        </w:rPr>
        <w:t xml:space="preserve"> </w:t>
      </w:r>
      <w:bookmarkEnd w:id="495"/>
      <w:bookmarkEnd w:id="496"/>
      <w:bookmarkEnd w:id="497"/>
    </w:p>
    <w:p w14:paraId="0BE5F5A3">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498" w:name="_Toc351203608"/>
      <w:bookmarkStart w:id="499" w:name="_Toc296503117"/>
      <w:bookmarkStart w:id="500" w:name="_Toc337558824"/>
      <w:bookmarkStart w:id="501" w:name="_Toc296346618"/>
      <w:r>
        <w:rPr>
          <w:rFonts w:hint="eastAsia" w:ascii="仿宋" w:hAnsi="仿宋" w:eastAsia="仿宋" w:cs="仿宋"/>
          <w:b w:val="0"/>
          <w:color w:val="auto"/>
          <w:sz w:val="21"/>
          <w:szCs w:val="21"/>
          <w:highlight w:val="none"/>
        </w:rPr>
        <w:t>17.1 不可抗力的确认</w:t>
      </w:r>
      <w:bookmarkEnd w:id="498"/>
    </w:p>
    <w:bookmarkEnd w:id="499"/>
    <w:bookmarkEnd w:id="500"/>
    <w:bookmarkEnd w:id="501"/>
    <w:p w14:paraId="066F04B5">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1BF6D9E0">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46A3982E">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02" w:name="_Toc351203609"/>
      <w:bookmarkStart w:id="503" w:name="_Toc337558825"/>
      <w:bookmarkStart w:id="504" w:name="_Toc296503118"/>
      <w:bookmarkStart w:id="505" w:name="_Toc296346619"/>
      <w:r>
        <w:rPr>
          <w:rFonts w:hint="eastAsia" w:ascii="仿宋" w:hAnsi="仿宋" w:eastAsia="仿宋" w:cs="仿宋"/>
          <w:b w:val="0"/>
          <w:color w:val="auto"/>
          <w:sz w:val="21"/>
          <w:szCs w:val="21"/>
          <w:highlight w:val="none"/>
        </w:rPr>
        <w:t>17.2 不可抗力的通知</w:t>
      </w:r>
      <w:bookmarkEnd w:id="502"/>
    </w:p>
    <w:bookmarkEnd w:id="503"/>
    <w:bookmarkEnd w:id="504"/>
    <w:bookmarkEnd w:id="505"/>
    <w:p w14:paraId="011BFC30">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合同一方当事人遇到不可抗力事件，使其履行合同义务受到阻碍时，应立即通知合同另一方当事人和监理人，书面说明不可抗力和受阻碍的详细情况，并提供必要的证明。</w:t>
      </w:r>
    </w:p>
    <w:p w14:paraId="1D8ECC46">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1F6A4571">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06" w:name="_Toc351203610"/>
      <w:bookmarkStart w:id="507" w:name="_Toc296503119"/>
      <w:bookmarkStart w:id="508" w:name="_Toc337558826"/>
      <w:bookmarkStart w:id="509" w:name="_Toc296346620"/>
      <w:r>
        <w:rPr>
          <w:rFonts w:hint="eastAsia" w:ascii="仿宋" w:hAnsi="仿宋" w:eastAsia="仿宋" w:cs="仿宋"/>
          <w:b w:val="0"/>
          <w:color w:val="auto"/>
          <w:sz w:val="21"/>
          <w:szCs w:val="21"/>
          <w:highlight w:val="none"/>
        </w:rPr>
        <w:t>17.3 不可抗力后果的承担</w:t>
      </w:r>
      <w:bookmarkEnd w:id="506"/>
    </w:p>
    <w:bookmarkEnd w:id="507"/>
    <w:bookmarkEnd w:id="508"/>
    <w:bookmarkEnd w:id="509"/>
    <w:p w14:paraId="12FF3D97">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17.3.1 不可抗力引起的后果及造成的损失由合同当事人按照法律规定及合同约定各自承担。不可抗力发生前已完成的工程应当按照合同约定进行计量支付。</w:t>
      </w:r>
    </w:p>
    <w:p w14:paraId="34255575">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17.3.2 不可抗力导致的人员伤亡、财产损失、费用增加和（或）工期延误等后果，由合同当事人按以下原则承担：</w:t>
      </w:r>
    </w:p>
    <w:p w14:paraId="0CB3A192">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（1）永久工程、已运至施工现场的材料和工程设备的损坏，以及因工程损坏造成的第三人人员伤亡和财产损失由发包人承担；</w:t>
      </w:r>
    </w:p>
    <w:p w14:paraId="2B44F610">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（2）承包人施工设备的损坏由承包人承担；</w:t>
      </w:r>
    </w:p>
    <w:p w14:paraId="164D22BA">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（3）发包人和承包人承担各自人员伤亡和财产的损失；</w:t>
      </w:r>
    </w:p>
    <w:p w14:paraId="5D2331F7">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DD6C6EF">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（5）因不可抗力引起或将引起工期延误，发包人要求赶工的，由此增加的赶工费用由发包人承担；</w:t>
      </w:r>
    </w:p>
    <w:p w14:paraId="49FA3002">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（6）承包人在停工期间按照发包人要求照管、清理和修复工程的费用由发包人承担。</w:t>
      </w:r>
    </w:p>
    <w:p w14:paraId="16174298">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不可抗力发生后，合同当事人均应采取措施尽量避免和减少损失的扩大，任何一方当事人没有采取有效措施导致损失扩大的，应对扩大的损失承担责任。</w:t>
      </w:r>
    </w:p>
    <w:p w14:paraId="7273B05E">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因合同一方迟延履行合同义务，在迟延履行期间遭遇不可抗力的，不免除其违约责任。</w:t>
      </w:r>
    </w:p>
    <w:p w14:paraId="74C9F01F">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10" w:name="_Toc351203611"/>
      <w:bookmarkStart w:id="511" w:name="_Toc337558827"/>
      <w:r>
        <w:rPr>
          <w:rFonts w:hint="eastAsia" w:ascii="仿宋" w:hAnsi="仿宋" w:eastAsia="仿宋" w:cs="仿宋"/>
          <w:b w:val="0"/>
          <w:color w:val="auto"/>
          <w:sz w:val="21"/>
          <w:szCs w:val="21"/>
          <w:highlight w:val="none"/>
        </w:rPr>
        <w:t>17.4 因不可抗力解除合同</w:t>
      </w:r>
      <w:bookmarkEnd w:id="510"/>
    </w:p>
    <w:bookmarkEnd w:id="511"/>
    <w:p w14:paraId="23C5E74F">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7643669B">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（1）合同解除前承包人已完成工作的价款；</w:t>
      </w:r>
    </w:p>
    <w:p w14:paraId="550D05F7">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（2）承包人为工程订购的并已交付给承包人，或承包人有责任接受交付的材料、工程设备和其他物品的价款；</w:t>
      </w:r>
    </w:p>
    <w:p w14:paraId="781492E7">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（3）发包人要求承包人退货或解除订货合同而产生的费用，或因不能退货或解除合同而产生的损失；</w:t>
      </w:r>
    </w:p>
    <w:p w14:paraId="15B6BB62">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（4）承包人撤离施工现场以及遣散承包人人员的费用；</w:t>
      </w:r>
    </w:p>
    <w:p w14:paraId="1BE72431">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（5）按照合同约定在合同解除前应支付给承包人的其他款项；</w:t>
      </w:r>
    </w:p>
    <w:p w14:paraId="217D1DA9">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（6）扣减承包人按照合同约定应向发包人支付的款项；</w:t>
      </w:r>
    </w:p>
    <w:p w14:paraId="56DC1F02">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（7）双方商定或确定的其他款项。</w:t>
      </w:r>
    </w:p>
    <w:p w14:paraId="0FC6F711">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除专用合同条款另有约定外，合同解除后，发包人应在商定或确定上述款项后28天内完成上述款项的支付。</w:t>
      </w:r>
    </w:p>
    <w:p w14:paraId="5CFA8F9B">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12" w:name="_Toc351203612"/>
      <w:bookmarkStart w:id="513" w:name="_Toc337558828"/>
      <w:bookmarkStart w:id="514" w:name="_Toc296346621"/>
      <w:bookmarkStart w:id="515" w:name="_Toc296503120"/>
      <w:r>
        <w:rPr>
          <w:rFonts w:hint="eastAsia" w:ascii="仿宋" w:hAnsi="仿宋" w:eastAsia="仿宋" w:cs="仿宋"/>
          <w:b w:val="0"/>
          <w:color w:val="auto"/>
          <w:sz w:val="21"/>
          <w:szCs w:val="21"/>
          <w:highlight w:val="none"/>
        </w:rPr>
        <w:t>18. 保险</w:t>
      </w:r>
      <w:bookmarkEnd w:id="512"/>
    </w:p>
    <w:bookmarkEnd w:id="513"/>
    <w:bookmarkEnd w:id="514"/>
    <w:bookmarkEnd w:id="515"/>
    <w:p w14:paraId="40FEA2AC">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16" w:name="_Toc351203613"/>
      <w:bookmarkStart w:id="517" w:name="_Toc296346622"/>
      <w:bookmarkStart w:id="518" w:name="_Toc296503121"/>
      <w:bookmarkStart w:id="519" w:name="_Toc337558829"/>
      <w:r>
        <w:rPr>
          <w:rFonts w:hint="eastAsia" w:ascii="仿宋" w:hAnsi="仿宋" w:eastAsia="仿宋" w:cs="仿宋"/>
          <w:b w:val="0"/>
          <w:color w:val="auto"/>
          <w:sz w:val="21"/>
          <w:szCs w:val="21"/>
          <w:highlight w:val="none"/>
        </w:rPr>
        <w:t>18.1 工程保险</w:t>
      </w:r>
      <w:bookmarkEnd w:id="516"/>
    </w:p>
    <w:bookmarkEnd w:id="517"/>
    <w:bookmarkEnd w:id="518"/>
    <w:bookmarkEnd w:id="519"/>
    <w:p w14:paraId="2D2CBAFF">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除专用合同条款另有约定外，发包人应投保建筑工程一切险或安装工程一切险；发包人委托承包人投保的，因投保产生的保险费和其他相关费用由发包人承担。</w:t>
      </w:r>
    </w:p>
    <w:p w14:paraId="5B1AC4C4">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20" w:name="_Toc351203614"/>
      <w:bookmarkStart w:id="521" w:name="_Toc296346623"/>
      <w:bookmarkStart w:id="522" w:name="_Toc296503122"/>
      <w:bookmarkStart w:id="523" w:name="_Toc337558830"/>
      <w:r>
        <w:rPr>
          <w:rFonts w:hint="eastAsia" w:ascii="仿宋" w:hAnsi="仿宋" w:eastAsia="仿宋" w:cs="仿宋"/>
          <w:b w:val="0"/>
          <w:color w:val="auto"/>
          <w:sz w:val="21"/>
          <w:szCs w:val="21"/>
          <w:highlight w:val="none"/>
        </w:rPr>
        <w:t>18.2 工伤保险</w:t>
      </w:r>
      <w:bookmarkEnd w:id="520"/>
    </w:p>
    <w:bookmarkEnd w:id="521"/>
    <w:bookmarkEnd w:id="522"/>
    <w:bookmarkEnd w:id="523"/>
    <w:p w14:paraId="05798EBA">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18.2.1 发包人应依照法律规定参加工伤保险，并为在施工现场的全部员工办理工伤保险，缴纳工伤保险费，并要求监理人及由发包人为履行合同聘请的第三方依法参加工伤保险。</w:t>
      </w:r>
    </w:p>
    <w:p w14:paraId="57C5F70F">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06885998">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24" w:name="_Toc351203615"/>
      <w:bookmarkStart w:id="525" w:name="_Toc337558831"/>
      <w:bookmarkStart w:id="526" w:name="_Toc296503125"/>
      <w:bookmarkStart w:id="527" w:name="_Toc296346626"/>
      <w:r>
        <w:rPr>
          <w:rFonts w:hint="eastAsia" w:ascii="仿宋" w:hAnsi="仿宋" w:eastAsia="仿宋" w:cs="仿宋"/>
          <w:b w:val="0"/>
          <w:color w:val="auto"/>
          <w:sz w:val="21"/>
          <w:szCs w:val="21"/>
          <w:highlight w:val="none"/>
        </w:rPr>
        <w:t>18.3其他保险</w:t>
      </w:r>
      <w:bookmarkEnd w:id="524"/>
    </w:p>
    <w:bookmarkEnd w:id="525"/>
    <w:bookmarkEnd w:id="526"/>
    <w:bookmarkEnd w:id="527"/>
    <w:p w14:paraId="30C66BFB">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073E23F6">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除专用合同条款另有约定外，承包人应为其施工设备等办理财产保险。</w:t>
      </w:r>
    </w:p>
    <w:p w14:paraId="2C6C46A2">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28" w:name="_Toc351203616"/>
      <w:r>
        <w:rPr>
          <w:rFonts w:hint="eastAsia" w:ascii="仿宋" w:hAnsi="仿宋" w:eastAsia="仿宋" w:cs="仿宋"/>
          <w:b w:val="0"/>
          <w:color w:val="auto"/>
          <w:sz w:val="21"/>
          <w:szCs w:val="21"/>
          <w:highlight w:val="none"/>
        </w:rPr>
        <w:t>18.4持续保险</w:t>
      </w:r>
      <w:bookmarkEnd w:id="528"/>
    </w:p>
    <w:p w14:paraId="5C0821A1">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合同当事人应与保险人保持联系，使保险人能够随时了解工程实施中的变动，并确保按保险合同条款要求持续保险。</w:t>
      </w:r>
    </w:p>
    <w:p w14:paraId="697C5428">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29" w:name="_Toc351203617"/>
      <w:bookmarkStart w:id="530" w:name="_Toc296346627"/>
      <w:bookmarkStart w:id="531" w:name="_Toc337558832"/>
      <w:bookmarkStart w:id="532" w:name="_Toc296503126"/>
      <w:r>
        <w:rPr>
          <w:rFonts w:hint="eastAsia" w:ascii="仿宋" w:hAnsi="仿宋" w:eastAsia="仿宋" w:cs="仿宋"/>
          <w:b w:val="0"/>
          <w:color w:val="auto"/>
          <w:sz w:val="21"/>
          <w:szCs w:val="21"/>
          <w:highlight w:val="none"/>
        </w:rPr>
        <w:t>18.5 保险凭证</w:t>
      </w:r>
      <w:bookmarkEnd w:id="529"/>
    </w:p>
    <w:bookmarkEnd w:id="530"/>
    <w:bookmarkEnd w:id="531"/>
    <w:bookmarkEnd w:id="532"/>
    <w:p w14:paraId="4C00432E">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合同当事人应及时向另一方当事人提交其已投保的各项保险的凭证和保险单复印件。</w:t>
      </w:r>
    </w:p>
    <w:p w14:paraId="05BB252A">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33" w:name="_Toc351203618"/>
      <w:bookmarkStart w:id="534" w:name="_Toc296346628"/>
      <w:bookmarkStart w:id="535" w:name="_Toc337558833"/>
      <w:bookmarkStart w:id="536" w:name="_Toc296503127"/>
      <w:r>
        <w:rPr>
          <w:rFonts w:hint="eastAsia" w:ascii="仿宋" w:hAnsi="仿宋" w:eastAsia="仿宋" w:cs="仿宋"/>
          <w:b w:val="0"/>
          <w:color w:val="auto"/>
          <w:sz w:val="21"/>
          <w:szCs w:val="21"/>
          <w:highlight w:val="none"/>
        </w:rPr>
        <w:t>18.6 未按约定投保的补救</w:t>
      </w:r>
      <w:bookmarkEnd w:id="533"/>
    </w:p>
    <w:bookmarkEnd w:id="534"/>
    <w:bookmarkEnd w:id="535"/>
    <w:bookmarkEnd w:id="536"/>
    <w:p w14:paraId="5F570C2A">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7EAA3798">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5C3A3D2D">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37" w:name="_Toc351203619"/>
      <w:bookmarkStart w:id="538" w:name="_Toc337558834"/>
      <w:r>
        <w:rPr>
          <w:rFonts w:hint="eastAsia" w:ascii="仿宋" w:hAnsi="仿宋" w:eastAsia="仿宋" w:cs="仿宋"/>
          <w:b w:val="0"/>
          <w:color w:val="auto"/>
          <w:sz w:val="21"/>
          <w:szCs w:val="21"/>
          <w:highlight w:val="none"/>
        </w:rPr>
        <w:t>18.7 通知义务</w:t>
      </w:r>
      <w:bookmarkEnd w:id="537"/>
    </w:p>
    <w:bookmarkEnd w:id="538"/>
    <w:p w14:paraId="6CC4C7C8">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1233555E">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保险事故发生时，投保人应按照保险合同规定的条件和期限及时向保险人报告。发包人和承包人应当在知道保险事故发生后及时通知对方。</w:t>
      </w:r>
    </w:p>
    <w:p w14:paraId="30E65DCB">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39" w:name="_Toc351203620"/>
      <w:bookmarkStart w:id="540" w:name="_Toc337558835"/>
      <w:bookmarkStart w:id="541" w:name="_Toc296346641"/>
      <w:bookmarkStart w:id="542" w:name="_Toc296503140"/>
      <w:r>
        <w:rPr>
          <w:rFonts w:hint="eastAsia" w:ascii="仿宋" w:hAnsi="仿宋" w:eastAsia="仿宋" w:cs="仿宋"/>
          <w:b w:val="0"/>
          <w:color w:val="auto"/>
          <w:sz w:val="21"/>
          <w:szCs w:val="21"/>
          <w:highlight w:val="none"/>
        </w:rPr>
        <w:t>19. 索赔</w:t>
      </w:r>
      <w:bookmarkEnd w:id="539"/>
    </w:p>
    <w:bookmarkEnd w:id="540"/>
    <w:bookmarkEnd w:id="541"/>
    <w:bookmarkEnd w:id="542"/>
    <w:p w14:paraId="0DF6917D">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43" w:name="_Toc351203621"/>
      <w:bookmarkStart w:id="544" w:name="_Toc296346642"/>
      <w:bookmarkStart w:id="545" w:name="_Toc337558836"/>
      <w:bookmarkStart w:id="546" w:name="_Toc296503141"/>
      <w:r>
        <w:rPr>
          <w:rFonts w:hint="eastAsia" w:ascii="仿宋" w:hAnsi="仿宋" w:eastAsia="仿宋" w:cs="仿宋"/>
          <w:b w:val="0"/>
          <w:color w:val="auto"/>
          <w:sz w:val="21"/>
          <w:szCs w:val="21"/>
          <w:highlight w:val="none"/>
        </w:rPr>
        <w:t>19.1承包人的索赔</w:t>
      </w:r>
      <w:bookmarkEnd w:id="543"/>
    </w:p>
    <w:bookmarkEnd w:id="544"/>
    <w:bookmarkEnd w:id="545"/>
    <w:bookmarkEnd w:id="546"/>
    <w:p w14:paraId="5BF97989">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根据合同约定，承包人认为有权得到追加付款和（或）延长工期的，应按以下程序向发包人提出索赔：</w:t>
      </w:r>
    </w:p>
    <w:p w14:paraId="5FD51400">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18D6A6D">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4D567DF5">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（3）索赔事件具有持续影响的，承包人应按合理时间间隔继续递交延续索赔通知，说明持续影响的实际情况和记录，列出累计的追加付款金额和（或）工期延长天数；</w:t>
      </w:r>
    </w:p>
    <w:p w14:paraId="2BFC75C3">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（4）在索赔事件影响结束后28天内，承包人应向监理人递交最终索赔报告，说明最终要求索赔的追加付款金额和（或）延长的工期，并附必要的记录和证明材料。</w:t>
      </w:r>
    </w:p>
    <w:p w14:paraId="2DC264F4">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47" w:name="_Toc351203622"/>
      <w:bookmarkStart w:id="548" w:name="_Toc296503142"/>
      <w:bookmarkStart w:id="549" w:name="_Toc296346643"/>
      <w:bookmarkStart w:id="550" w:name="_Toc337558837"/>
      <w:r>
        <w:rPr>
          <w:rFonts w:hint="eastAsia" w:ascii="仿宋" w:hAnsi="仿宋" w:eastAsia="仿宋" w:cs="仿宋"/>
          <w:b w:val="0"/>
          <w:color w:val="auto"/>
          <w:sz w:val="21"/>
          <w:szCs w:val="21"/>
          <w:highlight w:val="none"/>
        </w:rPr>
        <w:t>19.2 对承包人索赔的处理</w:t>
      </w:r>
      <w:bookmarkEnd w:id="547"/>
    </w:p>
    <w:bookmarkEnd w:id="548"/>
    <w:bookmarkEnd w:id="549"/>
    <w:bookmarkEnd w:id="550"/>
    <w:p w14:paraId="783255D8">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对承包人索赔的处理如下：</w:t>
      </w:r>
    </w:p>
    <w:p w14:paraId="34537E18">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（1）监理人应在收到索赔报告后14天内完成审查并报送发包人。监理人对索赔报告存在异议的，有权要求承包人提交全部原始记录副本；</w:t>
      </w:r>
    </w:p>
    <w:p w14:paraId="2CEAB06E">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11E8F49B">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（3）承包人接受索赔处理结果的，索赔款项在当期进度款中进行支付；承包人不接受索赔处理结果的，按照第20条〔争议解决〕约定处理。</w:t>
      </w:r>
    </w:p>
    <w:p w14:paraId="325A33AD">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51" w:name="_Toc351203623"/>
      <w:bookmarkStart w:id="552" w:name="_Toc296503143"/>
      <w:bookmarkStart w:id="553" w:name="_Toc296346644"/>
      <w:bookmarkStart w:id="554" w:name="_Toc337558838"/>
      <w:r>
        <w:rPr>
          <w:rFonts w:hint="eastAsia" w:ascii="仿宋" w:hAnsi="仿宋" w:eastAsia="仿宋" w:cs="仿宋"/>
          <w:b w:val="0"/>
          <w:color w:val="auto"/>
          <w:sz w:val="21"/>
          <w:szCs w:val="21"/>
          <w:highlight w:val="none"/>
        </w:rPr>
        <w:t>19.3发包人的索赔</w:t>
      </w:r>
      <w:bookmarkEnd w:id="551"/>
    </w:p>
    <w:bookmarkEnd w:id="552"/>
    <w:bookmarkEnd w:id="553"/>
    <w:bookmarkEnd w:id="554"/>
    <w:p w14:paraId="623AF112">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根据合同约定，发包人认为有权得到赔付金额和（或）延长缺陷责任期的，监理人应向承包人发出通知并附有详细的证明。</w:t>
      </w:r>
    </w:p>
    <w:p w14:paraId="25E20EB1">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D7F83DE">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55" w:name="_Toc351203624"/>
      <w:bookmarkStart w:id="556" w:name="_Toc296503144"/>
      <w:bookmarkStart w:id="557" w:name="_Toc337558839"/>
      <w:bookmarkStart w:id="558" w:name="_Toc296346645"/>
      <w:r>
        <w:rPr>
          <w:rFonts w:hint="eastAsia" w:ascii="仿宋" w:hAnsi="仿宋" w:eastAsia="仿宋" w:cs="仿宋"/>
          <w:b w:val="0"/>
          <w:color w:val="auto"/>
          <w:sz w:val="21"/>
          <w:szCs w:val="21"/>
          <w:highlight w:val="none"/>
        </w:rPr>
        <w:t>19.4 对发包人索赔的处理</w:t>
      </w:r>
      <w:bookmarkEnd w:id="555"/>
    </w:p>
    <w:bookmarkEnd w:id="556"/>
    <w:bookmarkEnd w:id="557"/>
    <w:bookmarkEnd w:id="558"/>
    <w:p w14:paraId="504DAFB1">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对发包人索赔的处理如下：</w:t>
      </w:r>
    </w:p>
    <w:p w14:paraId="5FF8385E">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（1）承包人收到发包人提交的索赔报告后，应及时审查索赔报告的内容、查验发包人证明材料；</w:t>
      </w:r>
    </w:p>
    <w:p w14:paraId="2A4A6882">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（2）承包人应在收到索赔报告或有关索赔的进一步证明材料后28天内，将索赔处理结果答复发包人。如果承包人未在上述期限内作出答复的，则视为对发包人索赔要求的认可；</w:t>
      </w:r>
    </w:p>
    <w:p w14:paraId="76CDBF5E">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（3）承包人接受索赔处理结果的，发包人可从应支付给承包人的合同价款中扣除赔付的金额或延长缺陷责任期；发包人不接受索赔处理结果的，按第20条〔争议解决〕约定处理。</w:t>
      </w:r>
    </w:p>
    <w:p w14:paraId="3A48D3D3">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59" w:name="_Toc351203625"/>
      <w:r>
        <w:rPr>
          <w:rFonts w:hint="eastAsia" w:ascii="仿宋" w:hAnsi="仿宋" w:eastAsia="仿宋" w:cs="仿宋"/>
          <w:b w:val="0"/>
          <w:color w:val="auto"/>
          <w:sz w:val="21"/>
          <w:szCs w:val="21"/>
          <w:highlight w:val="none"/>
        </w:rPr>
        <w:t>19.5 提出索赔的期限</w:t>
      </w:r>
      <w:bookmarkEnd w:id="559"/>
    </w:p>
    <w:p w14:paraId="00ED84D7">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（1）承包人按第14.2款〔竣工结算审核〕约定接收竣工付款证书后，应被视为已无权再提出在工程接收证书颁发前所发生的任何索赔。</w:t>
      </w:r>
    </w:p>
    <w:p w14:paraId="19258D50">
      <w:pPr>
        <w:pageBreakBefore w:val="0"/>
        <w:widowControl w:val="0"/>
        <w:kinsoku/>
        <w:wordWrap/>
        <w:overflowPunct/>
        <w:topLinePunct w:val="0"/>
        <w:bidi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（2）承包人按第14.4款〔最终结清〕提交的最终结清申请单中，只限于提出工程接收证书颁发后发生的索赔。提出索赔的期限自接受最终结清证书时终止。</w:t>
      </w:r>
    </w:p>
    <w:p w14:paraId="24DB53EF">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60" w:name="_Toc351203626"/>
      <w:r>
        <w:rPr>
          <w:rFonts w:hint="eastAsia" w:ascii="仿宋" w:hAnsi="仿宋" w:eastAsia="仿宋" w:cs="仿宋"/>
          <w:b w:val="0"/>
          <w:color w:val="auto"/>
          <w:sz w:val="21"/>
          <w:szCs w:val="21"/>
          <w:highlight w:val="none"/>
        </w:rPr>
        <w:t>20</w:t>
      </w:r>
      <w:bookmarkStart w:id="561" w:name="_Toc296346647"/>
      <w:bookmarkStart w:id="562" w:name="_Toc296503146"/>
      <w:bookmarkStart w:id="563" w:name="_Toc337558840"/>
      <w:r>
        <w:rPr>
          <w:rFonts w:hint="eastAsia" w:ascii="仿宋" w:hAnsi="仿宋" w:eastAsia="仿宋" w:cs="仿宋"/>
          <w:b w:val="0"/>
          <w:color w:val="auto"/>
          <w:sz w:val="21"/>
          <w:szCs w:val="21"/>
          <w:highlight w:val="none"/>
        </w:rPr>
        <w:t>. 争议解决</w:t>
      </w:r>
      <w:bookmarkEnd w:id="560"/>
    </w:p>
    <w:bookmarkEnd w:id="561"/>
    <w:bookmarkEnd w:id="562"/>
    <w:bookmarkEnd w:id="563"/>
    <w:p w14:paraId="1A8A71AF">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64" w:name="_Toc351203627"/>
      <w:bookmarkStart w:id="565" w:name="_Toc337558841"/>
      <w:bookmarkStart w:id="566" w:name="_Toc296503147"/>
      <w:bookmarkStart w:id="567" w:name="_Toc296346648"/>
      <w:r>
        <w:rPr>
          <w:rFonts w:hint="eastAsia" w:ascii="仿宋" w:hAnsi="仿宋" w:eastAsia="仿宋" w:cs="仿宋"/>
          <w:b w:val="0"/>
          <w:color w:val="auto"/>
          <w:sz w:val="21"/>
          <w:szCs w:val="21"/>
          <w:highlight w:val="none"/>
        </w:rPr>
        <w:t>20.1和解</w:t>
      </w:r>
      <w:bookmarkEnd w:id="564"/>
    </w:p>
    <w:bookmarkEnd w:id="565"/>
    <w:bookmarkEnd w:id="566"/>
    <w:bookmarkEnd w:id="567"/>
    <w:p w14:paraId="73299B52">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合同当事人可以就争议自行和解，自行和解达成协议的经双方签字并盖章后作为合同补充文件，双方均应遵照执行。</w:t>
      </w:r>
    </w:p>
    <w:p w14:paraId="51F3C879">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68" w:name="_Toc351203628"/>
      <w:r>
        <w:rPr>
          <w:rFonts w:hint="eastAsia" w:ascii="仿宋" w:hAnsi="仿宋" w:eastAsia="仿宋" w:cs="仿宋"/>
          <w:b w:val="0"/>
          <w:color w:val="auto"/>
          <w:sz w:val="21"/>
          <w:szCs w:val="21"/>
          <w:highlight w:val="none"/>
        </w:rPr>
        <w:t>20</w:t>
      </w:r>
      <w:bookmarkStart w:id="569" w:name="_Toc296346649"/>
      <w:bookmarkStart w:id="570" w:name="_Toc337558842"/>
      <w:bookmarkStart w:id="571" w:name="_Toc296503148"/>
      <w:r>
        <w:rPr>
          <w:rFonts w:hint="eastAsia" w:ascii="仿宋" w:hAnsi="仿宋" w:eastAsia="仿宋" w:cs="仿宋"/>
          <w:b w:val="0"/>
          <w:color w:val="auto"/>
          <w:sz w:val="21"/>
          <w:szCs w:val="21"/>
          <w:highlight w:val="none"/>
        </w:rPr>
        <w:t>.2调解</w:t>
      </w:r>
      <w:bookmarkEnd w:id="568"/>
    </w:p>
    <w:bookmarkEnd w:id="569"/>
    <w:bookmarkEnd w:id="570"/>
    <w:bookmarkEnd w:id="571"/>
    <w:p w14:paraId="2CC04B15">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合同当事人可以就争议请求建设行政主管部门、行业协会或其他第三方进行调解，调解达成协议的，经双方签字并盖章后作为合同补充文件，双方均应遵照执行。</w:t>
      </w:r>
    </w:p>
    <w:p w14:paraId="4308D8BA">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72" w:name="_Toc351203629"/>
      <w:bookmarkStart w:id="573" w:name="_Toc337558843"/>
      <w:bookmarkStart w:id="574" w:name="_Toc296503149"/>
      <w:bookmarkStart w:id="575" w:name="_Toc296346650"/>
      <w:r>
        <w:rPr>
          <w:rFonts w:hint="eastAsia" w:ascii="仿宋" w:hAnsi="仿宋" w:eastAsia="仿宋" w:cs="仿宋"/>
          <w:b w:val="0"/>
          <w:color w:val="auto"/>
          <w:sz w:val="21"/>
          <w:szCs w:val="21"/>
          <w:highlight w:val="none"/>
        </w:rPr>
        <w:t>20.3争议评审</w:t>
      </w:r>
      <w:bookmarkEnd w:id="572"/>
    </w:p>
    <w:bookmarkEnd w:id="573"/>
    <w:bookmarkEnd w:id="574"/>
    <w:bookmarkEnd w:id="575"/>
    <w:p w14:paraId="21C3378E">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合同当事人在专用合同条款中约定采取争议评审方式解决争议以及评审规则，并按下列约定执行： </w:t>
      </w:r>
    </w:p>
    <w:p w14:paraId="2A6611DA">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20.3.1 争议评审小组的确定</w:t>
      </w:r>
    </w:p>
    <w:p w14:paraId="12A2F19B">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055FFBBE">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BA0AB88">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除专用合同条款另有约定外，评审员报酬由发包人和承包人各承担一半。</w:t>
      </w:r>
    </w:p>
    <w:p w14:paraId="70BD76DD">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20.3.2 争议评审小组的决定</w:t>
      </w:r>
    </w:p>
    <w:p w14:paraId="390DB624">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542D5443">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20.3.3 争议评审小组决定的效力</w:t>
      </w:r>
    </w:p>
    <w:p w14:paraId="4CC40A63">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争议评审小组作出的书面决定经合同当事人签字确认后，对双方具有约束力，双方应遵照执行。</w:t>
      </w:r>
    </w:p>
    <w:p w14:paraId="293A3134">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任何一方当事人不接受争议评审小组决定或不履行争议评审小组决定的，双方可选择采用其他争议解决方式。</w:t>
      </w:r>
    </w:p>
    <w:p w14:paraId="55EC80D5">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76" w:name="_Toc351203630"/>
      <w:bookmarkStart w:id="577" w:name="_Toc296503150"/>
      <w:bookmarkStart w:id="578" w:name="_Toc296346651"/>
      <w:bookmarkStart w:id="579" w:name="_Toc337558844"/>
      <w:r>
        <w:rPr>
          <w:rFonts w:hint="eastAsia" w:ascii="仿宋" w:hAnsi="仿宋" w:eastAsia="仿宋" w:cs="仿宋"/>
          <w:b w:val="0"/>
          <w:color w:val="auto"/>
          <w:sz w:val="21"/>
          <w:szCs w:val="21"/>
          <w:highlight w:val="none"/>
        </w:rPr>
        <w:t>20.4仲裁或诉讼</w:t>
      </w:r>
      <w:bookmarkEnd w:id="576"/>
    </w:p>
    <w:bookmarkEnd w:id="577"/>
    <w:bookmarkEnd w:id="578"/>
    <w:bookmarkEnd w:id="579"/>
    <w:p w14:paraId="286BD317">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因合同及合同有关事项产生的争议，合同当事人可以在专用合同条款中约定以下一种方式解决争议：</w:t>
      </w:r>
    </w:p>
    <w:p w14:paraId="4DCD4412">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（1）向约定的仲裁委员会申请仲裁；</w:t>
      </w:r>
    </w:p>
    <w:p w14:paraId="42581491">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（2）向有管辖权的人民法院起诉。</w:t>
      </w:r>
    </w:p>
    <w:p w14:paraId="59A42870">
      <w:pPr>
        <w:pageBreakBefore w:val="0"/>
        <w:widowControl w:val="0"/>
        <w:kinsoku/>
        <w:wordWrap/>
        <w:overflowPunct/>
        <w:topLinePunct w:val="0"/>
        <w:bidi w:val="0"/>
        <w:snapToGrid/>
        <w:spacing w:before="0" w:beforeLines="0" w:after="0" w:afterLines="0" w:line="440" w:lineRule="exact"/>
        <w:ind w:firstLine="420" w:firstLineChars="200"/>
        <w:jc w:val="both"/>
        <w:textAlignment w:val="auto"/>
        <w:outlineLvl w:val="9"/>
        <w:rPr>
          <w:rFonts w:hint="eastAsia" w:ascii="仿宋" w:hAnsi="仿宋" w:eastAsia="仿宋" w:cs="仿宋"/>
          <w:b w:val="0"/>
          <w:color w:val="auto"/>
          <w:sz w:val="21"/>
          <w:szCs w:val="21"/>
          <w:highlight w:val="none"/>
        </w:rPr>
      </w:pPr>
      <w:bookmarkStart w:id="580" w:name="_Toc351203631"/>
      <w:bookmarkStart w:id="581" w:name="_Toc296346653"/>
      <w:bookmarkStart w:id="582" w:name="_Toc296503152"/>
      <w:bookmarkStart w:id="583" w:name="_Toc337558845"/>
      <w:r>
        <w:rPr>
          <w:rFonts w:hint="eastAsia" w:ascii="仿宋" w:hAnsi="仿宋" w:eastAsia="仿宋" w:cs="仿宋"/>
          <w:b w:val="0"/>
          <w:color w:val="auto"/>
          <w:sz w:val="21"/>
          <w:szCs w:val="21"/>
          <w:highlight w:val="none"/>
        </w:rPr>
        <w:t>20.5争议解决条款效力</w:t>
      </w:r>
      <w:bookmarkEnd w:id="580"/>
    </w:p>
    <w:bookmarkEnd w:id="581"/>
    <w:bookmarkEnd w:id="582"/>
    <w:bookmarkEnd w:id="583"/>
    <w:p w14:paraId="5F0EF80E">
      <w:pPr>
        <w:pageBreakBefore w:val="0"/>
        <w:widowControl w:val="0"/>
        <w:kinsoku/>
        <w:wordWrap/>
        <w:overflowPunct/>
        <w:topLinePunct w:val="0"/>
        <w:autoSpaceDE w:val="0"/>
        <w:autoSpaceDN w:val="0"/>
        <w:bidi w:val="0"/>
        <w:adjustRightInd w:val="0"/>
        <w:snapToGrid/>
        <w:spacing w:line="440" w:lineRule="exact"/>
        <w:ind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合同有关争议解决的条款独立存在，合同的变更、解除、终止、无效或者被撤销均不影响其效力。 </w:t>
      </w:r>
    </w:p>
    <w:p w14:paraId="624BEA45">
      <w:pPr>
        <w:keepNext/>
        <w:keepLines/>
        <w:pageBreakBefore w:val="0"/>
        <w:widowControl w:val="0"/>
        <w:kinsoku/>
        <w:wordWrap/>
        <w:overflowPunct/>
        <w:topLinePunct w:val="0"/>
        <w:autoSpaceDE/>
        <w:autoSpaceDN/>
        <w:bidi w:val="0"/>
        <w:adjustRightInd/>
        <w:snapToGrid/>
        <w:spacing w:before="140" w:after="140" w:line="240" w:lineRule="auto"/>
        <w:jc w:val="center"/>
        <w:textAlignment w:val="auto"/>
        <w:outlineLvl w:val="9"/>
        <w:rPr>
          <w:rFonts w:hint="eastAsia" w:ascii="仿宋" w:hAnsi="仿宋" w:eastAsia="仿宋" w:cs="仿宋"/>
          <w:color w:val="auto"/>
          <w:sz w:val="21"/>
          <w:szCs w:val="21"/>
          <w:highlight w:val="none"/>
        </w:rPr>
      </w:pPr>
      <w:bookmarkStart w:id="584" w:name="_Toc351203632"/>
      <w:r>
        <w:rPr>
          <w:rFonts w:hint="eastAsia" w:ascii="仿宋" w:hAnsi="仿宋" w:eastAsia="仿宋" w:cs="仿宋"/>
          <w:color w:val="auto"/>
          <w:sz w:val="21"/>
          <w:szCs w:val="21"/>
          <w:highlight w:val="none"/>
        </w:rPr>
        <w:br w:type="page"/>
      </w:r>
      <w:r>
        <w:rPr>
          <w:rFonts w:hint="eastAsia" w:ascii="仿宋" w:hAnsi="仿宋" w:eastAsia="仿宋" w:cs="仿宋"/>
          <w:color w:val="auto"/>
          <w:sz w:val="21"/>
          <w:szCs w:val="21"/>
          <w:highlight w:val="none"/>
        </w:rPr>
        <w:t>第三部分 专用合同条款</w:t>
      </w:r>
      <w:bookmarkEnd w:id="584"/>
    </w:p>
    <w:p w14:paraId="613D5D03">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585" w:name="_Toc351203633"/>
      <w:r>
        <w:rPr>
          <w:rFonts w:hint="eastAsia" w:ascii="仿宋" w:hAnsi="仿宋" w:eastAsia="仿宋" w:cs="仿宋"/>
          <w:b w:val="0"/>
          <w:color w:val="auto"/>
          <w:sz w:val="21"/>
          <w:szCs w:val="21"/>
          <w:highlight w:val="none"/>
        </w:rPr>
        <w:t>1</w:t>
      </w:r>
      <w:bookmarkStart w:id="586" w:name="_Toc292559361"/>
      <w:bookmarkStart w:id="587" w:name="_Toc297120456"/>
      <w:bookmarkStart w:id="588" w:name="_Toc296944495"/>
      <w:bookmarkStart w:id="589" w:name="_Toc296503156"/>
      <w:bookmarkStart w:id="590" w:name="_Toc296891196"/>
      <w:bookmarkStart w:id="591" w:name="_Toc296347155"/>
      <w:bookmarkStart w:id="592" w:name="_Toc292559866"/>
      <w:bookmarkStart w:id="593" w:name="_Toc296346657"/>
      <w:bookmarkStart w:id="594" w:name="_Toc297048342"/>
      <w:bookmarkStart w:id="595" w:name="_Toc296890984"/>
      <w:r>
        <w:rPr>
          <w:rFonts w:hint="eastAsia" w:ascii="仿宋" w:hAnsi="仿宋" w:eastAsia="仿宋" w:cs="仿宋"/>
          <w:b w:val="0"/>
          <w:color w:val="auto"/>
          <w:sz w:val="21"/>
          <w:szCs w:val="21"/>
          <w:highlight w:val="none"/>
        </w:rPr>
        <w:t>. 一般约定</w:t>
      </w:r>
      <w:bookmarkEnd w:id="585"/>
    </w:p>
    <w:bookmarkEnd w:id="586"/>
    <w:bookmarkEnd w:id="587"/>
    <w:bookmarkEnd w:id="588"/>
    <w:bookmarkEnd w:id="589"/>
    <w:bookmarkEnd w:id="590"/>
    <w:bookmarkEnd w:id="591"/>
    <w:bookmarkEnd w:id="592"/>
    <w:bookmarkEnd w:id="593"/>
    <w:bookmarkEnd w:id="594"/>
    <w:bookmarkEnd w:id="595"/>
    <w:p w14:paraId="69B7BB4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 词语定义</w:t>
      </w:r>
    </w:p>
    <w:p w14:paraId="42FA827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1.1.1合同</w:t>
      </w:r>
    </w:p>
    <w:p w14:paraId="044719D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1.1.1.10其他合同文件包括：</w:t>
      </w:r>
      <w:r>
        <w:rPr>
          <w:rFonts w:hint="eastAsia" w:ascii="仿宋" w:hAnsi="仿宋" w:eastAsia="仿宋" w:cs="仿宋"/>
          <w:color w:val="auto"/>
          <w:sz w:val="21"/>
          <w:szCs w:val="21"/>
          <w:highlight w:val="none"/>
          <w:u w:val="single"/>
        </w:rPr>
        <w:t xml:space="preserve">                      </w:t>
      </w:r>
    </w:p>
    <w:p w14:paraId="497686A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p>
    <w:p w14:paraId="3BFDDF8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500BDF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 合同当事人及其他相关方</w:t>
      </w:r>
    </w:p>
    <w:p w14:paraId="48CEE53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1.1.2.4监理人：</w:t>
      </w:r>
    </w:p>
    <w:p w14:paraId="623801C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u w:val="single"/>
        </w:rPr>
        <w:t xml:space="preserve">                </w:t>
      </w:r>
      <w:r>
        <w:rPr>
          <w:rFonts w:hint="eastAsia" w:ascii="仿宋" w:hAnsi="仿宋" w:eastAsia="仿宋" w:cs="仿宋"/>
          <w:color w:val="auto"/>
          <w:sz w:val="21"/>
          <w:szCs w:val="21"/>
          <w:highlight w:val="none"/>
        </w:rPr>
        <w:t>；</w:t>
      </w:r>
    </w:p>
    <w:p w14:paraId="30DE8F6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资质类别和等级：</w:t>
      </w:r>
      <w:r>
        <w:rPr>
          <w:rFonts w:hint="eastAsia" w:ascii="仿宋" w:hAnsi="仿宋" w:eastAsia="仿宋" w:cs="仿宋"/>
          <w:color w:val="auto"/>
          <w:sz w:val="21"/>
          <w:szCs w:val="21"/>
          <w:highlight w:val="none"/>
          <w:u w:val="single"/>
        </w:rPr>
        <w:t>               </w:t>
      </w:r>
      <w:r>
        <w:rPr>
          <w:rFonts w:hint="eastAsia" w:ascii="仿宋" w:hAnsi="仿宋" w:eastAsia="仿宋" w:cs="仿宋"/>
          <w:color w:val="auto"/>
          <w:sz w:val="21"/>
          <w:szCs w:val="21"/>
          <w:highlight w:val="none"/>
        </w:rPr>
        <w:t>；</w:t>
      </w:r>
    </w:p>
    <w:p w14:paraId="03935DD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2F636EC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电子信箱：</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w:t>
      </w:r>
    </w:p>
    <w:p w14:paraId="2858FA4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通信地址：</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08C138A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1.1.2.5 设计人：</w:t>
      </w:r>
    </w:p>
    <w:p w14:paraId="684296A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u w:val="single"/>
        </w:rPr>
        <w:t xml:space="preserve">                 </w:t>
      </w:r>
      <w:r>
        <w:rPr>
          <w:rFonts w:hint="eastAsia" w:ascii="仿宋" w:hAnsi="仿宋" w:eastAsia="仿宋" w:cs="仿宋"/>
          <w:color w:val="auto"/>
          <w:sz w:val="21"/>
          <w:szCs w:val="21"/>
          <w:highlight w:val="none"/>
        </w:rPr>
        <w:t>；</w:t>
      </w:r>
    </w:p>
    <w:p w14:paraId="70B020F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资质类别和等级：</w:t>
      </w:r>
      <w:r>
        <w:rPr>
          <w:rFonts w:hint="eastAsia" w:ascii="仿宋" w:hAnsi="仿宋" w:eastAsia="仿宋" w:cs="仿宋"/>
          <w:color w:val="auto"/>
          <w:sz w:val="21"/>
          <w:szCs w:val="21"/>
          <w:highlight w:val="none"/>
          <w:u w:val="single"/>
        </w:rPr>
        <w:t>               </w:t>
      </w:r>
      <w:r>
        <w:rPr>
          <w:rFonts w:hint="eastAsia" w:ascii="仿宋" w:hAnsi="仿宋" w:eastAsia="仿宋" w:cs="仿宋"/>
          <w:color w:val="auto"/>
          <w:sz w:val="21"/>
          <w:szCs w:val="21"/>
          <w:highlight w:val="none"/>
        </w:rPr>
        <w:t>；</w:t>
      </w:r>
    </w:p>
    <w:p w14:paraId="130B1F5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single"/>
        </w:rPr>
        <w:t>                 </w:t>
      </w:r>
      <w:r>
        <w:rPr>
          <w:rFonts w:hint="eastAsia" w:ascii="仿宋" w:hAnsi="仿宋" w:eastAsia="仿宋" w:cs="仿宋"/>
          <w:color w:val="auto"/>
          <w:sz w:val="21"/>
          <w:szCs w:val="21"/>
          <w:highlight w:val="none"/>
        </w:rPr>
        <w:t>；</w:t>
      </w:r>
    </w:p>
    <w:p w14:paraId="1714244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电子信箱：</w:t>
      </w:r>
      <w:r>
        <w:rPr>
          <w:rFonts w:hint="eastAsia" w:ascii="仿宋" w:hAnsi="仿宋" w:eastAsia="仿宋" w:cs="仿宋"/>
          <w:color w:val="auto"/>
          <w:sz w:val="21"/>
          <w:szCs w:val="21"/>
          <w:highlight w:val="none"/>
          <w:u w:val="single"/>
        </w:rPr>
        <w:t xml:space="preserve">                    </w:t>
      </w:r>
      <w:r>
        <w:rPr>
          <w:rFonts w:hint="eastAsia" w:ascii="仿宋" w:hAnsi="仿宋" w:eastAsia="仿宋" w:cs="仿宋"/>
          <w:color w:val="auto"/>
          <w:sz w:val="21"/>
          <w:szCs w:val="21"/>
          <w:highlight w:val="none"/>
        </w:rPr>
        <w:t>；</w:t>
      </w:r>
    </w:p>
    <w:p w14:paraId="7703FB3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通信地址：</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3E78A10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 工程和设备</w:t>
      </w:r>
    </w:p>
    <w:p w14:paraId="383C2A4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1.1.3.7 作为施工现场组成部分的其他场所包括：</w:t>
      </w:r>
      <w:r>
        <w:rPr>
          <w:rFonts w:hint="eastAsia" w:ascii="仿宋" w:hAnsi="仿宋" w:eastAsia="仿宋" w:cs="仿宋"/>
          <w:color w:val="auto"/>
          <w:sz w:val="21"/>
          <w:szCs w:val="21"/>
          <w:highlight w:val="none"/>
          <w:u w:val="single"/>
        </w:rPr>
        <w:t xml:space="preserve">           </w:t>
      </w:r>
    </w:p>
    <w:p w14:paraId="78A991B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     </w:t>
      </w:r>
      <w:r>
        <w:rPr>
          <w:rFonts w:hint="eastAsia" w:ascii="仿宋" w:hAnsi="仿宋" w:eastAsia="仿宋" w:cs="仿宋"/>
          <w:color w:val="auto"/>
          <w:sz w:val="21"/>
          <w:szCs w:val="21"/>
          <w:highlight w:val="none"/>
        </w:rPr>
        <w:t>。</w:t>
      </w:r>
    </w:p>
    <w:p w14:paraId="5CAC03F8">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1.1.3.9 永久占地包括：</w:t>
      </w:r>
      <w:r>
        <w:rPr>
          <w:rFonts w:hint="eastAsia" w:ascii="仿宋" w:hAnsi="仿宋" w:eastAsia="仿宋" w:cs="仿宋"/>
          <w:color w:val="auto"/>
          <w:sz w:val="21"/>
          <w:szCs w:val="21"/>
          <w:highlight w:val="none"/>
          <w:u w:val="single"/>
        </w:rPr>
        <w:t xml:space="preserve">                        </w:t>
      </w:r>
      <w:r>
        <w:rPr>
          <w:rFonts w:hint="eastAsia" w:ascii="仿宋" w:hAnsi="仿宋" w:eastAsia="仿宋" w:cs="仿宋"/>
          <w:color w:val="auto"/>
          <w:kern w:val="0"/>
          <w:sz w:val="21"/>
          <w:szCs w:val="21"/>
          <w:highlight w:val="none"/>
        </w:rPr>
        <w:t>。</w:t>
      </w:r>
    </w:p>
    <w:p w14:paraId="67976B1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1.1.3.10 临时占地包括：</w:t>
      </w:r>
      <w:r>
        <w:rPr>
          <w:rFonts w:hint="eastAsia" w:ascii="仿宋" w:hAnsi="仿宋" w:eastAsia="仿宋" w:cs="仿宋"/>
          <w:color w:val="auto"/>
          <w:sz w:val="21"/>
          <w:szCs w:val="21"/>
          <w:highlight w:val="none"/>
          <w:u w:val="single"/>
        </w:rPr>
        <w:t xml:space="preserve">                       </w:t>
      </w:r>
      <w:r>
        <w:rPr>
          <w:rFonts w:hint="eastAsia" w:ascii="仿宋" w:hAnsi="仿宋" w:eastAsia="仿宋" w:cs="仿宋"/>
          <w:color w:val="auto"/>
          <w:kern w:val="0"/>
          <w:sz w:val="21"/>
          <w:szCs w:val="21"/>
          <w:highlight w:val="none"/>
        </w:rPr>
        <w:t>。</w:t>
      </w:r>
    </w:p>
    <w:p w14:paraId="6F48974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1.3法律 </w:t>
      </w:r>
    </w:p>
    <w:p w14:paraId="6976D85E">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适用于合同的其他规范性文件：</w:t>
      </w:r>
      <w:r>
        <w:rPr>
          <w:rFonts w:hint="eastAsia" w:ascii="仿宋" w:hAnsi="仿宋" w:eastAsia="仿宋" w:cs="仿宋"/>
          <w:color w:val="auto"/>
          <w:sz w:val="21"/>
          <w:szCs w:val="21"/>
          <w:highlight w:val="none"/>
          <w:u w:val="single"/>
        </w:rPr>
        <w:t xml:space="preserve">     </w:t>
      </w:r>
    </w:p>
    <w:p w14:paraId="3F363478">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92964F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 标准和规范</w:t>
      </w:r>
    </w:p>
    <w:p w14:paraId="2ED07C3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1.4.1适用于工程的标准规范包括：</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 xml:space="preserve"> </w:t>
      </w:r>
    </w:p>
    <w:p w14:paraId="52E72EE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      </w:t>
      </w:r>
      <w:r>
        <w:rPr>
          <w:rFonts w:hint="eastAsia" w:ascii="仿宋" w:hAnsi="仿宋" w:eastAsia="仿宋" w:cs="仿宋"/>
          <w:color w:val="auto"/>
          <w:sz w:val="21"/>
          <w:szCs w:val="21"/>
          <w:highlight w:val="none"/>
        </w:rPr>
        <w:t>。</w:t>
      </w:r>
    </w:p>
    <w:p w14:paraId="46B497C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1.4.2 发包人提供国外标准、规范的名称：</w:t>
      </w:r>
      <w:r>
        <w:rPr>
          <w:rFonts w:hint="eastAsia" w:ascii="仿宋" w:hAnsi="仿宋" w:eastAsia="仿宋" w:cs="仿宋"/>
          <w:color w:val="auto"/>
          <w:kern w:val="0"/>
          <w:sz w:val="21"/>
          <w:szCs w:val="21"/>
          <w:highlight w:val="none"/>
          <w:u w:val="single"/>
        </w:rPr>
        <w:t xml:space="preserve">                 </w:t>
      </w:r>
    </w:p>
    <w:p w14:paraId="5108EA1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00482ED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发包人提供国外标准、规范的份数：</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2E9F79D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发包人提供国外标准、规范的名称：</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27D04FE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1.4.3发包人对工程的技术标准和功能要求的特殊要求：</w:t>
      </w:r>
    </w:p>
    <w:p w14:paraId="467FEDC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                                                               </w:t>
      </w:r>
      <w:r>
        <w:rPr>
          <w:rFonts w:hint="eastAsia" w:ascii="仿宋" w:hAnsi="仿宋" w:eastAsia="仿宋" w:cs="仿宋"/>
          <w:color w:val="auto"/>
          <w:sz w:val="21"/>
          <w:szCs w:val="21"/>
          <w:highlight w:val="none"/>
        </w:rPr>
        <w:t>。</w:t>
      </w:r>
    </w:p>
    <w:p w14:paraId="42DBB16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 合同文件的优先顺序</w:t>
      </w:r>
    </w:p>
    <w:p w14:paraId="0D7121E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合同文件组成及优先顺序为：</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                                            </w:t>
      </w:r>
      <w:r>
        <w:rPr>
          <w:rFonts w:hint="eastAsia" w:ascii="仿宋" w:hAnsi="仿宋" w:eastAsia="仿宋" w:cs="仿宋"/>
          <w:color w:val="auto"/>
          <w:sz w:val="21"/>
          <w:szCs w:val="21"/>
          <w:highlight w:val="none"/>
        </w:rPr>
        <w:t>。</w:t>
      </w:r>
    </w:p>
    <w:p w14:paraId="4F29D72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 图纸和承包人文件</w:t>
      </w:r>
      <w:r>
        <w:rPr>
          <w:rFonts w:hint="eastAsia" w:ascii="仿宋" w:hAnsi="仿宋" w:eastAsia="仿宋" w:cs="仿宋"/>
          <w:color w:val="auto"/>
          <w:sz w:val="21"/>
          <w:szCs w:val="21"/>
          <w:highlight w:val="none"/>
        </w:rPr>
        <w:tab/>
      </w:r>
    </w:p>
    <w:p w14:paraId="2D0C645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1.6.1 图纸的提供</w:t>
      </w:r>
    </w:p>
    <w:p w14:paraId="743EB20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发包人向承包人提供图纸的期限：</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w:t>
      </w:r>
    </w:p>
    <w:p w14:paraId="2107C35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发包人向承包人提供图纸的数量：</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w:t>
      </w:r>
    </w:p>
    <w:p w14:paraId="177E82A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发包人向承包人提供图纸的内容：</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w:t>
      </w:r>
    </w:p>
    <w:p w14:paraId="68F991D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1.6.4 承包人文件</w:t>
      </w:r>
    </w:p>
    <w:p w14:paraId="0D6F12F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需要由承包人提供的文件，包括：</w:t>
      </w:r>
      <w:r>
        <w:rPr>
          <w:rFonts w:hint="eastAsia" w:ascii="仿宋" w:hAnsi="仿宋" w:eastAsia="仿宋" w:cs="仿宋"/>
          <w:color w:val="auto"/>
          <w:sz w:val="21"/>
          <w:szCs w:val="21"/>
          <w:highlight w:val="none"/>
          <w:u w:val="single"/>
        </w:rPr>
        <w:t>          </w:t>
      </w:r>
    </w:p>
    <w:p w14:paraId="3852FF4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w:t>
      </w:r>
    </w:p>
    <w:p w14:paraId="1E793F7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承包人提供的文件的期限为：</w:t>
      </w:r>
      <w:r>
        <w:rPr>
          <w:rFonts w:hint="eastAsia" w:ascii="仿宋" w:hAnsi="仿宋" w:eastAsia="仿宋" w:cs="仿宋"/>
          <w:color w:val="auto"/>
          <w:sz w:val="21"/>
          <w:szCs w:val="21"/>
          <w:highlight w:val="none"/>
          <w:u w:val="single"/>
        </w:rPr>
        <w:t>       </w:t>
      </w:r>
      <w:r>
        <w:rPr>
          <w:rFonts w:hint="eastAsia" w:ascii="仿宋" w:hAnsi="仿宋" w:eastAsia="仿宋" w:cs="仿宋"/>
          <w:color w:val="auto"/>
          <w:sz w:val="21"/>
          <w:szCs w:val="21"/>
          <w:highlight w:val="none"/>
        </w:rPr>
        <w:t>；</w:t>
      </w:r>
    </w:p>
    <w:p w14:paraId="57708B9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承包人提供的文件的数量为：</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w:t>
      </w:r>
    </w:p>
    <w:p w14:paraId="42A1B17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承包人提供的文件的形式为：</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29D8A55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发包人审批承包人文件的期限：</w:t>
      </w:r>
      <w:r>
        <w:rPr>
          <w:rFonts w:hint="eastAsia" w:ascii="仿宋" w:hAnsi="仿宋" w:eastAsia="仿宋" w:cs="仿宋"/>
          <w:color w:val="auto"/>
          <w:sz w:val="21"/>
          <w:szCs w:val="21"/>
          <w:highlight w:val="none"/>
          <w:u w:val="single"/>
        </w:rPr>
        <w:t>       </w:t>
      </w:r>
      <w:r>
        <w:rPr>
          <w:rFonts w:hint="eastAsia" w:ascii="仿宋" w:hAnsi="仿宋" w:eastAsia="仿宋" w:cs="仿宋"/>
          <w:color w:val="auto"/>
          <w:sz w:val="21"/>
          <w:szCs w:val="21"/>
          <w:highlight w:val="none"/>
        </w:rPr>
        <w:t>。</w:t>
      </w:r>
    </w:p>
    <w:p w14:paraId="2E4734F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1.6.5 现场图纸准备</w:t>
      </w:r>
    </w:p>
    <w:p w14:paraId="1E9D2A0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关于现场图纸准备的约定：</w:t>
      </w:r>
      <w:r>
        <w:rPr>
          <w:rFonts w:hint="eastAsia" w:ascii="仿宋" w:hAnsi="仿宋" w:eastAsia="仿宋" w:cs="仿宋"/>
          <w:color w:val="auto"/>
          <w:sz w:val="21"/>
          <w:szCs w:val="21"/>
          <w:highlight w:val="none"/>
          <w:u w:val="single"/>
        </w:rPr>
        <w:t>          </w:t>
      </w:r>
      <w:r>
        <w:rPr>
          <w:rFonts w:hint="eastAsia" w:ascii="仿宋" w:hAnsi="仿宋" w:eastAsia="仿宋" w:cs="仿宋"/>
          <w:color w:val="auto"/>
          <w:sz w:val="21"/>
          <w:szCs w:val="21"/>
          <w:highlight w:val="none"/>
        </w:rPr>
        <w:t>。</w:t>
      </w:r>
    </w:p>
    <w:p w14:paraId="75F87BE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 联络</w:t>
      </w:r>
    </w:p>
    <w:p w14:paraId="05A11CF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1.7.1发包人和承包人应当在</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天内将与合同有关的通知、批准、证明、证书、指示、指令、要求、请求、同意、意见、确定和决定等书面函件送达对方当事人。</w:t>
      </w:r>
    </w:p>
    <w:p w14:paraId="3D46AB5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1.7.2 发包人接收文件的地点：</w:t>
      </w:r>
      <w:r>
        <w:rPr>
          <w:rFonts w:hint="eastAsia" w:ascii="仿宋" w:hAnsi="仿宋" w:eastAsia="仿宋" w:cs="仿宋"/>
          <w:color w:val="auto"/>
          <w:sz w:val="21"/>
          <w:szCs w:val="21"/>
          <w:highlight w:val="none"/>
          <w:u w:val="single"/>
        </w:rPr>
        <w:t>      </w:t>
      </w:r>
      <w:r>
        <w:rPr>
          <w:rFonts w:hint="eastAsia" w:ascii="仿宋" w:hAnsi="仿宋" w:eastAsia="仿宋" w:cs="仿宋"/>
          <w:color w:val="auto"/>
          <w:kern w:val="0"/>
          <w:sz w:val="21"/>
          <w:szCs w:val="21"/>
          <w:highlight w:val="none"/>
        </w:rPr>
        <w:t>；</w:t>
      </w:r>
    </w:p>
    <w:p w14:paraId="2D6AA7A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发包人指定的接收人为：</w:t>
      </w:r>
      <w:r>
        <w:rPr>
          <w:rFonts w:hint="eastAsia" w:ascii="仿宋" w:hAnsi="仿宋" w:eastAsia="仿宋" w:cs="仿宋"/>
          <w:color w:val="auto"/>
          <w:sz w:val="21"/>
          <w:szCs w:val="21"/>
          <w:highlight w:val="none"/>
          <w:u w:val="single"/>
        </w:rPr>
        <w:t>               </w:t>
      </w:r>
      <w:r>
        <w:rPr>
          <w:rFonts w:hint="eastAsia" w:ascii="仿宋" w:hAnsi="仿宋" w:eastAsia="仿宋" w:cs="仿宋"/>
          <w:color w:val="auto"/>
          <w:kern w:val="0"/>
          <w:sz w:val="21"/>
          <w:szCs w:val="21"/>
          <w:highlight w:val="none"/>
        </w:rPr>
        <w:t>。</w:t>
      </w:r>
    </w:p>
    <w:p w14:paraId="466062E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承包人接收文件的地点：</w:t>
      </w:r>
      <w:r>
        <w:rPr>
          <w:rFonts w:hint="eastAsia" w:ascii="仿宋" w:hAnsi="仿宋" w:eastAsia="仿宋" w:cs="仿宋"/>
          <w:color w:val="auto"/>
          <w:sz w:val="21"/>
          <w:szCs w:val="21"/>
          <w:highlight w:val="none"/>
          <w:u w:val="single"/>
        </w:rPr>
        <w:t>             </w:t>
      </w:r>
      <w:r>
        <w:rPr>
          <w:rFonts w:hint="eastAsia" w:ascii="仿宋" w:hAnsi="仿宋" w:eastAsia="仿宋" w:cs="仿宋"/>
          <w:color w:val="auto"/>
          <w:kern w:val="0"/>
          <w:sz w:val="21"/>
          <w:szCs w:val="21"/>
          <w:highlight w:val="none"/>
        </w:rPr>
        <w:t>；</w:t>
      </w:r>
    </w:p>
    <w:p w14:paraId="5E90044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承包人指定的接收人为：</w:t>
      </w:r>
      <w:r>
        <w:rPr>
          <w:rFonts w:hint="eastAsia" w:ascii="仿宋" w:hAnsi="仿宋" w:eastAsia="仿宋" w:cs="仿宋"/>
          <w:color w:val="auto"/>
          <w:sz w:val="21"/>
          <w:szCs w:val="21"/>
          <w:highlight w:val="none"/>
          <w:u w:val="single"/>
        </w:rPr>
        <w:t>             </w:t>
      </w:r>
      <w:r>
        <w:rPr>
          <w:rFonts w:hint="eastAsia" w:ascii="仿宋" w:hAnsi="仿宋" w:eastAsia="仿宋" w:cs="仿宋"/>
          <w:color w:val="auto"/>
          <w:kern w:val="0"/>
          <w:sz w:val="21"/>
          <w:szCs w:val="21"/>
          <w:highlight w:val="none"/>
        </w:rPr>
        <w:t>。</w:t>
      </w:r>
    </w:p>
    <w:p w14:paraId="57E5C1F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监理人接收文件的地点：</w:t>
      </w:r>
      <w:r>
        <w:rPr>
          <w:rFonts w:hint="eastAsia" w:ascii="仿宋" w:hAnsi="仿宋" w:eastAsia="仿宋" w:cs="仿宋"/>
          <w:color w:val="auto"/>
          <w:sz w:val="21"/>
          <w:szCs w:val="21"/>
          <w:highlight w:val="none"/>
          <w:u w:val="single"/>
        </w:rPr>
        <w:t>            </w:t>
      </w:r>
      <w:r>
        <w:rPr>
          <w:rFonts w:hint="eastAsia" w:ascii="仿宋" w:hAnsi="仿宋" w:eastAsia="仿宋" w:cs="仿宋"/>
          <w:color w:val="auto"/>
          <w:kern w:val="0"/>
          <w:sz w:val="21"/>
          <w:szCs w:val="21"/>
          <w:highlight w:val="none"/>
        </w:rPr>
        <w:t>；</w:t>
      </w:r>
    </w:p>
    <w:p w14:paraId="1D0A270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监理人指定的接收人为：</w:t>
      </w:r>
      <w:r>
        <w:rPr>
          <w:rFonts w:hint="eastAsia" w:ascii="仿宋" w:hAnsi="仿宋" w:eastAsia="仿宋" w:cs="仿宋"/>
          <w:color w:val="auto"/>
          <w:sz w:val="21"/>
          <w:szCs w:val="21"/>
          <w:highlight w:val="none"/>
          <w:u w:val="single"/>
        </w:rPr>
        <w:t>            </w:t>
      </w:r>
      <w:r>
        <w:rPr>
          <w:rFonts w:hint="eastAsia" w:ascii="仿宋" w:hAnsi="仿宋" w:eastAsia="仿宋" w:cs="仿宋"/>
          <w:color w:val="auto"/>
          <w:kern w:val="0"/>
          <w:sz w:val="21"/>
          <w:szCs w:val="21"/>
          <w:highlight w:val="none"/>
        </w:rPr>
        <w:t>。</w:t>
      </w:r>
    </w:p>
    <w:p w14:paraId="66DC060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1.10 交通运输</w:t>
      </w:r>
    </w:p>
    <w:p w14:paraId="1C1E266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bookmarkStart w:id="596" w:name="_Toc304295521"/>
      <w:bookmarkStart w:id="597" w:name="_Toc312677986"/>
      <w:bookmarkStart w:id="598" w:name="_Toc318581155"/>
      <w:bookmarkStart w:id="599" w:name="_Toc300934943"/>
      <w:bookmarkStart w:id="600" w:name="_Toc303539100"/>
      <w:r>
        <w:rPr>
          <w:rFonts w:hint="eastAsia" w:ascii="仿宋" w:hAnsi="仿宋" w:eastAsia="仿宋" w:cs="仿宋"/>
          <w:color w:val="auto"/>
          <w:sz w:val="21"/>
          <w:szCs w:val="21"/>
          <w:highlight w:val="none"/>
        </w:rPr>
        <w:t>.10.1 出入现场的权利</w:t>
      </w:r>
    </w:p>
    <w:p w14:paraId="64BCC56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关于出入现场的权利的约定：</w:t>
      </w:r>
      <w:r>
        <w:rPr>
          <w:rFonts w:hint="eastAsia" w:ascii="仿宋" w:hAnsi="仿宋" w:eastAsia="仿宋" w:cs="仿宋"/>
          <w:color w:val="auto"/>
          <w:sz w:val="21"/>
          <w:szCs w:val="21"/>
          <w:highlight w:val="none"/>
          <w:u w:val="single"/>
        </w:rPr>
        <w:t>  </w:t>
      </w:r>
    </w:p>
    <w:p w14:paraId="226FF6B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                            </w:t>
      </w:r>
      <w:r>
        <w:rPr>
          <w:rFonts w:hint="eastAsia" w:ascii="仿宋" w:hAnsi="仿宋" w:eastAsia="仿宋" w:cs="仿宋"/>
          <w:color w:val="auto"/>
          <w:sz w:val="21"/>
          <w:szCs w:val="21"/>
          <w:highlight w:val="none"/>
        </w:rPr>
        <w:t>。</w:t>
      </w:r>
    </w:p>
    <w:bookmarkEnd w:id="596"/>
    <w:bookmarkEnd w:id="597"/>
    <w:bookmarkEnd w:id="598"/>
    <w:bookmarkEnd w:id="599"/>
    <w:bookmarkEnd w:id="600"/>
    <w:p w14:paraId="4C9AC25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bookmarkStart w:id="601" w:name="_Toc304295522"/>
      <w:bookmarkStart w:id="602" w:name="_Toc303539101"/>
      <w:bookmarkStart w:id="603" w:name="_Toc300934944"/>
      <w:bookmarkStart w:id="604" w:name="_Toc318581156"/>
      <w:bookmarkStart w:id="605" w:name="_Toc312677987"/>
      <w:r>
        <w:rPr>
          <w:rFonts w:hint="eastAsia" w:ascii="仿宋" w:hAnsi="仿宋" w:eastAsia="仿宋" w:cs="仿宋"/>
          <w:color w:val="auto"/>
          <w:sz w:val="21"/>
          <w:szCs w:val="21"/>
          <w:highlight w:val="none"/>
        </w:rPr>
        <w:t>.10.3 场内交通</w:t>
      </w:r>
    </w:p>
    <w:p w14:paraId="63AE099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关于场外交通和场内交通的边界的约定：</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w:t>
      </w:r>
    </w:p>
    <w:p w14:paraId="60D8EA2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关于发包人向承包人免费提供满足工程施工需要的场内道路和交通设施的约定：</w:t>
      </w:r>
      <w:r>
        <w:rPr>
          <w:rFonts w:hint="eastAsia" w:ascii="仿宋" w:hAnsi="仿宋" w:eastAsia="仿宋" w:cs="仿宋"/>
          <w:color w:val="auto"/>
          <w:sz w:val="21"/>
          <w:szCs w:val="21"/>
          <w:highlight w:val="none"/>
          <w:u w:val="single"/>
        </w:rPr>
        <w:t>                                        </w:t>
      </w:r>
      <w:r>
        <w:rPr>
          <w:rFonts w:hint="eastAsia" w:ascii="仿宋" w:hAnsi="仿宋" w:eastAsia="仿宋" w:cs="仿宋"/>
          <w:color w:val="auto"/>
          <w:sz w:val="21"/>
          <w:szCs w:val="21"/>
          <w:highlight w:val="none"/>
        </w:rPr>
        <w:t>。</w:t>
      </w:r>
      <w:bookmarkEnd w:id="601"/>
      <w:bookmarkEnd w:id="602"/>
      <w:bookmarkEnd w:id="603"/>
      <w:bookmarkEnd w:id="604"/>
      <w:bookmarkEnd w:id="605"/>
      <w:r>
        <w:rPr>
          <w:rFonts w:hint="eastAsia" w:ascii="仿宋" w:hAnsi="仿宋" w:eastAsia="仿宋" w:cs="仿宋"/>
          <w:color w:val="auto"/>
          <w:sz w:val="21"/>
          <w:szCs w:val="21"/>
          <w:highlight w:val="none"/>
        </w:rPr>
        <w:t xml:space="preserve">  </w:t>
      </w:r>
      <w:bookmarkStart w:id="606" w:name="_Toc318581157"/>
    </w:p>
    <w:p w14:paraId="4289715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1.10.4超大件和超重件的运输</w:t>
      </w:r>
    </w:p>
    <w:p w14:paraId="68CB8FF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运输超大件或超重件所需的道路和桥梁临时加固改造费用和其他有关费用由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承担。</w:t>
      </w:r>
    </w:p>
    <w:bookmarkEnd w:id="606"/>
    <w:p w14:paraId="2EF4BD2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 知识产权</w:t>
      </w:r>
    </w:p>
    <w:p w14:paraId="7C641BA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1"/>
          <w:szCs w:val="21"/>
          <w:highlight w:val="none"/>
          <w:u w:val="single"/>
        </w:rPr>
        <w:t>                </w:t>
      </w:r>
    </w:p>
    <w:p w14:paraId="31960FC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                            </w:t>
      </w:r>
      <w:r>
        <w:rPr>
          <w:rFonts w:hint="eastAsia" w:ascii="仿宋" w:hAnsi="仿宋" w:eastAsia="仿宋" w:cs="仿宋"/>
          <w:color w:val="auto"/>
          <w:sz w:val="21"/>
          <w:szCs w:val="21"/>
          <w:highlight w:val="none"/>
        </w:rPr>
        <w:t>。</w:t>
      </w:r>
    </w:p>
    <w:p w14:paraId="1CA6F67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关于发包人提供的上述文件的使用限制的要求：</w:t>
      </w:r>
      <w:r>
        <w:rPr>
          <w:rFonts w:hint="eastAsia" w:ascii="仿宋" w:hAnsi="仿宋" w:eastAsia="仿宋" w:cs="仿宋"/>
          <w:color w:val="auto"/>
          <w:sz w:val="21"/>
          <w:szCs w:val="21"/>
          <w:highlight w:val="none"/>
          <w:u w:val="single"/>
        </w:rPr>
        <w:t xml:space="preserve">             </w:t>
      </w:r>
    </w:p>
    <w:p w14:paraId="15D66AA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E0D3EE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1.11.2 关于承包人为实施工程所编制文件的著作权的归属：</w:t>
      </w:r>
      <w:r>
        <w:rPr>
          <w:rFonts w:hint="eastAsia" w:ascii="仿宋" w:hAnsi="仿宋" w:eastAsia="仿宋" w:cs="仿宋"/>
          <w:color w:val="auto"/>
          <w:sz w:val="21"/>
          <w:szCs w:val="21"/>
          <w:highlight w:val="none"/>
          <w:u w:val="single"/>
        </w:rPr>
        <w:t xml:space="preserve">    </w:t>
      </w:r>
    </w:p>
    <w:p w14:paraId="75E3EBA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                        </w:t>
      </w:r>
      <w:r>
        <w:rPr>
          <w:rFonts w:hint="eastAsia" w:ascii="仿宋" w:hAnsi="仿宋" w:eastAsia="仿宋" w:cs="仿宋"/>
          <w:color w:val="auto"/>
          <w:sz w:val="21"/>
          <w:szCs w:val="21"/>
          <w:highlight w:val="none"/>
        </w:rPr>
        <w:t>。</w:t>
      </w:r>
    </w:p>
    <w:p w14:paraId="16BEFF2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关于承包人提供的上述文件的使用限制的要求：</w:t>
      </w:r>
      <w:r>
        <w:rPr>
          <w:rFonts w:hint="eastAsia" w:ascii="仿宋" w:hAnsi="仿宋" w:eastAsia="仿宋" w:cs="仿宋"/>
          <w:color w:val="auto"/>
          <w:sz w:val="21"/>
          <w:szCs w:val="21"/>
          <w:highlight w:val="none"/>
          <w:u w:val="single"/>
        </w:rPr>
        <w:t>   </w:t>
      </w:r>
    </w:p>
    <w:p w14:paraId="63089D4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                 </w:t>
      </w:r>
      <w:r>
        <w:rPr>
          <w:rFonts w:hint="eastAsia" w:ascii="仿宋" w:hAnsi="仿宋" w:eastAsia="仿宋" w:cs="仿宋"/>
          <w:color w:val="auto"/>
          <w:sz w:val="21"/>
          <w:szCs w:val="21"/>
          <w:highlight w:val="none"/>
        </w:rPr>
        <w:t>。</w:t>
      </w:r>
    </w:p>
    <w:p w14:paraId="15E869D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1.11.4 承包人在施工过程中所采用的专利、专有技术、技术秘密的使用费的承担方式：</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kern w:val="0"/>
          <w:sz w:val="21"/>
          <w:szCs w:val="21"/>
          <w:highlight w:val="none"/>
        </w:rPr>
        <w:t>。</w:t>
      </w:r>
    </w:p>
    <w:p w14:paraId="51096E8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1.13工程量清单错误的修正</w:t>
      </w:r>
    </w:p>
    <w:p w14:paraId="3869744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出现工程量清单错误时，是否调整合同价格：</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kern w:val="0"/>
          <w:sz w:val="21"/>
          <w:szCs w:val="21"/>
          <w:highlight w:val="none"/>
        </w:rPr>
        <w:t>。</w:t>
      </w:r>
    </w:p>
    <w:p w14:paraId="40593C2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允许调整合同价格的工程量偏差范围：</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kern w:val="0"/>
          <w:sz w:val="21"/>
          <w:szCs w:val="21"/>
          <w:highlight w:val="none"/>
        </w:rPr>
        <w:t>。</w:t>
      </w:r>
    </w:p>
    <w:p w14:paraId="7A7D3C53">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607" w:name="_Toc351203634"/>
      <w:r>
        <w:rPr>
          <w:rFonts w:hint="eastAsia" w:ascii="仿宋" w:hAnsi="仿宋" w:eastAsia="仿宋" w:cs="仿宋"/>
          <w:b w:val="0"/>
          <w:color w:val="auto"/>
          <w:sz w:val="21"/>
          <w:szCs w:val="21"/>
          <w:highlight w:val="none"/>
        </w:rPr>
        <w:t>2</w:t>
      </w:r>
      <w:bookmarkStart w:id="608" w:name="_Toc296503157"/>
      <w:bookmarkStart w:id="609" w:name="_Toc292559867"/>
      <w:bookmarkStart w:id="610" w:name="_Toc296347156"/>
      <w:bookmarkStart w:id="611" w:name="_Toc297048343"/>
      <w:bookmarkStart w:id="612" w:name="_Toc292559362"/>
      <w:bookmarkStart w:id="613" w:name="_Toc296346658"/>
      <w:bookmarkStart w:id="614" w:name="_Toc296890985"/>
      <w:bookmarkStart w:id="615" w:name="_Toc297120457"/>
      <w:bookmarkStart w:id="616" w:name="_Toc296891197"/>
      <w:bookmarkStart w:id="617" w:name="_Toc296944496"/>
      <w:r>
        <w:rPr>
          <w:rFonts w:hint="eastAsia" w:ascii="仿宋" w:hAnsi="仿宋" w:eastAsia="仿宋" w:cs="仿宋"/>
          <w:b w:val="0"/>
          <w:color w:val="auto"/>
          <w:sz w:val="21"/>
          <w:szCs w:val="21"/>
          <w:highlight w:val="none"/>
        </w:rPr>
        <w:t>. 发包人</w:t>
      </w:r>
      <w:bookmarkEnd w:id="607"/>
    </w:p>
    <w:bookmarkEnd w:id="608"/>
    <w:bookmarkEnd w:id="609"/>
    <w:bookmarkEnd w:id="610"/>
    <w:bookmarkEnd w:id="611"/>
    <w:bookmarkEnd w:id="612"/>
    <w:bookmarkEnd w:id="613"/>
    <w:bookmarkEnd w:id="614"/>
    <w:bookmarkEnd w:id="615"/>
    <w:bookmarkEnd w:id="616"/>
    <w:bookmarkEnd w:id="617"/>
    <w:p w14:paraId="0EC3083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 发包人代表</w:t>
      </w:r>
    </w:p>
    <w:p w14:paraId="1EBEC5D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发包人代表：</w:t>
      </w:r>
    </w:p>
    <w:p w14:paraId="1D0BB49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    名：</w:t>
      </w:r>
      <w:r>
        <w:rPr>
          <w:rFonts w:hint="eastAsia" w:ascii="仿宋" w:hAnsi="仿宋" w:eastAsia="仿宋" w:cs="仿宋"/>
          <w:color w:val="auto"/>
          <w:sz w:val="21"/>
          <w:szCs w:val="21"/>
          <w:highlight w:val="none"/>
          <w:u w:val="single"/>
        </w:rPr>
        <w:t>     </w:t>
      </w:r>
      <w:r>
        <w:rPr>
          <w:rFonts w:hint="eastAsia" w:ascii="仿宋" w:hAnsi="仿宋" w:eastAsia="仿宋" w:cs="仿宋"/>
          <w:color w:val="auto"/>
          <w:sz w:val="21"/>
          <w:szCs w:val="21"/>
          <w:highlight w:val="none"/>
        </w:rPr>
        <w:t>；</w:t>
      </w:r>
    </w:p>
    <w:p w14:paraId="54B6118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身份证号：</w:t>
      </w:r>
      <w:r>
        <w:rPr>
          <w:rFonts w:hint="eastAsia" w:ascii="仿宋" w:hAnsi="仿宋" w:eastAsia="仿宋" w:cs="仿宋"/>
          <w:color w:val="auto"/>
          <w:sz w:val="21"/>
          <w:szCs w:val="21"/>
          <w:highlight w:val="none"/>
          <w:u w:val="single"/>
        </w:rPr>
        <w:t>      </w:t>
      </w:r>
      <w:r>
        <w:rPr>
          <w:rFonts w:hint="eastAsia" w:ascii="仿宋" w:hAnsi="仿宋" w:eastAsia="仿宋" w:cs="仿宋"/>
          <w:color w:val="auto"/>
          <w:sz w:val="21"/>
          <w:szCs w:val="21"/>
          <w:highlight w:val="none"/>
        </w:rPr>
        <w:t>；</w:t>
      </w:r>
    </w:p>
    <w:p w14:paraId="27F8E4F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    务：</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02E454A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single"/>
        </w:rPr>
        <w:t>     </w:t>
      </w:r>
      <w:r>
        <w:rPr>
          <w:rFonts w:hint="eastAsia" w:ascii="仿宋" w:hAnsi="仿宋" w:eastAsia="仿宋" w:cs="仿宋"/>
          <w:color w:val="auto"/>
          <w:sz w:val="21"/>
          <w:szCs w:val="21"/>
          <w:highlight w:val="none"/>
        </w:rPr>
        <w:t>；</w:t>
      </w:r>
    </w:p>
    <w:p w14:paraId="05BAA8C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电子信箱：</w:t>
      </w:r>
      <w:r>
        <w:rPr>
          <w:rFonts w:hint="eastAsia" w:ascii="仿宋" w:hAnsi="仿宋" w:eastAsia="仿宋" w:cs="仿宋"/>
          <w:color w:val="auto"/>
          <w:sz w:val="21"/>
          <w:szCs w:val="21"/>
          <w:highlight w:val="none"/>
          <w:u w:val="single"/>
        </w:rPr>
        <w:t>     </w:t>
      </w:r>
      <w:r>
        <w:rPr>
          <w:rFonts w:hint="eastAsia" w:ascii="仿宋" w:hAnsi="仿宋" w:eastAsia="仿宋" w:cs="仿宋"/>
          <w:color w:val="auto"/>
          <w:sz w:val="21"/>
          <w:szCs w:val="21"/>
          <w:highlight w:val="none"/>
        </w:rPr>
        <w:t>；</w:t>
      </w:r>
    </w:p>
    <w:p w14:paraId="7C48592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通信地址：</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39C7F75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发包人对发包人代表的授权范围如下：</w:t>
      </w:r>
      <w:r>
        <w:rPr>
          <w:rFonts w:hint="eastAsia" w:ascii="仿宋" w:hAnsi="仿宋" w:eastAsia="仿宋" w:cs="仿宋"/>
          <w:color w:val="auto"/>
          <w:sz w:val="21"/>
          <w:szCs w:val="21"/>
          <w:highlight w:val="none"/>
          <w:u w:val="single"/>
        </w:rPr>
        <w:t>     </w:t>
      </w:r>
    </w:p>
    <w:p w14:paraId="52C745D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w:t>
      </w:r>
    </w:p>
    <w:p w14:paraId="1C8F423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 施工现场、施工条件和基础资料的提供</w:t>
      </w:r>
    </w:p>
    <w:p w14:paraId="0CB2287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2.4.1 提供施工现场</w:t>
      </w:r>
    </w:p>
    <w:p w14:paraId="213D597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关于发包人移交施工现场的期限要求：</w:t>
      </w:r>
      <w:r>
        <w:rPr>
          <w:rFonts w:hint="eastAsia" w:ascii="仿宋" w:hAnsi="仿宋" w:eastAsia="仿宋" w:cs="仿宋"/>
          <w:color w:val="auto"/>
          <w:sz w:val="21"/>
          <w:szCs w:val="21"/>
          <w:highlight w:val="none"/>
          <w:u w:val="single"/>
        </w:rPr>
        <w:t xml:space="preserve">                             </w:t>
      </w:r>
      <w:r>
        <w:rPr>
          <w:rFonts w:hint="eastAsia" w:ascii="仿宋" w:hAnsi="仿宋" w:eastAsia="仿宋" w:cs="仿宋"/>
          <w:color w:val="auto"/>
          <w:sz w:val="21"/>
          <w:szCs w:val="21"/>
          <w:highlight w:val="none"/>
        </w:rPr>
        <w:t>。</w:t>
      </w:r>
    </w:p>
    <w:p w14:paraId="31DD541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2.4.2 提供施工条件</w:t>
      </w:r>
    </w:p>
    <w:p w14:paraId="5AD1FAE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关于发包人应负责提供施工所需要的条件，包括：</w:t>
      </w:r>
      <w:r>
        <w:rPr>
          <w:rFonts w:hint="eastAsia" w:ascii="仿宋" w:hAnsi="仿宋" w:eastAsia="仿宋" w:cs="仿宋"/>
          <w:color w:val="auto"/>
          <w:sz w:val="21"/>
          <w:szCs w:val="21"/>
          <w:highlight w:val="none"/>
          <w:u w:val="single"/>
        </w:rPr>
        <w:t xml:space="preserve">                                                            </w:t>
      </w:r>
      <w:r>
        <w:rPr>
          <w:rFonts w:hint="eastAsia" w:ascii="仿宋" w:hAnsi="仿宋" w:eastAsia="仿宋" w:cs="仿宋"/>
          <w:color w:val="auto"/>
          <w:sz w:val="21"/>
          <w:szCs w:val="21"/>
          <w:highlight w:val="none"/>
        </w:rPr>
        <w:t>。</w:t>
      </w:r>
    </w:p>
    <w:p w14:paraId="7FF505C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 资金来源证明及支付担保</w:t>
      </w:r>
    </w:p>
    <w:p w14:paraId="274AAD7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发包人提供资金来源证明的期限要求：</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5BE673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发包人是否提供支付担保：</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w:t>
      </w:r>
    </w:p>
    <w:p w14:paraId="409C38F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发包人提供支付担保的形式：</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w:t>
      </w:r>
    </w:p>
    <w:p w14:paraId="603A87C1">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618" w:name="_Toc351203635"/>
      <w:r>
        <w:rPr>
          <w:rFonts w:hint="eastAsia" w:ascii="仿宋" w:hAnsi="仿宋" w:eastAsia="仿宋" w:cs="仿宋"/>
          <w:b w:val="0"/>
          <w:color w:val="auto"/>
          <w:sz w:val="21"/>
          <w:szCs w:val="21"/>
          <w:highlight w:val="none"/>
        </w:rPr>
        <w:t>3</w:t>
      </w:r>
      <w:bookmarkStart w:id="619" w:name="_Toc296346659"/>
      <w:bookmarkStart w:id="620" w:name="_Toc296891198"/>
      <w:bookmarkStart w:id="621" w:name="_Toc292559363"/>
      <w:bookmarkStart w:id="622" w:name="_Toc296503158"/>
      <w:bookmarkStart w:id="623" w:name="_Toc296944497"/>
      <w:bookmarkStart w:id="624" w:name="_Toc292559868"/>
      <w:bookmarkStart w:id="625" w:name="_Toc296347157"/>
      <w:bookmarkStart w:id="626" w:name="_Toc297048344"/>
      <w:bookmarkStart w:id="627" w:name="_Toc297120458"/>
      <w:bookmarkStart w:id="628" w:name="_Toc296890986"/>
      <w:r>
        <w:rPr>
          <w:rFonts w:hint="eastAsia" w:ascii="仿宋" w:hAnsi="仿宋" w:eastAsia="仿宋" w:cs="仿宋"/>
          <w:b w:val="0"/>
          <w:color w:val="auto"/>
          <w:sz w:val="21"/>
          <w:szCs w:val="21"/>
          <w:highlight w:val="none"/>
        </w:rPr>
        <w:t>. 承包人</w:t>
      </w:r>
      <w:bookmarkEnd w:id="618"/>
    </w:p>
    <w:bookmarkEnd w:id="619"/>
    <w:bookmarkEnd w:id="620"/>
    <w:bookmarkEnd w:id="621"/>
    <w:bookmarkEnd w:id="622"/>
    <w:bookmarkEnd w:id="623"/>
    <w:bookmarkEnd w:id="624"/>
    <w:bookmarkEnd w:id="625"/>
    <w:bookmarkEnd w:id="626"/>
    <w:bookmarkEnd w:id="627"/>
    <w:bookmarkEnd w:id="628"/>
    <w:p w14:paraId="5F3F469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 承包人的一般义务</w:t>
      </w:r>
    </w:p>
    <w:p w14:paraId="54DB54E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t>（9）</w:t>
      </w:r>
      <w:r>
        <w:rPr>
          <w:rFonts w:hint="eastAsia" w:ascii="仿宋" w:hAnsi="仿宋" w:eastAsia="仿宋" w:cs="仿宋"/>
          <w:color w:val="auto"/>
          <w:sz w:val="21"/>
          <w:szCs w:val="21"/>
          <w:highlight w:val="none"/>
        </w:rPr>
        <w:t>承包人提交的竣工资料的内容：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0B2CB06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718643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承包人需要提交的竣工资料套数：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3425CC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承包人提交的竣工资料的费用承担：</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68E0C2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承包人提交的竣工资料移交时间：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499F67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承包人提交的竣工资料形式要求：</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577462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（10）承包人应履行的其他义务：</w:t>
      </w:r>
      <w:r>
        <w:rPr>
          <w:rFonts w:hint="eastAsia" w:ascii="仿宋" w:hAnsi="仿宋" w:eastAsia="仿宋" w:cs="仿宋"/>
          <w:color w:val="auto"/>
          <w:sz w:val="21"/>
          <w:szCs w:val="21"/>
          <w:highlight w:val="none"/>
          <w:u w:val="single"/>
        </w:rPr>
        <w:t xml:space="preserve">                                                                           </w:t>
      </w:r>
      <w:r>
        <w:rPr>
          <w:rFonts w:hint="eastAsia" w:ascii="仿宋" w:hAnsi="仿宋" w:eastAsia="仿宋" w:cs="仿宋"/>
          <w:color w:val="auto"/>
          <w:sz w:val="21"/>
          <w:szCs w:val="21"/>
          <w:highlight w:val="none"/>
        </w:rPr>
        <w:t>。</w:t>
      </w:r>
    </w:p>
    <w:p w14:paraId="3855B27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 项目经理</w:t>
      </w:r>
    </w:p>
    <w:p w14:paraId="3183458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3.2.1 </w:t>
      </w:r>
      <w:r>
        <w:rPr>
          <w:rFonts w:hint="eastAsia" w:ascii="仿宋" w:hAnsi="仿宋" w:eastAsia="仿宋" w:cs="仿宋"/>
          <w:color w:val="auto"/>
          <w:sz w:val="21"/>
          <w:szCs w:val="21"/>
          <w:highlight w:val="none"/>
        </w:rPr>
        <w:t>项目经理：</w:t>
      </w:r>
    </w:p>
    <w:p w14:paraId="009D745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    名：</w:t>
      </w:r>
      <w:r>
        <w:rPr>
          <w:rFonts w:hint="eastAsia" w:ascii="仿宋" w:hAnsi="仿宋" w:eastAsia="仿宋" w:cs="仿宋"/>
          <w:color w:val="auto"/>
          <w:sz w:val="21"/>
          <w:szCs w:val="21"/>
          <w:highlight w:val="none"/>
          <w:u w:val="single"/>
        </w:rPr>
        <w:t>         </w:t>
      </w:r>
      <w:r>
        <w:rPr>
          <w:rFonts w:hint="eastAsia" w:ascii="仿宋" w:hAnsi="仿宋" w:eastAsia="仿宋" w:cs="仿宋"/>
          <w:color w:val="auto"/>
          <w:sz w:val="21"/>
          <w:szCs w:val="21"/>
          <w:highlight w:val="none"/>
        </w:rPr>
        <w:t>；</w:t>
      </w:r>
    </w:p>
    <w:p w14:paraId="543FAD1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身份证号：</w:t>
      </w:r>
      <w:r>
        <w:rPr>
          <w:rFonts w:hint="eastAsia" w:ascii="仿宋" w:hAnsi="仿宋" w:eastAsia="仿宋" w:cs="仿宋"/>
          <w:color w:val="auto"/>
          <w:sz w:val="21"/>
          <w:szCs w:val="21"/>
          <w:highlight w:val="none"/>
          <w:u w:val="single"/>
        </w:rPr>
        <w:t>         </w:t>
      </w:r>
      <w:r>
        <w:rPr>
          <w:rFonts w:hint="eastAsia" w:ascii="仿宋" w:hAnsi="仿宋" w:eastAsia="仿宋" w:cs="仿宋"/>
          <w:color w:val="auto"/>
          <w:sz w:val="21"/>
          <w:szCs w:val="21"/>
          <w:highlight w:val="none"/>
        </w:rPr>
        <w:t>；</w:t>
      </w:r>
    </w:p>
    <w:p w14:paraId="40E6A3E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建造师执业资格等级：</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663CBF6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建造师注册证书号：</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w:t>
      </w:r>
    </w:p>
    <w:p w14:paraId="14F67A0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建造师执业印章号：</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w:t>
      </w:r>
    </w:p>
    <w:p w14:paraId="3BDBB49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安全生产考核合格证书号：</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w:t>
      </w:r>
    </w:p>
    <w:p w14:paraId="58213B0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single"/>
        </w:rPr>
        <w:t>         </w:t>
      </w:r>
      <w:r>
        <w:rPr>
          <w:rFonts w:hint="eastAsia" w:ascii="仿宋" w:hAnsi="仿宋" w:eastAsia="仿宋" w:cs="仿宋"/>
          <w:color w:val="auto"/>
          <w:sz w:val="21"/>
          <w:szCs w:val="21"/>
          <w:highlight w:val="none"/>
        </w:rPr>
        <w:t>；</w:t>
      </w:r>
    </w:p>
    <w:p w14:paraId="1FEB712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电子信箱：</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69BDD09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通信地址：</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0272197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承包人对项目经理的授权范围如下：</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w:t>
      </w:r>
    </w:p>
    <w:p w14:paraId="03C092E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关于项目经理每月在施工现场的时间要求：</w:t>
      </w:r>
      <w:r>
        <w:rPr>
          <w:rFonts w:hint="eastAsia" w:ascii="仿宋" w:hAnsi="仿宋" w:eastAsia="仿宋" w:cs="仿宋"/>
          <w:color w:val="auto"/>
          <w:sz w:val="21"/>
          <w:szCs w:val="21"/>
          <w:highlight w:val="none"/>
          <w:u w:val="single"/>
        </w:rPr>
        <w:t xml:space="preserve">        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5269E67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承包人未提交劳动合同，以及没有为项目经理缴纳社会保险证明的违约责任：</w:t>
      </w:r>
      <w:r>
        <w:rPr>
          <w:rFonts w:hint="eastAsia" w:ascii="仿宋" w:hAnsi="仿宋" w:eastAsia="仿宋" w:cs="仿宋"/>
          <w:color w:val="auto"/>
          <w:sz w:val="21"/>
          <w:szCs w:val="21"/>
          <w:highlight w:val="none"/>
          <w:u w:val="single"/>
        </w:rPr>
        <w:t xml:space="preserve">                                                                                     </w:t>
      </w:r>
      <w:r>
        <w:rPr>
          <w:rFonts w:hint="eastAsia" w:ascii="仿宋" w:hAnsi="仿宋" w:eastAsia="仿宋" w:cs="仿宋"/>
          <w:color w:val="auto"/>
          <w:sz w:val="21"/>
          <w:szCs w:val="21"/>
          <w:highlight w:val="none"/>
        </w:rPr>
        <w:t>。</w:t>
      </w:r>
    </w:p>
    <w:p w14:paraId="0FD5866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t>项目经理未经批准，擅自离开施工现场的违约责任：</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35948E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3.2.3 承包人擅自更换项目经理的违约责任：</w:t>
      </w:r>
      <w:r>
        <w:rPr>
          <w:rFonts w:hint="eastAsia" w:ascii="仿宋" w:hAnsi="仿宋" w:eastAsia="仿宋" w:cs="仿宋"/>
          <w:color w:val="auto"/>
          <w:sz w:val="21"/>
          <w:szCs w:val="21"/>
          <w:highlight w:val="none"/>
          <w:u w:val="single"/>
        </w:rPr>
        <w:t xml:space="preserve">              </w:t>
      </w:r>
    </w:p>
    <w:p w14:paraId="5BF9782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                                    </w:t>
      </w:r>
      <w:r>
        <w:rPr>
          <w:rFonts w:hint="eastAsia" w:ascii="仿宋" w:hAnsi="仿宋" w:eastAsia="仿宋" w:cs="仿宋"/>
          <w:color w:val="auto"/>
          <w:sz w:val="21"/>
          <w:szCs w:val="21"/>
          <w:highlight w:val="none"/>
        </w:rPr>
        <w:t>。</w:t>
      </w:r>
    </w:p>
    <w:p w14:paraId="5CDF09D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3.2.4 承包人无正当理由拒绝更换项目经理的违约责任：</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A60DA6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 承包人人员</w:t>
      </w:r>
    </w:p>
    <w:p w14:paraId="5F4F7CB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 承包人提交项目管理机构及施工现场管理人员安排报告的期限：</w:t>
      </w:r>
      <w:r>
        <w:rPr>
          <w:rFonts w:hint="eastAsia" w:ascii="仿宋" w:hAnsi="仿宋" w:eastAsia="仿宋" w:cs="仿宋"/>
          <w:color w:val="auto"/>
          <w:sz w:val="21"/>
          <w:szCs w:val="21"/>
          <w:highlight w:val="none"/>
          <w:u w:val="single"/>
        </w:rPr>
        <w:t xml:space="preserve">                                          </w:t>
      </w:r>
      <w:r>
        <w:rPr>
          <w:rFonts w:hint="eastAsia" w:ascii="仿宋" w:hAnsi="仿宋" w:eastAsia="仿宋" w:cs="仿宋"/>
          <w:color w:val="auto"/>
          <w:sz w:val="21"/>
          <w:szCs w:val="21"/>
          <w:highlight w:val="none"/>
        </w:rPr>
        <w:t>。</w:t>
      </w:r>
    </w:p>
    <w:p w14:paraId="6B78DA6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3.3.3 承包人无正当理由拒绝撤换主要施工管理人员的违约责任：</w:t>
      </w:r>
      <w:r>
        <w:rPr>
          <w:rFonts w:hint="eastAsia" w:ascii="仿宋" w:hAnsi="仿宋" w:eastAsia="仿宋" w:cs="仿宋"/>
          <w:color w:val="auto"/>
          <w:sz w:val="21"/>
          <w:szCs w:val="21"/>
          <w:highlight w:val="none"/>
          <w:u w:val="single"/>
        </w:rPr>
        <w:t xml:space="preserve">                                              </w:t>
      </w:r>
      <w:r>
        <w:rPr>
          <w:rFonts w:hint="eastAsia" w:ascii="仿宋" w:hAnsi="仿宋" w:eastAsia="仿宋" w:cs="仿宋"/>
          <w:color w:val="auto"/>
          <w:sz w:val="21"/>
          <w:szCs w:val="21"/>
          <w:highlight w:val="none"/>
        </w:rPr>
        <w:t>。</w:t>
      </w:r>
    </w:p>
    <w:p w14:paraId="6D8A4D6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3.3.4 承包人主要施工管理人员离开施工现场的批准要求：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94FE46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3.3.5承包人擅自更换主要施工管理人员的违约责任：</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w:t>
      </w:r>
    </w:p>
    <w:p w14:paraId="233713A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承包人主要施工管理人员擅自离开施工现场的违约责任：</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w:t>
      </w:r>
    </w:p>
    <w:p w14:paraId="5C528E6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bookmarkStart w:id="629" w:name="_Toc304295523"/>
      <w:bookmarkStart w:id="630" w:name="_Toc296890987"/>
      <w:bookmarkStart w:id="631" w:name="_Toc297048345"/>
      <w:bookmarkStart w:id="632" w:name="_Toc296503159"/>
      <w:bookmarkStart w:id="633" w:name="_Toc297216151"/>
      <w:bookmarkStart w:id="634" w:name="_Toc296944498"/>
      <w:bookmarkStart w:id="635" w:name="_Toc300934945"/>
      <w:bookmarkStart w:id="636" w:name="_Toc292559869"/>
      <w:bookmarkStart w:id="637" w:name="_Toc296891199"/>
      <w:bookmarkStart w:id="638" w:name="_Toc296346660"/>
      <w:bookmarkStart w:id="639" w:name="_Toc296347158"/>
      <w:bookmarkStart w:id="640" w:name="_Toc312677988"/>
      <w:bookmarkStart w:id="641" w:name="_Toc297123492"/>
      <w:bookmarkStart w:id="642" w:name="_Toc303539102"/>
      <w:bookmarkStart w:id="643" w:name="_Toc297120459"/>
      <w:bookmarkStart w:id="644" w:name="_Toc292559364"/>
      <w:r>
        <w:rPr>
          <w:rFonts w:hint="eastAsia" w:ascii="仿宋" w:hAnsi="仿宋" w:eastAsia="仿宋" w:cs="仿宋"/>
          <w:color w:val="auto"/>
          <w:sz w:val="21"/>
          <w:szCs w:val="21"/>
          <w:highlight w:val="none"/>
        </w:rPr>
        <w:t>.5 分包</w:t>
      </w:r>
    </w:p>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14:paraId="12C01C0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bookmarkStart w:id="645" w:name="_Toc297123493"/>
      <w:bookmarkStart w:id="646" w:name="_Toc303539103"/>
      <w:bookmarkStart w:id="647" w:name="_Toc297216152"/>
      <w:bookmarkStart w:id="648" w:name="_Toc304295524"/>
      <w:bookmarkStart w:id="649" w:name="_Toc296503160"/>
      <w:bookmarkStart w:id="650" w:name="_Toc296890988"/>
      <w:bookmarkStart w:id="651" w:name="_Toc292559365"/>
      <w:bookmarkStart w:id="652" w:name="_Toc297120460"/>
      <w:bookmarkStart w:id="653" w:name="_Toc292559870"/>
      <w:bookmarkStart w:id="654" w:name="_Toc297048346"/>
      <w:bookmarkStart w:id="655" w:name="_Toc296944499"/>
      <w:bookmarkStart w:id="656" w:name="_Toc296346661"/>
      <w:bookmarkStart w:id="657" w:name="_Toc300934946"/>
      <w:bookmarkStart w:id="658" w:name="_Toc296347159"/>
      <w:bookmarkStart w:id="659" w:name="_Toc296891200"/>
      <w:bookmarkStart w:id="660" w:name="_Toc312677989"/>
      <w:bookmarkStart w:id="661" w:name="_Toc318581158"/>
      <w:r>
        <w:rPr>
          <w:rFonts w:hint="eastAsia" w:ascii="仿宋" w:hAnsi="仿宋" w:eastAsia="仿宋" w:cs="仿宋"/>
          <w:color w:val="auto"/>
          <w:sz w:val="21"/>
          <w:szCs w:val="21"/>
          <w:highlight w:val="none"/>
        </w:rPr>
        <w:t>.5.1 分包的一般约定</w:t>
      </w:r>
    </w:p>
    <w:p w14:paraId="30492A9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禁止分包的工程包括：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6647C2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主体结构、关键性工作的范围：</w:t>
      </w:r>
      <w:r>
        <w:rPr>
          <w:rFonts w:hint="eastAsia" w:ascii="仿宋" w:hAnsi="仿宋" w:eastAsia="仿宋" w:cs="仿宋"/>
          <w:color w:val="auto"/>
          <w:sz w:val="21"/>
          <w:szCs w:val="21"/>
          <w:highlight w:val="none"/>
          <w:u w:val="single"/>
        </w:rPr>
        <w:t xml:space="preserve">                      </w:t>
      </w:r>
    </w:p>
    <w:p w14:paraId="32C492A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Start w:id="662" w:name="_Toc304295525"/>
      <w:bookmarkStart w:id="663" w:name="_Toc297048347"/>
      <w:bookmarkStart w:id="664" w:name="_Toc296503161"/>
      <w:bookmarkStart w:id="665" w:name="_Toc296944500"/>
      <w:bookmarkStart w:id="666" w:name="_Toc296347160"/>
      <w:bookmarkStart w:id="667" w:name="_Toc303539104"/>
      <w:bookmarkStart w:id="668" w:name="_Toc296891201"/>
      <w:bookmarkStart w:id="669" w:name="_Toc297123494"/>
      <w:bookmarkStart w:id="670" w:name="_Toc300934947"/>
      <w:bookmarkStart w:id="671" w:name="_Toc296890989"/>
      <w:bookmarkStart w:id="672" w:name="_Toc297120461"/>
      <w:bookmarkStart w:id="673" w:name="_Toc296346662"/>
      <w:bookmarkStart w:id="674" w:name="_Toc297216153"/>
    </w:p>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14:paraId="6B588CE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bookmarkStart w:id="675" w:name="_Toc318581159"/>
      <w:bookmarkStart w:id="676" w:name="_Toc312677990"/>
      <w:r>
        <w:rPr>
          <w:rFonts w:hint="eastAsia" w:ascii="仿宋" w:hAnsi="仿宋" w:eastAsia="仿宋" w:cs="仿宋"/>
          <w:color w:val="auto"/>
          <w:sz w:val="21"/>
          <w:szCs w:val="21"/>
          <w:highlight w:val="none"/>
        </w:rPr>
        <w:t>.5.2分包的确定</w:t>
      </w:r>
    </w:p>
    <w:p w14:paraId="5D95997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允许分包的专业工程包括：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06C7AE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其他关于分包的约定：</w:t>
      </w:r>
      <w:r>
        <w:rPr>
          <w:rFonts w:hint="eastAsia" w:ascii="仿宋" w:hAnsi="仿宋" w:eastAsia="仿宋" w:cs="仿宋"/>
          <w:color w:val="auto"/>
          <w:sz w:val="21"/>
          <w:szCs w:val="21"/>
          <w:highlight w:val="none"/>
          <w:u w:val="single"/>
        </w:rPr>
        <w:t xml:space="preserve">                                  </w:t>
      </w:r>
    </w:p>
    <w:p w14:paraId="1AC40CB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CADCA1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3.5.4 分包合同价款</w:t>
      </w:r>
    </w:p>
    <w:p w14:paraId="092A915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关于分包合同价款支付的约定：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bookmarkEnd w:id="675"/>
    <w:bookmarkEnd w:id="676"/>
    <w:p w14:paraId="78FAD37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 工程照管与成品、半成品保护</w:t>
      </w:r>
    </w:p>
    <w:p w14:paraId="3EFEDE0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承包人负责照管工程及工程相关的材料、工程设备的起始时间：</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46A39FE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3.7 履约担保</w:t>
      </w:r>
    </w:p>
    <w:p w14:paraId="191A55A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承包人是否提供履约担保：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BB97B9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承包人提供履约担保的形式、金额及期限的：</w:t>
      </w:r>
      <w:r>
        <w:rPr>
          <w:rFonts w:hint="eastAsia" w:ascii="仿宋" w:hAnsi="仿宋" w:eastAsia="仿宋" w:cs="仿宋"/>
          <w:color w:val="auto"/>
          <w:sz w:val="21"/>
          <w:szCs w:val="21"/>
          <w:highlight w:val="none"/>
          <w:u w:val="single"/>
        </w:rPr>
        <w:t xml:space="preserve">              </w:t>
      </w:r>
    </w:p>
    <w:p w14:paraId="3DE5E948">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E7FEEB6">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677" w:name="_Toc351203636"/>
      <w:r>
        <w:rPr>
          <w:rFonts w:hint="eastAsia" w:ascii="仿宋" w:hAnsi="仿宋" w:eastAsia="仿宋" w:cs="仿宋"/>
          <w:b w:val="0"/>
          <w:color w:val="auto"/>
          <w:sz w:val="21"/>
          <w:szCs w:val="21"/>
          <w:highlight w:val="none"/>
        </w:rPr>
        <w:t>4</w:t>
      </w:r>
      <w:bookmarkStart w:id="678" w:name="_Toc296891202"/>
      <w:bookmarkStart w:id="679" w:name="_Toc292559366"/>
      <w:bookmarkStart w:id="680" w:name="_Toc296890990"/>
      <w:bookmarkStart w:id="681" w:name="_Toc267251413"/>
      <w:bookmarkStart w:id="682" w:name="_Toc296944501"/>
      <w:bookmarkStart w:id="683" w:name="_Toc292559871"/>
      <w:bookmarkStart w:id="684" w:name="_Toc297048348"/>
      <w:bookmarkStart w:id="685" w:name="_Toc296503162"/>
      <w:bookmarkStart w:id="686" w:name="_Toc296346663"/>
      <w:bookmarkStart w:id="687" w:name="_Toc296347161"/>
      <w:bookmarkStart w:id="688" w:name="_Toc297120462"/>
      <w:r>
        <w:rPr>
          <w:rFonts w:hint="eastAsia" w:ascii="仿宋" w:hAnsi="仿宋" w:eastAsia="仿宋" w:cs="仿宋"/>
          <w:b w:val="0"/>
          <w:color w:val="auto"/>
          <w:sz w:val="21"/>
          <w:szCs w:val="21"/>
          <w:highlight w:val="none"/>
        </w:rPr>
        <w:t>. 监</w:t>
      </w:r>
      <w:bookmarkEnd w:id="678"/>
      <w:bookmarkEnd w:id="679"/>
      <w:bookmarkEnd w:id="680"/>
      <w:bookmarkEnd w:id="681"/>
      <w:bookmarkEnd w:id="682"/>
      <w:bookmarkEnd w:id="683"/>
      <w:bookmarkEnd w:id="684"/>
      <w:bookmarkEnd w:id="685"/>
      <w:bookmarkEnd w:id="686"/>
      <w:bookmarkEnd w:id="687"/>
      <w:bookmarkEnd w:id="688"/>
      <w:r>
        <w:rPr>
          <w:rFonts w:hint="eastAsia" w:ascii="仿宋" w:hAnsi="仿宋" w:eastAsia="仿宋" w:cs="仿宋"/>
          <w:b w:val="0"/>
          <w:color w:val="auto"/>
          <w:sz w:val="21"/>
          <w:szCs w:val="21"/>
          <w:highlight w:val="none"/>
        </w:rPr>
        <w:t>理人</w:t>
      </w:r>
      <w:bookmarkEnd w:id="677"/>
    </w:p>
    <w:p w14:paraId="42E98FB8">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4.1监理人的一般规定</w:t>
      </w:r>
    </w:p>
    <w:p w14:paraId="2A9453A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关于监理人的监理内容：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FE5C1A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关于监理人的监理权限：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72E1FF0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关于监理人在施工现场的办公场所、生活场所的提供和费用承担的约定：</w:t>
      </w:r>
      <w:r>
        <w:rPr>
          <w:rFonts w:hint="eastAsia" w:ascii="仿宋" w:hAnsi="仿宋" w:eastAsia="仿宋" w:cs="仿宋"/>
          <w:color w:val="auto"/>
          <w:sz w:val="21"/>
          <w:szCs w:val="21"/>
          <w:highlight w:val="none"/>
          <w:u w:val="single"/>
        </w:rPr>
        <w:t xml:space="preserve">                                                </w:t>
      </w:r>
    </w:p>
    <w:p w14:paraId="250F3D0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DC8002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 监理人员</w:t>
      </w:r>
    </w:p>
    <w:p w14:paraId="0A5CF13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总监理工程师：</w:t>
      </w:r>
    </w:p>
    <w:p w14:paraId="76BDF5E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    名：</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7CC6322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    务：</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6063C6F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监理工程师执业资格证书号：</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w:t>
      </w:r>
    </w:p>
    <w:p w14:paraId="64471F0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1F61074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电子信箱：</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083C3FD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通信地址：</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5175ECA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关于监理人的其他约定：</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67EE91F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 商定或确定</w:t>
      </w:r>
    </w:p>
    <w:p w14:paraId="0E4A9B1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bookmarkStart w:id="689" w:name="_Toc267251418"/>
      <w:r>
        <w:rPr>
          <w:rFonts w:hint="eastAsia" w:ascii="仿宋" w:hAnsi="仿宋" w:eastAsia="仿宋" w:cs="仿宋"/>
          <w:color w:val="auto"/>
          <w:sz w:val="21"/>
          <w:szCs w:val="21"/>
          <w:highlight w:val="none"/>
        </w:rPr>
        <w:t>在发包人和承包人不能通过协商达成一致意见时，发包人授权监理人对以下事项进行确定：</w:t>
      </w:r>
    </w:p>
    <w:p w14:paraId="11A87C4D">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D1A44C4">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808A70A">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233AFC2">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690" w:name="_Toc351203637"/>
      <w:r>
        <w:rPr>
          <w:rFonts w:hint="eastAsia" w:ascii="仿宋" w:hAnsi="仿宋" w:eastAsia="仿宋" w:cs="仿宋"/>
          <w:b w:val="0"/>
          <w:color w:val="auto"/>
          <w:sz w:val="21"/>
          <w:szCs w:val="21"/>
          <w:highlight w:val="none"/>
        </w:rPr>
        <w:t>5</w:t>
      </w:r>
      <w:bookmarkEnd w:id="689"/>
      <w:bookmarkStart w:id="691" w:name="_Toc297120463"/>
      <w:bookmarkStart w:id="692" w:name="_Toc297048349"/>
      <w:bookmarkStart w:id="693" w:name="_Toc296890991"/>
      <w:bookmarkStart w:id="694" w:name="_Toc296944502"/>
      <w:bookmarkStart w:id="695" w:name="_Toc292559367"/>
      <w:bookmarkStart w:id="696" w:name="_Toc292559872"/>
      <w:bookmarkStart w:id="697" w:name="_Toc296346664"/>
      <w:bookmarkStart w:id="698" w:name="_Toc296347162"/>
      <w:bookmarkStart w:id="699" w:name="_Toc296503163"/>
      <w:bookmarkStart w:id="700" w:name="_Toc296891203"/>
      <w:r>
        <w:rPr>
          <w:rFonts w:hint="eastAsia" w:ascii="仿宋" w:hAnsi="仿宋" w:eastAsia="仿宋" w:cs="仿宋"/>
          <w:b w:val="0"/>
          <w:color w:val="auto"/>
          <w:sz w:val="21"/>
          <w:szCs w:val="21"/>
          <w:highlight w:val="none"/>
        </w:rPr>
        <w:t>. 工程质量</w:t>
      </w:r>
      <w:bookmarkEnd w:id="690"/>
    </w:p>
    <w:p w14:paraId="23691E5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 质量要求</w:t>
      </w:r>
    </w:p>
    <w:p w14:paraId="1AD8797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5</w:t>
      </w:r>
      <w:bookmarkStart w:id="701" w:name="_Toc300934949"/>
      <w:bookmarkStart w:id="702" w:name="_Toc318581164"/>
      <w:bookmarkStart w:id="703" w:name="_Toc304295527"/>
      <w:bookmarkStart w:id="704" w:name="_Toc303539106"/>
      <w:bookmarkStart w:id="705" w:name="_Toc297216155"/>
      <w:bookmarkStart w:id="706" w:name="_Toc312677997"/>
      <w:bookmarkStart w:id="707" w:name="_Toc297123496"/>
      <w:r>
        <w:rPr>
          <w:rFonts w:hint="eastAsia" w:ascii="仿宋" w:hAnsi="仿宋" w:eastAsia="仿宋" w:cs="仿宋"/>
          <w:color w:val="auto"/>
          <w:sz w:val="21"/>
          <w:szCs w:val="21"/>
          <w:highlight w:val="none"/>
        </w:rPr>
        <w:t>.1.1 特殊质量标准和要求：</w:t>
      </w:r>
      <w:r>
        <w:rPr>
          <w:rFonts w:hint="eastAsia" w:ascii="仿宋" w:hAnsi="仿宋" w:eastAsia="仿宋" w:cs="仿宋"/>
          <w:color w:val="auto"/>
          <w:sz w:val="21"/>
          <w:szCs w:val="21"/>
          <w:highlight w:val="none"/>
          <w:u w:val="single"/>
        </w:rPr>
        <w:t xml:space="preserve">                             </w:t>
      </w:r>
    </w:p>
    <w:p w14:paraId="457F000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BBC5348">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关于工程奖项的约定：</w:t>
      </w:r>
      <w:r>
        <w:rPr>
          <w:rFonts w:hint="eastAsia" w:ascii="仿宋" w:hAnsi="仿宋" w:eastAsia="仿宋" w:cs="仿宋"/>
          <w:color w:val="auto"/>
          <w:sz w:val="21"/>
          <w:szCs w:val="21"/>
          <w:highlight w:val="none"/>
          <w:u w:val="single"/>
        </w:rPr>
        <w:t xml:space="preserve">                                  </w:t>
      </w:r>
    </w:p>
    <w:p w14:paraId="57CABEE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70FF5B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 隐蔽工程检查</w:t>
      </w:r>
    </w:p>
    <w:p w14:paraId="18CB903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5.3.2承包人提前通知监理人隐蔽工程检查的期限的约定：</w:t>
      </w:r>
      <w:r>
        <w:rPr>
          <w:rFonts w:hint="eastAsia" w:ascii="仿宋" w:hAnsi="仿宋" w:eastAsia="仿宋" w:cs="仿宋"/>
          <w:color w:val="auto"/>
          <w:sz w:val="21"/>
          <w:szCs w:val="21"/>
          <w:highlight w:val="none"/>
          <w:u w:val="single"/>
        </w:rPr>
        <w:t xml:space="preserve">    </w:t>
      </w:r>
    </w:p>
    <w:p w14:paraId="725B6D3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449454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监理人不能按时进行检查时，应提前</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小时提交书面延期要求。</w:t>
      </w:r>
    </w:p>
    <w:p w14:paraId="2123A0C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关于延期最长不得超过：</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小时。</w:t>
      </w:r>
    </w:p>
    <w:p w14:paraId="5DAB2B95">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708" w:name="_Toc351203638"/>
      <w:r>
        <w:rPr>
          <w:rFonts w:hint="eastAsia" w:ascii="仿宋" w:hAnsi="仿宋" w:eastAsia="仿宋" w:cs="仿宋"/>
          <w:b w:val="0"/>
          <w:color w:val="auto"/>
          <w:sz w:val="21"/>
          <w:szCs w:val="21"/>
          <w:highlight w:val="none"/>
        </w:rPr>
        <w:t>6. 安全文明施工与环境保护</w:t>
      </w:r>
      <w:bookmarkEnd w:id="708"/>
    </w:p>
    <w:p w14:paraId="6E36044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6.1安全文明施工</w:t>
      </w:r>
    </w:p>
    <w:p w14:paraId="53D43A1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6.1.1 项目安全生产的达标目标及相应事项的约定：</w:t>
      </w:r>
      <w:r>
        <w:rPr>
          <w:rFonts w:hint="eastAsia" w:ascii="仿宋" w:hAnsi="仿宋" w:eastAsia="仿宋" w:cs="仿宋"/>
          <w:color w:val="auto"/>
          <w:sz w:val="21"/>
          <w:szCs w:val="21"/>
          <w:highlight w:val="none"/>
          <w:u w:val="single"/>
        </w:rPr>
        <w:t xml:space="preserve">         </w:t>
      </w:r>
    </w:p>
    <w:p w14:paraId="3C2CDD3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E2FD0C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6.1.4 关于治安保卫的特别约定：</w:t>
      </w:r>
      <w:r>
        <w:rPr>
          <w:rFonts w:hint="eastAsia" w:ascii="仿宋" w:hAnsi="仿宋" w:eastAsia="仿宋" w:cs="仿宋"/>
          <w:color w:val="auto"/>
          <w:sz w:val="21"/>
          <w:szCs w:val="21"/>
          <w:highlight w:val="none"/>
          <w:u w:val="single"/>
        </w:rPr>
        <w:t xml:space="preserve">                         </w:t>
      </w:r>
    </w:p>
    <w:p w14:paraId="36C19EC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F8D0F6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关于编制施工场地治安管理计划的约定：</w:t>
      </w:r>
      <w:r>
        <w:rPr>
          <w:rFonts w:hint="eastAsia" w:ascii="仿宋" w:hAnsi="仿宋" w:eastAsia="仿宋" w:cs="仿宋"/>
          <w:color w:val="auto"/>
          <w:sz w:val="21"/>
          <w:szCs w:val="21"/>
          <w:highlight w:val="none"/>
          <w:u w:val="single"/>
        </w:rPr>
        <w:t xml:space="preserve">                  </w:t>
      </w:r>
    </w:p>
    <w:p w14:paraId="2585950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0B673A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6.1.5 文明施工</w:t>
      </w:r>
    </w:p>
    <w:p w14:paraId="4070879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合同当事人对文明施工的要求：</w:t>
      </w:r>
      <w:r>
        <w:rPr>
          <w:rFonts w:hint="eastAsia" w:ascii="仿宋" w:hAnsi="仿宋" w:eastAsia="仿宋" w:cs="仿宋"/>
          <w:color w:val="auto"/>
          <w:sz w:val="21"/>
          <w:szCs w:val="21"/>
          <w:highlight w:val="none"/>
          <w:u w:val="single"/>
        </w:rPr>
        <w:t xml:space="preserve">                          </w:t>
      </w:r>
    </w:p>
    <w:p w14:paraId="6BC96FF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D9A7A1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6.1.6 关于安全文明施工费支付比例和支付期限的约定：</w:t>
      </w:r>
      <w:r>
        <w:rPr>
          <w:rFonts w:hint="eastAsia" w:ascii="仿宋" w:hAnsi="仿宋" w:eastAsia="仿宋" w:cs="仿宋"/>
          <w:color w:val="auto"/>
          <w:sz w:val="21"/>
          <w:szCs w:val="21"/>
          <w:highlight w:val="none"/>
          <w:u w:val="single"/>
        </w:rPr>
        <w:t xml:space="preserve">     </w:t>
      </w:r>
    </w:p>
    <w:p w14:paraId="1D06C25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bookmarkEnd w:id="701"/>
    <w:bookmarkEnd w:id="702"/>
    <w:bookmarkEnd w:id="703"/>
    <w:bookmarkEnd w:id="704"/>
    <w:bookmarkEnd w:id="705"/>
    <w:bookmarkEnd w:id="706"/>
    <w:bookmarkEnd w:id="707"/>
    <w:p w14:paraId="07F0B6DF">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709" w:name="_Toc351203639"/>
      <w:r>
        <w:rPr>
          <w:rFonts w:hint="eastAsia" w:ascii="仿宋" w:hAnsi="仿宋" w:eastAsia="仿宋" w:cs="仿宋"/>
          <w:b w:val="0"/>
          <w:color w:val="auto"/>
          <w:sz w:val="21"/>
          <w:szCs w:val="21"/>
          <w:highlight w:val="none"/>
        </w:rPr>
        <w:t>7. 工期和进度</w:t>
      </w:r>
      <w:bookmarkEnd w:id="709"/>
    </w:p>
    <w:p w14:paraId="7B53FD5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7.1 施工组织设计</w:t>
      </w:r>
    </w:p>
    <w:p w14:paraId="6670D459">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7.1.1 合</w:t>
      </w:r>
      <w:r>
        <w:rPr>
          <w:rFonts w:hint="eastAsia" w:ascii="仿宋" w:hAnsi="仿宋" w:eastAsia="仿宋" w:cs="仿宋"/>
          <w:color w:val="auto"/>
          <w:kern w:val="0"/>
          <w:sz w:val="21"/>
          <w:szCs w:val="21"/>
          <w:highlight w:val="none"/>
        </w:rPr>
        <w:t>同当事人约定的施工组织设计应包括的其他内容：</w:t>
      </w:r>
      <w:r>
        <w:rPr>
          <w:rFonts w:hint="eastAsia" w:ascii="仿宋" w:hAnsi="仿宋" w:eastAsia="仿宋" w:cs="仿宋"/>
          <w:color w:val="auto"/>
          <w:sz w:val="21"/>
          <w:szCs w:val="21"/>
          <w:highlight w:val="none"/>
          <w:u w:val="single"/>
        </w:rPr>
        <w:t xml:space="preserve">   </w:t>
      </w:r>
    </w:p>
    <w:p w14:paraId="7D339EC4">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BF7E676">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 xml:space="preserve">7.1.2 </w:t>
      </w:r>
      <w:r>
        <w:rPr>
          <w:rFonts w:hint="eastAsia" w:ascii="仿宋" w:hAnsi="仿宋" w:eastAsia="仿宋" w:cs="仿宋"/>
          <w:color w:val="auto"/>
          <w:kern w:val="0"/>
          <w:sz w:val="21"/>
          <w:szCs w:val="21"/>
          <w:highlight w:val="none"/>
        </w:rPr>
        <w:t>施工组织设计的提交和修改</w:t>
      </w:r>
    </w:p>
    <w:p w14:paraId="04A2A8EA">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t>承包人提交详细施工组织设计的期限的约定：</w:t>
      </w:r>
      <w:r>
        <w:rPr>
          <w:rFonts w:hint="eastAsia" w:ascii="仿宋" w:hAnsi="仿宋" w:eastAsia="仿宋" w:cs="仿宋"/>
          <w:color w:val="auto"/>
          <w:sz w:val="21"/>
          <w:szCs w:val="21"/>
          <w:highlight w:val="none"/>
          <w:u w:val="single"/>
        </w:rPr>
        <w:t xml:space="preserve">              </w:t>
      </w:r>
    </w:p>
    <w:p w14:paraId="40AC5DAF">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037917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发包人和监理人在收到详细的施工组织设计后确认或提出修改意见的期限：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377E14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bookmarkStart w:id="710" w:name="_Toc312677479"/>
      <w:bookmarkStart w:id="711" w:name="_Toc297216173"/>
      <w:bookmarkStart w:id="712" w:name="_Toc312678005"/>
      <w:bookmarkStart w:id="713" w:name="_Toc303539123"/>
      <w:bookmarkStart w:id="714" w:name="_Toc304295541"/>
      <w:bookmarkStart w:id="715" w:name="_Toc300934966"/>
      <w:bookmarkStart w:id="716" w:name="_Toc297123514"/>
      <w:r>
        <w:rPr>
          <w:rFonts w:hint="eastAsia" w:ascii="仿宋" w:hAnsi="仿宋" w:eastAsia="仿宋" w:cs="仿宋"/>
          <w:color w:val="auto"/>
          <w:sz w:val="21"/>
          <w:szCs w:val="21"/>
          <w:highlight w:val="none"/>
        </w:rPr>
        <w:t>.2 施工进度计划</w:t>
      </w:r>
    </w:p>
    <w:p w14:paraId="68E38C3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7.2.2 施工进度计划的修订</w:t>
      </w:r>
    </w:p>
    <w:p w14:paraId="50A39F9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发包人和监理人在收到修订的施工进度计划后确认或提出修改意见的期限：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F3CA52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 开工</w:t>
      </w:r>
    </w:p>
    <w:p w14:paraId="6AAB544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7.3.1 开工准备</w:t>
      </w:r>
    </w:p>
    <w:p w14:paraId="59A5975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关于承包人提交</w:t>
      </w:r>
      <w:r>
        <w:rPr>
          <w:rFonts w:hint="eastAsia" w:ascii="仿宋" w:hAnsi="仿宋" w:eastAsia="仿宋" w:cs="仿宋"/>
          <w:color w:val="auto"/>
          <w:kern w:val="0"/>
          <w:sz w:val="21"/>
          <w:szCs w:val="21"/>
          <w:highlight w:val="none"/>
        </w:rPr>
        <w:t>工程开工报审表的期限：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C7CABB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关于发包人应完成的其他开工准备工作及期限：</w:t>
      </w:r>
      <w:r>
        <w:rPr>
          <w:rFonts w:hint="eastAsia" w:ascii="仿宋" w:hAnsi="仿宋" w:eastAsia="仿宋" w:cs="仿宋"/>
          <w:color w:val="auto"/>
          <w:sz w:val="21"/>
          <w:szCs w:val="21"/>
          <w:highlight w:val="none"/>
          <w:u w:val="single"/>
        </w:rPr>
        <w:t xml:space="preserve">             </w:t>
      </w:r>
    </w:p>
    <w:p w14:paraId="458C406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588567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关于承包人应完成的其他开工准备工作及期限：</w:t>
      </w:r>
      <w:r>
        <w:rPr>
          <w:rFonts w:hint="eastAsia" w:ascii="仿宋" w:hAnsi="仿宋" w:eastAsia="仿宋" w:cs="仿宋"/>
          <w:color w:val="auto"/>
          <w:sz w:val="21"/>
          <w:szCs w:val="21"/>
          <w:highlight w:val="none"/>
          <w:u w:val="single"/>
        </w:rPr>
        <w:t xml:space="preserve">            </w:t>
      </w:r>
    </w:p>
    <w:p w14:paraId="42443E6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AD4E1C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7.3.2开工通知</w:t>
      </w:r>
    </w:p>
    <w:p w14:paraId="1F53687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因发包人原因造成监理人未能在计划开工日期之日起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天内发出开工通知的，承包人有权提出价格调整要求，或者解除合同。</w:t>
      </w:r>
    </w:p>
    <w:bookmarkEnd w:id="710"/>
    <w:bookmarkEnd w:id="711"/>
    <w:bookmarkEnd w:id="712"/>
    <w:bookmarkEnd w:id="713"/>
    <w:bookmarkEnd w:id="714"/>
    <w:bookmarkEnd w:id="715"/>
    <w:bookmarkEnd w:id="716"/>
    <w:p w14:paraId="44356D7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7.4 测量放线</w:t>
      </w:r>
    </w:p>
    <w:p w14:paraId="20F5D9C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7.4.1发包人通过监理人向承包人提供测量基准点、基准线和水准点及其书面资料的期限：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17B693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bookmarkStart w:id="717" w:name="_Toc300934968"/>
      <w:bookmarkStart w:id="718" w:name="_Toc297216175"/>
      <w:bookmarkStart w:id="719" w:name="_Toc304295546"/>
      <w:bookmarkStart w:id="720" w:name="_Toc312678010"/>
      <w:bookmarkStart w:id="721" w:name="_Toc297123516"/>
      <w:bookmarkStart w:id="722" w:name="_Toc312677484"/>
      <w:bookmarkStart w:id="723" w:name="_Toc303539125"/>
      <w:r>
        <w:rPr>
          <w:rFonts w:hint="eastAsia" w:ascii="仿宋" w:hAnsi="仿宋" w:eastAsia="仿宋" w:cs="仿宋"/>
          <w:color w:val="auto"/>
          <w:sz w:val="21"/>
          <w:szCs w:val="21"/>
          <w:highlight w:val="none"/>
        </w:rPr>
        <w:t>.5 工期延误</w:t>
      </w:r>
    </w:p>
    <w:bookmarkEnd w:id="717"/>
    <w:bookmarkEnd w:id="718"/>
    <w:bookmarkEnd w:id="719"/>
    <w:bookmarkEnd w:id="720"/>
    <w:bookmarkEnd w:id="721"/>
    <w:bookmarkEnd w:id="722"/>
    <w:bookmarkEnd w:id="723"/>
    <w:p w14:paraId="4E68120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7.5.1 因发包人原因导致工期延误</w:t>
      </w:r>
    </w:p>
    <w:p w14:paraId="40586C8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（7）因发包人原因导致工期延误的其他情形：</w:t>
      </w:r>
      <w:r>
        <w:rPr>
          <w:rFonts w:hint="eastAsia" w:ascii="仿宋" w:hAnsi="仿宋" w:eastAsia="仿宋" w:cs="仿宋"/>
          <w:color w:val="auto"/>
          <w:sz w:val="21"/>
          <w:szCs w:val="21"/>
          <w:highlight w:val="none"/>
          <w:u w:val="single"/>
        </w:rPr>
        <w:t xml:space="preserve">              </w:t>
      </w:r>
    </w:p>
    <w:p w14:paraId="27F0A2F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D5C999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bookmarkStart w:id="724" w:name="_Toc318581169"/>
      <w:bookmarkStart w:id="725" w:name="_Toc312678012"/>
      <w:bookmarkStart w:id="726" w:name="_Toc312677486"/>
      <w:bookmarkStart w:id="727" w:name="_Toc300934970"/>
      <w:bookmarkStart w:id="728" w:name="_Toc303539127"/>
      <w:bookmarkStart w:id="729" w:name="_Toc297216177"/>
      <w:bookmarkStart w:id="730" w:name="_Toc304295548"/>
      <w:bookmarkStart w:id="731" w:name="_Toc297123518"/>
      <w:r>
        <w:rPr>
          <w:rFonts w:hint="eastAsia" w:ascii="仿宋" w:hAnsi="仿宋" w:eastAsia="仿宋" w:cs="仿宋"/>
          <w:color w:val="auto"/>
          <w:sz w:val="21"/>
          <w:szCs w:val="21"/>
          <w:highlight w:val="none"/>
        </w:rPr>
        <w:t>.5.2 因承包人原因导致工期延误</w:t>
      </w:r>
    </w:p>
    <w:bookmarkEnd w:id="724"/>
    <w:bookmarkEnd w:id="725"/>
    <w:bookmarkEnd w:id="726"/>
    <w:p w14:paraId="4745D3F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因</w:t>
      </w:r>
      <w:bookmarkStart w:id="732" w:name="_Toc312677487"/>
      <w:bookmarkStart w:id="733" w:name="_Toc312678013"/>
      <w:bookmarkStart w:id="734" w:name="_Toc318581170"/>
      <w:r>
        <w:rPr>
          <w:rFonts w:hint="eastAsia" w:ascii="仿宋" w:hAnsi="仿宋" w:eastAsia="仿宋" w:cs="仿宋"/>
          <w:color w:val="auto"/>
          <w:sz w:val="21"/>
          <w:szCs w:val="21"/>
          <w:highlight w:val="none"/>
        </w:rPr>
        <w:t>承包人原因造成工期延误，逾期竣工违约金的计算方法为：</w:t>
      </w:r>
    </w:p>
    <w:p w14:paraId="78670F4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bookmarkEnd w:id="727"/>
      <w:bookmarkEnd w:id="728"/>
      <w:bookmarkEnd w:id="729"/>
      <w:bookmarkEnd w:id="730"/>
      <w:bookmarkEnd w:id="731"/>
      <w:bookmarkEnd w:id="732"/>
      <w:bookmarkEnd w:id="733"/>
    </w:p>
    <w:bookmarkEnd w:id="734"/>
    <w:p w14:paraId="088F111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因承包人原因造成工期延误，逾</w:t>
      </w:r>
      <w:bookmarkStart w:id="735" w:name="_Toc312678014"/>
      <w:bookmarkStart w:id="736" w:name="_Toc318581171"/>
      <w:r>
        <w:rPr>
          <w:rFonts w:hint="eastAsia" w:ascii="仿宋" w:hAnsi="仿宋" w:eastAsia="仿宋" w:cs="仿宋"/>
          <w:color w:val="auto"/>
          <w:sz w:val="21"/>
          <w:szCs w:val="21"/>
          <w:highlight w:val="none"/>
        </w:rPr>
        <w:t>期竣工违约金的上限：</w:t>
      </w:r>
      <w:r>
        <w:rPr>
          <w:rFonts w:hint="eastAsia" w:ascii="仿宋" w:hAnsi="仿宋" w:eastAsia="仿宋" w:cs="仿宋"/>
          <w:color w:val="auto"/>
          <w:sz w:val="21"/>
          <w:szCs w:val="21"/>
          <w:highlight w:val="none"/>
          <w:u w:val="single"/>
        </w:rPr>
        <w:t xml:space="preserve">       </w:t>
      </w:r>
    </w:p>
    <w:p w14:paraId="6631455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bookmarkEnd w:id="735"/>
    <w:bookmarkEnd w:id="736"/>
    <w:p w14:paraId="70DAAD4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bookmarkStart w:id="737" w:name="_Toc297216178"/>
      <w:bookmarkStart w:id="738" w:name="_Toc304295549"/>
      <w:bookmarkStart w:id="739" w:name="_Toc300934971"/>
      <w:bookmarkStart w:id="740" w:name="_Toc312678015"/>
      <w:bookmarkStart w:id="741" w:name="_Toc303539128"/>
      <w:bookmarkStart w:id="742" w:name="_Toc297123519"/>
      <w:r>
        <w:rPr>
          <w:rFonts w:hint="eastAsia" w:ascii="仿宋" w:hAnsi="仿宋" w:eastAsia="仿宋" w:cs="仿宋"/>
          <w:color w:val="auto"/>
          <w:sz w:val="21"/>
          <w:szCs w:val="21"/>
          <w:highlight w:val="none"/>
        </w:rPr>
        <w:t>.6 不</w:t>
      </w:r>
      <w:bookmarkEnd w:id="737"/>
      <w:bookmarkEnd w:id="738"/>
      <w:bookmarkEnd w:id="739"/>
      <w:bookmarkEnd w:id="740"/>
      <w:bookmarkEnd w:id="741"/>
      <w:bookmarkEnd w:id="742"/>
      <w:r>
        <w:rPr>
          <w:rFonts w:hint="eastAsia" w:ascii="仿宋" w:hAnsi="仿宋" w:eastAsia="仿宋" w:cs="仿宋"/>
          <w:color w:val="auto"/>
          <w:sz w:val="21"/>
          <w:szCs w:val="21"/>
          <w:highlight w:val="none"/>
        </w:rPr>
        <w:t>利物质条件</w:t>
      </w:r>
    </w:p>
    <w:p w14:paraId="1107DF1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bookmarkStart w:id="743" w:name="_Toc303539129"/>
      <w:bookmarkStart w:id="744" w:name="_Toc297123520"/>
      <w:bookmarkStart w:id="745" w:name="_Toc297216179"/>
      <w:bookmarkStart w:id="746" w:name="_Toc318581172"/>
      <w:bookmarkStart w:id="747" w:name="_Toc304295550"/>
      <w:bookmarkStart w:id="748" w:name="_Toc312678016"/>
      <w:bookmarkStart w:id="749" w:name="_Toc300934972"/>
      <w:r>
        <w:rPr>
          <w:rFonts w:hint="eastAsia" w:ascii="仿宋" w:hAnsi="仿宋" w:eastAsia="仿宋" w:cs="仿宋"/>
          <w:color w:val="auto"/>
          <w:sz w:val="21"/>
          <w:szCs w:val="21"/>
          <w:highlight w:val="none"/>
        </w:rPr>
        <w:t>不利物质条件的其他情形和有关约定：</w:t>
      </w:r>
      <w:r>
        <w:rPr>
          <w:rFonts w:hint="eastAsia" w:ascii="仿宋" w:hAnsi="仿宋" w:eastAsia="仿宋" w:cs="仿宋"/>
          <w:color w:val="auto"/>
          <w:sz w:val="21"/>
          <w:szCs w:val="21"/>
          <w:highlight w:val="none"/>
          <w:u w:val="single"/>
        </w:rPr>
        <w:t xml:space="preserve">                    </w:t>
      </w:r>
    </w:p>
    <w:p w14:paraId="35981BE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bookmarkEnd w:id="743"/>
    <w:bookmarkEnd w:id="744"/>
    <w:bookmarkEnd w:id="745"/>
    <w:bookmarkEnd w:id="746"/>
    <w:bookmarkEnd w:id="747"/>
    <w:bookmarkEnd w:id="748"/>
    <w:bookmarkEnd w:id="749"/>
    <w:p w14:paraId="00E40AE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bookmarkStart w:id="750" w:name="_Toc312678017"/>
      <w:bookmarkStart w:id="751" w:name="_Toc303539130"/>
      <w:bookmarkStart w:id="752" w:name="_Toc300934973"/>
      <w:bookmarkStart w:id="753" w:name="_Toc297123521"/>
      <w:bookmarkStart w:id="754" w:name="_Toc304295551"/>
      <w:bookmarkStart w:id="755" w:name="_Toc297216180"/>
      <w:r>
        <w:rPr>
          <w:rFonts w:hint="eastAsia" w:ascii="仿宋" w:hAnsi="仿宋" w:eastAsia="仿宋" w:cs="仿宋"/>
          <w:color w:val="auto"/>
          <w:sz w:val="21"/>
          <w:szCs w:val="21"/>
          <w:highlight w:val="none"/>
        </w:rPr>
        <w:t>.7异常恶劣的气候条件</w:t>
      </w:r>
    </w:p>
    <w:bookmarkEnd w:id="750"/>
    <w:bookmarkEnd w:id="751"/>
    <w:bookmarkEnd w:id="752"/>
    <w:bookmarkEnd w:id="753"/>
    <w:bookmarkEnd w:id="754"/>
    <w:bookmarkEnd w:id="755"/>
    <w:p w14:paraId="6F8A5C3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发包人和承包人同意以下情形视为异常恶劣的气候条件：</w:t>
      </w:r>
    </w:p>
    <w:p w14:paraId="7E70276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FD51DE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643D8F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BED85F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7.9 提前竣工的奖励</w:t>
      </w:r>
    </w:p>
    <w:p w14:paraId="0542ADB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7.9.2提前竣工的奖励：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98B3FB7">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756" w:name="_Toc351203640"/>
      <w:r>
        <w:rPr>
          <w:rFonts w:hint="eastAsia" w:ascii="仿宋" w:hAnsi="仿宋" w:eastAsia="仿宋" w:cs="仿宋"/>
          <w:b w:val="0"/>
          <w:color w:val="auto"/>
          <w:sz w:val="21"/>
          <w:szCs w:val="21"/>
          <w:highlight w:val="none"/>
        </w:rPr>
        <w:t>8. 材料与设备</w:t>
      </w:r>
      <w:bookmarkEnd w:id="756"/>
    </w:p>
    <w:bookmarkEnd w:id="691"/>
    <w:bookmarkEnd w:id="692"/>
    <w:bookmarkEnd w:id="693"/>
    <w:bookmarkEnd w:id="694"/>
    <w:bookmarkEnd w:id="695"/>
    <w:bookmarkEnd w:id="696"/>
    <w:bookmarkEnd w:id="697"/>
    <w:bookmarkEnd w:id="698"/>
    <w:bookmarkEnd w:id="699"/>
    <w:bookmarkEnd w:id="700"/>
    <w:p w14:paraId="02C7AD0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bookmarkStart w:id="757" w:name="_Toc296503167"/>
      <w:bookmarkStart w:id="758" w:name="_Toc296944506"/>
      <w:bookmarkStart w:id="759" w:name="_Toc296891207"/>
      <w:bookmarkStart w:id="760" w:name="_Toc296347166"/>
      <w:bookmarkStart w:id="761" w:name="_Toc297048353"/>
      <w:bookmarkStart w:id="762" w:name="_Toc304295556"/>
      <w:bookmarkStart w:id="763" w:name="_Toc292559372"/>
      <w:bookmarkStart w:id="764" w:name="_Toc280868654"/>
      <w:bookmarkStart w:id="765" w:name="_Toc312678019"/>
      <w:bookmarkStart w:id="766" w:name="_Toc292559877"/>
      <w:bookmarkStart w:id="767" w:name="_Toc297120467"/>
      <w:bookmarkStart w:id="768" w:name="_Toc296890995"/>
      <w:bookmarkStart w:id="769" w:name="_Toc297216186"/>
      <w:bookmarkStart w:id="770" w:name="_Toc296346668"/>
      <w:bookmarkStart w:id="771" w:name="_Toc312677493"/>
      <w:bookmarkStart w:id="772" w:name="_Toc297123527"/>
      <w:bookmarkStart w:id="773" w:name="_Toc300934979"/>
      <w:bookmarkStart w:id="774" w:name="_Toc303539136"/>
      <w:bookmarkStart w:id="775" w:name="_Toc267251424"/>
      <w:bookmarkStart w:id="776" w:name="_Toc280868656"/>
      <w:bookmarkStart w:id="777" w:name="_Toc280868655"/>
      <w:r>
        <w:rPr>
          <w:rFonts w:hint="eastAsia" w:ascii="仿宋" w:hAnsi="仿宋" w:eastAsia="仿宋" w:cs="仿宋"/>
          <w:color w:val="auto"/>
          <w:sz w:val="21"/>
          <w:szCs w:val="21"/>
          <w:highlight w:val="none"/>
        </w:rPr>
        <w:t>.4材料与工程设备的保管与使用</w:t>
      </w:r>
    </w:p>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14:paraId="1DD7544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8</w:t>
      </w:r>
      <w:bookmarkStart w:id="778" w:name="_Toc292559373"/>
      <w:bookmarkStart w:id="779" w:name="_Toc292559878"/>
      <w:bookmarkStart w:id="780" w:name="_Toc303539137"/>
      <w:bookmarkStart w:id="781" w:name="_Toc304295557"/>
      <w:bookmarkStart w:id="782" w:name="_Toc312677494"/>
      <w:bookmarkStart w:id="783" w:name="_Toc296891208"/>
      <w:bookmarkStart w:id="784" w:name="_Toc297048354"/>
      <w:bookmarkStart w:id="785" w:name="_Toc296346669"/>
      <w:bookmarkStart w:id="786" w:name="_Toc312678020"/>
      <w:bookmarkStart w:id="787" w:name="_Toc300934980"/>
      <w:bookmarkStart w:id="788" w:name="_Toc296944507"/>
      <w:bookmarkStart w:id="789" w:name="_Toc296890996"/>
      <w:bookmarkStart w:id="790" w:name="_Toc297216187"/>
      <w:bookmarkStart w:id="791" w:name="_Toc297120468"/>
      <w:bookmarkStart w:id="792" w:name="_Toc297123528"/>
      <w:bookmarkStart w:id="793" w:name="_Toc296347167"/>
      <w:bookmarkStart w:id="794" w:name="_Toc296503168"/>
      <w:bookmarkStart w:id="795" w:name="_Toc318581173"/>
      <w:r>
        <w:rPr>
          <w:rFonts w:hint="eastAsia" w:ascii="仿宋" w:hAnsi="仿宋" w:eastAsia="仿宋" w:cs="仿宋"/>
          <w:color w:val="auto"/>
          <w:sz w:val="21"/>
          <w:szCs w:val="21"/>
          <w:highlight w:val="none"/>
        </w:rPr>
        <w:t>.4.1发包人供应的材料设备的保管费用的承担：</w:t>
      </w:r>
      <w:r>
        <w:rPr>
          <w:rFonts w:hint="eastAsia" w:ascii="仿宋" w:hAnsi="仿宋" w:eastAsia="仿宋" w:cs="仿宋"/>
          <w:color w:val="auto"/>
          <w:sz w:val="21"/>
          <w:szCs w:val="21"/>
          <w:highlight w:val="none"/>
          <w:u w:val="single"/>
        </w:rPr>
        <w:t xml:space="preserve">            </w:t>
      </w:r>
    </w:p>
    <w:p w14:paraId="0C056B8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bookmarkEnd w:id="778"/>
      <w:bookmarkEnd w:id="779"/>
    </w:p>
    <w:p w14:paraId="35F8E5A8">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8.6 样品</w:t>
      </w:r>
    </w:p>
    <w:p w14:paraId="33789517">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8.6.1</w:t>
      </w:r>
      <w:r>
        <w:rPr>
          <w:rFonts w:hint="eastAsia" w:ascii="仿宋" w:hAnsi="仿宋" w:eastAsia="仿宋" w:cs="仿宋"/>
          <w:color w:val="auto"/>
          <w:kern w:val="0"/>
          <w:sz w:val="21"/>
          <w:szCs w:val="21"/>
          <w:highlight w:val="none"/>
        </w:rPr>
        <w:tab/>
      </w:r>
      <w:r>
        <w:rPr>
          <w:rFonts w:hint="eastAsia" w:ascii="仿宋" w:hAnsi="仿宋" w:eastAsia="仿宋" w:cs="仿宋"/>
          <w:color w:val="auto"/>
          <w:kern w:val="0"/>
          <w:sz w:val="21"/>
          <w:szCs w:val="21"/>
          <w:highlight w:val="none"/>
        </w:rPr>
        <w:t>样品的报送与封存</w:t>
      </w:r>
    </w:p>
    <w:p w14:paraId="6F9261DC">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t>需要承包人报送样品的材料或工程设备，样品的种类、名称、规格、数量要求：</w:t>
      </w:r>
      <w:r>
        <w:rPr>
          <w:rFonts w:hint="eastAsia" w:ascii="仿宋" w:hAnsi="仿宋" w:eastAsia="仿宋" w:cs="仿宋"/>
          <w:color w:val="auto"/>
          <w:sz w:val="21"/>
          <w:szCs w:val="21"/>
          <w:highlight w:val="none"/>
          <w:u w:val="single"/>
        </w:rPr>
        <w:t xml:space="preserve">                                          </w:t>
      </w:r>
    </w:p>
    <w:p w14:paraId="69D45A67">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52E4A5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8.8 施工设备和临时设施</w:t>
      </w:r>
    </w:p>
    <w:p w14:paraId="0BF7219A">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8.8.1 承包人提供的施工设备和临时设施</w:t>
      </w:r>
    </w:p>
    <w:p w14:paraId="3719BD7E">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关于修建临时设施费用承担的约定：</w:t>
      </w:r>
      <w:r>
        <w:rPr>
          <w:rFonts w:hint="eastAsia" w:ascii="仿宋" w:hAnsi="仿宋" w:eastAsia="仿宋" w:cs="仿宋"/>
          <w:color w:val="auto"/>
          <w:sz w:val="21"/>
          <w:szCs w:val="21"/>
          <w:highlight w:val="none"/>
          <w:u w:val="single"/>
        </w:rPr>
        <w:t xml:space="preserve">                     </w:t>
      </w:r>
    </w:p>
    <w:p w14:paraId="1746E950">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14:paraId="0210A450">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796" w:name="_Toc351203641"/>
      <w:r>
        <w:rPr>
          <w:rFonts w:hint="eastAsia" w:ascii="仿宋" w:hAnsi="仿宋" w:eastAsia="仿宋" w:cs="仿宋"/>
          <w:b w:val="0"/>
          <w:color w:val="auto"/>
          <w:sz w:val="21"/>
          <w:szCs w:val="21"/>
          <w:highlight w:val="none"/>
        </w:rPr>
        <w:t>9</w:t>
      </w:r>
      <w:bookmarkEnd w:id="775"/>
      <w:bookmarkEnd w:id="776"/>
      <w:bookmarkEnd w:id="777"/>
      <w:bookmarkStart w:id="797" w:name="_Toc297123533"/>
      <w:bookmarkStart w:id="798" w:name="_Toc300934982"/>
      <w:bookmarkStart w:id="799" w:name="_Toc312677495"/>
      <w:bookmarkStart w:id="800" w:name="_Toc304295559"/>
      <w:bookmarkStart w:id="801" w:name="_Toc312678021"/>
      <w:bookmarkStart w:id="802" w:name="_Toc303539139"/>
      <w:bookmarkStart w:id="803" w:name="_Toc297216192"/>
      <w:bookmarkStart w:id="804" w:name="_Toc267251428"/>
      <w:bookmarkStart w:id="805" w:name="_Toc297120473"/>
      <w:bookmarkStart w:id="806" w:name="_Toc296891213"/>
      <w:bookmarkStart w:id="807" w:name="_Toc296503173"/>
      <w:bookmarkStart w:id="808" w:name="_Toc292559378"/>
      <w:bookmarkStart w:id="809" w:name="_Toc292559883"/>
      <w:bookmarkStart w:id="810" w:name="_Toc296347172"/>
      <w:bookmarkStart w:id="811" w:name="_Toc297048359"/>
      <w:bookmarkStart w:id="812" w:name="_Toc296891001"/>
      <w:bookmarkStart w:id="813" w:name="_Toc296346674"/>
      <w:bookmarkStart w:id="814" w:name="_Toc296944512"/>
      <w:bookmarkStart w:id="815" w:name="_Toc267251427"/>
      <w:r>
        <w:rPr>
          <w:rFonts w:hint="eastAsia" w:ascii="仿宋" w:hAnsi="仿宋" w:eastAsia="仿宋" w:cs="仿宋"/>
          <w:b w:val="0"/>
          <w:color w:val="auto"/>
          <w:sz w:val="21"/>
          <w:szCs w:val="21"/>
          <w:highlight w:val="none"/>
        </w:rPr>
        <w:t>. 试验与检验</w:t>
      </w:r>
      <w:bookmarkEnd w:id="796"/>
    </w:p>
    <w:bookmarkEnd w:id="797"/>
    <w:bookmarkEnd w:id="798"/>
    <w:bookmarkEnd w:id="799"/>
    <w:bookmarkEnd w:id="800"/>
    <w:bookmarkEnd w:id="801"/>
    <w:bookmarkEnd w:id="802"/>
    <w:bookmarkEnd w:id="803"/>
    <w:p w14:paraId="5727D34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bookmarkStart w:id="816" w:name="_Toc304295560"/>
      <w:bookmarkStart w:id="817" w:name="_Toc303539140"/>
      <w:bookmarkStart w:id="818" w:name="_Toc300934983"/>
      <w:bookmarkStart w:id="819" w:name="_Toc312678022"/>
      <w:bookmarkStart w:id="820" w:name="_Toc312677496"/>
      <w:bookmarkStart w:id="821" w:name="_Toc297123534"/>
      <w:bookmarkStart w:id="822" w:name="_Toc297216193"/>
      <w:r>
        <w:rPr>
          <w:rFonts w:hint="eastAsia" w:ascii="仿宋" w:hAnsi="仿宋" w:eastAsia="仿宋" w:cs="仿宋"/>
          <w:color w:val="auto"/>
          <w:sz w:val="21"/>
          <w:szCs w:val="21"/>
          <w:highlight w:val="none"/>
        </w:rPr>
        <w:t>.1试验设备与试验人员</w:t>
      </w:r>
    </w:p>
    <w:bookmarkEnd w:id="816"/>
    <w:bookmarkEnd w:id="817"/>
    <w:bookmarkEnd w:id="818"/>
    <w:bookmarkEnd w:id="819"/>
    <w:bookmarkEnd w:id="820"/>
    <w:bookmarkEnd w:id="821"/>
    <w:bookmarkEnd w:id="822"/>
    <w:p w14:paraId="55DD376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bookmarkStart w:id="823" w:name="_Toc312678023"/>
      <w:bookmarkStart w:id="824" w:name="_Toc297123535"/>
      <w:bookmarkStart w:id="825" w:name="_Toc304295561"/>
      <w:bookmarkStart w:id="826" w:name="_Toc300934984"/>
      <w:bookmarkStart w:id="827" w:name="_Toc303539141"/>
      <w:bookmarkStart w:id="828" w:name="_Toc312677497"/>
      <w:bookmarkStart w:id="829" w:name="_Toc297216194"/>
      <w:bookmarkStart w:id="830" w:name="_Toc318581174"/>
      <w:r>
        <w:rPr>
          <w:rFonts w:hint="eastAsia" w:ascii="仿宋" w:hAnsi="仿宋" w:eastAsia="仿宋" w:cs="仿宋"/>
          <w:color w:val="auto"/>
          <w:sz w:val="21"/>
          <w:szCs w:val="21"/>
          <w:highlight w:val="none"/>
        </w:rPr>
        <w:t>.1.2 试验设备</w:t>
      </w:r>
    </w:p>
    <w:p w14:paraId="60EFFCE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施工现场需要配置的试验场所：</w:t>
      </w:r>
      <w:bookmarkEnd w:id="823"/>
      <w:bookmarkEnd w:id="824"/>
      <w:bookmarkEnd w:id="825"/>
      <w:bookmarkEnd w:id="826"/>
      <w:bookmarkEnd w:id="827"/>
      <w:bookmarkEnd w:id="828"/>
      <w:bookmarkEnd w:id="829"/>
      <w:bookmarkStart w:id="831" w:name="_Toc312678024"/>
      <w:bookmarkStart w:id="832" w:name="_Toc297123536"/>
      <w:bookmarkStart w:id="833" w:name="_Toc312677498"/>
      <w:bookmarkStart w:id="834" w:name="_Toc303539142"/>
      <w:bookmarkStart w:id="835" w:name="_Toc297216195"/>
      <w:bookmarkStart w:id="836" w:name="_Toc300934985"/>
      <w:bookmarkStart w:id="837" w:name="_Toc304295562"/>
      <w:r>
        <w:rPr>
          <w:rFonts w:hint="eastAsia" w:ascii="仿宋" w:hAnsi="仿宋" w:eastAsia="仿宋" w:cs="仿宋"/>
          <w:color w:val="auto"/>
          <w:sz w:val="21"/>
          <w:szCs w:val="21"/>
          <w:highlight w:val="none"/>
          <w:u w:val="single"/>
        </w:rPr>
        <w:t xml:space="preserve">                           </w:t>
      </w:r>
    </w:p>
    <w:p w14:paraId="614AC24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665D1C6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施工现场需要配备的试验设备：</w:t>
      </w:r>
      <w:r>
        <w:rPr>
          <w:rFonts w:hint="eastAsia" w:ascii="仿宋" w:hAnsi="仿宋" w:eastAsia="仿宋" w:cs="仿宋"/>
          <w:color w:val="auto"/>
          <w:sz w:val="21"/>
          <w:szCs w:val="21"/>
          <w:highlight w:val="none"/>
          <w:u w:val="single"/>
        </w:rPr>
        <w:t xml:space="preserve">                           </w:t>
      </w:r>
    </w:p>
    <w:p w14:paraId="316AD17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C5ACB4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施工现场需要具备的其他试验条件：</w:t>
      </w:r>
      <w:r>
        <w:rPr>
          <w:rFonts w:hint="eastAsia" w:ascii="仿宋" w:hAnsi="仿宋" w:eastAsia="仿宋" w:cs="仿宋"/>
          <w:color w:val="auto"/>
          <w:sz w:val="21"/>
          <w:szCs w:val="21"/>
          <w:highlight w:val="none"/>
          <w:u w:val="single"/>
        </w:rPr>
        <w:t xml:space="preserve">                      </w:t>
      </w:r>
    </w:p>
    <w:p w14:paraId="3821E47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6F3E64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9.4 现场工艺试验 </w:t>
      </w:r>
    </w:p>
    <w:p w14:paraId="1FB5569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现场工艺试验的有关约定：</w:t>
      </w:r>
      <w:r>
        <w:rPr>
          <w:rFonts w:hint="eastAsia" w:ascii="仿宋" w:hAnsi="仿宋" w:eastAsia="仿宋" w:cs="仿宋"/>
          <w:color w:val="auto"/>
          <w:sz w:val="21"/>
          <w:szCs w:val="21"/>
          <w:highlight w:val="none"/>
          <w:u w:val="single"/>
        </w:rPr>
        <w:t xml:space="preserve">                              </w:t>
      </w:r>
    </w:p>
    <w:p w14:paraId="46CEB7B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bookmarkEnd w:id="830"/>
    <w:bookmarkEnd w:id="831"/>
    <w:bookmarkEnd w:id="832"/>
    <w:bookmarkEnd w:id="833"/>
    <w:bookmarkEnd w:id="834"/>
    <w:bookmarkEnd w:id="835"/>
    <w:bookmarkEnd w:id="836"/>
    <w:bookmarkEnd w:id="837"/>
    <w:p w14:paraId="1A4311FA">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838" w:name="_Toc351203642"/>
      <w:r>
        <w:rPr>
          <w:rFonts w:hint="eastAsia" w:ascii="仿宋" w:hAnsi="仿宋" w:eastAsia="仿宋" w:cs="仿宋"/>
          <w:b w:val="0"/>
          <w:color w:val="auto"/>
          <w:sz w:val="21"/>
          <w:szCs w:val="21"/>
          <w:highlight w:val="none"/>
        </w:rPr>
        <w:t>1</w:t>
      </w:r>
      <w:bookmarkEnd w:id="804"/>
      <w:bookmarkEnd w:id="805"/>
      <w:bookmarkEnd w:id="806"/>
      <w:bookmarkEnd w:id="807"/>
      <w:bookmarkEnd w:id="808"/>
      <w:bookmarkEnd w:id="809"/>
      <w:bookmarkEnd w:id="810"/>
      <w:bookmarkEnd w:id="811"/>
      <w:bookmarkEnd w:id="812"/>
      <w:bookmarkEnd w:id="813"/>
      <w:bookmarkEnd w:id="814"/>
      <w:bookmarkEnd w:id="815"/>
      <w:bookmarkStart w:id="839" w:name="_Toc296346694"/>
      <w:bookmarkStart w:id="840" w:name="_Toc296891021"/>
      <w:bookmarkStart w:id="841" w:name="_Toc297123540"/>
      <w:bookmarkStart w:id="842" w:name="_Toc292559903"/>
      <w:bookmarkStart w:id="843" w:name="_Toc297120493"/>
      <w:bookmarkStart w:id="844" w:name="_Toc296891233"/>
      <w:bookmarkStart w:id="845" w:name="_Toc303539146"/>
      <w:bookmarkStart w:id="846" w:name="_Toc292559398"/>
      <w:bookmarkStart w:id="847" w:name="_Toc296944532"/>
      <w:bookmarkStart w:id="848" w:name="_Toc296347192"/>
      <w:bookmarkStart w:id="849" w:name="_Toc297216199"/>
      <w:bookmarkStart w:id="850" w:name="_Toc300934989"/>
      <w:bookmarkStart w:id="851" w:name="_Toc304295566"/>
      <w:bookmarkStart w:id="852" w:name="_Toc297048379"/>
      <w:bookmarkStart w:id="853" w:name="_Toc296503193"/>
      <w:bookmarkStart w:id="854" w:name="_Toc312677499"/>
      <w:bookmarkStart w:id="855" w:name="_Toc312678025"/>
      <w:bookmarkStart w:id="856" w:name="_Toc267251441"/>
      <w:bookmarkStart w:id="857" w:name="_Toc267251439"/>
      <w:bookmarkStart w:id="858" w:name="_Toc267251440"/>
      <w:bookmarkStart w:id="859" w:name="_Toc267251437"/>
      <w:bookmarkStart w:id="860" w:name="_Toc267251435"/>
      <w:bookmarkStart w:id="861" w:name="_Toc267251433"/>
      <w:bookmarkStart w:id="862" w:name="_Toc267251442"/>
      <w:r>
        <w:rPr>
          <w:rFonts w:hint="eastAsia" w:ascii="仿宋" w:hAnsi="仿宋" w:eastAsia="仿宋" w:cs="仿宋"/>
          <w:b w:val="0"/>
          <w:color w:val="auto"/>
          <w:sz w:val="21"/>
          <w:szCs w:val="21"/>
          <w:highlight w:val="none"/>
        </w:rPr>
        <w:t>0. 变更</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bookmarkEnd w:id="854"/>
    <w:bookmarkEnd w:id="855"/>
    <w:p w14:paraId="7E67D1C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bookmarkStart w:id="863" w:name="_Toc296944533"/>
      <w:bookmarkStart w:id="864" w:name="_Toc297123541"/>
      <w:bookmarkStart w:id="865" w:name="_Toc297120494"/>
      <w:bookmarkStart w:id="866" w:name="_Toc304295567"/>
      <w:bookmarkStart w:id="867" w:name="_Toc303539147"/>
      <w:bookmarkStart w:id="868" w:name="_Toc296891234"/>
      <w:bookmarkStart w:id="869" w:name="_Toc312677500"/>
      <w:bookmarkStart w:id="870" w:name="_Toc296891022"/>
      <w:bookmarkStart w:id="871" w:name="_Toc297216200"/>
      <w:bookmarkStart w:id="872" w:name="_Toc312678026"/>
      <w:bookmarkStart w:id="873" w:name="_Toc297048380"/>
      <w:bookmarkStart w:id="874" w:name="_Toc292559399"/>
      <w:bookmarkStart w:id="875" w:name="_Toc296503194"/>
      <w:bookmarkStart w:id="876" w:name="_Toc300934990"/>
      <w:bookmarkStart w:id="877" w:name="_Toc296346695"/>
      <w:bookmarkStart w:id="878" w:name="_Toc292559904"/>
      <w:bookmarkStart w:id="879" w:name="_Toc296347193"/>
      <w:r>
        <w:rPr>
          <w:rFonts w:hint="eastAsia" w:ascii="仿宋" w:hAnsi="仿宋" w:eastAsia="仿宋" w:cs="仿宋"/>
          <w:color w:val="auto"/>
          <w:sz w:val="21"/>
          <w:szCs w:val="21"/>
          <w:highlight w:val="none"/>
        </w:rPr>
        <w:t>0.1变更的范围</w:t>
      </w:r>
    </w:p>
    <w:p w14:paraId="55526E5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关于变更的范围的约定：</w:t>
      </w:r>
      <w:r>
        <w:rPr>
          <w:rFonts w:hint="eastAsia" w:ascii="仿宋" w:hAnsi="仿宋" w:eastAsia="仿宋" w:cs="仿宋"/>
          <w:color w:val="auto"/>
          <w:sz w:val="21"/>
          <w:szCs w:val="21"/>
          <w:highlight w:val="none"/>
          <w:u w:val="single"/>
        </w:rPr>
        <w:t xml:space="preserve">                                </w:t>
      </w:r>
    </w:p>
    <w:p w14:paraId="070EB3E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EA8C2F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10.4 变更估价</w:t>
      </w:r>
    </w:p>
    <w:p w14:paraId="0F791A7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10.4.1 变更估价原则</w:t>
      </w:r>
    </w:p>
    <w:p w14:paraId="36903AF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关于变更估价的约定: </w:t>
      </w:r>
      <w:r>
        <w:rPr>
          <w:rFonts w:hint="eastAsia" w:ascii="仿宋" w:hAnsi="仿宋" w:eastAsia="仿宋" w:cs="仿宋"/>
          <w:color w:val="auto"/>
          <w:sz w:val="21"/>
          <w:szCs w:val="21"/>
          <w:highlight w:val="none"/>
          <w:u w:val="single"/>
        </w:rPr>
        <w:t xml:space="preserve">                                   </w:t>
      </w:r>
    </w:p>
    <w:p w14:paraId="1510A03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96234C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Start w:id="880" w:name="_Toc303539150"/>
      <w:bookmarkStart w:id="881" w:name="_Toc297123544"/>
      <w:bookmarkStart w:id="882" w:name="_Toc292559907"/>
      <w:bookmarkStart w:id="883" w:name="_Toc296346698"/>
      <w:bookmarkStart w:id="884" w:name="_Toc296944536"/>
      <w:bookmarkStart w:id="885" w:name="_Toc297216203"/>
      <w:bookmarkStart w:id="886" w:name="_Toc296891237"/>
      <w:bookmarkStart w:id="887" w:name="_Toc296891025"/>
      <w:bookmarkStart w:id="888" w:name="_Toc296503197"/>
      <w:bookmarkStart w:id="889" w:name="_Toc292559402"/>
      <w:bookmarkStart w:id="890" w:name="_Toc300934993"/>
      <w:bookmarkStart w:id="891" w:name="_Toc296347196"/>
      <w:bookmarkStart w:id="892" w:name="_Toc297120497"/>
      <w:bookmarkStart w:id="893" w:name="_Toc297048383"/>
      <w:bookmarkStart w:id="894" w:name="_Toc312677503"/>
      <w:bookmarkStart w:id="895" w:name="_Toc312678029"/>
      <w:bookmarkStart w:id="896" w:name="_Toc304295570"/>
      <w:r>
        <w:rPr>
          <w:rFonts w:hint="eastAsia" w:ascii="仿宋" w:hAnsi="仿宋" w:eastAsia="仿宋" w:cs="仿宋"/>
          <w:color w:val="auto"/>
          <w:sz w:val="21"/>
          <w:szCs w:val="21"/>
          <w:highlight w:val="none"/>
        </w:rPr>
        <w:t>0.5承</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Start w:id="897" w:name="_Toc300934994"/>
      <w:bookmarkStart w:id="898" w:name="_Toc292559913"/>
      <w:bookmarkStart w:id="899" w:name="_Toc296347202"/>
      <w:bookmarkStart w:id="900" w:name="_Toc296503203"/>
      <w:bookmarkStart w:id="901" w:name="_Toc297120503"/>
      <w:bookmarkStart w:id="902" w:name="_Toc296944542"/>
      <w:bookmarkStart w:id="903" w:name="_Toc292559408"/>
      <w:bookmarkStart w:id="904" w:name="_Toc297123545"/>
      <w:bookmarkStart w:id="905" w:name="_Toc296346704"/>
      <w:bookmarkStart w:id="906" w:name="_Toc297048389"/>
      <w:bookmarkStart w:id="907" w:name="_Toc296891243"/>
      <w:bookmarkStart w:id="908" w:name="_Toc297216204"/>
      <w:bookmarkStart w:id="909" w:name="_Toc303539151"/>
      <w:bookmarkStart w:id="910" w:name="_Toc296891031"/>
      <w:r>
        <w:rPr>
          <w:rFonts w:hint="eastAsia" w:ascii="仿宋" w:hAnsi="仿宋" w:eastAsia="仿宋" w:cs="仿宋"/>
          <w:color w:val="auto"/>
          <w:sz w:val="21"/>
          <w:szCs w:val="21"/>
          <w:highlight w:val="none"/>
        </w:rPr>
        <w:t>包人的合理化建议</w:t>
      </w:r>
    </w:p>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14:paraId="746F320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监理人审查承包人合理化建议的期限：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519C2A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发包人审批承包人合理化建议的期限：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F9BBE08">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承</w:t>
      </w:r>
      <w:bookmarkStart w:id="911" w:name="_Toc296891244"/>
      <w:bookmarkStart w:id="912" w:name="_Toc296347203"/>
      <w:bookmarkStart w:id="913" w:name="_Toc296944543"/>
      <w:bookmarkStart w:id="914" w:name="_Toc296891032"/>
      <w:bookmarkStart w:id="915" w:name="_Toc297048390"/>
      <w:bookmarkStart w:id="916" w:name="_Toc297216205"/>
      <w:bookmarkStart w:id="917" w:name="_Toc312677504"/>
      <w:bookmarkStart w:id="918" w:name="_Toc303539152"/>
      <w:bookmarkStart w:id="919" w:name="_Toc318581175"/>
      <w:bookmarkStart w:id="920" w:name="_Toc296503204"/>
      <w:bookmarkStart w:id="921" w:name="_Toc300934995"/>
      <w:bookmarkStart w:id="922" w:name="_Toc297120504"/>
      <w:bookmarkStart w:id="923" w:name="_Toc297123546"/>
      <w:bookmarkStart w:id="924" w:name="_Toc292559409"/>
      <w:bookmarkStart w:id="925" w:name="_Toc304295571"/>
      <w:bookmarkStart w:id="926" w:name="_Toc312678030"/>
      <w:bookmarkStart w:id="927" w:name="_Toc292559914"/>
      <w:bookmarkStart w:id="928" w:name="_Toc296346705"/>
      <w:r>
        <w:rPr>
          <w:rFonts w:hint="eastAsia" w:ascii="仿宋" w:hAnsi="仿宋" w:eastAsia="仿宋" w:cs="仿宋"/>
          <w:color w:val="auto"/>
          <w:sz w:val="21"/>
          <w:szCs w:val="21"/>
          <w:highlight w:val="none"/>
        </w:rPr>
        <w:t>包人提出的合理化建议降低了合同价格或者提高了工程经济效益的奖励的方法和金额为：</w:t>
      </w:r>
      <w:r>
        <w:rPr>
          <w:rFonts w:hint="eastAsia" w:ascii="仿宋" w:hAnsi="仿宋" w:eastAsia="仿宋" w:cs="仿宋"/>
          <w:color w:val="auto"/>
          <w:sz w:val="21"/>
          <w:szCs w:val="21"/>
          <w:highlight w:val="none"/>
          <w:u w:val="single"/>
        </w:rPr>
        <w:t xml:space="preserve">                                </w:t>
      </w:r>
    </w:p>
    <w:p w14:paraId="4EB4157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14:paraId="07190AD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bookmarkStart w:id="929" w:name="_Toc312678033"/>
      <w:bookmarkStart w:id="930" w:name="_Toc304295574"/>
      <w:bookmarkStart w:id="931" w:name="_Toc296891239"/>
      <w:bookmarkStart w:id="932" w:name="_Toc296891027"/>
      <w:bookmarkStart w:id="933" w:name="_Toc297120499"/>
      <w:bookmarkStart w:id="934" w:name="_Toc297216207"/>
      <w:bookmarkStart w:id="935" w:name="_Toc312677507"/>
      <w:bookmarkStart w:id="936" w:name="_Toc296944538"/>
      <w:bookmarkStart w:id="937" w:name="_Toc292559909"/>
      <w:bookmarkStart w:id="938" w:name="_Toc297048385"/>
      <w:bookmarkStart w:id="939" w:name="_Toc296347198"/>
      <w:bookmarkStart w:id="940" w:name="_Toc303539154"/>
      <w:bookmarkStart w:id="941" w:name="_Toc292559404"/>
      <w:bookmarkStart w:id="942" w:name="_Toc297123548"/>
      <w:bookmarkStart w:id="943" w:name="_Toc296503199"/>
      <w:bookmarkStart w:id="944" w:name="_Toc300934997"/>
      <w:bookmarkStart w:id="945" w:name="_Toc296346700"/>
      <w:r>
        <w:rPr>
          <w:rFonts w:hint="eastAsia" w:ascii="仿宋" w:hAnsi="仿宋" w:eastAsia="仿宋" w:cs="仿宋"/>
          <w:color w:val="auto"/>
          <w:sz w:val="21"/>
          <w:szCs w:val="21"/>
          <w:highlight w:val="none"/>
        </w:rPr>
        <w:t>0.7 暂估价</w:t>
      </w:r>
    </w:p>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14:paraId="2A64BC0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暂</w:t>
      </w:r>
      <w:bookmarkStart w:id="946" w:name="_Toc312677508"/>
      <w:bookmarkStart w:id="947" w:name="_Toc318581176"/>
      <w:bookmarkStart w:id="948" w:name="_Toc312678034"/>
      <w:r>
        <w:rPr>
          <w:rFonts w:hint="eastAsia" w:ascii="仿宋" w:hAnsi="仿宋" w:eastAsia="仿宋" w:cs="仿宋"/>
          <w:color w:val="auto"/>
          <w:kern w:val="0"/>
          <w:sz w:val="21"/>
          <w:szCs w:val="21"/>
          <w:highlight w:val="none"/>
        </w:rPr>
        <w:t>估价材料和工程设备的明细详见附件11：《</w:t>
      </w:r>
      <w:r>
        <w:rPr>
          <w:rFonts w:hint="eastAsia" w:ascii="仿宋" w:hAnsi="仿宋" w:eastAsia="仿宋" w:cs="仿宋"/>
          <w:color w:val="auto"/>
          <w:sz w:val="21"/>
          <w:szCs w:val="21"/>
          <w:highlight w:val="none"/>
        </w:rPr>
        <w:t>暂估价一览表》</w:t>
      </w:r>
      <w:r>
        <w:rPr>
          <w:rFonts w:hint="eastAsia" w:ascii="仿宋" w:hAnsi="仿宋" w:eastAsia="仿宋" w:cs="仿宋"/>
          <w:color w:val="auto"/>
          <w:kern w:val="0"/>
          <w:sz w:val="21"/>
          <w:szCs w:val="21"/>
          <w:highlight w:val="none"/>
        </w:rPr>
        <w:t>。</w:t>
      </w:r>
    </w:p>
    <w:bookmarkEnd w:id="946"/>
    <w:bookmarkEnd w:id="947"/>
    <w:bookmarkEnd w:id="948"/>
    <w:p w14:paraId="041C5B0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bookmarkStart w:id="949" w:name="_Toc318581177"/>
      <w:bookmarkStart w:id="950" w:name="_Toc312677509"/>
      <w:bookmarkStart w:id="951" w:name="_Toc312678035"/>
      <w:r>
        <w:rPr>
          <w:rFonts w:hint="eastAsia" w:ascii="仿宋" w:hAnsi="仿宋" w:eastAsia="仿宋" w:cs="仿宋"/>
          <w:color w:val="auto"/>
          <w:sz w:val="21"/>
          <w:szCs w:val="21"/>
          <w:highlight w:val="none"/>
        </w:rPr>
        <w:t>0.7.1 依法必须招标的暂估价项目</w:t>
      </w:r>
    </w:p>
    <w:bookmarkEnd w:id="949"/>
    <w:bookmarkEnd w:id="950"/>
    <w:bookmarkEnd w:id="951"/>
    <w:p w14:paraId="1513FA9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对于依法必须招标的暂估价项目的确认和批准采取第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种方式确定。</w:t>
      </w:r>
    </w:p>
    <w:p w14:paraId="1799E2F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10.7.2 不属于依法必须招标的暂估价项目</w:t>
      </w:r>
    </w:p>
    <w:p w14:paraId="5AA340E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对于不属于依法必须招标的暂估价项目的确认和批准采取第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种方式确定。</w:t>
      </w:r>
    </w:p>
    <w:p w14:paraId="0ED7AAA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第3种方式：</w:t>
      </w:r>
      <w:r>
        <w:rPr>
          <w:rFonts w:hint="eastAsia" w:ascii="仿宋" w:hAnsi="仿宋" w:eastAsia="仿宋" w:cs="仿宋"/>
          <w:color w:val="auto"/>
          <w:kern w:val="0"/>
          <w:sz w:val="21"/>
          <w:szCs w:val="21"/>
          <w:highlight w:val="none"/>
        </w:rPr>
        <w:t>承包人直接实施的暂估价项目</w:t>
      </w:r>
    </w:p>
    <w:p w14:paraId="45EF6DC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承包人直接实施的暂估价项目的约定：</w:t>
      </w:r>
      <w:r>
        <w:rPr>
          <w:rFonts w:hint="eastAsia" w:ascii="仿宋" w:hAnsi="仿宋" w:eastAsia="仿宋" w:cs="仿宋"/>
          <w:color w:val="auto"/>
          <w:sz w:val="21"/>
          <w:szCs w:val="21"/>
          <w:highlight w:val="none"/>
          <w:u w:val="single"/>
        </w:rPr>
        <w:t xml:space="preserve">                     </w:t>
      </w:r>
    </w:p>
    <w:p w14:paraId="7FDB790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EC6350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10.8 暂列金额</w:t>
      </w:r>
    </w:p>
    <w:p w14:paraId="5B39ECAB">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t>合同当事人关于暂列金额使用的约定：</w:t>
      </w:r>
      <w:r>
        <w:rPr>
          <w:rFonts w:hint="eastAsia" w:ascii="仿宋" w:hAnsi="仿宋" w:eastAsia="仿宋" w:cs="仿宋"/>
          <w:color w:val="auto"/>
          <w:sz w:val="21"/>
          <w:szCs w:val="21"/>
          <w:highlight w:val="none"/>
          <w:u w:val="single"/>
        </w:rPr>
        <w:t xml:space="preserve">                     </w:t>
      </w:r>
    </w:p>
    <w:p w14:paraId="7B39100A">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0458EBD6">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952" w:name="_Toc351203643"/>
      <w:r>
        <w:rPr>
          <w:rFonts w:hint="eastAsia" w:ascii="仿宋" w:hAnsi="仿宋" w:eastAsia="仿宋" w:cs="仿宋"/>
          <w:b w:val="0"/>
          <w:color w:val="auto"/>
          <w:sz w:val="21"/>
          <w:szCs w:val="21"/>
          <w:highlight w:val="none"/>
        </w:rPr>
        <w:t>11. 价格调整</w:t>
      </w:r>
      <w:bookmarkEnd w:id="952"/>
    </w:p>
    <w:p w14:paraId="1A89D70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bookmarkStart w:id="953" w:name="_Toc303539157"/>
      <w:bookmarkStart w:id="954" w:name="_Toc297216209"/>
      <w:bookmarkStart w:id="955" w:name="_Toc292559911"/>
      <w:bookmarkStart w:id="956" w:name="_Toc304295577"/>
      <w:bookmarkStart w:id="957" w:name="_Toc297048387"/>
      <w:bookmarkStart w:id="958" w:name="_Toc312678039"/>
      <w:bookmarkStart w:id="959" w:name="_Toc296944540"/>
      <w:bookmarkStart w:id="960" w:name="_Toc292559406"/>
      <w:bookmarkStart w:id="961" w:name="_Toc297123550"/>
      <w:bookmarkStart w:id="962" w:name="_Toc296891241"/>
      <w:bookmarkStart w:id="963" w:name="_Toc296891029"/>
      <w:bookmarkStart w:id="964" w:name="_Toc296347200"/>
      <w:bookmarkStart w:id="965" w:name="_Toc296346702"/>
      <w:bookmarkStart w:id="966" w:name="_Toc296503201"/>
      <w:bookmarkStart w:id="967" w:name="_Toc297120501"/>
      <w:bookmarkStart w:id="968" w:name="_Toc300935000"/>
      <w:r>
        <w:rPr>
          <w:rFonts w:hint="eastAsia" w:ascii="仿宋" w:hAnsi="仿宋" w:eastAsia="仿宋" w:cs="仿宋"/>
          <w:color w:val="auto"/>
          <w:sz w:val="21"/>
          <w:szCs w:val="21"/>
          <w:highlight w:val="none"/>
        </w:rPr>
        <w:t>11.1 市场价格波动引起的调整</w:t>
      </w:r>
    </w:p>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14:paraId="64C5A93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市场价格波动是否调整合同价格的约定：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84736F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因市场价格波动调整合同价格，采用以下第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种方式对合同价格进行调整：</w:t>
      </w:r>
    </w:p>
    <w:p w14:paraId="58084E4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第1种方式：采用价格指数进行价格调整。</w:t>
      </w:r>
    </w:p>
    <w:p w14:paraId="0D473DB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关于各可调因子、定值和变值权重，以及基本价格指数及其来源的约定：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45B2F0B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第2种方式：采用造价信息进行价格调整。</w:t>
      </w:r>
    </w:p>
    <w:p w14:paraId="5993CDA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（2）关于基准价格的约定：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4A2335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%时，或材料单价跌幅以已标价工程量清单或预算书中载明材料单价为基础超过</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%时，其超过部分据实调整。</w:t>
      </w:r>
    </w:p>
    <w:p w14:paraId="6C55B138">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%时，材料单价涨幅以已标价工程量清单或预算书中载明材料单价为基础超过</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%时，其超过部分据实调整。</w:t>
      </w:r>
    </w:p>
    <w:p w14:paraId="239024A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%时，其超过部分据实调整。</w:t>
      </w:r>
    </w:p>
    <w:p w14:paraId="6B91864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第3种方式：其他价格调整方式：</w:t>
      </w:r>
      <w:r>
        <w:rPr>
          <w:rFonts w:hint="eastAsia" w:ascii="仿宋" w:hAnsi="仿宋" w:eastAsia="仿宋" w:cs="仿宋"/>
          <w:color w:val="auto"/>
          <w:sz w:val="21"/>
          <w:szCs w:val="21"/>
          <w:highlight w:val="none"/>
          <w:u w:val="single"/>
        </w:rPr>
        <w:t xml:space="preserve">                        </w:t>
      </w:r>
    </w:p>
    <w:p w14:paraId="7770325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bookmarkEnd w:id="856"/>
    <w:bookmarkEnd w:id="857"/>
    <w:bookmarkEnd w:id="858"/>
    <w:bookmarkEnd w:id="859"/>
    <w:bookmarkEnd w:id="860"/>
    <w:bookmarkEnd w:id="861"/>
    <w:p w14:paraId="306B7ECE">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969" w:name="_Toc296891245"/>
      <w:bookmarkStart w:id="970" w:name="_Toc296891033"/>
      <w:bookmarkStart w:id="971" w:name="_Toc296944544"/>
      <w:bookmarkStart w:id="972" w:name="_Toc296503205"/>
      <w:bookmarkStart w:id="973" w:name="_Toc297048391"/>
      <w:bookmarkStart w:id="974" w:name="_Toc296346706"/>
      <w:bookmarkStart w:id="975" w:name="_Toc292559410"/>
      <w:bookmarkStart w:id="976" w:name="_Toc296347204"/>
      <w:bookmarkStart w:id="977" w:name="_Toc292559915"/>
      <w:bookmarkStart w:id="978" w:name="_Toc297120505"/>
      <w:bookmarkStart w:id="979" w:name="_Toc351203644"/>
      <w:bookmarkStart w:id="980" w:name="_Toc304295579"/>
      <w:bookmarkStart w:id="981" w:name="_Toc297216211"/>
      <w:bookmarkStart w:id="982" w:name="_Toc312678040"/>
      <w:bookmarkStart w:id="983" w:name="_Toc300935002"/>
      <w:bookmarkStart w:id="984" w:name="_Toc303539159"/>
      <w:bookmarkStart w:id="985" w:name="_Toc297123552"/>
      <w:r>
        <w:rPr>
          <w:rFonts w:hint="eastAsia" w:ascii="仿宋" w:hAnsi="仿宋" w:eastAsia="仿宋" w:cs="仿宋"/>
          <w:b w:val="0"/>
          <w:color w:val="auto"/>
          <w:sz w:val="21"/>
          <w:szCs w:val="21"/>
          <w:highlight w:val="none"/>
        </w:rPr>
        <w:t xml:space="preserve">12. </w:t>
      </w:r>
      <w:bookmarkEnd w:id="969"/>
      <w:bookmarkEnd w:id="970"/>
      <w:bookmarkEnd w:id="971"/>
      <w:bookmarkEnd w:id="972"/>
      <w:bookmarkEnd w:id="973"/>
      <w:bookmarkEnd w:id="974"/>
      <w:bookmarkEnd w:id="975"/>
      <w:bookmarkEnd w:id="976"/>
      <w:bookmarkEnd w:id="977"/>
      <w:bookmarkEnd w:id="978"/>
      <w:r>
        <w:rPr>
          <w:rFonts w:hint="eastAsia" w:ascii="仿宋" w:hAnsi="仿宋" w:eastAsia="仿宋" w:cs="仿宋"/>
          <w:b w:val="0"/>
          <w:color w:val="auto"/>
          <w:sz w:val="21"/>
          <w:szCs w:val="21"/>
          <w:highlight w:val="none"/>
        </w:rPr>
        <w:t>合同价格、计量与支付</w:t>
      </w:r>
      <w:bookmarkEnd w:id="979"/>
    </w:p>
    <w:bookmarkEnd w:id="980"/>
    <w:bookmarkEnd w:id="981"/>
    <w:bookmarkEnd w:id="982"/>
    <w:bookmarkEnd w:id="983"/>
    <w:bookmarkEnd w:id="984"/>
    <w:bookmarkEnd w:id="985"/>
    <w:p w14:paraId="1881C81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bookmarkStart w:id="986" w:name="_Toc292559411"/>
      <w:bookmarkStart w:id="987" w:name="_Toc267251461"/>
      <w:bookmarkStart w:id="988" w:name="_Toc292559916"/>
      <w:bookmarkStart w:id="989" w:name="_Toc296891246"/>
      <w:bookmarkStart w:id="990" w:name="_Toc297120506"/>
      <w:bookmarkStart w:id="991" w:name="_Toc296347205"/>
      <w:bookmarkStart w:id="992" w:name="_Toc296944545"/>
      <w:bookmarkStart w:id="993" w:name="_Toc296891034"/>
      <w:bookmarkStart w:id="994" w:name="_Toc296503206"/>
      <w:bookmarkStart w:id="995" w:name="_Toc297048392"/>
      <w:bookmarkStart w:id="996" w:name="_Toc296346707"/>
      <w:bookmarkStart w:id="997" w:name="_Toc297123553"/>
      <w:bookmarkStart w:id="998" w:name="_Toc300935003"/>
      <w:bookmarkStart w:id="999" w:name="_Toc312678041"/>
      <w:bookmarkStart w:id="1000" w:name="_Toc297216212"/>
      <w:bookmarkStart w:id="1001" w:name="_Toc303539160"/>
      <w:bookmarkStart w:id="1002" w:name="_Toc304295580"/>
      <w:r>
        <w:rPr>
          <w:rFonts w:hint="eastAsia" w:ascii="仿宋" w:hAnsi="仿宋" w:eastAsia="仿宋" w:cs="仿宋"/>
          <w:color w:val="auto"/>
          <w:sz w:val="21"/>
          <w:szCs w:val="21"/>
          <w:highlight w:val="none"/>
        </w:rPr>
        <w:t>12.1 合</w:t>
      </w:r>
      <w:bookmarkEnd w:id="986"/>
      <w:bookmarkEnd w:id="987"/>
      <w:bookmarkEnd w:id="988"/>
      <w:r>
        <w:rPr>
          <w:rFonts w:hint="eastAsia" w:ascii="仿宋" w:hAnsi="仿宋" w:eastAsia="仿宋" w:cs="仿宋"/>
          <w:color w:val="auto"/>
          <w:sz w:val="21"/>
          <w:szCs w:val="21"/>
          <w:highlight w:val="none"/>
        </w:rPr>
        <w:t>同价</w:t>
      </w:r>
      <w:bookmarkEnd w:id="989"/>
      <w:bookmarkEnd w:id="990"/>
      <w:bookmarkEnd w:id="991"/>
      <w:bookmarkEnd w:id="992"/>
      <w:bookmarkEnd w:id="993"/>
      <w:bookmarkEnd w:id="994"/>
      <w:bookmarkEnd w:id="995"/>
      <w:bookmarkEnd w:id="996"/>
      <w:r>
        <w:rPr>
          <w:rFonts w:hint="eastAsia" w:ascii="仿宋" w:hAnsi="仿宋" w:eastAsia="仿宋" w:cs="仿宋"/>
          <w:color w:val="auto"/>
          <w:sz w:val="21"/>
          <w:szCs w:val="21"/>
          <w:highlight w:val="none"/>
        </w:rPr>
        <w:t>格形式</w:t>
      </w:r>
    </w:p>
    <w:bookmarkEnd w:id="997"/>
    <w:bookmarkEnd w:id="998"/>
    <w:bookmarkEnd w:id="999"/>
    <w:bookmarkEnd w:id="1000"/>
    <w:bookmarkEnd w:id="1001"/>
    <w:bookmarkEnd w:id="1002"/>
    <w:p w14:paraId="2444572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1、单价合同。</w:t>
      </w:r>
    </w:p>
    <w:p w14:paraId="648DD88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综合单价包含的风险范围：</w:t>
      </w:r>
      <w:r>
        <w:rPr>
          <w:rFonts w:hint="eastAsia" w:ascii="仿宋" w:hAnsi="仿宋" w:eastAsia="仿宋" w:cs="仿宋"/>
          <w:color w:val="auto"/>
          <w:sz w:val="21"/>
          <w:szCs w:val="21"/>
          <w:highlight w:val="none"/>
          <w:u w:val="single"/>
        </w:rPr>
        <w:t xml:space="preserve">                               </w:t>
      </w:r>
    </w:p>
    <w:p w14:paraId="420C2FE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F4807E8">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风险费用的计算方法：</w:t>
      </w:r>
      <w:r>
        <w:rPr>
          <w:rFonts w:hint="eastAsia" w:ascii="仿宋" w:hAnsi="仿宋" w:eastAsia="仿宋" w:cs="仿宋"/>
          <w:color w:val="auto"/>
          <w:sz w:val="21"/>
          <w:szCs w:val="21"/>
          <w:highlight w:val="none"/>
          <w:u w:val="single"/>
        </w:rPr>
        <w:t xml:space="preserve">                                  </w:t>
      </w:r>
    </w:p>
    <w:p w14:paraId="014A5FB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3C9F8D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风险范围以外合同价格的调整方法：</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72EFAAF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7D48848">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2、总价合同。</w:t>
      </w:r>
    </w:p>
    <w:p w14:paraId="594CAE3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总价包含的风险范围：</w:t>
      </w:r>
      <w:r>
        <w:rPr>
          <w:rFonts w:hint="eastAsia" w:ascii="仿宋" w:hAnsi="仿宋" w:eastAsia="仿宋" w:cs="仿宋"/>
          <w:color w:val="auto"/>
          <w:sz w:val="21"/>
          <w:szCs w:val="21"/>
          <w:highlight w:val="none"/>
          <w:u w:val="single"/>
        </w:rPr>
        <w:t xml:space="preserve">                                   </w:t>
      </w:r>
    </w:p>
    <w:p w14:paraId="28583F8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2E4E39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风险费用的计算方法：</w:t>
      </w:r>
      <w:r>
        <w:rPr>
          <w:rFonts w:hint="eastAsia" w:ascii="仿宋" w:hAnsi="仿宋" w:eastAsia="仿宋" w:cs="仿宋"/>
          <w:color w:val="auto"/>
          <w:sz w:val="21"/>
          <w:szCs w:val="21"/>
          <w:highlight w:val="none"/>
          <w:u w:val="single"/>
        </w:rPr>
        <w:t xml:space="preserve">                                   </w:t>
      </w:r>
    </w:p>
    <w:p w14:paraId="0E43D7D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168758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风险范围以外合同价格的调整方法：</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519F69D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7865BB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3、其他价格方式：</w:t>
      </w:r>
      <w:r>
        <w:rPr>
          <w:rFonts w:hint="eastAsia" w:ascii="仿宋" w:hAnsi="仿宋" w:eastAsia="仿宋" w:cs="仿宋"/>
          <w:color w:val="auto"/>
          <w:sz w:val="21"/>
          <w:szCs w:val="21"/>
          <w:highlight w:val="none"/>
          <w:u w:val="single"/>
        </w:rPr>
        <w:t xml:space="preserve">                                     </w:t>
      </w:r>
    </w:p>
    <w:p w14:paraId="4984C82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0B70D6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bookmarkStart w:id="1003" w:name="_Toc304295581"/>
      <w:bookmarkStart w:id="1004" w:name="_Toc297216213"/>
      <w:bookmarkStart w:id="1005" w:name="_Toc297123554"/>
      <w:bookmarkStart w:id="1006" w:name="_Toc300935004"/>
      <w:bookmarkStart w:id="1007" w:name="_Toc312678042"/>
      <w:bookmarkStart w:id="1008" w:name="_Toc303539161"/>
      <w:bookmarkStart w:id="1009" w:name="_Toc297120507"/>
      <w:bookmarkStart w:id="1010" w:name="_Toc297048393"/>
      <w:bookmarkStart w:id="1011" w:name="_Toc296346708"/>
      <w:bookmarkStart w:id="1012" w:name="_Toc296503207"/>
      <w:bookmarkStart w:id="1013" w:name="_Toc296347206"/>
      <w:bookmarkStart w:id="1014" w:name="_Toc292559917"/>
      <w:bookmarkStart w:id="1015" w:name="_Toc296891035"/>
      <w:bookmarkStart w:id="1016" w:name="_Toc296944546"/>
      <w:bookmarkStart w:id="1017" w:name="_Toc292559412"/>
      <w:bookmarkStart w:id="1018" w:name="_Toc296891247"/>
      <w:r>
        <w:rPr>
          <w:rFonts w:hint="eastAsia" w:ascii="仿宋" w:hAnsi="仿宋" w:eastAsia="仿宋" w:cs="仿宋"/>
          <w:color w:val="auto"/>
          <w:sz w:val="21"/>
          <w:szCs w:val="21"/>
          <w:highlight w:val="none"/>
        </w:rPr>
        <w:t>12.2 预付款</w:t>
      </w:r>
    </w:p>
    <w:bookmarkEnd w:id="1003"/>
    <w:bookmarkEnd w:id="1004"/>
    <w:bookmarkEnd w:id="1005"/>
    <w:bookmarkEnd w:id="1006"/>
    <w:bookmarkEnd w:id="1007"/>
    <w:bookmarkEnd w:id="1008"/>
    <w:p w14:paraId="42FF52F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12.2.1 预付款的支付</w:t>
      </w:r>
    </w:p>
    <w:p w14:paraId="0F51DE4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预付款支付比例或金额：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48A2C9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预付款支付期限：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ABC087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预付款扣回的方式：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5CC38C8">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12.2.2 预付款担保</w:t>
      </w:r>
    </w:p>
    <w:p w14:paraId="543264E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承包人提交预付款担保的期限：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BE3A98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预付款担保的形式为：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bookmarkEnd w:id="1009"/>
    <w:bookmarkEnd w:id="1010"/>
    <w:bookmarkEnd w:id="1011"/>
    <w:bookmarkEnd w:id="1012"/>
    <w:bookmarkEnd w:id="1013"/>
    <w:bookmarkEnd w:id="1014"/>
    <w:bookmarkEnd w:id="1015"/>
    <w:bookmarkEnd w:id="1016"/>
    <w:bookmarkEnd w:id="1017"/>
    <w:bookmarkEnd w:id="1018"/>
    <w:p w14:paraId="4297F18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 计量</w:t>
      </w:r>
    </w:p>
    <w:p w14:paraId="063283A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12.3.1 计量原则</w:t>
      </w:r>
    </w:p>
    <w:p w14:paraId="1D0EE9D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工程量计算规则：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04BEF28">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12.3.2 计量周期</w:t>
      </w:r>
    </w:p>
    <w:p w14:paraId="50DE3A0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关于计量周期的约定：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2B9C5D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12.3.3 单价合同的计量</w:t>
      </w:r>
    </w:p>
    <w:p w14:paraId="0013533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关于单价合同计量的约定：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7DE8D1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12.3.4 总价合同的计量</w:t>
      </w:r>
    </w:p>
    <w:p w14:paraId="1726ADB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关于总价合同计量的约定：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D7B7A2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12.3.5总价合同采用支付分解表计量支付的，是否适用第</w:t>
      </w:r>
      <w:r>
        <w:rPr>
          <w:rFonts w:hint="eastAsia" w:ascii="仿宋" w:hAnsi="仿宋" w:eastAsia="仿宋" w:cs="仿宋"/>
          <w:color w:val="auto"/>
          <w:kern w:val="0"/>
          <w:sz w:val="21"/>
          <w:szCs w:val="21"/>
          <w:highlight w:val="none"/>
        </w:rPr>
        <w:t xml:space="preserve">12.3.4 </w:t>
      </w:r>
      <w:r>
        <w:rPr>
          <w:rFonts w:hint="eastAsia" w:ascii="仿宋" w:hAnsi="仿宋" w:eastAsia="仿宋" w:cs="仿宋"/>
          <w:color w:val="auto"/>
          <w:sz w:val="21"/>
          <w:szCs w:val="21"/>
          <w:highlight w:val="none"/>
        </w:rPr>
        <w:t>项</w:t>
      </w:r>
      <w:r>
        <w:rPr>
          <w:rFonts w:hint="eastAsia" w:ascii="仿宋" w:hAnsi="仿宋" w:eastAsia="仿宋" w:cs="仿宋"/>
          <w:color w:val="auto"/>
          <w:kern w:val="0"/>
          <w:sz w:val="21"/>
          <w:szCs w:val="21"/>
          <w:highlight w:val="none"/>
        </w:rPr>
        <w:t>〔总价合同的计量〕</w:t>
      </w:r>
      <w:r>
        <w:rPr>
          <w:rFonts w:hint="eastAsia" w:ascii="仿宋" w:hAnsi="仿宋" w:eastAsia="仿宋" w:cs="仿宋"/>
          <w:color w:val="auto"/>
          <w:sz w:val="21"/>
          <w:szCs w:val="21"/>
          <w:highlight w:val="none"/>
        </w:rPr>
        <w:t>约定进行计量：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D8559E8">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12.3.6 其他价格形式合同的计量</w:t>
      </w:r>
    </w:p>
    <w:p w14:paraId="7DD1171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其他价格形式的计量方式和程序：</w:t>
      </w:r>
      <w:r>
        <w:rPr>
          <w:rFonts w:hint="eastAsia" w:ascii="仿宋" w:hAnsi="仿宋" w:eastAsia="仿宋" w:cs="仿宋"/>
          <w:color w:val="auto"/>
          <w:sz w:val="21"/>
          <w:szCs w:val="21"/>
          <w:highlight w:val="none"/>
          <w:u w:val="single"/>
        </w:rPr>
        <w:t xml:space="preserve">                         </w:t>
      </w:r>
    </w:p>
    <w:p w14:paraId="6E6737C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21C4C1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 工程进度款支付</w:t>
      </w:r>
    </w:p>
    <w:p w14:paraId="615182D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bookmarkStart w:id="1019" w:name="_Toc296891039"/>
      <w:bookmarkStart w:id="1020" w:name="_Toc296944550"/>
      <w:bookmarkStart w:id="1021" w:name="_Toc297216215"/>
      <w:bookmarkStart w:id="1022" w:name="_Toc296346712"/>
      <w:bookmarkStart w:id="1023" w:name="_Toc292559921"/>
      <w:bookmarkStart w:id="1024" w:name="_Toc296347210"/>
      <w:bookmarkStart w:id="1025" w:name="_Toc296503211"/>
      <w:bookmarkStart w:id="1026" w:name="_Toc296891251"/>
      <w:bookmarkStart w:id="1027" w:name="_Toc297120511"/>
      <w:bookmarkStart w:id="1028" w:name="_Toc297123556"/>
      <w:bookmarkStart w:id="1029" w:name="_Toc303539163"/>
      <w:bookmarkStart w:id="1030" w:name="_Toc297048397"/>
      <w:bookmarkStart w:id="1031" w:name="_Toc292559416"/>
      <w:bookmarkStart w:id="1032" w:name="_Toc300935006"/>
      <w:r>
        <w:rPr>
          <w:rFonts w:hint="eastAsia" w:ascii="仿宋" w:hAnsi="仿宋" w:eastAsia="仿宋" w:cs="仿宋"/>
          <w:color w:val="auto"/>
          <w:sz w:val="21"/>
          <w:szCs w:val="21"/>
          <w:highlight w:val="none"/>
        </w:rPr>
        <w:t>12.4.1 付款周期</w:t>
      </w:r>
    </w:p>
    <w:p w14:paraId="60BF6C6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关于付款周期的约定：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4F368A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12.4.2 进度付款申请单的编制</w:t>
      </w:r>
    </w:p>
    <w:p w14:paraId="63D20D9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关于进度付款申请单编制的约定：</w:t>
      </w:r>
      <w:r>
        <w:rPr>
          <w:rFonts w:hint="eastAsia" w:ascii="仿宋" w:hAnsi="仿宋" w:eastAsia="仿宋" w:cs="仿宋"/>
          <w:color w:val="auto"/>
          <w:sz w:val="21"/>
          <w:szCs w:val="21"/>
          <w:highlight w:val="none"/>
          <w:u w:val="single"/>
        </w:rPr>
        <w:t xml:space="preserve">                       </w:t>
      </w:r>
    </w:p>
    <w:p w14:paraId="23F4A2E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2D7A03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Pr>
          <w:rFonts w:hint="eastAsia" w:ascii="仿宋" w:hAnsi="仿宋" w:eastAsia="仿宋" w:cs="仿宋"/>
          <w:color w:val="auto"/>
          <w:sz w:val="21"/>
          <w:szCs w:val="21"/>
          <w:highlight w:val="none"/>
        </w:rPr>
        <w:t>2.4.3 进度付款申请单的提交</w:t>
      </w:r>
    </w:p>
    <w:p w14:paraId="113DB08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（1）单价合同进度付款申请单提交的约定：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54CBD8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（2）总价合同进度付款申请单提交的约定：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5FCD5D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（3）其他价格形式合同进度付款申请单提交的约定：</w:t>
      </w:r>
      <w:r>
        <w:rPr>
          <w:rFonts w:hint="eastAsia" w:ascii="仿宋" w:hAnsi="仿宋" w:eastAsia="仿宋" w:cs="仿宋"/>
          <w:color w:val="auto"/>
          <w:sz w:val="21"/>
          <w:szCs w:val="21"/>
          <w:highlight w:val="none"/>
          <w:u w:val="single"/>
        </w:rPr>
        <w:t xml:space="preserve">       </w:t>
      </w:r>
    </w:p>
    <w:p w14:paraId="7B0A28B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24208E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12.4.4 进度款审核和支付</w:t>
      </w:r>
    </w:p>
    <w:p w14:paraId="51CF1CC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（1）监理人审查并报送发包人的期限：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B9E905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发包人完成审批并签发进度款支付证书的期限：</w:t>
      </w:r>
      <w:r>
        <w:rPr>
          <w:rFonts w:hint="eastAsia" w:ascii="仿宋" w:hAnsi="仿宋" w:eastAsia="仿宋" w:cs="仿宋"/>
          <w:color w:val="auto"/>
          <w:sz w:val="21"/>
          <w:szCs w:val="21"/>
          <w:highlight w:val="none"/>
          <w:u w:val="single"/>
        </w:rPr>
        <w:t xml:space="preserve">           </w:t>
      </w:r>
    </w:p>
    <w:p w14:paraId="6F2D82F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E2A5E7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（2）发包人支付进度款的期限：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75A7EB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发包人逾期支付进度款的违约金的计算方式：</w:t>
      </w:r>
      <w:r>
        <w:rPr>
          <w:rFonts w:hint="eastAsia" w:ascii="仿宋" w:hAnsi="仿宋" w:eastAsia="仿宋" w:cs="仿宋"/>
          <w:color w:val="auto"/>
          <w:sz w:val="21"/>
          <w:szCs w:val="21"/>
          <w:highlight w:val="none"/>
          <w:u w:val="single"/>
        </w:rPr>
        <w:t xml:space="preserve">            </w:t>
      </w:r>
    </w:p>
    <w:p w14:paraId="5FD7C41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C59AEF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12.4.6 支付分解表的编制</w:t>
      </w:r>
    </w:p>
    <w:p w14:paraId="436E8CA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2、总价合同支付分解表的编制与审批：</w:t>
      </w:r>
      <w:r>
        <w:rPr>
          <w:rFonts w:hint="eastAsia" w:ascii="仿宋" w:hAnsi="仿宋" w:eastAsia="仿宋" w:cs="仿宋"/>
          <w:color w:val="auto"/>
          <w:sz w:val="21"/>
          <w:szCs w:val="21"/>
          <w:highlight w:val="none"/>
          <w:u w:val="single"/>
        </w:rPr>
        <w:t xml:space="preserve">                  </w:t>
      </w:r>
    </w:p>
    <w:p w14:paraId="78E0BF9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7A59E9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3、单价合同的总价项目支付分解表的编制与审批：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072BC51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bookmarkEnd w:id="862"/>
    <w:p w14:paraId="01CBE0D9">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1033" w:name="_Toc351203645"/>
      <w:bookmarkStart w:id="1034" w:name="_Toc292559424"/>
      <w:bookmarkStart w:id="1035" w:name="_Toc297216223"/>
      <w:bookmarkStart w:id="1036" w:name="_Toc296891259"/>
      <w:bookmarkStart w:id="1037" w:name="_Toc296346720"/>
      <w:bookmarkStart w:id="1038" w:name="_Toc296347218"/>
      <w:bookmarkStart w:id="1039" w:name="_Toc300935015"/>
      <w:bookmarkStart w:id="1040" w:name="_Toc297123564"/>
      <w:bookmarkStart w:id="1041" w:name="_Toc292559929"/>
      <w:bookmarkStart w:id="1042" w:name="_Toc303539172"/>
      <w:bookmarkStart w:id="1043" w:name="_Toc296944558"/>
      <w:bookmarkStart w:id="1044" w:name="_Toc297048405"/>
      <w:bookmarkStart w:id="1045" w:name="_Toc297120519"/>
      <w:bookmarkStart w:id="1046" w:name="_Toc296891047"/>
      <w:bookmarkStart w:id="1047" w:name="_Toc296503219"/>
      <w:bookmarkStart w:id="1048" w:name="_Toc312678053"/>
      <w:bookmarkStart w:id="1049" w:name="_Toc304295593"/>
      <w:r>
        <w:rPr>
          <w:rFonts w:hint="eastAsia" w:ascii="仿宋" w:hAnsi="仿宋" w:eastAsia="仿宋" w:cs="仿宋"/>
          <w:b w:val="0"/>
          <w:color w:val="auto"/>
          <w:sz w:val="21"/>
          <w:szCs w:val="21"/>
          <w:highlight w:val="none"/>
        </w:rPr>
        <w:t>13. 验收和工程试车</w:t>
      </w:r>
      <w:bookmarkEnd w:id="1033"/>
    </w:p>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14:paraId="67E992A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13.1 分部分项工程验收</w:t>
      </w:r>
    </w:p>
    <w:p w14:paraId="503D722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13.1.2监理人不能按时进行验收时，应提前</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小时提交书面延期要求。</w:t>
      </w:r>
    </w:p>
    <w:p w14:paraId="5D53468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关于延期最长不得超过：</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小时。</w:t>
      </w:r>
    </w:p>
    <w:p w14:paraId="2C80E33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bookmarkStart w:id="1050" w:name="_Toc297123565"/>
      <w:bookmarkStart w:id="1051" w:name="_Toc296503223"/>
      <w:bookmarkStart w:id="1052" w:name="_Toc300935016"/>
      <w:bookmarkStart w:id="1053" w:name="_Toc296346724"/>
      <w:bookmarkStart w:id="1054" w:name="_Toc292559933"/>
      <w:bookmarkStart w:id="1055" w:name="_Toc292559428"/>
      <w:bookmarkStart w:id="1056" w:name="_Toc296891051"/>
      <w:bookmarkStart w:id="1057" w:name="_Toc303539173"/>
      <w:bookmarkStart w:id="1058" w:name="_Toc296891263"/>
      <w:bookmarkStart w:id="1059" w:name="_Toc297120523"/>
      <w:bookmarkStart w:id="1060" w:name="_Toc296347222"/>
      <w:bookmarkStart w:id="1061" w:name="_Toc304295596"/>
      <w:bookmarkStart w:id="1062" w:name="_Toc312678056"/>
      <w:bookmarkStart w:id="1063" w:name="_Toc296944562"/>
      <w:bookmarkStart w:id="1064" w:name="_Toc297216224"/>
      <w:bookmarkStart w:id="1065" w:name="_Toc297048409"/>
      <w:bookmarkStart w:id="1066" w:name="_Toc267251475"/>
      <w:bookmarkStart w:id="1067" w:name="_Toc267251473"/>
      <w:bookmarkStart w:id="1068" w:name="_Toc267251474"/>
      <w:bookmarkStart w:id="1069" w:name="_Toc267251472"/>
      <w:bookmarkStart w:id="1070" w:name="_Toc267251476"/>
      <w:bookmarkStart w:id="1071" w:name="_Toc267251471"/>
      <w:bookmarkStart w:id="1072" w:name="_Toc267251470"/>
      <w:r>
        <w:rPr>
          <w:rFonts w:hint="eastAsia" w:ascii="仿宋" w:hAnsi="仿宋" w:eastAsia="仿宋" w:cs="仿宋"/>
          <w:color w:val="auto"/>
          <w:sz w:val="21"/>
          <w:szCs w:val="21"/>
          <w:highlight w:val="none"/>
        </w:rPr>
        <w:t>13.2 竣工验收</w:t>
      </w:r>
    </w:p>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14:paraId="76702FA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bookmarkStart w:id="1073" w:name="_Toc280868704"/>
      <w:bookmarkStart w:id="1074" w:name="_Toc280868705"/>
      <w:bookmarkStart w:id="1075" w:name="_Toc280868706"/>
      <w:bookmarkStart w:id="1076" w:name="_Toc280868707"/>
      <w:bookmarkStart w:id="1077" w:name="_Toc280868708"/>
      <w:bookmarkStart w:id="1078" w:name="_Toc280868709"/>
      <w:r>
        <w:rPr>
          <w:rFonts w:hint="eastAsia" w:ascii="仿宋" w:hAnsi="仿宋" w:eastAsia="仿宋" w:cs="仿宋"/>
          <w:color w:val="auto"/>
          <w:sz w:val="21"/>
          <w:szCs w:val="21"/>
          <w:highlight w:val="none"/>
        </w:rPr>
        <w:t>13.2.2竣工验收程序</w:t>
      </w:r>
    </w:p>
    <w:bookmarkEnd w:id="1073"/>
    <w:p w14:paraId="2610B4B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t>关于竣工验收程序的约定：</w:t>
      </w:r>
      <w:r>
        <w:rPr>
          <w:rFonts w:hint="eastAsia" w:ascii="仿宋" w:hAnsi="仿宋" w:eastAsia="仿宋" w:cs="仿宋"/>
          <w:color w:val="auto"/>
          <w:sz w:val="21"/>
          <w:szCs w:val="21"/>
          <w:highlight w:val="none"/>
          <w:u w:val="single"/>
        </w:rPr>
        <w:t xml:space="preserve">                              </w:t>
      </w:r>
    </w:p>
    <w:p w14:paraId="7622CBB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5C435C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t>发包人不按照本项约定组织竣工验收、颁发工程接收证书的违约金的计算方法：</w:t>
      </w:r>
      <w:r>
        <w:rPr>
          <w:rFonts w:hint="eastAsia" w:ascii="仿宋" w:hAnsi="仿宋" w:eastAsia="仿宋" w:cs="仿宋"/>
          <w:color w:val="auto"/>
          <w:sz w:val="21"/>
          <w:szCs w:val="21"/>
          <w:highlight w:val="none"/>
          <w:u w:val="single"/>
        </w:rPr>
        <w:t xml:space="preserve">                                         </w:t>
      </w:r>
    </w:p>
    <w:p w14:paraId="4BFF8C3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bookmarkEnd w:id="1074"/>
    <w:p w14:paraId="79EF8A3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13.2.5移交、接收全部与部分工程</w:t>
      </w:r>
    </w:p>
    <w:bookmarkEnd w:id="1075"/>
    <w:p w14:paraId="26C92C6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承包人向发包人移交工程的期限：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AC46CD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t>发包人未按本合同约定接收全部或部分工程的，违约金的计算方法为：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bookmarkEnd w:id="1076"/>
    <w:p w14:paraId="66BAA87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承包人未按时移交工程的，违约金的计算方法为：</w:t>
      </w:r>
      <w:r>
        <w:rPr>
          <w:rFonts w:hint="eastAsia" w:ascii="仿宋" w:hAnsi="仿宋" w:eastAsia="仿宋" w:cs="仿宋"/>
          <w:color w:val="auto"/>
          <w:sz w:val="21"/>
          <w:szCs w:val="21"/>
          <w:highlight w:val="none"/>
          <w:u w:val="single"/>
        </w:rPr>
        <w:t xml:space="preserve">          </w:t>
      </w:r>
    </w:p>
    <w:p w14:paraId="05C4EE0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C2AF16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13.3 工程试车</w:t>
      </w:r>
    </w:p>
    <w:bookmarkEnd w:id="1077"/>
    <w:p w14:paraId="2E907E5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13.3.1 试车程序</w:t>
      </w:r>
    </w:p>
    <w:p w14:paraId="2019394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t>工程试车内容：</w:t>
      </w:r>
      <w:r>
        <w:rPr>
          <w:rFonts w:hint="eastAsia" w:ascii="仿宋" w:hAnsi="仿宋" w:eastAsia="仿宋" w:cs="仿宋"/>
          <w:color w:val="auto"/>
          <w:sz w:val="21"/>
          <w:szCs w:val="21"/>
          <w:highlight w:val="none"/>
          <w:u w:val="single"/>
        </w:rPr>
        <w:t xml:space="preserve">                                        </w:t>
      </w:r>
    </w:p>
    <w:p w14:paraId="63CEB19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364290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（1）单机无负荷试车费用由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承担；</w:t>
      </w:r>
    </w:p>
    <w:p w14:paraId="74983AE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（2）无负荷联动试车费用由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承担。</w:t>
      </w:r>
    </w:p>
    <w:p w14:paraId="1C2436E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13.3.3 投料试车</w:t>
      </w:r>
    </w:p>
    <w:p w14:paraId="2B39FFA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t>关于投料试车相关事项的约定：</w:t>
      </w:r>
      <w:r>
        <w:rPr>
          <w:rFonts w:hint="eastAsia" w:ascii="仿宋" w:hAnsi="仿宋" w:eastAsia="仿宋" w:cs="仿宋"/>
          <w:color w:val="auto"/>
          <w:sz w:val="21"/>
          <w:szCs w:val="21"/>
          <w:highlight w:val="none"/>
          <w:u w:val="single"/>
        </w:rPr>
        <w:t xml:space="preserve">                           </w:t>
      </w:r>
    </w:p>
    <w:p w14:paraId="3E5E876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56D43D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13.6 竣工退场</w:t>
      </w:r>
    </w:p>
    <w:p w14:paraId="1D570A8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13.6.1 竣工退场</w:t>
      </w:r>
    </w:p>
    <w:p w14:paraId="1BF7008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承包人完成竣工退场的期限：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08C4D8D6">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1079" w:name="_Toc351203646"/>
      <w:r>
        <w:rPr>
          <w:rFonts w:hint="eastAsia" w:ascii="仿宋" w:hAnsi="仿宋" w:eastAsia="仿宋" w:cs="仿宋"/>
          <w:b w:val="0"/>
          <w:color w:val="auto"/>
          <w:sz w:val="21"/>
          <w:szCs w:val="21"/>
          <w:highlight w:val="none"/>
        </w:rPr>
        <w:t>14. 竣工结算</w:t>
      </w:r>
      <w:bookmarkEnd w:id="1079"/>
    </w:p>
    <w:p w14:paraId="23DE616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 竣工结算申请</w:t>
      </w:r>
    </w:p>
    <w:p w14:paraId="623FFDE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承包人提交竣工结算申请单的期限：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DE3CCF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竣工结算申请单应包括的内容：</w:t>
      </w:r>
      <w:r>
        <w:rPr>
          <w:rFonts w:hint="eastAsia" w:ascii="仿宋" w:hAnsi="仿宋" w:eastAsia="仿宋" w:cs="仿宋"/>
          <w:color w:val="auto"/>
          <w:sz w:val="21"/>
          <w:szCs w:val="21"/>
          <w:highlight w:val="none"/>
          <w:u w:val="single"/>
        </w:rPr>
        <w:t xml:space="preserve">                        </w:t>
      </w:r>
    </w:p>
    <w:p w14:paraId="16ADD4E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0B68A9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 竣工结算审核</w:t>
      </w:r>
    </w:p>
    <w:p w14:paraId="37D89DA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发包人审批竣工付款申请单的期限：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D47BBF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发包人完成竣工付款的期限：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9BE648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关于竣工付款证书异议部分复核的方式和程序：</w:t>
      </w:r>
      <w:r>
        <w:rPr>
          <w:rFonts w:hint="eastAsia" w:ascii="仿宋" w:hAnsi="仿宋" w:eastAsia="仿宋" w:cs="仿宋"/>
          <w:color w:val="auto"/>
          <w:sz w:val="21"/>
          <w:szCs w:val="21"/>
          <w:highlight w:val="none"/>
          <w:u w:val="single"/>
        </w:rPr>
        <w:t xml:space="preserve">          </w:t>
      </w:r>
    </w:p>
    <w:p w14:paraId="00836C4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9C1769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14.4 最终结清</w:t>
      </w:r>
    </w:p>
    <w:p w14:paraId="77CFB8E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14.4.1 最终结清申请单</w:t>
      </w:r>
    </w:p>
    <w:p w14:paraId="1AA3FD0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承包人提交最终结清申请单的份数：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1DB146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承包人提交最终结算申请单的期限：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6CE938C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14.4.2 最终结清证书和支付</w:t>
      </w:r>
    </w:p>
    <w:p w14:paraId="6202659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（1）发包人完成最终结清申请单的审批并颁发最终结清证书的期限：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0715FA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（2）发包人完成支付的期限：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bookmarkEnd w:id="1066"/>
    <w:bookmarkEnd w:id="1067"/>
    <w:bookmarkEnd w:id="1068"/>
    <w:bookmarkEnd w:id="1069"/>
    <w:bookmarkEnd w:id="1070"/>
    <w:bookmarkEnd w:id="1071"/>
    <w:bookmarkEnd w:id="1072"/>
    <w:bookmarkEnd w:id="1078"/>
    <w:p w14:paraId="1A4C18EB">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1080" w:name="_Toc351203647"/>
      <w:bookmarkStart w:id="1081" w:name="_Toc267251483"/>
      <w:bookmarkStart w:id="1082" w:name="_Toc267251484"/>
      <w:bookmarkStart w:id="1083" w:name="_Toc267251482"/>
      <w:bookmarkStart w:id="1084" w:name="_Toc267251485"/>
      <w:bookmarkStart w:id="1085" w:name="_Toc267251486"/>
      <w:bookmarkStart w:id="1086" w:name="_Toc267251488"/>
      <w:bookmarkStart w:id="1087" w:name="_Toc267251490"/>
      <w:bookmarkStart w:id="1088" w:name="_Toc267251489"/>
      <w:bookmarkStart w:id="1089" w:name="_Toc267251502"/>
      <w:bookmarkStart w:id="1090" w:name="_Toc267251494"/>
      <w:bookmarkStart w:id="1091" w:name="_Toc267251501"/>
      <w:bookmarkStart w:id="1092" w:name="_Toc267251499"/>
      <w:bookmarkStart w:id="1093" w:name="_Toc267251496"/>
      <w:bookmarkStart w:id="1094" w:name="_Toc267251491"/>
      <w:bookmarkStart w:id="1095" w:name="_Toc267251498"/>
      <w:bookmarkStart w:id="1096" w:name="_Toc267251492"/>
      <w:bookmarkStart w:id="1097" w:name="_Toc267251493"/>
      <w:bookmarkStart w:id="1098" w:name="_Toc267251503"/>
      <w:bookmarkStart w:id="1099" w:name="_Toc267251495"/>
      <w:bookmarkStart w:id="1100" w:name="_Toc267251497"/>
      <w:bookmarkStart w:id="1101" w:name="_Toc267251506"/>
      <w:bookmarkStart w:id="1102" w:name="_Toc267251504"/>
      <w:bookmarkStart w:id="1103" w:name="_Toc267251507"/>
      <w:bookmarkStart w:id="1104" w:name="_Toc267251508"/>
      <w:bookmarkStart w:id="1105" w:name="_Toc267251514"/>
      <w:bookmarkStart w:id="1106" w:name="_Toc267251513"/>
      <w:bookmarkStart w:id="1107" w:name="_Toc267251510"/>
      <w:bookmarkStart w:id="1108" w:name="_Toc267251509"/>
      <w:bookmarkStart w:id="1109" w:name="_Toc267251515"/>
      <w:bookmarkStart w:id="1110" w:name="_Toc267251511"/>
      <w:r>
        <w:rPr>
          <w:rFonts w:hint="eastAsia" w:ascii="仿宋" w:hAnsi="仿宋" w:eastAsia="仿宋" w:cs="仿宋"/>
          <w:b w:val="0"/>
          <w:color w:val="auto"/>
          <w:sz w:val="21"/>
          <w:szCs w:val="21"/>
          <w:highlight w:val="none"/>
        </w:rPr>
        <w:t>15. 缺陷责任期与保修</w:t>
      </w:r>
      <w:bookmarkEnd w:id="1080"/>
    </w:p>
    <w:p w14:paraId="6E9177B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15.2缺陷责任期</w:t>
      </w:r>
      <w:bookmarkEnd w:id="1081"/>
    </w:p>
    <w:p w14:paraId="381D6B3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缺陷责任期的具体期限：</w:t>
      </w:r>
      <w:r>
        <w:rPr>
          <w:rFonts w:hint="eastAsia" w:ascii="仿宋" w:hAnsi="仿宋" w:eastAsia="仿宋" w:cs="仿宋"/>
          <w:color w:val="auto"/>
          <w:sz w:val="21"/>
          <w:szCs w:val="21"/>
          <w:highlight w:val="none"/>
          <w:u w:val="single"/>
        </w:rPr>
        <w:t xml:space="preserve">                                </w:t>
      </w:r>
    </w:p>
    <w:p w14:paraId="7422BDE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846A0D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 质量保证金</w:t>
      </w:r>
    </w:p>
    <w:p w14:paraId="3075974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关于是否扣留质量保证金的约定：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。在工程项目竣工前，承包人按专用合同条款第3.7条提供履约担保的，发包人不得同时预留工程质量保证金。</w:t>
      </w:r>
    </w:p>
    <w:p w14:paraId="036BE8D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15.3.1 承包人提供质量保证金的方式</w:t>
      </w:r>
    </w:p>
    <w:p w14:paraId="12E9D8E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质量保证金采用以下第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种方式：</w:t>
      </w:r>
    </w:p>
    <w:p w14:paraId="2B693DD5">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（1）质量保证金保函，保证金额为：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 xml:space="preserve">； </w:t>
      </w:r>
    </w:p>
    <w:p w14:paraId="3697627B">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%的工程款；</w:t>
      </w:r>
    </w:p>
    <w:p w14:paraId="26709F9A">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（3）其他方式:</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76B4C0A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15.3.2 质量保证金的扣留 </w:t>
      </w:r>
    </w:p>
    <w:p w14:paraId="41FAF24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质量保证金的扣留采取以下第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种方式：</w:t>
      </w:r>
    </w:p>
    <w:p w14:paraId="5245D96B">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（1）在支付工程进度款时逐次扣留，在此情形下，质量保证金的计算基数不包括预付款的支付、扣回以及价格调整的金额；</w:t>
      </w:r>
    </w:p>
    <w:p w14:paraId="436D6A5F">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（2）工程竣工结算时一次性扣留质量保证金；</w:t>
      </w:r>
    </w:p>
    <w:p w14:paraId="64FE68F2">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（3）其他扣留方式:</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178E32D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u w:val="single"/>
        </w:rPr>
      </w:pPr>
      <w:r>
        <w:rPr>
          <w:rFonts w:hint="eastAsia" w:ascii="仿宋" w:hAnsi="仿宋" w:eastAsia="仿宋" w:cs="仿宋"/>
          <w:color w:val="auto"/>
          <w:sz w:val="21"/>
          <w:szCs w:val="21"/>
          <w:highlight w:val="none"/>
        </w:rPr>
        <w:t>关于质量保证金的补充约定：</w:t>
      </w:r>
      <w:r>
        <w:rPr>
          <w:rFonts w:hint="eastAsia" w:ascii="仿宋" w:hAnsi="仿宋" w:eastAsia="仿宋" w:cs="仿宋"/>
          <w:color w:val="auto"/>
          <w:kern w:val="0"/>
          <w:sz w:val="21"/>
          <w:szCs w:val="21"/>
          <w:highlight w:val="none"/>
          <w:u w:val="single"/>
        </w:rPr>
        <w:t xml:space="preserve">                            </w:t>
      </w:r>
    </w:p>
    <w:p w14:paraId="598F957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bookmarkEnd w:id="1082"/>
    <w:bookmarkEnd w:id="1083"/>
    <w:p w14:paraId="0A0BCFEE">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15.4保修</w:t>
      </w:r>
    </w:p>
    <w:bookmarkEnd w:id="1084"/>
    <w:p w14:paraId="2666DFB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15.4.1 保修责任</w:t>
      </w:r>
    </w:p>
    <w:p w14:paraId="5E208CD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u w:val="single"/>
        </w:rPr>
      </w:pPr>
      <w:r>
        <w:rPr>
          <w:rFonts w:hint="eastAsia" w:ascii="仿宋" w:hAnsi="仿宋" w:eastAsia="仿宋" w:cs="仿宋"/>
          <w:color w:val="auto"/>
          <w:sz w:val="21"/>
          <w:szCs w:val="21"/>
          <w:highlight w:val="none"/>
        </w:rPr>
        <w:t>工程保修期为：</w:t>
      </w:r>
      <w:r>
        <w:rPr>
          <w:rFonts w:hint="eastAsia" w:ascii="仿宋" w:hAnsi="仿宋" w:eastAsia="仿宋" w:cs="仿宋"/>
          <w:color w:val="auto"/>
          <w:kern w:val="0"/>
          <w:sz w:val="21"/>
          <w:szCs w:val="21"/>
          <w:highlight w:val="none"/>
          <w:u w:val="single"/>
        </w:rPr>
        <w:t xml:space="preserve">                                        </w:t>
      </w:r>
    </w:p>
    <w:p w14:paraId="4DD5184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180AF1B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15.4.3 修复通知</w:t>
      </w:r>
    </w:p>
    <w:p w14:paraId="0AD1D39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承包人收到保修通知并到达工程现场的合理时间：</w:t>
      </w:r>
      <w:r>
        <w:rPr>
          <w:rFonts w:hint="eastAsia" w:ascii="仿宋" w:hAnsi="仿宋" w:eastAsia="仿宋" w:cs="仿宋"/>
          <w:color w:val="auto"/>
          <w:kern w:val="0"/>
          <w:sz w:val="21"/>
          <w:szCs w:val="21"/>
          <w:highlight w:val="none"/>
          <w:u w:val="single"/>
        </w:rPr>
        <w:t xml:space="preserve">          </w:t>
      </w:r>
    </w:p>
    <w:p w14:paraId="117013A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bookmarkEnd w:id="1085"/>
    <w:bookmarkEnd w:id="1086"/>
    <w:bookmarkEnd w:id="1087"/>
    <w:bookmarkEnd w:id="1088"/>
    <w:p w14:paraId="030E4B33">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1111" w:name="_Toc351203648"/>
      <w:bookmarkStart w:id="1112" w:name="_Toc280868717"/>
      <w:bookmarkStart w:id="1113" w:name="_Toc280868718"/>
      <w:r>
        <w:rPr>
          <w:rFonts w:hint="eastAsia" w:ascii="仿宋" w:hAnsi="仿宋" w:eastAsia="仿宋" w:cs="仿宋"/>
          <w:b w:val="0"/>
          <w:color w:val="auto"/>
          <w:sz w:val="21"/>
          <w:szCs w:val="21"/>
          <w:highlight w:val="none"/>
        </w:rPr>
        <w:t>16. 违约</w:t>
      </w:r>
      <w:bookmarkEnd w:id="1111"/>
    </w:p>
    <w:p w14:paraId="05FC73D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16.1 发包人违约</w:t>
      </w:r>
    </w:p>
    <w:p w14:paraId="06E45F5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16.1.1发包人违约的情形</w:t>
      </w:r>
    </w:p>
    <w:p w14:paraId="65DAC80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发包人违约的其他情形：</w:t>
      </w:r>
      <w:r>
        <w:rPr>
          <w:rFonts w:hint="eastAsia" w:ascii="仿宋" w:hAnsi="仿宋" w:eastAsia="仿宋" w:cs="仿宋"/>
          <w:color w:val="auto"/>
          <w:kern w:val="0"/>
          <w:sz w:val="21"/>
          <w:szCs w:val="21"/>
          <w:highlight w:val="none"/>
          <w:u w:val="single"/>
        </w:rPr>
        <w:t xml:space="preserve">                                </w:t>
      </w:r>
    </w:p>
    <w:p w14:paraId="16465BA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3A14FF4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16.1.2 发包人违约的责任</w:t>
      </w:r>
    </w:p>
    <w:p w14:paraId="196E4A2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发包人违约责任的承担方式和计算方法：</w:t>
      </w:r>
    </w:p>
    <w:p w14:paraId="0E2EFC0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（1）因发包人原因未能在计划开工日期前7天内下达开工通知的违约责任：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1A8F73F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（2）因发包人原因未能按合同约定支付合同价款的违约责任：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717785A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（3）发包人违反第10.1款〔变更的范围〕第（2）项约定，自行实施被取消的工作或转由他人实施的违约责任：</w:t>
      </w:r>
      <w:r>
        <w:rPr>
          <w:rFonts w:hint="eastAsia" w:ascii="仿宋" w:hAnsi="仿宋" w:eastAsia="仿宋" w:cs="仿宋"/>
          <w:color w:val="auto"/>
          <w:kern w:val="0"/>
          <w:sz w:val="21"/>
          <w:szCs w:val="21"/>
          <w:highlight w:val="none"/>
          <w:u w:val="single"/>
        </w:rPr>
        <w:t xml:space="preserve">              </w:t>
      </w:r>
    </w:p>
    <w:p w14:paraId="0F88F89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41F6DC3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115CE2C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（5）因发包人违反合同约定造成暂停施工的违约责任：</w:t>
      </w:r>
      <w:r>
        <w:rPr>
          <w:rFonts w:hint="eastAsia" w:ascii="仿宋" w:hAnsi="仿宋" w:eastAsia="仿宋" w:cs="仿宋"/>
          <w:color w:val="auto"/>
          <w:kern w:val="0"/>
          <w:sz w:val="21"/>
          <w:szCs w:val="21"/>
          <w:highlight w:val="none"/>
          <w:u w:val="single"/>
        </w:rPr>
        <w:t xml:space="preserve">     </w:t>
      </w:r>
    </w:p>
    <w:p w14:paraId="5B87EED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61D333A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（6）发包人无正当理由没有在约定期限内发出复工指示，导致承包人无法复工的违约责任：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7C574EA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（7）其他：</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3133729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16.1.3 因发包人违约解除合同</w:t>
      </w:r>
    </w:p>
    <w:p w14:paraId="6CAA10F4">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承包人按16.1.1项〔发包人违约的情形〕约定暂停施工满</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天后发包人仍不纠正其违约行为并致使合同目的不能实现的，承包人有权解除合同。</w:t>
      </w:r>
    </w:p>
    <w:p w14:paraId="667F7F8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16.2 承包人违约</w:t>
      </w:r>
    </w:p>
    <w:p w14:paraId="3FC230E8">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16.2.1 承包人违约的情形</w:t>
      </w:r>
    </w:p>
    <w:p w14:paraId="3EF4D7B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承包人违约的其他情形：</w:t>
      </w:r>
      <w:r>
        <w:rPr>
          <w:rFonts w:hint="eastAsia" w:ascii="仿宋" w:hAnsi="仿宋" w:eastAsia="仿宋" w:cs="仿宋"/>
          <w:color w:val="auto"/>
          <w:kern w:val="0"/>
          <w:sz w:val="21"/>
          <w:szCs w:val="21"/>
          <w:highlight w:val="none"/>
          <w:u w:val="single"/>
        </w:rPr>
        <w:t xml:space="preserve">                                </w:t>
      </w:r>
    </w:p>
    <w:p w14:paraId="41999BC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7B43880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16.2.2承包人违约的责任</w:t>
      </w:r>
    </w:p>
    <w:p w14:paraId="4D1E190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承包人违约责任的承担方式和计算方法：</w:t>
      </w:r>
      <w:r>
        <w:rPr>
          <w:rFonts w:hint="eastAsia" w:ascii="仿宋" w:hAnsi="仿宋" w:eastAsia="仿宋" w:cs="仿宋"/>
          <w:color w:val="auto"/>
          <w:kern w:val="0"/>
          <w:sz w:val="21"/>
          <w:szCs w:val="21"/>
          <w:highlight w:val="none"/>
          <w:u w:val="single"/>
        </w:rPr>
        <w:t xml:space="preserve">                  </w:t>
      </w:r>
    </w:p>
    <w:p w14:paraId="42320837">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 xml:space="preserve">    </w:t>
      </w:r>
    </w:p>
    <w:p w14:paraId="2B9BAD0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16.2.3 因承包人违约解除合同</w:t>
      </w:r>
    </w:p>
    <w:p w14:paraId="172379E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关于承包人违约解除合同的特别约定：</w:t>
      </w:r>
      <w:r>
        <w:rPr>
          <w:rFonts w:hint="eastAsia" w:ascii="仿宋" w:hAnsi="仿宋" w:eastAsia="仿宋" w:cs="仿宋"/>
          <w:color w:val="auto"/>
          <w:kern w:val="0"/>
          <w:sz w:val="21"/>
          <w:szCs w:val="21"/>
          <w:highlight w:val="none"/>
          <w:u w:val="single"/>
        </w:rPr>
        <w:t xml:space="preserve">                    </w:t>
      </w:r>
    </w:p>
    <w:p w14:paraId="14C4F34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0BFD2EF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79FE37B8">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1114" w:name="_Toc351203649"/>
      <w:r>
        <w:rPr>
          <w:rFonts w:hint="eastAsia" w:ascii="仿宋" w:hAnsi="仿宋" w:eastAsia="仿宋" w:cs="仿宋"/>
          <w:b w:val="0"/>
          <w:color w:val="auto"/>
          <w:sz w:val="21"/>
          <w:szCs w:val="21"/>
          <w:highlight w:val="none"/>
        </w:rPr>
        <w:t>17. 不可抗力</w:t>
      </w:r>
      <w:bookmarkEnd w:id="1114"/>
      <w:r>
        <w:rPr>
          <w:rFonts w:hint="eastAsia" w:ascii="仿宋" w:hAnsi="仿宋" w:eastAsia="仿宋" w:cs="仿宋"/>
          <w:b w:val="0"/>
          <w:color w:val="auto"/>
          <w:sz w:val="21"/>
          <w:szCs w:val="21"/>
          <w:highlight w:val="none"/>
        </w:rPr>
        <w:t xml:space="preserve"> </w:t>
      </w:r>
      <w:bookmarkEnd w:id="1112"/>
    </w:p>
    <w:p w14:paraId="4A389FE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17.1 不可抗力的确认</w:t>
      </w:r>
    </w:p>
    <w:p w14:paraId="479DD59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u w:val="single"/>
        </w:rPr>
      </w:pPr>
      <w:r>
        <w:rPr>
          <w:rFonts w:hint="eastAsia" w:ascii="仿宋" w:hAnsi="仿宋" w:eastAsia="仿宋" w:cs="仿宋"/>
          <w:color w:val="auto"/>
          <w:sz w:val="21"/>
          <w:szCs w:val="21"/>
          <w:highlight w:val="none"/>
        </w:rPr>
        <w:t xml:space="preserve">除通用合同条款约定的不可抗力事件之外，视为不可抗力的其他情形：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67729DD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17.4 因不可抗力解除合同</w:t>
      </w:r>
    </w:p>
    <w:p w14:paraId="4411E8E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合同解除后，发包人应在商定或确定发包人应支付款项后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天内完成款项的支付。</w:t>
      </w:r>
    </w:p>
    <w:p w14:paraId="16EE86E8">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1115" w:name="_Toc351203650"/>
      <w:r>
        <w:rPr>
          <w:rFonts w:hint="eastAsia" w:ascii="仿宋" w:hAnsi="仿宋" w:eastAsia="仿宋" w:cs="仿宋"/>
          <w:b w:val="0"/>
          <w:color w:val="auto"/>
          <w:sz w:val="21"/>
          <w:szCs w:val="21"/>
          <w:highlight w:val="none"/>
        </w:rPr>
        <w:t>18. 保险</w:t>
      </w:r>
      <w:bookmarkEnd w:id="1115"/>
    </w:p>
    <w:bookmarkEnd w:id="1113"/>
    <w:p w14:paraId="7DFCFB2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18.1 工程保险</w:t>
      </w:r>
    </w:p>
    <w:p w14:paraId="2A0B00E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关于工程保险的特别约定：</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70E4A09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18.3 其他保险</w:t>
      </w:r>
    </w:p>
    <w:p w14:paraId="6D35A04A">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关于其他保险的约定：</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5EB8579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承包人是否应为其施工设备等办理财产保险：</w:t>
      </w:r>
      <w:r>
        <w:rPr>
          <w:rFonts w:hint="eastAsia" w:ascii="仿宋" w:hAnsi="仿宋" w:eastAsia="仿宋" w:cs="仿宋"/>
          <w:color w:val="auto"/>
          <w:sz w:val="21"/>
          <w:szCs w:val="21"/>
          <w:highlight w:val="none"/>
          <w:u w:val="single"/>
        </w:rPr>
        <w:t xml:space="preserve">              </w:t>
      </w:r>
    </w:p>
    <w:p w14:paraId="26044B4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098430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18.7 通知义务</w:t>
      </w:r>
    </w:p>
    <w:p w14:paraId="1B352D0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t>关于变更保险合同时的通知义务的约定：</w:t>
      </w:r>
      <w:r>
        <w:rPr>
          <w:rFonts w:hint="eastAsia" w:ascii="仿宋" w:hAnsi="仿宋" w:eastAsia="仿宋" w:cs="仿宋"/>
          <w:color w:val="auto"/>
          <w:sz w:val="21"/>
          <w:szCs w:val="21"/>
          <w:highlight w:val="none"/>
          <w:u w:val="single"/>
        </w:rPr>
        <w:t xml:space="preserve">                  </w:t>
      </w:r>
    </w:p>
    <w:p w14:paraId="4E2A789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bookmarkEnd w:id="1089"/>
    <w:bookmarkEnd w:id="1090"/>
    <w:bookmarkEnd w:id="1091"/>
    <w:bookmarkEnd w:id="1092"/>
    <w:bookmarkEnd w:id="1093"/>
    <w:bookmarkEnd w:id="1094"/>
    <w:bookmarkEnd w:id="1095"/>
    <w:bookmarkEnd w:id="1096"/>
    <w:bookmarkEnd w:id="1097"/>
    <w:bookmarkEnd w:id="1098"/>
    <w:bookmarkEnd w:id="1099"/>
    <w:bookmarkEnd w:id="1100"/>
    <w:p w14:paraId="300C575F">
      <w:pPr>
        <w:pageBreakBefore w:val="0"/>
        <w:widowControl w:val="0"/>
        <w:kinsoku/>
        <w:wordWrap/>
        <w:overflowPunct/>
        <w:topLinePunct w:val="0"/>
        <w:bidi w:val="0"/>
        <w:snapToGrid/>
        <w:spacing w:before="0" w:beforeLines="0" w:after="0" w:afterLines="0" w:line="440" w:lineRule="exact"/>
        <w:ind w:left="0" w:leftChars="0" w:firstLine="420" w:firstLineChars="200"/>
        <w:jc w:val="both"/>
        <w:textAlignment w:val="auto"/>
        <w:outlineLvl w:val="9"/>
        <w:rPr>
          <w:rFonts w:hint="eastAsia" w:ascii="仿宋" w:hAnsi="仿宋" w:eastAsia="仿宋" w:cs="仿宋"/>
          <w:b w:val="0"/>
          <w:color w:val="auto"/>
          <w:sz w:val="21"/>
          <w:szCs w:val="21"/>
          <w:highlight w:val="none"/>
        </w:rPr>
      </w:pPr>
      <w:bookmarkStart w:id="1116" w:name="_Toc351203651"/>
      <w:r>
        <w:rPr>
          <w:rFonts w:hint="eastAsia" w:ascii="仿宋" w:hAnsi="仿宋" w:eastAsia="仿宋" w:cs="仿宋"/>
          <w:b w:val="0"/>
          <w:color w:val="auto"/>
          <w:sz w:val="21"/>
          <w:szCs w:val="21"/>
          <w:highlight w:val="none"/>
        </w:rPr>
        <w:t>20. 争议解决</w:t>
      </w:r>
      <w:bookmarkEnd w:id="1116"/>
    </w:p>
    <w:bookmarkEnd w:id="1101"/>
    <w:bookmarkEnd w:id="1102"/>
    <w:p w14:paraId="27C2139D">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20.3 争</w:t>
      </w:r>
      <w:bookmarkEnd w:id="1103"/>
      <w:r>
        <w:rPr>
          <w:rFonts w:hint="eastAsia" w:ascii="仿宋" w:hAnsi="仿宋" w:eastAsia="仿宋" w:cs="仿宋"/>
          <w:color w:val="auto"/>
          <w:sz w:val="21"/>
          <w:szCs w:val="21"/>
          <w:highlight w:val="none"/>
        </w:rPr>
        <w:t>议评审</w:t>
      </w:r>
    </w:p>
    <w:p w14:paraId="51A17C3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合同当事人是否同意将工程争议提交争议评审小组决定：</w:t>
      </w:r>
      <w:r>
        <w:rPr>
          <w:rFonts w:hint="eastAsia" w:ascii="仿宋" w:hAnsi="仿宋" w:eastAsia="仿宋" w:cs="仿宋"/>
          <w:color w:val="auto"/>
          <w:sz w:val="21"/>
          <w:szCs w:val="21"/>
          <w:highlight w:val="none"/>
          <w:u w:val="single"/>
        </w:rPr>
        <w:t xml:space="preserve">    </w:t>
      </w:r>
    </w:p>
    <w:p w14:paraId="024FB81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2533704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20.3.1 争议评审小组的确定</w:t>
      </w:r>
    </w:p>
    <w:p w14:paraId="703A7E74">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争议评审小组成员的确定：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E1E4E38">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选定争议评审员的期限：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D6681C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争议评审小组成员的报酬承担方式：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21912E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其他事项的约定：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B2536A1">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20.3.2 争议评审小组的决定</w:t>
      </w:r>
    </w:p>
    <w:p w14:paraId="2473DE9F">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合同当事人关于本项的约定：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FE49B8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20.4仲裁或诉讼</w:t>
      </w:r>
      <w:bookmarkEnd w:id="1104"/>
    </w:p>
    <w:p w14:paraId="1BE25EA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因合同及合同有关事项发生的争议，按下列第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种方式解决：</w:t>
      </w:r>
    </w:p>
    <w:p w14:paraId="0B278E48">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（1）向</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仲裁委员会申请仲裁；</w:t>
      </w:r>
    </w:p>
    <w:p w14:paraId="10C2674C">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（2）向</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人民法院起诉。</w:t>
      </w:r>
      <w:bookmarkEnd w:id="1105"/>
      <w:bookmarkEnd w:id="1106"/>
      <w:bookmarkEnd w:id="1107"/>
      <w:bookmarkEnd w:id="1108"/>
      <w:bookmarkEnd w:id="1109"/>
      <w:bookmarkEnd w:id="1110"/>
    </w:p>
    <w:p w14:paraId="4B6E82BE">
      <w:pPr>
        <w:pageBreakBefore w:val="0"/>
        <w:widowControl w:val="0"/>
        <w:kinsoku/>
        <w:wordWrap/>
        <w:overflowPunct/>
        <w:topLinePunct w:val="0"/>
        <w:bidi w:val="0"/>
        <w:snapToGrid/>
        <w:spacing w:line="440" w:lineRule="exact"/>
        <w:ind w:left="0" w:leftChars="0" w:firstLine="422" w:firstLineChars="200"/>
        <w:jc w:val="both"/>
        <w:textAlignment w:val="auto"/>
        <w:outlineLvl w:val="9"/>
        <w:rPr>
          <w:rFonts w:hint="eastAsia" w:ascii="仿宋" w:hAnsi="仿宋" w:eastAsia="仿宋" w:cs="仿宋"/>
          <w:b/>
          <w:color w:val="auto"/>
          <w:sz w:val="21"/>
          <w:szCs w:val="21"/>
          <w:highlight w:val="none"/>
        </w:rPr>
      </w:pPr>
      <w:bookmarkStart w:id="1117" w:name="_Toc351203652"/>
      <w:r>
        <w:rPr>
          <w:rFonts w:hint="eastAsia" w:ascii="仿宋" w:hAnsi="仿宋" w:eastAsia="仿宋" w:cs="仿宋"/>
          <w:b/>
          <w:color w:val="auto"/>
          <w:sz w:val="21"/>
          <w:szCs w:val="21"/>
          <w:highlight w:val="none"/>
        </w:rPr>
        <w:t>附件</w:t>
      </w:r>
      <w:bookmarkEnd w:id="1117"/>
    </w:p>
    <w:p w14:paraId="1AB7E073">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协议书附件：</w:t>
      </w:r>
    </w:p>
    <w:p w14:paraId="7537371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附件1：承包人承揽工程项目一览表</w:t>
      </w:r>
    </w:p>
    <w:p w14:paraId="2F3C8656">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专用合同条款附件：</w:t>
      </w:r>
    </w:p>
    <w:p w14:paraId="13077688">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附件2：发包人供应材料设备一览表</w:t>
      </w:r>
    </w:p>
    <w:p w14:paraId="2B4B467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附件3：工程质量保修书</w:t>
      </w:r>
    </w:p>
    <w:p w14:paraId="4ABF8D8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附件4：主要建设工程文件目录</w:t>
      </w:r>
    </w:p>
    <w:p w14:paraId="1BCE8F30">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附件5：承包人用于本工程施工的机械设备表</w:t>
      </w:r>
    </w:p>
    <w:p w14:paraId="4905BF69">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附件6：承包人主要施工管理人员表</w:t>
      </w:r>
    </w:p>
    <w:p w14:paraId="6B83511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附件7：分包人主要施工管理人员表</w:t>
      </w:r>
    </w:p>
    <w:p w14:paraId="4A952D85">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附件8：履约担保格式</w:t>
      </w:r>
    </w:p>
    <w:p w14:paraId="224B3252">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附件9：预付款担保格式</w:t>
      </w:r>
    </w:p>
    <w:p w14:paraId="1D0CD891">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附件10：支付担保格式</w:t>
      </w:r>
    </w:p>
    <w:p w14:paraId="54E18B4B">
      <w:pPr>
        <w:pageBreakBefore w:val="0"/>
        <w:widowControl w:val="0"/>
        <w:kinsoku/>
        <w:wordWrap/>
        <w:overflowPunct/>
        <w:topLinePunct w:val="0"/>
        <w:bidi w:val="0"/>
        <w:snapToGrid/>
        <w:spacing w:line="440" w:lineRule="exact"/>
        <w:ind w:left="0" w:leftChars="0" w:firstLine="420" w:firstLineChars="200"/>
        <w:jc w:val="both"/>
        <w:textAlignment w:val="auto"/>
        <w:outlineLvl w:val="9"/>
        <w:rPr>
          <w:rFonts w:hint="default" w:ascii="仿宋" w:hAnsi="仿宋" w:eastAsia="仿宋" w:cs="仿宋"/>
          <w:sz w:val="24"/>
          <w:szCs w:val="24"/>
        </w:rPr>
        <w:sectPr>
          <w:footerReference r:id="rId11" w:type="default"/>
          <w:pgSz w:w="11906" w:h="16838"/>
          <w:pgMar w:top="1361" w:right="1361" w:bottom="1247" w:left="1474" w:header="851" w:footer="1417" w:gutter="0"/>
          <w:pgNumType w:fmt="decimal"/>
          <w:cols w:space="0" w:num="1"/>
          <w:rtlGutter w:val="0"/>
          <w:docGrid w:type="lines" w:linePitch="312" w:charSpace="0"/>
        </w:sectPr>
      </w:pPr>
      <w:r>
        <w:rPr>
          <w:rFonts w:hint="eastAsia" w:ascii="仿宋" w:hAnsi="仿宋" w:eastAsia="仿宋" w:cs="仿宋"/>
          <w:color w:val="auto"/>
          <w:sz w:val="21"/>
          <w:szCs w:val="21"/>
          <w:highlight w:val="none"/>
        </w:rPr>
        <w:t>附件11：暂估价一览表</w:t>
      </w:r>
    </w:p>
    <w:p w14:paraId="6A85383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bookmarkStart w:id="1118" w:name="_Toc1508364105"/>
      <w:bookmarkStart w:id="1119" w:name="_Toc465626090"/>
      <w:bookmarkStart w:id="1120" w:name="_Toc21335"/>
      <w:bookmarkStart w:id="1121" w:name="_Toc372503870"/>
      <w:r>
        <w:rPr>
          <w:rFonts w:hint="eastAsia" w:ascii="仿宋" w:hAnsi="仿宋" w:eastAsia="仿宋" w:cs="仿宋"/>
          <w:color w:val="auto"/>
          <w:sz w:val="24"/>
          <w:szCs w:val="24"/>
          <w:highlight w:val="none"/>
        </w:rPr>
        <w:t>附件1：</w:t>
      </w:r>
      <w:bookmarkEnd w:id="1118"/>
      <w:bookmarkEnd w:id="1119"/>
      <w:bookmarkEnd w:id="1120"/>
      <w:bookmarkEnd w:id="1121"/>
    </w:p>
    <w:p w14:paraId="737F4526">
      <w:pPr>
        <w:pageBreakBefore w:val="0"/>
        <w:kinsoku/>
        <w:wordWrap/>
        <w:overflowPunct/>
        <w:topLinePunct w:val="0"/>
        <w:autoSpaceDE w:val="0"/>
        <w:autoSpaceDN w:val="0"/>
        <w:bidi w:val="0"/>
        <w:adjustRightInd w:val="0"/>
        <w:snapToGrid w:val="0"/>
        <w:spacing w:line="440" w:lineRule="exact"/>
        <w:ind w:firstLine="480" w:firstLineChars="200"/>
        <w:jc w:val="center"/>
        <w:outlineLvl w:val="9"/>
        <w:rPr>
          <w:rFonts w:hint="eastAsia" w:ascii="仿宋" w:hAnsi="仿宋" w:eastAsia="仿宋" w:cs="仿宋"/>
          <w:color w:val="auto"/>
          <w:sz w:val="24"/>
          <w:szCs w:val="24"/>
          <w:highlight w:val="none"/>
        </w:rPr>
      </w:pPr>
      <w:bookmarkStart w:id="1122" w:name="_Toc19812"/>
      <w:bookmarkStart w:id="1123" w:name="_Toc19119"/>
      <w:bookmarkStart w:id="1124" w:name="_Toc290402072"/>
      <w:bookmarkStart w:id="1125" w:name="_Toc26207"/>
      <w:bookmarkStart w:id="1126" w:name="_Toc30667"/>
      <w:bookmarkStart w:id="1127" w:name="_Toc1334624912"/>
      <w:bookmarkStart w:id="1128" w:name="_Toc8135"/>
      <w:bookmarkStart w:id="1129" w:name="_Toc24448"/>
      <w:bookmarkStart w:id="1130" w:name="_Toc25532"/>
      <w:r>
        <w:rPr>
          <w:rFonts w:hint="eastAsia" w:ascii="仿宋" w:hAnsi="仿宋" w:eastAsia="仿宋" w:cs="仿宋"/>
          <w:color w:val="auto"/>
          <w:sz w:val="24"/>
          <w:szCs w:val="24"/>
          <w:highlight w:val="none"/>
        </w:rPr>
        <w:t>承包人承揽工程项目一览表</w:t>
      </w:r>
      <w:bookmarkEnd w:id="1122"/>
      <w:bookmarkEnd w:id="1123"/>
      <w:bookmarkEnd w:id="1124"/>
      <w:bookmarkEnd w:id="1125"/>
      <w:bookmarkEnd w:id="1126"/>
      <w:bookmarkEnd w:id="1127"/>
      <w:bookmarkEnd w:id="1128"/>
      <w:bookmarkEnd w:id="1129"/>
      <w:bookmarkEnd w:id="1130"/>
    </w:p>
    <w:tbl>
      <w:tblPr>
        <w:tblStyle w:val="33"/>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AF63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58BDC22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单位工程名称</w:t>
            </w:r>
          </w:p>
        </w:tc>
        <w:tc>
          <w:tcPr>
            <w:tcW w:w="1843" w:type="dxa"/>
            <w:tcBorders>
              <w:top w:val="single" w:color="auto" w:sz="12" w:space="0"/>
              <w:bottom w:val="double" w:color="auto" w:sz="6" w:space="0"/>
            </w:tcBorders>
            <w:noWrap w:val="0"/>
            <w:vAlign w:val="center"/>
          </w:tcPr>
          <w:p w14:paraId="3D458C4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建设规模</w:t>
            </w:r>
          </w:p>
        </w:tc>
        <w:tc>
          <w:tcPr>
            <w:tcW w:w="1417" w:type="dxa"/>
            <w:tcBorders>
              <w:top w:val="single" w:color="auto" w:sz="12" w:space="0"/>
              <w:bottom w:val="double" w:color="auto" w:sz="6" w:space="0"/>
            </w:tcBorders>
            <w:noWrap w:val="0"/>
            <w:vAlign w:val="center"/>
          </w:tcPr>
          <w:p w14:paraId="0759BA4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建筑面积(平方米)</w:t>
            </w:r>
          </w:p>
        </w:tc>
        <w:tc>
          <w:tcPr>
            <w:tcW w:w="2410" w:type="dxa"/>
            <w:tcBorders>
              <w:top w:val="single" w:color="auto" w:sz="12" w:space="0"/>
              <w:bottom w:val="double" w:color="auto" w:sz="6" w:space="0"/>
            </w:tcBorders>
            <w:noWrap w:val="0"/>
            <w:vAlign w:val="center"/>
          </w:tcPr>
          <w:p w14:paraId="58AAEBF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结构形式</w:t>
            </w:r>
          </w:p>
        </w:tc>
        <w:tc>
          <w:tcPr>
            <w:tcW w:w="850" w:type="dxa"/>
            <w:tcBorders>
              <w:top w:val="single" w:color="auto" w:sz="12" w:space="0"/>
              <w:bottom w:val="double" w:color="auto" w:sz="6" w:space="0"/>
            </w:tcBorders>
            <w:noWrap w:val="0"/>
            <w:vAlign w:val="center"/>
          </w:tcPr>
          <w:p w14:paraId="7D424B6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层数</w:t>
            </w:r>
          </w:p>
        </w:tc>
        <w:tc>
          <w:tcPr>
            <w:tcW w:w="1560" w:type="dxa"/>
            <w:tcBorders>
              <w:top w:val="single" w:color="auto" w:sz="12" w:space="0"/>
              <w:bottom w:val="double" w:color="auto" w:sz="6" w:space="0"/>
            </w:tcBorders>
            <w:noWrap w:val="0"/>
            <w:vAlign w:val="center"/>
          </w:tcPr>
          <w:p w14:paraId="0CDFCA7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生产能力</w:t>
            </w:r>
          </w:p>
        </w:tc>
        <w:tc>
          <w:tcPr>
            <w:tcW w:w="2126" w:type="dxa"/>
            <w:tcBorders>
              <w:top w:val="single" w:color="auto" w:sz="12" w:space="0"/>
              <w:bottom w:val="double" w:color="auto" w:sz="6" w:space="0"/>
            </w:tcBorders>
            <w:noWrap w:val="0"/>
            <w:vAlign w:val="center"/>
          </w:tcPr>
          <w:p w14:paraId="0AA794B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设备安装内容</w:t>
            </w:r>
          </w:p>
        </w:tc>
        <w:tc>
          <w:tcPr>
            <w:tcW w:w="1417" w:type="dxa"/>
            <w:tcBorders>
              <w:top w:val="single" w:color="auto" w:sz="12" w:space="0"/>
              <w:bottom w:val="double" w:color="auto" w:sz="6" w:space="0"/>
            </w:tcBorders>
            <w:noWrap w:val="0"/>
            <w:vAlign w:val="center"/>
          </w:tcPr>
          <w:p w14:paraId="4AD768F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合同价格（元）</w:t>
            </w:r>
          </w:p>
        </w:tc>
        <w:tc>
          <w:tcPr>
            <w:tcW w:w="851" w:type="dxa"/>
            <w:tcBorders>
              <w:top w:val="single" w:color="auto" w:sz="12" w:space="0"/>
              <w:bottom w:val="double" w:color="auto" w:sz="6" w:space="0"/>
            </w:tcBorders>
            <w:noWrap w:val="0"/>
            <w:vAlign w:val="center"/>
          </w:tcPr>
          <w:p w14:paraId="629C65A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开工日期</w:t>
            </w:r>
          </w:p>
        </w:tc>
        <w:tc>
          <w:tcPr>
            <w:tcW w:w="850" w:type="dxa"/>
            <w:tcBorders>
              <w:top w:val="single" w:color="auto" w:sz="12" w:space="0"/>
              <w:bottom w:val="double" w:color="auto" w:sz="6" w:space="0"/>
            </w:tcBorders>
            <w:noWrap w:val="0"/>
            <w:vAlign w:val="center"/>
          </w:tcPr>
          <w:p w14:paraId="407B4D0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竣工日期</w:t>
            </w:r>
          </w:p>
        </w:tc>
      </w:tr>
      <w:tr w14:paraId="3B28E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0E24331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843" w:type="dxa"/>
            <w:tcBorders>
              <w:top w:val="double" w:color="auto" w:sz="6" w:space="0"/>
              <w:bottom w:val="single" w:color="auto" w:sz="6" w:space="0"/>
            </w:tcBorders>
            <w:noWrap w:val="0"/>
            <w:vAlign w:val="center"/>
          </w:tcPr>
          <w:p w14:paraId="19CBEB4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14:paraId="3C3E681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410" w:type="dxa"/>
            <w:tcBorders>
              <w:top w:val="double" w:color="auto" w:sz="6" w:space="0"/>
              <w:bottom w:val="single" w:color="auto" w:sz="6" w:space="0"/>
            </w:tcBorders>
            <w:noWrap w:val="0"/>
            <w:vAlign w:val="center"/>
          </w:tcPr>
          <w:p w14:paraId="70D9C33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6E9A14F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560" w:type="dxa"/>
            <w:tcBorders>
              <w:top w:val="double" w:color="auto" w:sz="6" w:space="0"/>
              <w:bottom w:val="single" w:color="auto" w:sz="6" w:space="0"/>
            </w:tcBorders>
            <w:noWrap w:val="0"/>
            <w:vAlign w:val="center"/>
          </w:tcPr>
          <w:p w14:paraId="7E6BCEF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126" w:type="dxa"/>
            <w:tcBorders>
              <w:top w:val="double" w:color="auto" w:sz="6" w:space="0"/>
              <w:bottom w:val="single" w:color="auto" w:sz="6" w:space="0"/>
            </w:tcBorders>
            <w:noWrap w:val="0"/>
            <w:vAlign w:val="center"/>
          </w:tcPr>
          <w:p w14:paraId="5DC84E1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14:paraId="553F8CC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14:paraId="6060716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7865F9E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25E15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E79351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843" w:type="dxa"/>
            <w:tcBorders>
              <w:top w:val="nil"/>
            </w:tcBorders>
            <w:noWrap w:val="0"/>
            <w:vAlign w:val="center"/>
          </w:tcPr>
          <w:p w14:paraId="373534A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tcBorders>
              <w:top w:val="nil"/>
            </w:tcBorders>
            <w:noWrap w:val="0"/>
            <w:vAlign w:val="center"/>
          </w:tcPr>
          <w:p w14:paraId="251A101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410" w:type="dxa"/>
            <w:tcBorders>
              <w:top w:val="nil"/>
            </w:tcBorders>
            <w:noWrap w:val="0"/>
            <w:vAlign w:val="center"/>
          </w:tcPr>
          <w:p w14:paraId="597C2B5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tcBorders>
              <w:top w:val="nil"/>
            </w:tcBorders>
            <w:noWrap w:val="0"/>
            <w:vAlign w:val="center"/>
          </w:tcPr>
          <w:p w14:paraId="01C5D1F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560" w:type="dxa"/>
            <w:tcBorders>
              <w:top w:val="nil"/>
            </w:tcBorders>
            <w:noWrap w:val="0"/>
            <w:vAlign w:val="center"/>
          </w:tcPr>
          <w:p w14:paraId="606981C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126" w:type="dxa"/>
            <w:tcBorders>
              <w:top w:val="nil"/>
            </w:tcBorders>
            <w:noWrap w:val="0"/>
            <w:vAlign w:val="center"/>
          </w:tcPr>
          <w:p w14:paraId="58BCA80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tcBorders>
              <w:top w:val="nil"/>
            </w:tcBorders>
            <w:noWrap w:val="0"/>
            <w:vAlign w:val="center"/>
          </w:tcPr>
          <w:p w14:paraId="4ED2BBF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tcBorders>
              <w:top w:val="nil"/>
            </w:tcBorders>
            <w:noWrap w:val="0"/>
            <w:vAlign w:val="center"/>
          </w:tcPr>
          <w:p w14:paraId="47BE0FF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tcBorders>
              <w:top w:val="nil"/>
            </w:tcBorders>
            <w:noWrap w:val="0"/>
            <w:vAlign w:val="center"/>
          </w:tcPr>
          <w:p w14:paraId="457BC27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1AD90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E037C9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843" w:type="dxa"/>
            <w:tcBorders>
              <w:top w:val="nil"/>
            </w:tcBorders>
            <w:noWrap w:val="0"/>
            <w:vAlign w:val="center"/>
          </w:tcPr>
          <w:p w14:paraId="4F09440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tcBorders>
              <w:top w:val="nil"/>
            </w:tcBorders>
            <w:noWrap w:val="0"/>
            <w:vAlign w:val="center"/>
          </w:tcPr>
          <w:p w14:paraId="0B84310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410" w:type="dxa"/>
            <w:tcBorders>
              <w:top w:val="nil"/>
            </w:tcBorders>
            <w:noWrap w:val="0"/>
            <w:vAlign w:val="center"/>
          </w:tcPr>
          <w:p w14:paraId="20746E7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tcBorders>
              <w:top w:val="nil"/>
            </w:tcBorders>
            <w:noWrap w:val="0"/>
            <w:vAlign w:val="center"/>
          </w:tcPr>
          <w:p w14:paraId="4EF511D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560" w:type="dxa"/>
            <w:tcBorders>
              <w:top w:val="nil"/>
            </w:tcBorders>
            <w:noWrap w:val="0"/>
            <w:vAlign w:val="center"/>
          </w:tcPr>
          <w:p w14:paraId="3B90308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126" w:type="dxa"/>
            <w:tcBorders>
              <w:top w:val="nil"/>
            </w:tcBorders>
            <w:noWrap w:val="0"/>
            <w:vAlign w:val="center"/>
          </w:tcPr>
          <w:p w14:paraId="7BA395D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tcBorders>
              <w:top w:val="nil"/>
            </w:tcBorders>
            <w:noWrap w:val="0"/>
            <w:vAlign w:val="center"/>
          </w:tcPr>
          <w:p w14:paraId="4BD0A62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tcBorders>
              <w:top w:val="nil"/>
            </w:tcBorders>
            <w:noWrap w:val="0"/>
            <w:vAlign w:val="center"/>
          </w:tcPr>
          <w:p w14:paraId="4AF7E19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tcBorders>
              <w:top w:val="nil"/>
            </w:tcBorders>
            <w:noWrap w:val="0"/>
            <w:vAlign w:val="center"/>
          </w:tcPr>
          <w:p w14:paraId="26D7891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184B0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4A9514C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843" w:type="dxa"/>
            <w:noWrap w:val="0"/>
            <w:vAlign w:val="center"/>
          </w:tcPr>
          <w:p w14:paraId="78C5C4D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noWrap w:val="0"/>
            <w:vAlign w:val="center"/>
          </w:tcPr>
          <w:p w14:paraId="603CAE5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410" w:type="dxa"/>
            <w:noWrap w:val="0"/>
            <w:vAlign w:val="center"/>
          </w:tcPr>
          <w:p w14:paraId="12BE7CD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noWrap w:val="0"/>
            <w:vAlign w:val="center"/>
          </w:tcPr>
          <w:p w14:paraId="617CA37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560" w:type="dxa"/>
            <w:noWrap w:val="0"/>
            <w:vAlign w:val="center"/>
          </w:tcPr>
          <w:p w14:paraId="32F1EFE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126" w:type="dxa"/>
            <w:noWrap w:val="0"/>
            <w:vAlign w:val="center"/>
          </w:tcPr>
          <w:p w14:paraId="2B7CD76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noWrap w:val="0"/>
            <w:vAlign w:val="center"/>
          </w:tcPr>
          <w:p w14:paraId="7353A1D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center"/>
          </w:tcPr>
          <w:p w14:paraId="52ABF93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noWrap w:val="0"/>
            <w:vAlign w:val="center"/>
          </w:tcPr>
          <w:p w14:paraId="4FDFC6A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5A521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E5B3BF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843" w:type="dxa"/>
            <w:tcBorders>
              <w:top w:val="nil"/>
            </w:tcBorders>
            <w:noWrap w:val="0"/>
            <w:vAlign w:val="center"/>
          </w:tcPr>
          <w:p w14:paraId="53FB417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tcBorders>
              <w:top w:val="nil"/>
            </w:tcBorders>
            <w:noWrap w:val="0"/>
            <w:vAlign w:val="center"/>
          </w:tcPr>
          <w:p w14:paraId="4AD8475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410" w:type="dxa"/>
            <w:tcBorders>
              <w:top w:val="nil"/>
            </w:tcBorders>
            <w:noWrap w:val="0"/>
            <w:vAlign w:val="center"/>
          </w:tcPr>
          <w:p w14:paraId="0E38806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tcBorders>
              <w:top w:val="nil"/>
            </w:tcBorders>
            <w:noWrap w:val="0"/>
            <w:vAlign w:val="center"/>
          </w:tcPr>
          <w:p w14:paraId="03169A3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560" w:type="dxa"/>
            <w:tcBorders>
              <w:top w:val="nil"/>
            </w:tcBorders>
            <w:noWrap w:val="0"/>
            <w:vAlign w:val="center"/>
          </w:tcPr>
          <w:p w14:paraId="7D2ACF9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126" w:type="dxa"/>
            <w:tcBorders>
              <w:top w:val="nil"/>
            </w:tcBorders>
            <w:noWrap w:val="0"/>
            <w:vAlign w:val="center"/>
          </w:tcPr>
          <w:p w14:paraId="087E704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tcBorders>
              <w:top w:val="nil"/>
            </w:tcBorders>
            <w:noWrap w:val="0"/>
            <w:vAlign w:val="center"/>
          </w:tcPr>
          <w:p w14:paraId="5E3750A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tcBorders>
              <w:top w:val="nil"/>
            </w:tcBorders>
            <w:noWrap w:val="0"/>
            <w:vAlign w:val="center"/>
          </w:tcPr>
          <w:p w14:paraId="6D64A09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tcBorders>
              <w:top w:val="nil"/>
            </w:tcBorders>
            <w:noWrap w:val="0"/>
            <w:vAlign w:val="center"/>
          </w:tcPr>
          <w:p w14:paraId="5BC199C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18499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7AE031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843" w:type="dxa"/>
            <w:noWrap w:val="0"/>
            <w:vAlign w:val="center"/>
          </w:tcPr>
          <w:p w14:paraId="4180E37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noWrap w:val="0"/>
            <w:vAlign w:val="center"/>
          </w:tcPr>
          <w:p w14:paraId="21CFA40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410" w:type="dxa"/>
            <w:noWrap w:val="0"/>
            <w:vAlign w:val="center"/>
          </w:tcPr>
          <w:p w14:paraId="72F5A02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noWrap w:val="0"/>
            <w:vAlign w:val="center"/>
          </w:tcPr>
          <w:p w14:paraId="440BF49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560" w:type="dxa"/>
            <w:noWrap w:val="0"/>
            <w:vAlign w:val="center"/>
          </w:tcPr>
          <w:p w14:paraId="63DC7B5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126" w:type="dxa"/>
            <w:noWrap w:val="0"/>
            <w:vAlign w:val="center"/>
          </w:tcPr>
          <w:p w14:paraId="62F0E0E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noWrap w:val="0"/>
            <w:vAlign w:val="center"/>
          </w:tcPr>
          <w:p w14:paraId="6C4A413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center"/>
          </w:tcPr>
          <w:p w14:paraId="4721DE5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noWrap w:val="0"/>
            <w:vAlign w:val="center"/>
          </w:tcPr>
          <w:p w14:paraId="71B2DED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3C46B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EE1A4F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843" w:type="dxa"/>
            <w:tcBorders>
              <w:top w:val="nil"/>
            </w:tcBorders>
            <w:noWrap w:val="0"/>
            <w:vAlign w:val="center"/>
          </w:tcPr>
          <w:p w14:paraId="260A56C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tcBorders>
              <w:top w:val="nil"/>
            </w:tcBorders>
            <w:noWrap w:val="0"/>
            <w:vAlign w:val="center"/>
          </w:tcPr>
          <w:p w14:paraId="7914D88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410" w:type="dxa"/>
            <w:tcBorders>
              <w:top w:val="nil"/>
            </w:tcBorders>
            <w:noWrap w:val="0"/>
            <w:vAlign w:val="center"/>
          </w:tcPr>
          <w:p w14:paraId="6F0CDFF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tcBorders>
              <w:top w:val="nil"/>
            </w:tcBorders>
            <w:noWrap w:val="0"/>
            <w:vAlign w:val="center"/>
          </w:tcPr>
          <w:p w14:paraId="4B162A8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560" w:type="dxa"/>
            <w:tcBorders>
              <w:top w:val="nil"/>
            </w:tcBorders>
            <w:noWrap w:val="0"/>
            <w:vAlign w:val="center"/>
          </w:tcPr>
          <w:p w14:paraId="53182EC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126" w:type="dxa"/>
            <w:tcBorders>
              <w:top w:val="nil"/>
            </w:tcBorders>
            <w:noWrap w:val="0"/>
            <w:vAlign w:val="center"/>
          </w:tcPr>
          <w:p w14:paraId="22D0EF4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tcBorders>
              <w:top w:val="nil"/>
            </w:tcBorders>
            <w:noWrap w:val="0"/>
            <w:vAlign w:val="center"/>
          </w:tcPr>
          <w:p w14:paraId="0E8C0C9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tcBorders>
              <w:top w:val="nil"/>
            </w:tcBorders>
            <w:noWrap w:val="0"/>
            <w:vAlign w:val="center"/>
          </w:tcPr>
          <w:p w14:paraId="27AFB5D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tcBorders>
              <w:top w:val="nil"/>
            </w:tcBorders>
            <w:noWrap w:val="0"/>
            <w:vAlign w:val="center"/>
          </w:tcPr>
          <w:p w14:paraId="2226204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30BBE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253A5B1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843" w:type="dxa"/>
            <w:tcBorders>
              <w:top w:val="nil"/>
            </w:tcBorders>
            <w:noWrap w:val="0"/>
            <w:vAlign w:val="center"/>
          </w:tcPr>
          <w:p w14:paraId="466BBE8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tcBorders>
              <w:top w:val="nil"/>
            </w:tcBorders>
            <w:noWrap w:val="0"/>
            <w:vAlign w:val="center"/>
          </w:tcPr>
          <w:p w14:paraId="4A5919C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410" w:type="dxa"/>
            <w:tcBorders>
              <w:top w:val="nil"/>
            </w:tcBorders>
            <w:noWrap w:val="0"/>
            <w:vAlign w:val="center"/>
          </w:tcPr>
          <w:p w14:paraId="64110A3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tcBorders>
              <w:top w:val="nil"/>
            </w:tcBorders>
            <w:noWrap w:val="0"/>
            <w:vAlign w:val="center"/>
          </w:tcPr>
          <w:p w14:paraId="355A276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560" w:type="dxa"/>
            <w:tcBorders>
              <w:top w:val="nil"/>
            </w:tcBorders>
            <w:noWrap w:val="0"/>
            <w:vAlign w:val="center"/>
          </w:tcPr>
          <w:p w14:paraId="611C02C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126" w:type="dxa"/>
            <w:tcBorders>
              <w:top w:val="nil"/>
            </w:tcBorders>
            <w:noWrap w:val="0"/>
            <w:vAlign w:val="center"/>
          </w:tcPr>
          <w:p w14:paraId="3F6A0B5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tcBorders>
              <w:top w:val="nil"/>
            </w:tcBorders>
            <w:noWrap w:val="0"/>
            <w:vAlign w:val="center"/>
          </w:tcPr>
          <w:p w14:paraId="612ADA7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tcBorders>
              <w:top w:val="nil"/>
            </w:tcBorders>
            <w:noWrap w:val="0"/>
            <w:vAlign w:val="center"/>
          </w:tcPr>
          <w:p w14:paraId="0429CE5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tcBorders>
              <w:top w:val="nil"/>
            </w:tcBorders>
            <w:noWrap w:val="0"/>
            <w:vAlign w:val="center"/>
          </w:tcPr>
          <w:p w14:paraId="49EB27D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2E583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5AB41DF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843" w:type="dxa"/>
            <w:noWrap w:val="0"/>
            <w:vAlign w:val="center"/>
          </w:tcPr>
          <w:p w14:paraId="56BE88C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noWrap w:val="0"/>
            <w:vAlign w:val="center"/>
          </w:tcPr>
          <w:p w14:paraId="116A407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410" w:type="dxa"/>
            <w:noWrap w:val="0"/>
            <w:vAlign w:val="center"/>
          </w:tcPr>
          <w:p w14:paraId="4ED4C59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noWrap w:val="0"/>
            <w:vAlign w:val="center"/>
          </w:tcPr>
          <w:p w14:paraId="780B1BC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560" w:type="dxa"/>
            <w:noWrap w:val="0"/>
            <w:vAlign w:val="center"/>
          </w:tcPr>
          <w:p w14:paraId="5573B7C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126" w:type="dxa"/>
            <w:noWrap w:val="0"/>
            <w:vAlign w:val="center"/>
          </w:tcPr>
          <w:p w14:paraId="677443C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noWrap w:val="0"/>
            <w:vAlign w:val="center"/>
          </w:tcPr>
          <w:p w14:paraId="4F65649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center"/>
          </w:tcPr>
          <w:p w14:paraId="13AF727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noWrap w:val="0"/>
            <w:vAlign w:val="center"/>
          </w:tcPr>
          <w:p w14:paraId="76E807C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74E40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242D23E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843" w:type="dxa"/>
            <w:tcBorders>
              <w:top w:val="nil"/>
            </w:tcBorders>
            <w:noWrap w:val="0"/>
            <w:vAlign w:val="center"/>
          </w:tcPr>
          <w:p w14:paraId="52BB191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tcBorders>
              <w:top w:val="nil"/>
            </w:tcBorders>
            <w:noWrap w:val="0"/>
            <w:vAlign w:val="center"/>
          </w:tcPr>
          <w:p w14:paraId="5B86895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410" w:type="dxa"/>
            <w:tcBorders>
              <w:top w:val="nil"/>
            </w:tcBorders>
            <w:noWrap w:val="0"/>
            <w:vAlign w:val="center"/>
          </w:tcPr>
          <w:p w14:paraId="21C5517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tcBorders>
              <w:top w:val="nil"/>
            </w:tcBorders>
            <w:noWrap w:val="0"/>
            <w:vAlign w:val="center"/>
          </w:tcPr>
          <w:p w14:paraId="151F412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560" w:type="dxa"/>
            <w:tcBorders>
              <w:top w:val="nil"/>
            </w:tcBorders>
            <w:noWrap w:val="0"/>
            <w:vAlign w:val="center"/>
          </w:tcPr>
          <w:p w14:paraId="1655761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126" w:type="dxa"/>
            <w:tcBorders>
              <w:top w:val="nil"/>
            </w:tcBorders>
            <w:noWrap w:val="0"/>
            <w:vAlign w:val="center"/>
          </w:tcPr>
          <w:p w14:paraId="5F7CC3F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tcBorders>
              <w:top w:val="nil"/>
            </w:tcBorders>
            <w:noWrap w:val="0"/>
            <w:vAlign w:val="center"/>
          </w:tcPr>
          <w:p w14:paraId="6E1D50A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tcBorders>
              <w:top w:val="nil"/>
            </w:tcBorders>
            <w:noWrap w:val="0"/>
            <w:vAlign w:val="center"/>
          </w:tcPr>
          <w:p w14:paraId="2BE0BD9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tcBorders>
              <w:top w:val="nil"/>
            </w:tcBorders>
            <w:noWrap w:val="0"/>
            <w:vAlign w:val="center"/>
          </w:tcPr>
          <w:p w14:paraId="5B94BDE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3C012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57B8891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843" w:type="dxa"/>
            <w:noWrap w:val="0"/>
            <w:vAlign w:val="center"/>
          </w:tcPr>
          <w:p w14:paraId="6FF3C65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noWrap w:val="0"/>
            <w:vAlign w:val="center"/>
          </w:tcPr>
          <w:p w14:paraId="088AD82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410" w:type="dxa"/>
            <w:noWrap w:val="0"/>
            <w:vAlign w:val="center"/>
          </w:tcPr>
          <w:p w14:paraId="7FC0C93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noWrap w:val="0"/>
            <w:vAlign w:val="center"/>
          </w:tcPr>
          <w:p w14:paraId="2C16A1A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560" w:type="dxa"/>
            <w:noWrap w:val="0"/>
            <w:vAlign w:val="center"/>
          </w:tcPr>
          <w:p w14:paraId="5C80579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2126" w:type="dxa"/>
            <w:noWrap w:val="0"/>
            <w:vAlign w:val="center"/>
          </w:tcPr>
          <w:p w14:paraId="192C51F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7" w:type="dxa"/>
            <w:noWrap w:val="0"/>
            <w:vAlign w:val="center"/>
          </w:tcPr>
          <w:p w14:paraId="192B8FB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center"/>
          </w:tcPr>
          <w:p w14:paraId="7FC1D98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noWrap w:val="0"/>
            <w:vAlign w:val="center"/>
          </w:tcPr>
          <w:p w14:paraId="0CF49A9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bl>
    <w:p w14:paraId="6DDD6F06">
      <w:pPr>
        <w:pageBreakBefore w:val="0"/>
        <w:kinsoku/>
        <w:wordWrap/>
        <w:overflowPunct/>
        <w:topLinePunct w:val="0"/>
        <w:bidi w:val="0"/>
        <w:spacing w:line="440" w:lineRule="exact"/>
        <w:ind w:firstLine="480" w:firstLineChars="200"/>
        <w:outlineLvl w:val="9"/>
        <w:rPr>
          <w:rFonts w:hint="eastAsia" w:ascii="仿宋" w:hAnsi="仿宋" w:eastAsia="仿宋" w:cs="仿宋"/>
          <w:color w:val="auto"/>
          <w:sz w:val="24"/>
          <w:szCs w:val="24"/>
          <w:highlight w:val="none"/>
        </w:rPr>
        <w:sectPr>
          <w:pgSz w:w="16838" w:h="11906" w:orient="landscape"/>
          <w:pgMar w:top="1361" w:right="1361" w:bottom="1247" w:left="1474" w:header="851" w:footer="992" w:gutter="0"/>
          <w:pgNumType w:fmt="decimal"/>
          <w:cols w:space="0" w:num="1"/>
          <w:titlePg/>
          <w:rtlGutter w:val="0"/>
          <w:docGrid w:type="lines" w:linePitch="312" w:charSpace="0"/>
        </w:sectPr>
      </w:pPr>
    </w:p>
    <w:p w14:paraId="410F2D89">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w:t>
      </w:r>
      <w:bookmarkStart w:id="1131" w:name="_Toc296891053"/>
      <w:bookmarkStart w:id="1132" w:name="_Toc267261692"/>
      <w:bookmarkStart w:id="1133" w:name="_Toc296891265"/>
      <w:bookmarkStart w:id="1134" w:name="_Toc296503225"/>
      <w:bookmarkStart w:id="1135" w:name="_Toc296347224"/>
      <w:bookmarkStart w:id="1136" w:name="_Toc296346726"/>
      <w:bookmarkStart w:id="1137" w:name="_Toc296944564"/>
      <w:r>
        <w:rPr>
          <w:rFonts w:hint="eastAsia" w:ascii="仿宋" w:hAnsi="仿宋" w:eastAsia="仿宋" w:cs="仿宋"/>
          <w:color w:val="auto"/>
          <w:sz w:val="21"/>
          <w:szCs w:val="21"/>
          <w:highlight w:val="none"/>
        </w:rPr>
        <w:t>件2：</w:t>
      </w:r>
    </w:p>
    <w:bookmarkEnd w:id="1131"/>
    <w:bookmarkEnd w:id="1132"/>
    <w:bookmarkEnd w:id="1133"/>
    <w:bookmarkEnd w:id="1134"/>
    <w:bookmarkEnd w:id="1135"/>
    <w:bookmarkEnd w:id="1136"/>
    <w:bookmarkEnd w:id="1137"/>
    <w:p w14:paraId="03BDDE71">
      <w:pPr>
        <w:spacing w:before="156" w:beforeLines="50" w:after="156" w:afterLines="50"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发包人供应材料设备一览表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44CA9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51" w:type="dxa"/>
            <w:tcBorders>
              <w:top w:val="single" w:color="auto" w:sz="12" w:space="0"/>
              <w:bottom w:val="double" w:color="auto" w:sz="6" w:space="0"/>
            </w:tcBorders>
            <w:noWrap w:val="0"/>
            <w:vAlign w:val="center"/>
          </w:tcPr>
          <w:p w14:paraId="3EF00D1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序号</w:t>
            </w:r>
          </w:p>
        </w:tc>
        <w:tc>
          <w:tcPr>
            <w:tcW w:w="1276" w:type="dxa"/>
            <w:tcBorders>
              <w:top w:val="single" w:color="auto" w:sz="12" w:space="0"/>
              <w:bottom w:val="double" w:color="auto" w:sz="6" w:space="0"/>
            </w:tcBorders>
            <w:noWrap w:val="0"/>
            <w:vAlign w:val="center"/>
          </w:tcPr>
          <w:p w14:paraId="03D0E5B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 xml:space="preserve">  材料、</w:t>
            </w:r>
          </w:p>
          <w:p w14:paraId="7E5C046C">
            <w:pPr>
              <w:pStyle w:val="14"/>
              <w:keepNext/>
              <w:keepLines w:val="0"/>
              <w:suppressLineNumbers w:val="0"/>
              <w:spacing w:before="0" w:beforeAutospacing="0" w:after="0" w:afterAutospacing="0" w:line="440" w:lineRule="exact"/>
              <w:ind w:left="0" w:leftChars="0" w:right="63"/>
              <w:jc w:val="both"/>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设备品种</w:t>
            </w:r>
          </w:p>
        </w:tc>
        <w:tc>
          <w:tcPr>
            <w:tcW w:w="1418" w:type="dxa"/>
            <w:tcBorders>
              <w:top w:val="single" w:color="auto" w:sz="12" w:space="0"/>
              <w:bottom w:val="double" w:color="auto" w:sz="6" w:space="0"/>
            </w:tcBorders>
            <w:noWrap w:val="0"/>
            <w:vAlign w:val="center"/>
          </w:tcPr>
          <w:p w14:paraId="6AD0F12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规格型号</w:t>
            </w:r>
          </w:p>
        </w:tc>
        <w:tc>
          <w:tcPr>
            <w:tcW w:w="940" w:type="dxa"/>
            <w:tcBorders>
              <w:top w:val="single" w:color="auto" w:sz="12" w:space="0"/>
              <w:bottom w:val="double" w:color="auto" w:sz="6" w:space="0"/>
            </w:tcBorders>
            <w:noWrap w:val="0"/>
            <w:vAlign w:val="center"/>
          </w:tcPr>
          <w:p w14:paraId="47EFFC6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单位</w:t>
            </w:r>
          </w:p>
        </w:tc>
        <w:tc>
          <w:tcPr>
            <w:tcW w:w="851" w:type="dxa"/>
            <w:tcBorders>
              <w:top w:val="single" w:color="auto" w:sz="12" w:space="0"/>
              <w:bottom w:val="double" w:color="auto" w:sz="6" w:space="0"/>
            </w:tcBorders>
            <w:noWrap w:val="0"/>
            <w:vAlign w:val="center"/>
          </w:tcPr>
          <w:p w14:paraId="575F879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数量</w:t>
            </w:r>
          </w:p>
        </w:tc>
        <w:tc>
          <w:tcPr>
            <w:tcW w:w="1044" w:type="dxa"/>
            <w:tcBorders>
              <w:top w:val="single" w:color="auto" w:sz="12" w:space="0"/>
              <w:bottom w:val="double" w:color="auto" w:sz="6" w:space="0"/>
            </w:tcBorders>
            <w:noWrap w:val="0"/>
            <w:vAlign w:val="center"/>
          </w:tcPr>
          <w:p w14:paraId="5046EB2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单价（元）</w:t>
            </w:r>
          </w:p>
        </w:tc>
        <w:tc>
          <w:tcPr>
            <w:tcW w:w="992" w:type="dxa"/>
            <w:tcBorders>
              <w:top w:val="single" w:color="auto" w:sz="12" w:space="0"/>
              <w:bottom w:val="double" w:color="auto" w:sz="6" w:space="0"/>
            </w:tcBorders>
            <w:noWrap w:val="0"/>
            <w:vAlign w:val="center"/>
          </w:tcPr>
          <w:p w14:paraId="714F934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质量等级</w:t>
            </w:r>
          </w:p>
        </w:tc>
        <w:tc>
          <w:tcPr>
            <w:tcW w:w="851" w:type="dxa"/>
            <w:tcBorders>
              <w:top w:val="single" w:color="auto" w:sz="12" w:space="0"/>
              <w:bottom w:val="double" w:color="auto" w:sz="6" w:space="0"/>
            </w:tcBorders>
            <w:noWrap w:val="0"/>
            <w:vAlign w:val="center"/>
          </w:tcPr>
          <w:p w14:paraId="26A490D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供应时间</w:t>
            </w:r>
          </w:p>
        </w:tc>
        <w:tc>
          <w:tcPr>
            <w:tcW w:w="1487" w:type="dxa"/>
            <w:tcBorders>
              <w:top w:val="single" w:color="auto" w:sz="12" w:space="0"/>
              <w:bottom w:val="double" w:color="auto" w:sz="6" w:space="0"/>
            </w:tcBorders>
            <w:noWrap w:val="0"/>
            <w:vAlign w:val="center"/>
          </w:tcPr>
          <w:p w14:paraId="682590E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送达地点</w:t>
            </w:r>
          </w:p>
        </w:tc>
        <w:tc>
          <w:tcPr>
            <w:tcW w:w="992" w:type="dxa"/>
            <w:tcBorders>
              <w:top w:val="single" w:color="auto" w:sz="12" w:space="0"/>
              <w:bottom w:val="double" w:color="auto" w:sz="6" w:space="0"/>
            </w:tcBorders>
            <w:noWrap w:val="0"/>
            <w:vAlign w:val="center"/>
          </w:tcPr>
          <w:p w14:paraId="5BDC6FC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备注</w:t>
            </w:r>
          </w:p>
        </w:tc>
      </w:tr>
      <w:tr w14:paraId="176C8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1854086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76" w:type="dxa"/>
            <w:tcBorders>
              <w:top w:val="double" w:color="auto" w:sz="6" w:space="0"/>
              <w:bottom w:val="single" w:color="auto" w:sz="6" w:space="0"/>
            </w:tcBorders>
            <w:noWrap w:val="0"/>
            <w:vAlign w:val="center"/>
          </w:tcPr>
          <w:p w14:paraId="2BBE594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tcBorders>
              <w:top w:val="double" w:color="auto" w:sz="6" w:space="0"/>
              <w:bottom w:val="single" w:color="auto" w:sz="6" w:space="0"/>
            </w:tcBorders>
            <w:noWrap w:val="0"/>
            <w:vAlign w:val="center"/>
          </w:tcPr>
          <w:p w14:paraId="3EB3391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40" w:type="dxa"/>
            <w:tcBorders>
              <w:top w:val="double" w:color="auto" w:sz="6" w:space="0"/>
              <w:bottom w:val="single" w:color="auto" w:sz="6" w:space="0"/>
            </w:tcBorders>
            <w:noWrap w:val="0"/>
            <w:vAlign w:val="center"/>
          </w:tcPr>
          <w:p w14:paraId="11B3025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14:paraId="200ADE8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44" w:type="dxa"/>
            <w:tcBorders>
              <w:top w:val="double" w:color="auto" w:sz="6" w:space="0"/>
              <w:bottom w:val="single" w:color="auto" w:sz="6" w:space="0"/>
            </w:tcBorders>
            <w:noWrap w:val="0"/>
            <w:vAlign w:val="center"/>
          </w:tcPr>
          <w:p w14:paraId="5B2F25F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92" w:type="dxa"/>
            <w:tcBorders>
              <w:top w:val="double" w:color="auto" w:sz="6" w:space="0"/>
              <w:bottom w:val="single" w:color="auto" w:sz="6" w:space="0"/>
            </w:tcBorders>
            <w:noWrap w:val="0"/>
            <w:vAlign w:val="center"/>
          </w:tcPr>
          <w:p w14:paraId="1BF72B4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14:paraId="57F027D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87" w:type="dxa"/>
            <w:tcBorders>
              <w:top w:val="double" w:color="auto" w:sz="6" w:space="0"/>
              <w:bottom w:val="single" w:color="auto" w:sz="6" w:space="0"/>
            </w:tcBorders>
            <w:noWrap w:val="0"/>
            <w:vAlign w:val="center"/>
          </w:tcPr>
          <w:p w14:paraId="729523C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92" w:type="dxa"/>
            <w:tcBorders>
              <w:top w:val="double" w:color="auto" w:sz="6" w:space="0"/>
              <w:bottom w:val="single" w:color="auto" w:sz="6" w:space="0"/>
            </w:tcBorders>
            <w:noWrap w:val="0"/>
            <w:vAlign w:val="center"/>
          </w:tcPr>
          <w:p w14:paraId="0879762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13864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5AB0D65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76" w:type="dxa"/>
            <w:tcBorders>
              <w:top w:val="nil"/>
            </w:tcBorders>
            <w:noWrap w:val="0"/>
            <w:vAlign w:val="center"/>
          </w:tcPr>
          <w:p w14:paraId="6FC8BC5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tcBorders>
              <w:top w:val="nil"/>
            </w:tcBorders>
            <w:noWrap w:val="0"/>
            <w:vAlign w:val="center"/>
          </w:tcPr>
          <w:p w14:paraId="7056F8C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40" w:type="dxa"/>
            <w:tcBorders>
              <w:top w:val="nil"/>
            </w:tcBorders>
            <w:noWrap w:val="0"/>
            <w:vAlign w:val="center"/>
          </w:tcPr>
          <w:p w14:paraId="539AE7A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tcBorders>
              <w:top w:val="nil"/>
            </w:tcBorders>
            <w:noWrap w:val="0"/>
            <w:vAlign w:val="center"/>
          </w:tcPr>
          <w:p w14:paraId="49692F2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44" w:type="dxa"/>
            <w:tcBorders>
              <w:top w:val="nil"/>
            </w:tcBorders>
            <w:noWrap w:val="0"/>
            <w:vAlign w:val="center"/>
          </w:tcPr>
          <w:p w14:paraId="4D66604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92" w:type="dxa"/>
            <w:tcBorders>
              <w:top w:val="nil"/>
            </w:tcBorders>
            <w:noWrap w:val="0"/>
            <w:vAlign w:val="center"/>
          </w:tcPr>
          <w:p w14:paraId="125FE80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tcBorders>
              <w:top w:val="nil"/>
            </w:tcBorders>
            <w:noWrap w:val="0"/>
            <w:vAlign w:val="center"/>
          </w:tcPr>
          <w:p w14:paraId="1F4E8BC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87" w:type="dxa"/>
            <w:tcBorders>
              <w:top w:val="nil"/>
            </w:tcBorders>
            <w:noWrap w:val="0"/>
            <w:vAlign w:val="center"/>
          </w:tcPr>
          <w:p w14:paraId="10FFAAB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92" w:type="dxa"/>
            <w:tcBorders>
              <w:top w:val="nil"/>
            </w:tcBorders>
            <w:noWrap w:val="0"/>
            <w:vAlign w:val="center"/>
          </w:tcPr>
          <w:p w14:paraId="5E9F282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46074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F844D7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5BFF4D1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1ABCF8D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40" w:type="dxa"/>
            <w:noWrap w:val="0"/>
            <w:vAlign w:val="center"/>
          </w:tcPr>
          <w:p w14:paraId="045A2D5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center"/>
          </w:tcPr>
          <w:p w14:paraId="079FDF9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44" w:type="dxa"/>
            <w:noWrap w:val="0"/>
            <w:vAlign w:val="center"/>
          </w:tcPr>
          <w:p w14:paraId="4366FC1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92" w:type="dxa"/>
            <w:noWrap w:val="0"/>
            <w:vAlign w:val="center"/>
          </w:tcPr>
          <w:p w14:paraId="7F16CD1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center"/>
          </w:tcPr>
          <w:p w14:paraId="34E76E5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87" w:type="dxa"/>
            <w:noWrap w:val="0"/>
            <w:vAlign w:val="center"/>
          </w:tcPr>
          <w:p w14:paraId="5AA413D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92" w:type="dxa"/>
            <w:noWrap w:val="0"/>
            <w:vAlign w:val="center"/>
          </w:tcPr>
          <w:p w14:paraId="23F37BC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2FEBE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31A7F3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299455B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59A037E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40" w:type="dxa"/>
            <w:noWrap w:val="0"/>
            <w:vAlign w:val="center"/>
          </w:tcPr>
          <w:p w14:paraId="1FF9BCB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center"/>
          </w:tcPr>
          <w:p w14:paraId="3078DB5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44" w:type="dxa"/>
            <w:noWrap w:val="0"/>
            <w:vAlign w:val="center"/>
          </w:tcPr>
          <w:p w14:paraId="5D1724E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92" w:type="dxa"/>
            <w:noWrap w:val="0"/>
            <w:vAlign w:val="center"/>
          </w:tcPr>
          <w:p w14:paraId="363FCE9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center"/>
          </w:tcPr>
          <w:p w14:paraId="054BAF9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87" w:type="dxa"/>
            <w:noWrap w:val="0"/>
            <w:vAlign w:val="center"/>
          </w:tcPr>
          <w:p w14:paraId="1E02C73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92" w:type="dxa"/>
            <w:noWrap w:val="0"/>
            <w:vAlign w:val="center"/>
          </w:tcPr>
          <w:p w14:paraId="522A2AB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775A0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BCC85E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61A21FE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4603C2C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40" w:type="dxa"/>
            <w:noWrap w:val="0"/>
            <w:vAlign w:val="center"/>
          </w:tcPr>
          <w:p w14:paraId="395EA61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center"/>
          </w:tcPr>
          <w:p w14:paraId="66FA76A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44" w:type="dxa"/>
            <w:noWrap w:val="0"/>
            <w:vAlign w:val="center"/>
          </w:tcPr>
          <w:p w14:paraId="7B29E47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92" w:type="dxa"/>
            <w:noWrap w:val="0"/>
            <w:vAlign w:val="center"/>
          </w:tcPr>
          <w:p w14:paraId="18C8FEC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center"/>
          </w:tcPr>
          <w:p w14:paraId="765FFCE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87" w:type="dxa"/>
            <w:noWrap w:val="0"/>
            <w:vAlign w:val="center"/>
          </w:tcPr>
          <w:p w14:paraId="64B05B0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92" w:type="dxa"/>
            <w:noWrap w:val="0"/>
            <w:vAlign w:val="center"/>
          </w:tcPr>
          <w:p w14:paraId="5A5C147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5DB1F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7EEC40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1E5DCA8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6B096F3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40" w:type="dxa"/>
            <w:noWrap w:val="0"/>
            <w:vAlign w:val="center"/>
          </w:tcPr>
          <w:p w14:paraId="7E94654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center"/>
          </w:tcPr>
          <w:p w14:paraId="2BF6423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44" w:type="dxa"/>
            <w:noWrap w:val="0"/>
            <w:vAlign w:val="center"/>
          </w:tcPr>
          <w:p w14:paraId="4F68288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92" w:type="dxa"/>
            <w:noWrap w:val="0"/>
            <w:vAlign w:val="center"/>
          </w:tcPr>
          <w:p w14:paraId="645DB42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center"/>
          </w:tcPr>
          <w:p w14:paraId="25AF888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87" w:type="dxa"/>
            <w:noWrap w:val="0"/>
            <w:vAlign w:val="center"/>
          </w:tcPr>
          <w:p w14:paraId="49847B4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92" w:type="dxa"/>
            <w:noWrap w:val="0"/>
            <w:vAlign w:val="center"/>
          </w:tcPr>
          <w:p w14:paraId="71AA2FB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35071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0B7316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2A19107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394A97B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40" w:type="dxa"/>
            <w:noWrap w:val="0"/>
            <w:vAlign w:val="center"/>
          </w:tcPr>
          <w:p w14:paraId="02850A2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center"/>
          </w:tcPr>
          <w:p w14:paraId="29402F0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44" w:type="dxa"/>
            <w:noWrap w:val="0"/>
            <w:vAlign w:val="center"/>
          </w:tcPr>
          <w:p w14:paraId="4048DDA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92" w:type="dxa"/>
            <w:noWrap w:val="0"/>
            <w:vAlign w:val="center"/>
          </w:tcPr>
          <w:p w14:paraId="63643F2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center"/>
          </w:tcPr>
          <w:p w14:paraId="2FF9C24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87" w:type="dxa"/>
            <w:noWrap w:val="0"/>
            <w:vAlign w:val="center"/>
          </w:tcPr>
          <w:p w14:paraId="0512E1A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92" w:type="dxa"/>
            <w:noWrap w:val="0"/>
            <w:vAlign w:val="center"/>
          </w:tcPr>
          <w:p w14:paraId="178395C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6C6A4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013A41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5B68169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4FE1EB9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40" w:type="dxa"/>
            <w:noWrap w:val="0"/>
            <w:vAlign w:val="center"/>
          </w:tcPr>
          <w:p w14:paraId="38B78DC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center"/>
          </w:tcPr>
          <w:p w14:paraId="3AEB0FE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44" w:type="dxa"/>
            <w:noWrap w:val="0"/>
            <w:vAlign w:val="center"/>
          </w:tcPr>
          <w:p w14:paraId="0A9809B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92" w:type="dxa"/>
            <w:noWrap w:val="0"/>
            <w:vAlign w:val="center"/>
          </w:tcPr>
          <w:p w14:paraId="216117C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center"/>
          </w:tcPr>
          <w:p w14:paraId="49B931E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87" w:type="dxa"/>
            <w:noWrap w:val="0"/>
            <w:vAlign w:val="center"/>
          </w:tcPr>
          <w:p w14:paraId="26E37CF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92" w:type="dxa"/>
            <w:noWrap w:val="0"/>
            <w:vAlign w:val="center"/>
          </w:tcPr>
          <w:p w14:paraId="1012782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21728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063585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276" w:type="dxa"/>
            <w:noWrap w:val="0"/>
            <w:vAlign w:val="center"/>
          </w:tcPr>
          <w:p w14:paraId="0DF39FE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418" w:type="dxa"/>
            <w:noWrap w:val="0"/>
            <w:vAlign w:val="center"/>
          </w:tcPr>
          <w:p w14:paraId="0958E9E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40" w:type="dxa"/>
            <w:noWrap w:val="0"/>
            <w:vAlign w:val="center"/>
          </w:tcPr>
          <w:p w14:paraId="024C52D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851" w:type="dxa"/>
            <w:noWrap w:val="0"/>
            <w:vAlign w:val="center"/>
          </w:tcPr>
          <w:p w14:paraId="5BD4FF2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044" w:type="dxa"/>
            <w:noWrap w:val="0"/>
            <w:vAlign w:val="center"/>
          </w:tcPr>
          <w:p w14:paraId="1DA9A5F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92" w:type="dxa"/>
            <w:noWrap w:val="0"/>
            <w:vAlign w:val="center"/>
          </w:tcPr>
          <w:p w14:paraId="0525D63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851" w:type="dxa"/>
            <w:noWrap w:val="0"/>
            <w:vAlign w:val="center"/>
          </w:tcPr>
          <w:p w14:paraId="749EFA4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487" w:type="dxa"/>
            <w:noWrap w:val="0"/>
            <w:vAlign w:val="center"/>
          </w:tcPr>
          <w:p w14:paraId="79C6940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92" w:type="dxa"/>
            <w:noWrap w:val="0"/>
            <w:vAlign w:val="center"/>
          </w:tcPr>
          <w:p w14:paraId="7639AD4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31741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202D30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2596DD5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3F5983C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40" w:type="dxa"/>
            <w:noWrap w:val="0"/>
            <w:vAlign w:val="center"/>
          </w:tcPr>
          <w:p w14:paraId="2CF69B8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center"/>
          </w:tcPr>
          <w:p w14:paraId="1F2DC7F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44" w:type="dxa"/>
            <w:noWrap w:val="0"/>
            <w:vAlign w:val="center"/>
          </w:tcPr>
          <w:p w14:paraId="7745110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92" w:type="dxa"/>
            <w:noWrap w:val="0"/>
            <w:vAlign w:val="center"/>
          </w:tcPr>
          <w:p w14:paraId="29C457B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center"/>
          </w:tcPr>
          <w:p w14:paraId="0D2FC01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87" w:type="dxa"/>
            <w:noWrap w:val="0"/>
            <w:vAlign w:val="center"/>
          </w:tcPr>
          <w:p w14:paraId="3E8CC5C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92" w:type="dxa"/>
            <w:noWrap w:val="0"/>
            <w:vAlign w:val="center"/>
          </w:tcPr>
          <w:p w14:paraId="6DEBE7D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115C4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DBC31B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276" w:type="dxa"/>
            <w:noWrap w:val="0"/>
            <w:vAlign w:val="center"/>
          </w:tcPr>
          <w:p w14:paraId="1DBBB4A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418" w:type="dxa"/>
            <w:noWrap w:val="0"/>
            <w:vAlign w:val="center"/>
          </w:tcPr>
          <w:p w14:paraId="24C7032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40" w:type="dxa"/>
            <w:noWrap w:val="0"/>
            <w:vAlign w:val="center"/>
          </w:tcPr>
          <w:p w14:paraId="4861ED0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851" w:type="dxa"/>
            <w:noWrap w:val="0"/>
            <w:vAlign w:val="center"/>
          </w:tcPr>
          <w:p w14:paraId="08F6D18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044" w:type="dxa"/>
            <w:noWrap w:val="0"/>
            <w:vAlign w:val="center"/>
          </w:tcPr>
          <w:p w14:paraId="4C1715C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92" w:type="dxa"/>
            <w:noWrap w:val="0"/>
            <w:vAlign w:val="center"/>
          </w:tcPr>
          <w:p w14:paraId="4A6AEA3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851" w:type="dxa"/>
            <w:noWrap w:val="0"/>
            <w:vAlign w:val="center"/>
          </w:tcPr>
          <w:p w14:paraId="760DDF0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487" w:type="dxa"/>
            <w:noWrap w:val="0"/>
            <w:vAlign w:val="center"/>
          </w:tcPr>
          <w:p w14:paraId="2F0BBF7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92" w:type="dxa"/>
            <w:noWrap w:val="0"/>
            <w:vAlign w:val="center"/>
          </w:tcPr>
          <w:p w14:paraId="4769EB6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55D16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B369AC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276" w:type="dxa"/>
            <w:noWrap w:val="0"/>
            <w:vAlign w:val="center"/>
          </w:tcPr>
          <w:p w14:paraId="399D56E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418" w:type="dxa"/>
            <w:noWrap w:val="0"/>
            <w:vAlign w:val="center"/>
          </w:tcPr>
          <w:p w14:paraId="1ED0539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40" w:type="dxa"/>
            <w:noWrap w:val="0"/>
            <w:vAlign w:val="center"/>
          </w:tcPr>
          <w:p w14:paraId="61F4D15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851" w:type="dxa"/>
            <w:noWrap w:val="0"/>
            <w:vAlign w:val="center"/>
          </w:tcPr>
          <w:p w14:paraId="04A7430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044" w:type="dxa"/>
            <w:noWrap w:val="0"/>
            <w:vAlign w:val="center"/>
          </w:tcPr>
          <w:p w14:paraId="250252F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92" w:type="dxa"/>
            <w:noWrap w:val="0"/>
            <w:vAlign w:val="center"/>
          </w:tcPr>
          <w:p w14:paraId="05D8C26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851" w:type="dxa"/>
            <w:noWrap w:val="0"/>
            <w:vAlign w:val="center"/>
          </w:tcPr>
          <w:p w14:paraId="3B9CEE5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487" w:type="dxa"/>
            <w:noWrap w:val="0"/>
            <w:vAlign w:val="center"/>
          </w:tcPr>
          <w:p w14:paraId="1CF5C4A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92" w:type="dxa"/>
            <w:noWrap w:val="0"/>
            <w:vAlign w:val="center"/>
          </w:tcPr>
          <w:p w14:paraId="673A9D0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0EF69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468D6F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276" w:type="dxa"/>
            <w:noWrap w:val="0"/>
            <w:vAlign w:val="center"/>
          </w:tcPr>
          <w:p w14:paraId="61EE379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418" w:type="dxa"/>
            <w:noWrap w:val="0"/>
            <w:vAlign w:val="center"/>
          </w:tcPr>
          <w:p w14:paraId="233D5B2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40" w:type="dxa"/>
            <w:noWrap w:val="0"/>
            <w:vAlign w:val="center"/>
          </w:tcPr>
          <w:p w14:paraId="094569B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851" w:type="dxa"/>
            <w:noWrap w:val="0"/>
            <w:vAlign w:val="center"/>
          </w:tcPr>
          <w:p w14:paraId="2C0AC51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044" w:type="dxa"/>
            <w:noWrap w:val="0"/>
            <w:vAlign w:val="center"/>
          </w:tcPr>
          <w:p w14:paraId="49E435E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92" w:type="dxa"/>
            <w:noWrap w:val="0"/>
            <w:vAlign w:val="center"/>
          </w:tcPr>
          <w:p w14:paraId="6DBE232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851" w:type="dxa"/>
            <w:noWrap w:val="0"/>
            <w:vAlign w:val="center"/>
          </w:tcPr>
          <w:p w14:paraId="5502B68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487" w:type="dxa"/>
            <w:noWrap w:val="0"/>
            <w:vAlign w:val="center"/>
          </w:tcPr>
          <w:p w14:paraId="7FB6575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92" w:type="dxa"/>
            <w:noWrap w:val="0"/>
            <w:vAlign w:val="center"/>
          </w:tcPr>
          <w:p w14:paraId="42B5AE6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7C605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noWrap w:val="0"/>
            <w:vAlign w:val="center"/>
          </w:tcPr>
          <w:p w14:paraId="0A6B181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276" w:type="dxa"/>
            <w:noWrap w:val="0"/>
            <w:vAlign w:val="center"/>
          </w:tcPr>
          <w:p w14:paraId="74A2728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418" w:type="dxa"/>
            <w:noWrap w:val="0"/>
            <w:vAlign w:val="center"/>
          </w:tcPr>
          <w:p w14:paraId="5B28F75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40" w:type="dxa"/>
            <w:noWrap w:val="0"/>
            <w:vAlign w:val="center"/>
          </w:tcPr>
          <w:p w14:paraId="07E3F3A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851" w:type="dxa"/>
            <w:noWrap w:val="0"/>
            <w:vAlign w:val="center"/>
          </w:tcPr>
          <w:p w14:paraId="4E23598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044" w:type="dxa"/>
            <w:noWrap w:val="0"/>
            <w:vAlign w:val="center"/>
          </w:tcPr>
          <w:p w14:paraId="42D7FB8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92" w:type="dxa"/>
            <w:noWrap w:val="0"/>
            <w:vAlign w:val="center"/>
          </w:tcPr>
          <w:p w14:paraId="444246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851" w:type="dxa"/>
            <w:noWrap w:val="0"/>
            <w:vAlign w:val="center"/>
          </w:tcPr>
          <w:p w14:paraId="41B8E0D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487" w:type="dxa"/>
            <w:noWrap w:val="0"/>
            <w:vAlign w:val="center"/>
          </w:tcPr>
          <w:p w14:paraId="23BFAB8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92" w:type="dxa"/>
            <w:noWrap w:val="0"/>
            <w:vAlign w:val="center"/>
          </w:tcPr>
          <w:p w14:paraId="2D6955F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3A220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1020E7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276" w:type="dxa"/>
            <w:noWrap w:val="0"/>
            <w:vAlign w:val="center"/>
          </w:tcPr>
          <w:p w14:paraId="4287DBF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418" w:type="dxa"/>
            <w:noWrap w:val="0"/>
            <w:vAlign w:val="center"/>
          </w:tcPr>
          <w:p w14:paraId="42CB911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40" w:type="dxa"/>
            <w:noWrap w:val="0"/>
            <w:vAlign w:val="center"/>
          </w:tcPr>
          <w:p w14:paraId="48F72CE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851" w:type="dxa"/>
            <w:noWrap w:val="0"/>
            <w:vAlign w:val="center"/>
          </w:tcPr>
          <w:p w14:paraId="1CB5BC5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044" w:type="dxa"/>
            <w:noWrap w:val="0"/>
            <w:vAlign w:val="center"/>
          </w:tcPr>
          <w:p w14:paraId="710EA9F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92" w:type="dxa"/>
            <w:noWrap w:val="0"/>
            <w:vAlign w:val="center"/>
          </w:tcPr>
          <w:p w14:paraId="797C684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851" w:type="dxa"/>
            <w:noWrap w:val="0"/>
            <w:vAlign w:val="center"/>
          </w:tcPr>
          <w:p w14:paraId="4F8FF63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487" w:type="dxa"/>
            <w:noWrap w:val="0"/>
            <w:vAlign w:val="center"/>
          </w:tcPr>
          <w:p w14:paraId="5E3AE02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92" w:type="dxa"/>
            <w:noWrap w:val="0"/>
            <w:vAlign w:val="center"/>
          </w:tcPr>
          <w:p w14:paraId="550742D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5C853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650F22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276" w:type="dxa"/>
            <w:noWrap w:val="0"/>
            <w:vAlign w:val="center"/>
          </w:tcPr>
          <w:p w14:paraId="291503A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418" w:type="dxa"/>
            <w:noWrap w:val="0"/>
            <w:vAlign w:val="center"/>
          </w:tcPr>
          <w:p w14:paraId="505191A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40" w:type="dxa"/>
            <w:noWrap w:val="0"/>
            <w:vAlign w:val="center"/>
          </w:tcPr>
          <w:p w14:paraId="4C9D4B1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851" w:type="dxa"/>
            <w:noWrap w:val="0"/>
            <w:vAlign w:val="center"/>
          </w:tcPr>
          <w:p w14:paraId="429F5C7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044" w:type="dxa"/>
            <w:noWrap w:val="0"/>
            <w:vAlign w:val="center"/>
          </w:tcPr>
          <w:p w14:paraId="3A9F246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92" w:type="dxa"/>
            <w:noWrap w:val="0"/>
            <w:vAlign w:val="center"/>
          </w:tcPr>
          <w:p w14:paraId="5FED0CA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851" w:type="dxa"/>
            <w:noWrap w:val="0"/>
            <w:vAlign w:val="center"/>
          </w:tcPr>
          <w:p w14:paraId="10F945C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487" w:type="dxa"/>
            <w:noWrap w:val="0"/>
            <w:vAlign w:val="center"/>
          </w:tcPr>
          <w:p w14:paraId="790141A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92" w:type="dxa"/>
            <w:noWrap w:val="0"/>
            <w:vAlign w:val="center"/>
          </w:tcPr>
          <w:p w14:paraId="4E51FC7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400D7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80E630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276" w:type="dxa"/>
            <w:noWrap w:val="0"/>
            <w:vAlign w:val="center"/>
          </w:tcPr>
          <w:p w14:paraId="77D888D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418" w:type="dxa"/>
            <w:noWrap w:val="0"/>
            <w:vAlign w:val="center"/>
          </w:tcPr>
          <w:p w14:paraId="7F8CF76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40" w:type="dxa"/>
            <w:noWrap w:val="0"/>
            <w:vAlign w:val="center"/>
          </w:tcPr>
          <w:p w14:paraId="00137B7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851" w:type="dxa"/>
            <w:noWrap w:val="0"/>
            <w:vAlign w:val="center"/>
          </w:tcPr>
          <w:p w14:paraId="77F5489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044" w:type="dxa"/>
            <w:noWrap w:val="0"/>
            <w:vAlign w:val="center"/>
          </w:tcPr>
          <w:p w14:paraId="76B58F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92" w:type="dxa"/>
            <w:noWrap w:val="0"/>
            <w:vAlign w:val="center"/>
          </w:tcPr>
          <w:p w14:paraId="4788F7A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851" w:type="dxa"/>
            <w:noWrap w:val="0"/>
            <w:vAlign w:val="center"/>
          </w:tcPr>
          <w:p w14:paraId="3B4D6EE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487" w:type="dxa"/>
            <w:noWrap w:val="0"/>
            <w:vAlign w:val="center"/>
          </w:tcPr>
          <w:p w14:paraId="0BA6D6B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92" w:type="dxa"/>
            <w:noWrap w:val="0"/>
            <w:vAlign w:val="center"/>
          </w:tcPr>
          <w:p w14:paraId="643B884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2295A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C0F64C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276" w:type="dxa"/>
            <w:noWrap w:val="0"/>
            <w:vAlign w:val="center"/>
          </w:tcPr>
          <w:p w14:paraId="42889C0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418" w:type="dxa"/>
            <w:noWrap w:val="0"/>
            <w:vAlign w:val="center"/>
          </w:tcPr>
          <w:p w14:paraId="65C1E34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40" w:type="dxa"/>
            <w:noWrap w:val="0"/>
            <w:vAlign w:val="center"/>
          </w:tcPr>
          <w:p w14:paraId="2AD2324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851" w:type="dxa"/>
            <w:noWrap w:val="0"/>
            <w:vAlign w:val="center"/>
          </w:tcPr>
          <w:p w14:paraId="3D4C14C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044" w:type="dxa"/>
            <w:noWrap w:val="0"/>
            <w:vAlign w:val="center"/>
          </w:tcPr>
          <w:p w14:paraId="19A1C71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92" w:type="dxa"/>
            <w:noWrap w:val="0"/>
            <w:vAlign w:val="center"/>
          </w:tcPr>
          <w:p w14:paraId="430B13F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851" w:type="dxa"/>
            <w:noWrap w:val="0"/>
            <w:vAlign w:val="center"/>
          </w:tcPr>
          <w:p w14:paraId="679163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487" w:type="dxa"/>
            <w:noWrap w:val="0"/>
            <w:vAlign w:val="center"/>
          </w:tcPr>
          <w:p w14:paraId="0AC2643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992" w:type="dxa"/>
            <w:noWrap w:val="0"/>
            <w:vAlign w:val="center"/>
          </w:tcPr>
          <w:p w14:paraId="40E24C4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r>
    </w:tbl>
    <w:p w14:paraId="028B6DB4">
      <w:pPr>
        <w:spacing w:line="440" w:lineRule="exact"/>
        <w:rPr>
          <w:rFonts w:hint="eastAsia" w:ascii="仿宋" w:hAnsi="仿宋" w:eastAsia="仿宋" w:cs="仿宋"/>
          <w:color w:val="auto"/>
          <w:sz w:val="21"/>
          <w:szCs w:val="21"/>
          <w:highlight w:val="none"/>
        </w:rPr>
      </w:pPr>
    </w:p>
    <w:p w14:paraId="4ACB2BF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03274534">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w:t>
      </w:r>
      <w:bookmarkStart w:id="1138" w:name="_Toc296944565"/>
      <w:bookmarkStart w:id="1139" w:name="_Toc296891266"/>
      <w:bookmarkStart w:id="1140" w:name="_Toc296891054"/>
      <w:bookmarkStart w:id="1141" w:name="_Toc296347225"/>
      <w:bookmarkStart w:id="1142" w:name="_Toc296346727"/>
      <w:bookmarkStart w:id="1143" w:name="_Toc296503226"/>
      <w:bookmarkStart w:id="1144" w:name="_Toc267261693"/>
      <w:r>
        <w:rPr>
          <w:rFonts w:hint="eastAsia" w:ascii="仿宋" w:hAnsi="仿宋" w:eastAsia="仿宋" w:cs="仿宋"/>
          <w:color w:val="auto"/>
          <w:sz w:val="21"/>
          <w:szCs w:val="21"/>
          <w:highlight w:val="none"/>
        </w:rPr>
        <w:t>件3：</w:t>
      </w:r>
      <w:bookmarkEnd w:id="1138"/>
      <w:bookmarkEnd w:id="1139"/>
      <w:bookmarkEnd w:id="1140"/>
      <w:bookmarkEnd w:id="1141"/>
      <w:bookmarkEnd w:id="1142"/>
      <w:bookmarkEnd w:id="1143"/>
      <w:bookmarkEnd w:id="1144"/>
      <w:r>
        <w:rPr>
          <w:rFonts w:hint="eastAsia" w:ascii="仿宋" w:hAnsi="仿宋" w:eastAsia="仿宋" w:cs="仿宋"/>
          <w:color w:val="auto"/>
          <w:sz w:val="21"/>
          <w:szCs w:val="21"/>
          <w:highlight w:val="none"/>
        </w:rPr>
        <w:t xml:space="preserve">    </w:t>
      </w:r>
    </w:p>
    <w:p w14:paraId="43480A7D">
      <w:pPr>
        <w:spacing w:before="156" w:beforeLines="50" w:after="156" w:afterLines="50"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工程质量保修书</w:t>
      </w:r>
    </w:p>
    <w:p w14:paraId="744C1F50">
      <w:pPr>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发包人（全称）：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100CE503">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承包人（全称）：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7FAD7295">
      <w:pPr>
        <w:spacing w:line="440" w:lineRule="exact"/>
        <w:rPr>
          <w:rFonts w:hint="eastAsia" w:ascii="仿宋" w:hAnsi="仿宋" w:eastAsia="仿宋" w:cs="仿宋"/>
          <w:color w:val="auto"/>
          <w:sz w:val="21"/>
          <w:szCs w:val="21"/>
          <w:highlight w:val="none"/>
        </w:rPr>
      </w:pPr>
    </w:p>
    <w:p w14:paraId="1D8F3D7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发包人和承包人根据《中华人民共和国建筑法》和《建设工程质量管理条例》，经协商一致就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（工程全称）签订工程质量保修书。</w:t>
      </w:r>
    </w:p>
    <w:p w14:paraId="257443A0">
      <w:pPr>
        <w:spacing w:line="360" w:lineRule="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bookmarkStart w:id="1145" w:name="_Toc25633"/>
      <w:bookmarkStart w:id="1146" w:name="_Toc29153"/>
      <w:bookmarkStart w:id="1147" w:name="_Toc32355"/>
      <w:bookmarkStart w:id="1148" w:name="_Toc7298"/>
      <w:bookmarkStart w:id="1149" w:name="_Toc13511"/>
      <w:bookmarkStart w:id="1150" w:name="_Toc22757"/>
      <w:bookmarkStart w:id="1151" w:name="_Toc30726"/>
      <w:r>
        <w:rPr>
          <w:rFonts w:hint="eastAsia" w:ascii="仿宋" w:hAnsi="仿宋" w:eastAsia="仿宋" w:cs="仿宋"/>
          <w:color w:val="auto"/>
          <w:sz w:val="21"/>
          <w:szCs w:val="21"/>
          <w:highlight w:val="none"/>
        </w:rPr>
        <w:t>一、工程质量保修范围和内容</w:t>
      </w:r>
      <w:bookmarkEnd w:id="1145"/>
      <w:bookmarkEnd w:id="1146"/>
      <w:bookmarkEnd w:id="1147"/>
      <w:bookmarkEnd w:id="1148"/>
      <w:bookmarkEnd w:id="1149"/>
      <w:bookmarkEnd w:id="1150"/>
      <w:bookmarkEnd w:id="1151"/>
    </w:p>
    <w:p w14:paraId="02C5819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承包人在质量保修期内，按照有关法律规定和合同约定，承担工程质量保修责任。</w:t>
      </w:r>
    </w:p>
    <w:p w14:paraId="34C400F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1044A0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CE2CC30">
      <w:pPr>
        <w:spacing w:line="360" w:lineRule="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w:t>
      </w:r>
      <w:bookmarkStart w:id="1152" w:name="_Toc7925"/>
      <w:bookmarkStart w:id="1153" w:name="_Toc32486"/>
      <w:bookmarkStart w:id="1154" w:name="_Toc32625"/>
      <w:bookmarkStart w:id="1155" w:name="_Toc18082"/>
      <w:bookmarkStart w:id="1156" w:name="_Toc28125"/>
      <w:bookmarkStart w:id="1157" w:name="_Toc8569"/>
      <w:bookmarkStart w:id="1158" w:name="_Toc19191"/>
      <w:r>
        <w:rPr>
          <w:rFonts w:hint="eastAsia" w:ascii="仿宋" w:hAnsi="仿宋" w:eastAsia="仿宋" w:cs="仿宋"/>
          <w:color w:val="auto"/>
          <w:sz w:val="21"/>
          <w:szCs w:val="21"/>
          <w:highlight w:val="none"/>
        </w:rPr>
        <w:t>二、质量保修期</w:t>
      </w:r>
      <w:bookmarkEnd w:id="1152"/>
      <w:bookmarkEnd w:id="1153"/>
      <w:bookmarkEnd w:id="1154"/>
      <w:bookmarkEnd w:id="1155"/>
      <w:bookmarkEnd w:id="1156"/>
      <w:bookmarkEnd w:id="1157"/>
      <w:bookmarkEnd w:id="1158"/>
    </w:p>
    <w:p w14:paraId="0C91543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根据《建设工程质量管理条例》及有关规定，工程的质量保修期如下：</w:t>
      </w:r>
    </w:p>
    <w:p w14:paraId="546AD20D">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1．地基基础工程和主体结构工程为设计文件规定的工程合理使用年限；</w:t>
      </w:r>
    </w:p>
    <w:p w14:paraId="58EDA82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2．屋面防水工程、有防水要求的卫生间、房间和外墙面的防渗     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p>
    <w:p w14:paraId="73057BD8">
      <w:pPr>
        <w:spacing w:line="360" w:lineRule="auto"/>
        <w:ind w:left="420" w:leftChars="200" w:firstLine="105" w:firstLineChar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3．装修工程为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p>
    <w:p w14:paraId="7EB367C8">
      <w:pPr>
        <w:spacing w:line="360" w:lineRule="auto"/>
        <w:ind w:left="420" w:leftChars="200" w:firstLine="105" w:firstLineChar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4．电气管线、给排水管道、设备安装工程为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p>
    <w:p w14:paraId="022186FA">
      <w:pPr>
        <w:spacing w:line="360" w:lineRule="auto"/>
        <w:ind w:left="420" w:leftChars="200" w:firstLine="105" w:firstLineChar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5．供热与供冷系统为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个采暖期、供冷期；</w:t>
      </w:r>
    </w:p>
    <w:p w14:paraId="43D719A5">
      <w:pPr>
        <w:spacing w:line="360" w:lineRule="auto"/>
        <w:ind w:left="420" w:leftChars="200" w:firstLine="105" w:firstLineChar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6．住宅小区内的给排水设施、道路等配套工程为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p>
    <w:p w14:paraId="2F10F422">
      <w:pPr>
        <w:spacing w:line="360" w:lineRule="auto"/>
        <w:ind w:left="420" w:leftChars="200" w:firstLine="105" w:firstLineChar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7．其他项目保修期限约定如下：</w:t>
      </w:r>
    </w:p>
    <w:p w14:paraId="2ABCF23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133BCE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质量保修期自工程竣工验收合格之日起计算。</w:t>
      </w:r>
    </w:p>
    <w:p w14:paraId="259904E7">
      <w:pPr>
        <w:spacing w:line="360" w:lineRule="auto"/>
        <w:ind w:firstLine="420" w:firstLineChars="200"/>
        <w:outlineLvl w:val="9"/>
        <w:rPr>
          <w:rFonts w:hint="eastAsia" w:ascii="仿宋" w:hAnsi="仿宋" w:eastAsia="仿宋" w:cs="仿宋"/>
          <w:color w:val="auto"/>
          <w:sz w:val="21"/>
          <w:szCs w:val="21"/>
          <w:highlight w:val="none"/>
        </w:rPr>
      </w:pPr>
      <w:bookmarkStart w:id="1159" w:name="_Toc24341"/>
      <w:bookmarkStart w:id="1160" w:name="_Toc275"/>
      <w:bookmarkStart w:id="1161" w:name="_Toc241"/>
      <w:bookmarkStart w:id="1162" w:name="_Toc24311"/>
      <w:bookmarkStart w:id="1163" w:name="_Toc15268"/>
      <w:bookmarkStart w:id="1164" w:name="_Toc5349"/>
      <w:bookmarkStart w:id="1165" w:name="_Toc9587"/>
      <w:r>
        <w:rPr>
          <w:rFonts w:hint="eastAsia" w:ascii="仿宋" w:hAnsi="仿宋" w:eastAsia="仿宋" w:cs="仿宋"/>
          <w:color w:val="auto"/>
          <w:sz w:val="21"/>
          <w:szCs w:val="21"/>
          <w:highlight w:val="none"/>
        </w:rPr>
        <w:t>三、缺陷责任期</w:t>
      </w:r>
      <w:bookmarkEnd w:id="1159"/>
      <w:bookmarkEnd w:id="1160"/>
      <w:bookmarkEnd w:id="1161"/>
      <w:bookmarkEnd w:id="1162"/>
      <w:bookmarkEnd w:id="1163"/>
      <w:bookmarkEnd w:id="1164"/>
      <w:bookmarkEnd w:id="1165"/>
    </w:p>
    <w:p w14:paraId="0BD0971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工程缺陷责任期为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个月，缺陷责任期自工程通过竣工验收之日起计算。单位工程先于全部工程进行验收，单位工程缺陷责任期自单位工程验收合格之日起算。</w:t>
      </w:r>
    </w:p>
    <w:p w14:paraId="098960F2">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缺陷责任期终止后，发包人应退还剩余的质量保证金。</w:t>
      </w:r>
    </w:p>
    <w:p w14:paraId="57F3D94F">
      <w:pPr>
        <w:spacing w:line="360" w:lineRule="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bookmarkStart w:id="1166" w:name="_Toc30898"/>
      <w:bookmarkStart w:id="1167" w:name="_Toc25535"/>
      <w:bookmarkStart w:id="1168" w:name="_Toc26015"/>
      <w:bookmarkStart w:id="1169" w:name="_Toc2351"/>
      <w:bookmarkStart w:id="1170" w:name="_Toc6171"/>
      <w:bookmarkStart w:id="1171" w:name="_Toc24284"/>
      <w:bookmarkStart w:id="1172" w:name="_Toc20807"/>
      <w:r>
        <w:rPr>
          <w:rFonts w:hint="eastAsia" w:ascii="仿宋" w:hAnsi="仿宋" w:eastAsia="仿宋" w:cs="仿宋"/>
          <w:color w:val="auto"/>
          <w:sz w:val="21"/>
          <w:szCs w:val="21"/>
          <w:highlight w:val="none"/>
        </w:rPr>
        <w:t>四、质量保修责任</w:t>
      </w:r>
      <w:bookmarkEnd w:id="1166"/>
      <w:bookmarkEnd w:id="1167"/>
      <w:bookmarkEnd w:id="1168"/>
      <w:bookmarkEnd w:id="1169"/>
      <w:bookmarkEnd w:id="1170"/>
      <w:bookmarkEnd w:id="1171"/>
      <w:bookmarkEnd w:id="1172"/>
    </w:p>
    <w:p w14:paraId="3BAC2EAF">
      <w:pPr>
        <w:spacing w:line="360" w:lineRule="auto"/>
        <w:ind w:left="105" w:leftChars="50" w:firstLine="430" w:firstLineChars="20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1．属于保修范围、内容的项目，承包人应当在接到保修通知之日起7天内派人保修。承包人不在约定期限内派人保修的，发包人可以委托他人修理。</w:t>
      </w:r>
    </w:p>
    <w:p w14:paraId="302D66F7">
      <w:pPr>
        <w:spacing w:line="360" w:lineRule="auto"/>
        <w:ind w:left="105" w:leftChars="50" w:firstLine="430" w:firstLineChars="20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2．发生紧急事故需抢修的，承包人在接到事故通知后，应当立即到达事故现场抢修。</w:t>
      </w:r>
    </w:p>
    <w:p w14:paraId="366E92BE">
      <w:pPr>
        <w:spacing w:line="360" w:lineRule="auto"/>
        <w:ind w:left="105" w:leftChars="50" w:firstLine="430" w:firstLineChars="20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300489F">
      <w:pPr>
        <w:spacing w:line="360" w:lineRule="auto"/>
        <w:ind w:left="420" w:leftChars="200" w:firstLine="105" w:firstLineChar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4．质量保修完成后，由发包人组织验收。</w:t>
      </w:r>
    </w:p>
    <w:p w14:paraId="75D9A38D">
      <w:pPr>
        <w:spacing w:line="360" w:lineRule="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bookmarkStart w:id="1173" w:name="_Toc7036"/>
      <w:bookmarkStart w:id="1174" w:name="_Toc24883"/>
      <w:bookmarkStart w:id="1175" w:name="_Toc24790"/>
      <w:bookmarkStart w:id="1176" w:name="_Toc11425"/>
      <w:bookmarkStart w:id="1177" w:name="_Toc9377"/>
      <w:bookmarkStart w:id="1178" w:name="_Toc26835"/>
      <w:bookmarkStart w:id="1179" w:name="_Toc16814"/>
      <w:r>
        <w:rPr>
          <w:rFonts w:hint="eastAsia" w:ascii="仿宋" w:hAnsi="仿宋" w:eastAsia="仿宋" w:cs="仿宋"/>
          <w:color w:val="auto"/>
          <w:sz w:val="21"/>
          <w:szCs w:val="21"/>
          <w:highlight w:val="none"/>
        </w:rPr>
        <w:t>五、保修费用</w:t>
      </w:r>
      <w:bookmarkEnd w:id="1173"/>
      <w:bookmarkEnd w:id="1174"/>
      <w:bookmarkEnd w:id="1175"/>
      <w:bookmarkEnd w:id="1176"/>
      <w:bookmarkEnd w:id="1177"/>
      <w:bookmarkEnd w:id="1178"/>
      <w:bookmarkEnd w:id="1179"/>
    </w:p>
    <w:p w14:paraId="124E76E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保修费用由造成质量缺陷的责任方承担。</w:t>
      </w:r>
    </w:p>
    <w:p w14:paraId="5B628F7A">
      <w:pPr>
        <w:spacing w:line="360" w:lineRule="auto"/>
        <w:ind w:firstLine="600"/>
        <w:jc w:val="left"/>
        <w:outlineLvl w:val="9"/>
        <w:rPr>
          <w:rFonts w:hint="eastAsia" w:ascii="仿宋" w:hAnsi="仿宋" w:eastAsia="仿宋" w:cs="仿宋"/>
          <w:color w:val="auto"/>
          <w:sz w:val="21"/>
          <w:szCs w:val="21"/>
          <w:highlight w:val="none"/>
          <w:u w:val="single"/>
        </w:rPr>
      </w:pPr>
      <w:bookmarkStart w:id="1180" w:name="_Toc12215"/>
      <w:bookmarkStart w:id="1181" w:name="_Toc27794"/>
      <w:bookmarkStart w:id="1182" w:name="_Toc9253"/>
      <w:bookmarkStart w:id="1183" w:name="_Toc5419"/>
      <w:bookmarkStart w:id="1184" w:name="_Toc7005"/>
      <w:bookmarkStart w:id="1185" w:name="_Toc22269"/>
      <w:bookmarkStart w:id="1186" w:name="_Toc24355"/>
      <w:r>
        <w:rPr>
          <w:rFonts w:hint="eastAsia" w:ascii="仿宋" w:hAnsi="仿宋" w:eastAsia="仿宋" w:cs="仿宋"/>
          <w:b/>
          <w:color w:val="auto"/>
          <w:sz w:val="21"/>
          <w:szCs w:val="21"/>
          <w:highlight w:val="none"/>
        </w:rPr>
        <w:t>六</w:t>
      </w:r>
      <w:r>
        <w:rPr>
          <w:rFonts w:hint="eastAsia" w:ascii="仿宋" w:hAnsi="仿宋" w:eastAsia="仿宋" w:cs="仿宋"/>
          <w:color w:val="auto"/>
          <w:sz w:val="21"/>
          <w:szCs w:val="21"/>
          <w:highlight w:val="none"/>
        </w:rPr>
        <w:t>、双方约定的其他工程质量保修事项：</w:t>
      </w:r>
      <w:bookmarkEnd w:id="1180"/>
      <w:bookmarkEnd w:id="1181"/>
      <w:bookmarkEnd w:id="1182"/>
      <w:bookmarkEnd w:id="1183"/>
      <w:bookmarkEnd w:id="1184"/>
      <w:bookmarkEnd w:id="1185"/>
      <w:bookmarkEnd w:id="1186"/>
      <w:r>
        <w:rPr>
          <w:rFonts w:hint="eastAsia" w:ascii="仿宋" w:hAnsi="仿宋" w:eastAsia="仿宋" w:cs="仿宋"/>
          <w:color w:val="auto"/>
          <w:sz w:val="21"/>
          <w:szCs w:val="21"/>
          <w:highlight w:val="none"/>
          <w:u w:val="single"/>
        </w:rPr>
        <w:t xml:space="preserve">                  </w:t>
      </w:r>
    </w:p>
    <w:p w14:paraId="32219430">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5DA177B">
      <w:pPr>
        <w:spacing w:line="360" w:lineRule="auto"/>
        <w:ind w:firstLine="399" w:firstLineChars="19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工程质量保修书由发包人、承包人在工程竣工验收前共同签署，作为施工合同附件，其有效期限至保修期满。</w:t>
      </w:r>
    </w:p>
    <w:p w14:paraId="721D8455">
      <w:pPr>
        <w:spacing w:line="360" w:lineRule="auto"/>
        <w:ind w:firstLine="420"/>
        <w:rPr>
          <w:rFonts w:hint="eastAsia" w:ascii="仿宋" w:hAnsi="仿宋" w:eastAsia="仿宋" w:cs="仿宋"/>
          <w:color w:val="auto"/>
          <w:sz w:val="21"/>
          <w:szCs w:val="21"/>
          <w:highlight w:val="none"/>
        </w:rPr>
      </w:pPr>
    </w:p>
    <w:p w14:paraId="379A0C4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发包人(公章)：</w:t>
      </w:r>
      <w:r>
        <w:rPr>
          <w:rFonts w:hint="eastAsia" w:ascii="仿宋" w:hAnsi="仿宋" w:eastAsia="仿宋" w:cs="仿宋"/>
          <w:color w:val="auto"/>
          <w:sz w:val="21"/>
          <w:szCs w:val="21"/>
          <w:highlight w:val="none"/>
          <w:u w:val="single"/>
        </w:rPr>
        <w:t xml:space="preserve">        </w:t>
      </w:r>
      <w:r>
        <w:rPr>
          <w:rFonts w:hint="eastAsia" w:ascii="仿宋" w:hAnsi="仿宋" w:eastAsia="仿宋" w:cs="仿宋"/>
          <w:color w:val="auto"/>
          <w:sz w:val="21"/>
          <w:szCs w:val="21"/>
          <w:highlight w:val="none"/>
        </w:rPr>
        <w:t xml:space="preserve"> 承包人(公章)：</w:t>
      </w:r>
      <w:r>
        <w:rPr>
          <w:rFonts w:hint="eastAsia" w:ascii="仿宋" w:hAnsi="仿宋" w:eastAsia="仿宋" w:cs="仿宋"/>
          <w:color w:val="auto"/>
          <w:sz w:val="21"/>
          <w:szCs w:val="21"/>
          <w:highlight w:val="none"/>
          <w:u w:val="single"/>
        </w:rPr>
        <w:t xml:space="preserve">           </w:t>
      </w:r>
    </w:p>
    <w:p w14:paraId="20CE558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 xml:space="preserve"> 地  址：</w:t>
      </w:r>
      <w:r>
        <w:rPr>
          <w:rFonts w:hint="eastAsia" w:ascii="仿宋" w:hAnsi="仿宋" w:eastAsia="仿宋" w:cs="仿宋"/>
          <w:color w:val="auto"/>
          <w:sz w:val="21"/>
          <w:szCs w:val="21"/>
          <w:highlight w:val="none"/>
          <w:u w:val="single"/>
        </w:rPr>
        <w:t xml:space="preserve">       </w:t>
      </w:r>
    </w:p>
    <w:p w14:paraId="6F8064A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法定代表人(签字)：</w:t>
      </w:r>
      <w:r>
        <w:rPr>
          <w:rFonts w:hint="eastAsia" w:ascii="仿宋" w:hAnsi="仿宋" w:eastAsia="仿宋" w:cs="仿宋"/>
          <w:color w:val="auto"/>
          <w:sz w:val="21"/>
          <w:szCs w:val="21"/>
          <w:highlight w:val="none"/>
          <w:u w:val="single"/>
        </w:rPr>
        <w:t xml:space="preserve">       </w:t>
      </w:r>
    </w:p>
    <w:p w14:paraId="4856BCE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委托代理人(签字)：</w:t>
      </w:r>
      <w:r>
        <w:rPr>
          <w:rFonts w:hint="eastAsia" w:ascii="仿宋" w:hAnsi="仿宋" w:eastAsia="仿宋" w:cs="仿宋"/>
          <w:color w:val="auto"/>
          <w:sz w:val="21"/>
          <w:szCs w:val="21"/>
          <w:highlight w:val="none"/>
          <w:u w:val="single"/>
        </w:rPr>
        <w:t xml:space="preserve">       </w:t>
      </w:r>
    </w:p>
    <w:p w14:paraId="09E079E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  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电  话：</w:t>
      </w:r>
      <w:r>
        <w:rPr>
          <w:rFonts w:hint="eastAsia" w:ascii="仿宋" w:hAnsi="仿宋" w:eastAsia="仿宋" w:cs="仿宋"/>
          <w:color w:val="auto"/>
          <w:sz w:val="21"/>
          <w:szCs w:val="21"/>
          <w:highlight w:val="none"/>
          <w:u w:val="single"/>
        </w:rPr>
        <w:t xml:space="preserve">     </w:t>
      </w:r>
    </w:p>
    <w:p w14:paraId="52C65BC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  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传  真：</w:t>
      </w:r>
      <w:r>
        <w:rPr>
          <w:rFonts w:hint="eastAsia" w:ascii="仿宋" w:hAnsi="仿宋" w:eastAsia="仿宋" w:cs="仿宋"/>
          <w:color w:val="auto"/>
          <w:sz w:val="21"/>
          <w:szCs w:val="21"/>
          <w:highlight w:val="none"/>
          <w:u w:val="single"/>
        </w:rPr>
        <w:t xml:space="preserve">     </w:t>
      </w:r>
    </w:p>
    <w:p w14:paraId="26089409">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开户银行：</w:t>
      </w:r>
      <w:r>
        <w:rPr>
          <w:rFonts w:hint="eastAsia" w:ascii="仿宋" w:hAnsi="仿宋" w:eastAsia="仿宋" w:cs="仿宋"/>
          <w:color w:val="auto"/>
          <w:sz w:val="21"/>
          <w:szCs w:val="21"/>
          <w:highlight w:val="none"/>
          <w:u w:val="single"/>
        </w:rPr>
        <w:t xml:space="preserve">   </w:t>
      </w:r>
    </w:p>
    <w:p w14:paraId="003532F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 xml:space="preserve">  账  号：</w:t>
      </w:r>
      <w:r>
        <w:rPr>
          <w:rFonts w:hint="eastAsia" w:ascii="仿宋" w:hAnsi="仿宋" w:eastAsia="仿宋" w:cs="仿宋"/>
          <w:color w:val="auto"/>
          <w:sz w:val="21"/>
          <w:szCs w:val="21"/>
          <w:highlight w:val="none"/>
          <w:u w:val="single"/>
        </w:rPr>
        <w:t xml:space="preserve">     </w:t>
      </w:r>
    </w:p>
    <w:p w14:paraId="1413CE2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 xml:space="preserve"> 邮政编码：</w:t>
      </w:r>
      <w:r>
        <w:rPr>
          <w:rFonts w:hint="eastAsia" w:ascii="仿宋" w:hAnsi="仿宋" w:eastAsia="仿宋" w:cs="仿宋"/>
          <w:color w:val="auto"/>
          <w:sz w:val="21"/>
          <w:szCs w:val="21"/>
          <w:highlight w:val="none"/>
          <w:u w:val="single"/>
        </w:rPr>
        <w:t xml:space="preserve">   </w:t>
      </w:r>
    </w:p>
    <w:p w14:paraId="2B9C9DB8">
      <w:pPr>
        <w:spacing w:line="440" w:lineRule="exac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br w:type="page"/>
      </w:r>
      <w:r>
        <w:rPr>
          <w:rFonts w:hint="eastAsia" w:ascii="仿宋" w:hAnsi="仿宋" w:eastAsia="仿宋" w:cs="仿宋"/>
          <w:color w:val="auto"/>
          <w:sz w:val="21"/>
          <w:szCs w:val="21"/>
          <w:highlight w:val="none"/>
        </w:rPr>
        <w:t>附件4：</w:t>
      </w:r>
    </w:p>
    <w:p w14:paraId="0E5B3979">
      <w:pPr>
        <w:spacing w:before="156" w:beforeLines="50" w:after="156" w:afterLines="50"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主要建设工程文件目录</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A4F9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1B9DC02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文件名称</w:t>
            </w:r>
          </w:p>
        </w:tc>
        <w:tc>
          <w:tcPr>
            <w:tcW w:w="1276" w:type="dxa"/>
            <w:tcBorders>
              <w:top w:val="single" w:color="auto" w:sz="12" w:space="0"/>
              <w:bottom w:val="double" w:color="auto" w:sz="6" w:space="0"/>
            </w:tcBorders>
            <w:noWrap w:val="0"/>
            <w:vAlign w:val="center"/>
          </w:tcPr>
          <w:p w14:paraId="203DC10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套数</w:t>
            </w:r>
          </w:p>
        </w:tc>
        <w:tc>
          <w:tcPr>
            <w:tcW w:w="1450" w:type="dxa"/>
            <w:tcBorders>
              <w:top w:val="single" w:color="auto" w:sz="12" w:space="0"/>
              <w:bottom w:val="double" w:color="auto" w:sz="6" w:space="0"/>
            </w:tcBorders>
            <w:noWrap w:val="0"/>
            <w:vAlign w:val="center"/>
          </w:tcPr>
          <w:p w14:paraId="745A195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费用（元）</w:t>
            </w:r>
          </w:p>
        </w:tc>
        <w:tc>
          <w:tcPr>
            <w:tcW w:w="1243" w:type="dxa"/>
            <w:tcBorders>
              <w:top w:val="single" w:color="auto" w:sz="12" w:space="0"/>
              <w:bottom w:val="double" w:color="auto" w:sz="6" w:space="0"/>
            </w:tcBorders>
            <w:noWrap w:val="0"/>
            <w:vAlign w:val="center"/>
          </w:tcPr>
          <w:p w14:paraId="14FBE41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质量</w:t>
            </w:r>
          </w:p>
        </w:tc>
        <w:tc>
          <w:tcPr>
            <w:tcW w:w="1450" w:type="dxa"/>
            <w:tcBorders>
              <w:top w:val="single" w:color="auto" w:sz="12" w:space="0"/>
              <w:bottom w:val="double" w:color="auto" w:sz="6" w:space="0"/>
            </w:tcBorders>
            <w:noWrap w:val="0"/>
            <w:vAlign w:val="top"/>
          </w:tcPr>
          <w:p w14:paraId="6C998A55">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移交时间</w:t>
            </w:r>
          </w:p>
        </w:tc>
        <w:tc>
          <w:tcPr>
            <w:tcW w:w="1667" w:type="dxa"/>
            <w:tcBorders>
              <w:top w:val="single" w:color="auto" w:sz="12" w:space="0"/>
              <w:bottom w:val="double" w:color="auto" w:sz="6" w:space="0"/>
            </w:tcBorders>
            <w:noWrap w:val="0"/>
            <w:vAlign w:val="top"/>
          </w:tcPr>
          <w:p w14:paraId="46D58E6F">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责任人</w:t>
            </w:r>
          </w:p>
        </w:tc>
      </w:tr>
      <w:tr w14:paraId="736D6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5D91646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76" w:type="dxa"/>
            <w:tcBorders>
              <w:top w:val="double" w:color="auto" w:sz="6" w:space="0"/>
              <w:bottom w:val="single" w:color="auto" w:sz="6" w:space="0"/>
            </w:tcBorders>
            <w:noWrap w:val="0"/>
            <w:vAlign w:val="center"/>
          </w:tcPr>
          <w:p w14:paraId="542021D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14:paraId="77035AE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43" w:type="dxa"/>
            <w:tcBorders>
              <w:top w:val="double" w:color="auto" w:sz="6" w:space="0"/>
              <w:bottom w:val="single" w:color="auto" w:sz="6" w:space="0"/>
            </w:tcBorders>
            <w:noWrap w:val="0"/>
            <w:vAlign w:val="center"/>
          </w:tcPr>
          <w:p w14:paraId="00CD56A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14:paraId="4296F20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667" w:type="dxa"/>
            <w:tcBorders>
              <w:top w:val="double" w:color="auto" w:sz="6" w:space="0"/>
              <w:bottom w:val="single" w:color="auto" w:sz="6" w:space="0"/>
            </w:tcBorders>
            <w:noWrap w:val="0"/>
            <w:vAlign w:val="center"/>
          </w:tcPr>
          <w:p w14:paraId="3A6994A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193FF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4F20277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76" w:type="dxa"/>
            <w:tcBorders>
              <w:top w:val="nil"/>
            </w:tcBorders>
            <w:noWrap w:val="0"/>
            <w:vAlign w:val="center"/>
          </w:tcPr>
          <w:p w14:paraId="3D29327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50" w:type="dxa"/>
            <w:tcBorders>
              <w:top w:val="nil"/>
            </w:tcBorders>
            <w:noWrap w:val="0"/>
            <w:vAlign w:val="center"/>
          </w:tcPr>
          <w:p w14:paraId="24E1DA2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43" w:type="dxa"/>
            <w:tcBorders>
              <w:top w:val="nil"/>
            </w:tcBorders>
            <w:noWrap w:val="0"/>
            <w:vAlign w:val="center"/>
          </w:tcPr>
          <w:p w14:paraId="63886B4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50" w:type="dxa"/>
            <w:tcBorders>
              <w:top w:val="nil"/>
            </w:tcBorders>
            <w:noWrap w:val="0"/>
            <w:vAlign w:val="center"/>
          </w:tcPr>
          <w:p w14:paraId="7B1EDCE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667" w:type="dxa"/>
            <w:tcBorders>
              <w:top w:val="nil"/>
            </w:tcBorders>
            <w:noWrap w:val="0"/>
            <w:vAlign w:val="center"/>
          </w:tcPr>
          <w:p w14:paraId="5042A6E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56BA2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B819EE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462A80E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50" w:type="dxa"/>
            <w:noWrap w:val="0"/>
            <w:vAlign w:val="center"/>
          </w:tcPr>
          <w:p w14:paraId="05026B0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43" w:type="dxa"/>
            <w:noWrap w:val="0"/>
            <w:vAlign w:val="center"/>
          </w:tcPr>
          <w:p w14:paraId="17AB22D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50" w:type="dxa"/>
            <w:noWrap w:val="0"/>
            <w:vAlign w:val="center"/>
          </w:tcPr>
          <w:p w14:paraId="76A9310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667" w:type="dxa"/>
            <w:noWrap w:val="0"/>
            <w:vAlign w:val="center"/>
          </w:tcPr>
          <w:p w14:paraId="614B32B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20320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F87489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23FB36F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50" w:type="dxa"/>
            <w:noWrap w:val="0"/>
            <w:vAlign w:val="center"/>
          </w:tcPr>
          <w:p w14:paraId="378512C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43" w:type="dxa"/>
            <w:noWrap w:val="0"/>
            <w:vAlign w:val="center"/>
          </w:tcPr>
          <w:p w14:paraId="4692015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50" w:type="dxa"/>
            <w:noWrap w:val="0"/>
            <w:vAlign w:val="center"/>
          </w:tcPr>
          <w:p w14:paraId="7BDCD8E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667" w:type="dxa"/>
            <w:noWrap w:val="0"/>
            <w:vAlign w:val="center"/>
          </w:tcPr>
          <w:p w14:paraId="0268B15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3F421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FEF735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1A03C17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50" w:type="dxa"/>
            <w:noWrap w:val="0"/>
            <w:vAlign w:val="center"/>
          </w:tcPr>
          <w:p w14:paraId="2E47B47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43" w:type="dxa"/>
            <w:noWrap w:val="0"/>
            <w:vAlign w:val="center"/>
          </w:tcPr>
          <w:p w14:paraId="4169D7B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50" w:type="dxa"/>
            <w:noWrap w:val="0"/>
            <w:vAlign w:val="center"/>
          </w:tcPr>
          <w:p w14:paraId="21DE623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667" w:type="dxa"/>
            <w:noWrap w:val="0"/>
            <w:vAlign w:val="center"/>
          </w:tcPr>
          <w:p w14:paraId="045D8FF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776B2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1AED43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6614962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50" w:type="dxa"/>
            <w:noWrap w:val="0"/>
            <w:vAlign w:val="center"/>
          </w:tcPr>
          <w:p w14:paraId="47976A5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43" w:type="dxa"/>
            <w:noWrap w:val="0"/>
            <w:vAlign w:val="center"/>
          </w:tcPr>
          <w:p w14:paraId="7442072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50" w:type="dxa"/>
            <w:noWrap w:val="0"/>
            <w:vAlign w:val="center"/>
          </w:tcPr>
          <w:p w14:paraId="1B450BB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667" w:type="dxa"/>
            <w:noWrap w:val="0"/>
            <w:vAlign w:val="center"/>
          </w:tcPr>
          <w:p w14:paraId="774DAC5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1FF2C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8171B5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216F8F9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50" w:type="dxa"/>
            <w:noWrap w:val="0"/>
            <w:vAlign w:val="center"/>
          </w:tcPr>
          <w:p w14:paraId="54DF0C9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43" w:type="dxa"/>
            <w:noWrap w:val="0"/>
            <w:vAlign w:val="center"/>
          </w:tcPr>
          <w:p w14:paraId="5B4684D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50" w:type="dxa"/>
            <w:noWrap w:val="0"/>
            <w:vAlign w:val="center"/>
          </w:tcPr>
          <w:p w14:paraId="4A14240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667" w:type="dxa"/>
            <w:noWrap w:val="0"/>
            <w:vAlign w:val="center"/>
          </w:tcPr>
          <w:p w14:paraId="291536F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392F2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BB4B55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51F344B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50" w:type="dxa"/>
            <w:noWrap w:val="0"/>
            <w:vAlign w:val="center"/>
          </w:tcPr>
          <w:p w14:paraId="104320C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43" w:type="dxa"/>
            <w:noWrap w:val="0"/>
            <w:vAlign w:val="center"/>
          </w:tcPr>
          <w:p w14:paraId="3D0B19D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50" w:type="dxa"/>
            <w:noWrap w:val="0"/>
            <w:vAlign w:val="center"/>
          </w:tcPr>
          <w:p w14:paraId="7C73E57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667" w:type="dxa"/>
            <w:noWrap w:val="0"/>
            <w:vAlign w:val="center"/>
          </w:tcPr>
          <w:p w14:paraId="42FC858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4BC6C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8551DFA">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76" w:type="dxa"/>
            <w:noWrap w:val="0"/>
            <w:vAlign w:val="top"/>
          </w:tcPr>
          <w:p w14:paraId="51273496">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198DFCCF">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43" w:type="dxa"/>
            <w:noWrap w:val="0"/>
            <w:vAlign w:val="top"/>
          </w:tcPr>
          <w:p w14:paraId="268E2EB4">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6F117692">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667" w:type="dxa"/>
            <w:noWrap w:val="0"/>
            <w:vAlign w:val="top"/>
          </w:tcPr>
          <w:p w14:paraId="3532F0E7">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r w14:paraId="61BB7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417209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3AE3165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50" w:type="dxa"/>
            <w:noWrap w:val="0"/>
            <w:vAlign w:val="center"/>
          </w:tcPr>
          <w:p w14:paraId="1F97019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243" w:type="dxa"/>
            <w:noWrap w:val="0"/>
            <w:vAlign w:val="center"/>
          </w:tcPr>
          <w:p w14:paraId="306F533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50" w:type="dxa"/>
            <w:noWrap w:val="0"/>
            <w:vAlign w:val="center"/>
          </w:tcPr>
          <w:p w14:paraId="239CC5B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667" w:type="dxa"/>
            <w:noWrap w:val="0"/>
            <w:vAlign w:val="center"/>
          </w:tcPr>
          <w:p w14:paraId="79AEE0A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1CA29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86DE393">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76" w:type="dxa"/>
            <w:noWrap w:val="0"/>
            <w:vAlign w:val="top"/>
          </w:tcPr>
          <w:p w14:paraId="1C88C442">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26603ABE">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43" w:type="dxa"/>
            <w:noWrap w:val="0"/>
            <w:vAlign w:val="top"/>
          </w:tcPr>
          <w:p w14:paraId="037C7223">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05CA0C6C">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667" w:type="dxa"/>
            <w:noWrap w:val="0"/>
            <w:vAlign w:val="top"/>
          </w:tcPr>
          <w:p w14:paraId="69BCE3F6">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r w14:paraId="3EC4B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87250F8">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76" w:type="dxa"/>
            <w:noWrap w:val="0"/>
            <w:vAlign w:val="top"/>
          </w:tcPr>
          <w:p w14:paraId="74CAFB50">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50F1A879">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43" w:type="dxa"/>
            <w:noWrap w:val="0"/>
            <w:vAlign w:val="top"/>
          </w:tcPr>
          <w:p w14:paraId="55D310BF">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54505720">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667" w:type="dxa"/>
            <w:noWrap w:val="0"/>
            <w:vAlign w:val="top"/>
          </w:tcPr>
          <w:p w14:paraId="7B0E7563">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r w14:paraId="08FD6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1DC854D">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76" w:type="dxa"/>
            <w:noWrap w:val="0"/>
            <w:vAlign w:val="top"/>
          </w:tcPr>
          <w:p w14:paraId="413B6E95">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44C587CC">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43" w:type="dxa"/>
            <w:noWrap w:val="0"/>
            <w:vAlign w:val="top"/>
          </w:tcPr>
          <w:p w14:paraId="380BAA7C">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53B52C1A">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667" w:type="dxa"/>
            <w:noWrap w:val="0"/>
            <w:vAlign w:val="top"/>
          </w:tcPr>
          <w:p w14:paraId="58B73C5E">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r w14:paraId="3BA9F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BBBA3BF">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76" w:type="dxa"/>
            <w:noWrap w:val="0"/>
            <w:vAlign w:val="top"/>
          </w:tcPr>
          <w:p w14:paraId="530550D1">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48F2853E">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43" w:type="dxa"/>
            <w:noWrap w:val="0"/>
            <w:vAlign w:val="top"/>
          </w:tcPr>
          <w:p w14:paraId="7526ACC2">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253F9133">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667" w:type="dxa"/>
            <w:noWrap w:val="0"/>
            <w:vAlign w:val="top"/>
          </w:tcPr>
          <w:p w14:paraId="3768954C">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r w14:paraId="66A3D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0BC1171">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76" w:type="dxa"/>
            <w:noWrap w:val="0"/>
            <w:vAlign w:val="top"/>
          </w:tcPr>
          <w:p w14:paraId="2F39AA70">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6630F0F7">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43" w:type="dxa"/>
            <w:noWrap w:val="0"/>
            <w:vAlign w:val="top"/>
          </w:tcPr>
          <w:p w14:paraId="621ABEB9">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5738AE5A">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667" w:type="dxa"/>
            <w:noWrap w:val="0"/>
            <w:vAlign w:val="top"/>
          </w:tcPr>
          <w:p w14:paraId="5F479457">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r w14:paraId="76AD1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3F7F3A6">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76" w:type="dxa"/>
            <w:noWrap w:val="0"/>
            <w:vAlign w:val="top"/>
          </w:tcPr>
          <w:p w14:paraId="5E345431">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0BF23216">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43" w:type="dxa"/>
            <w:noWrap w:val="0"/>
            <w:vAlign w:val="top"/>
          </w:tcPr>
          <w:p w14:paraId="6448BA8D">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18C70909">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667" w:type="dxa"/>
            <w:noWrap w:val="0"/>
            <w:vAlign w:val="top"/>
          </w:tcPr>
          <w:p w14:paraId="030028EE">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r w14:paraId="450D8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B455E00">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76" w:type="dxa"/>
            <w:noWrap w:val="0"/>
            <w:vAlign w:val="top"/>
          </w:tcPr>
          <w:p w14:paraId="31C4A8D2">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5CD82C8B">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43" w:type="dxa"/>
            <w:noWrap w:val="0"/>
            <w:vAlign w:val="top"/>
          </w:tcPr>
          <w:p w14:paraId="35BF3E2B">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48A165F0">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667" w:type="dxa"/>
            <w:noWrap w:val="0"/>
            <w:vAlign w:val="top"/>
          </w:tcPr>
          <w:p w14:paraId="6A0CCC58">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r w14:paraId="43AA7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C761945">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76" w:type="dxa"/>
            <w:noWrap w:val="0"/>
            <w:vAlign w:val="top"/>
          </w:tcPr>
          <w:p w14:paraId="6CEEF992">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7161EB90">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43" w:type="dxa"/>
            <w:noWrap w:val="0"/>
            <w:vAlign w:val="top"/>
          </w:tcPr>
          <w:p w14:paraId="61C4B008">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27D11A97">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667" w:type="dxa"/>
            <w:noWrap w:val="0"/>
            <w:vAlign w:val="top"/>
          </w:tcPr>
          <w:p w14:paraId="4DC93F90">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r w14:paraId="747C7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45EF669">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76" w:type="dxa"/>
            <w:noWrap w:val="0"/>
            <w:vAlign w:val="top"/>
          </w:tcPr>
          <w:p w14:paraId="13BD12F8">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14276BEA">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243" w:type="dxa"/>
            <w:noWrap w:val="0"/>
            <w:vAlign w:val="top"/>
          </w:tcPr>
          <w:p w14:paraId="779565C5">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50" w:type="dxa"/>
            <w:noWrap w:val="0"/>
            <w:vAlign w:val="top"/>
          </w:tcPr>
          <w:p w14:paraId="4DFB8C8E">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667" w:type="dxa"/>
            <w:noWrap w:val="0"/>
            <w:vAlign w:val="top"/>
          </w:tcPr>
          <w:p w14:paraId="0296819B">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bl>
    <w:p w14:paraId="05EBAD1F">
      <w:pPr>
        <w:spacing w:line="440" w:lineRule="exact"/>
        <w:rPr>
          <w:rFonts w:hint="eastAsia" w:ascii="仿宋" w:hAnsi="仿宋" w:eastAsia="仿宋" w:cs="仿宋"/>
          <w:color w:val="auto"/>
          <w:sz w:val="21"/>
          <w:szCs w:val="21"/>
          <w:highlight w:val="none"/>
        </w:rPr>
      </w:pPr>
    </w:p>
    <w:p w14:paraId="1F35A4F7">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r>
        <w:rPr>
          <w:rFonts w:hint="eastAsia" w:ascii="仿宋" w:hAnsi="仿宋" w:eastAsia="仿宋" w:cs="仿宋"/>
          <w:color w:val="auto"/>
          <w:sz w:val="21"/>
          <w:szCs w:val="21"/>
          <w:highlight w:val="none"/>
        </w:rPr>
        <w:t>附</w:t>
      </w:r>
      <w:bookmarkStart w:id="1187" w:name="_Toc296891267"/>
      <w:bookmarkStart w:id="1188" w:name="_Toc296944566"/>
      <w:bookmarkStart w:id="1189" w:name="_Toc296503227"/>
      <w:bookmarkStart w:id="1190" w:name="_Toc296347226"/>
      <w:bookmarkStart w:id="1191" w:name="_Toc296891055"/>
      <w:bookmarkStart w:id="1192" w:name="_Toc296346728"/>
      <w:bookmarkStart w:id="1193" w:name="_Toc267261698"/>
      <w:r>
        <w:rPr>
          <w:rFonts w:hint="eastAsia" w:ascii="仿宋" w:hAnsi="仿宋" w:eastAsia="仿宋" w:cs="仿宋"/>
          <w:color w:val="auto"/>
          <w:sz w:val="21"/>
          <w:szCs w:val="21"/>
          <w:highlight w:val="none"/>
        </w:rPr>
        <w:t>件5：</w:t>
      </w:r>
    </w:p>
    <w:bookmarkEnd w:id="1187"/>
    <w:bookmarkEnd w:id="1188"/>
    <w:bookmarkEnd w:id="1189"/>
    <w:bookmarkEnd w:id="1190"/>
    <w:bookmarkEnd w:id="1191"/>
    <w:bookmarkEnd w:id="1192"/>
    <w:bookmarkEnd w:id="1193"/>
    <w:p w14:paraId="7B40DBEB">
      <w:pPr>
        <w:spacing w:before="156" w:beforeLines="50" w:after="156" w:afterLines="50"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承包人用于本工程施工的机械设备表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1D5F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3A9729A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序号</w:t>
            </w:r>
          </w:p>
        </w:tc>
        <w:tc>
          <w:tcPr>
            <w:tcW w:w="1418" w:type="dxa"/>
            <w:tcBorders>
              <w:top w:val="single" w:color="auto" w:sz="12" w:space="0"/>
              <w:bottom w:val="double" w:color="auto" w:sz="6" w:space="0"/>
            </w:tcBorders>
            <w:noWrap w:val="0"/>
            <w:vAlign w:val="center"/>
          </w:tcPr>
          <w:p w14:paraId="6C54150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机械或设备名称</w:t>
            </w:r>
          </w:p>
        </w:tc>
        <w:tc>
          <w:tcPr>
            <w:tcW w:w="850" w:type="dxa"/>
            <w:tcBorders>
              <w:top w:val="single" w:color="auto" w:sz="12" w:space="0"/>
              <w:bottom w:val="double" w:color="auto" w:sz="6" w:space="0"/>
            </w:tcBorders>
            <w:noWrap w:val="0"/>
            <w:vAlign w:val="center"/>
          </w:tcPr>
          <w:p w14:paraId="06B2047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规格型号</w:t>
            </w:r>
          </w:p>
        </w:tc>
        <w:tc>
          <w:tcPr>
            <w:tcW w:w="1058" w:type="dxa"/>
            <w:tcBorders>
              <w:top w:val="single" w:color="auto" w:sz="12" w:space="0"/>
              <w:bottom w:val="double" w:color="auto" w:sz="6" w:space="0"/>
            </w:tcBorders>
            <w:noWrap w:val="0"/>
            <w:vAlign w:val="center"/>
          </w:tcPr>
          <w:p w14:paraId="31A6EA7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数量</w:t>
            </w:r>
          </w:p>
        </w:tc>
        <w:tc>
          <w:tcPr>
            <w:tcW w:w="880" w:type="dxa"/>
            <w:tcBorders>
              <w:top w:val="single" w:color="auto" w:sz="12" w:space="0"/>
              <w:bottom w:val="double" w:color="auto" w:sz="6" w:space="0"/>
            </w:tcBorders>
            <w:noWrap w:val="0"/>
            <w:vAlign w:val="center"/>
          </w:tcPr>
          <w:p w14:paraId="3E1A625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产地</w:t>
            </w:r>
          </w:p>
        </w:tc>
        <w:tc>
          <w:tcPr>
            <w:tcW w:w="1020" w:type="dxa"/>
            <w:tcBorders>
              <w:top w:val="single" w:color="auto" w:sz="12" w:space="0"/>
              <w:bottom w:val="double" w:color="auto" w:sz="6" w:space="0"/>
            </w:tcBorders>
            <w:noWrap w:val="0"/>
            <w:vAlign w:val="center"/>
          </w:tcPr>
          <w:p w14:paraId="247F0F1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制造年份</w:t>
            </w:r>
          </w:p>
        </w:tc>
        <w:tc>
          <w:tcPr>
            <w:tcW w:w="1480" w:type="dxa"/>
            <w:tcBorders>
              <w:top w:val="single" w:color="auto" w:sz="12" w:space="0"/>
              <w:bottom w:val="double" w:color="auto" w:sz="6" w:space="0"/>
            </w:tcBorders>
            <w:noWrap w:val="0"/>
            <w:vAlign w:val="center"/>
          </w:tcPr>
          <w:p w14:paraId="263C2E8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额定功率(kW)</w:t>
            </w:r>
          </w:p>
        </w:tc>
        <w:tc>
          <w:tcPr>
            <w:tcW w:w="1020" w:type="dxa"/>
            <w:tcBorders>
              <w:top w:val="single" w:color="auto" w:sz="12" w:space="0"/>
              <w:bottom w:val="double" w:color="auto" w:sz="6" w:space="0"/>
            </w:tcBorders>
            <w:noWrap w:val="0"/>
            <w:vAlign w:val="center"/>
          </w:tcPr>
          <w:p w14:paraId="1E51546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生产能力</w:t>
            </w:r>
          </w:p>
        </w:tc>
        <w:tc>
          <w:tcPr>
            <w:tcW w:w="921" w:type="dxa"/>
            <w:tcBorders>
              <w:top w:val="single" w:color="auto" w:sz="12" w:space="0"/>
              <w:bottom w:val="double" w:color="auto" w:sz="6" w:space="0"/>
            </w:tcBorders>
            <w:noWrap w:val="0"/>
            <w:vAlign w:val="center"/>
          </w:tcPr>
          <w:p w14:paraId="7607B7B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备注</w:t>
            </w:r>
          </w:p>
        </w:tc>
      </w:tr>
      <w:tr w14:paraId="54F4A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5D8932A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tcBorders>
              <w:top w:val="double" w:color="auto" w:sz="6" w:space="0"/>
              <w:bottom w:val="single" w:color="auto" w:sz="6" w:space="0"/>
            </w:tcBorders>
            <w:noWrap w:val="0"/>
            <w:vAlign w:val="center"/>
          </w:tcPr>
          <w:p w14:paraId="343A570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457A783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58" w:type="dxa"/>
            <w:tcBorders>
              <w:top w:val="double" w:color="auto" w:sz="6" w:space="0"/>
              <w:bottom w:val="single" w:color="auto" w:sz="6" w:space="0"/>
            </w:tcBorders>
            <w:noWrap w:val="0"/>
            <w:vAlign w:val="center"/>
          </w:tcPr>
          <w:p w14:paraId="4E11B4F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80" w:type="dxa"/>
            <w:tcBorders>
              <w:top w:val="double" w:color="auto" w:sz="6" w:space="0"/>
              <w:bottom w:val="single" w:color="auto" w:sz="6" w:space="0"/>
            </w:tcBorders>
            <w:noWrap w:val="0"/>
            <w:vAlign w:val="center"/>
          </w:tcPr>
          <w:p w14:paraId="6F84DF4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20" w:type="dxa"/>
            <w:tcBorders>
              <w:top w:val="double" w:color="auto" w:sz="6" w:space="0"/>
              <w:bottom w:val="single" w:color="auto" w:sz="6" w:space="0"/>
            </w:tcBorders>
            <w:noWrap w:val="0"/>
            <w:vAlign w:val="center"/>
          </w:tcPr>
          <w:p w14:paraId="570DF12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80" w:type="dxa"/>
            <w:tcBorders>
              <w:top w:val="double" w:color="auto" w:sz="6" w:space="0"/>
              <w:bottom w:val="single" w:color="auto" w:sz="6" w:space="0"/>
            </w:tcBorders>
            <w:noWrap w:val="0"/>
            <w:vAlign w:val="center"/>
          </w:tcPr>
          <w:p w14:paraId="77E6E91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20" w:type="dxa"/>
            <w:tcBorders>
              <w:top w:val="double" w:color="auto" w:sz="6" w:space="0"/>
              <w:bottom w:val="single" w:color="auto" w:sz="6" w:space="0"/>
            </w:tcBorders>
            <w:noWrap w:val="0"/>
            <w:vAlign w:val="center"/>
          </w:tcPr>
          <w:p w14:paraId="3B07D3A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21" w:type="dxa"/>
            <w:tcBorders>
              <w:top w:val="double" w:color="auto" w:sz="6" w:space="0"/>
              <w:bottom w:val="single" w:color="auto" w:sz="6" w:space="0"/>
            </w:tcBorders>
            <w:noWrap w:val="0"/>
            <w:vAlign w:val="center"/>
          </w:tcPr>
          <w:p w14:paraId="767859C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4693E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7385A96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tcBorders>
              <w:top w:val="nil"/>
            </w:tcBorders>
            <w:noWrap w:val="0"/>
            <w:vAlign w:val="center"/>
          </w:tcPr>
          <w:p w14:paraId="418B701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tcBorders>
              <w:top w:val="nil"/>
            </w:tcBorders>
            <w:noWrap w:val="0"/>
            <w:vAlign w:val="center"/>
          </w:tcPr>
          <w:p w14:paraId="4F76474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58" w:type="dxa"/>
            <w:tcBorders>
              <w:top w:val="nil"/>
            </w:tcBorders>
            <w:noWrap w:val="0"/>
            <w:vAlign w:val="center"/>
          </w:tcPr>
          <w:p w14:paraId="43F5BB6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80" w:type="dxa"/>
            <w:tcBorders>
              <w:top w:val="nil"/>
            </w:tcBorders>
            <w:noWrap w:val="0"/>
            <w:vAlign w:val="center"/>
          </w:tcPr>
          <w:p w14:paraId="2CF4886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20" w:type="dxa"/>
            <w:tcBorders>
              <w:top w:val="nil"/>
            </w:tcBorders>
            <w:noWrap w:val="0"/>
            <w:vAlign w:val="center"/>
          </w:tcPr>
          <w:p w14:paraId="2C03AA4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80" w:type="dxa"/>
            <w:tcBorders>
              <w:top w:val="nil"/>
            </w:tcBorders>
            <w:noWrap w:val="0"/>
            <w:vAlign w:val="center"/>
          </w:tcPr>
          <w:p w14:paraId="5F3138A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20" w:type="dxa"/>
            <w:tcBorders>
              <w:top w:val="nil"/>
            </w:tcBorders>
            <w:noWrap w:val="0"/>
            <w:vAlign w:val="center"/>
          </w:tcPr>
          <w:p w14:paraId="235D2F5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21" w:type="dxa"/>
            <w:tcBorders>
              <w:top w:val="nil"/>
            </w:tcBorders>
            <w:noWrap w:val="0"/>
            <w:vAlign w:val="center"/>
          </w:tcPr>
          <w:p w14:paraId="1F03393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4F79D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03D9B3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282424D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noWrap w:val="0"/>
            <w:vAlign w:val="center"/>
          </w:tcPr>
          <w:p w14:paraId="50508F8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58" w:type="dxa"/>
            <w:noWrap w:val="0"/>
            <w:vAlign w:val="center"/>
          </w:tcPr>
          <w:p w14:paraId="72FFAFC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80" w:type="dxa"/>
            <w:noWrap w:val="0"/>
            <w:vAlign w:val="center"/>
          </w:tcPr>
          <w:p w14:paraId="536F670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20" w:type="dxa"/>
            <w:noWrap w:val="0"/>
            <w:vAlign w:val="center"/>
          </w:tcPr>
          <w:p w14:paraId="15A4A1E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80" w:type="dxa"/>
            <w:noWrap w:val="0"/>
            <w:vAlign w:val="center"/>
          </w:tcPr>
          <w:p w14:paraId="60240F9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20" w:type="dxa"/>
            <w:noWrap w:val="0"/>
            <w:vAlign w:val="center"/>
          </w:tcPr>
          <w:p w14:paraId="7D1D2BD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21" w:type="dxa"/>
            <w:noWrap w:val="0"/>
            <w:vAlign w:val="center"/>
          </w:tcPr>
          <w:p w14:paraId="44B34DB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4F4A1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EB7781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1C6375D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noWrap w:val="0"/>
            <w:vAlign w:val="center"/>
          </w:tcPr>
          <w:p w14:paraId="547ABC1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58" w:type="dxa"/>
            <w:noWrap w:val="0"/>
            <w:vAlign w:val="center"/>
          </w:tcPr>
          <w:p w14:paraId="4B0D0EC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80" w:type="dxa"/>
            <w:noWrap w:val="0"/>
            <w:vAlign w:val="center"/>
          </w:tcPr>
          <w:p w14:paraId="53B8031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20" w:type="dxa"/>
            <w:noWrap w:val="0"/>
            <w:vAlign w:val="center"/>
          </w:tcPr>
          <w:p w14:paraId="5FCFD64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80" w:type="dxa"/>
            <w:noWrap w:val="0"/>
            <w:vAlign w:val="center"/>
          </w:tcPr>
          <w:p w14:paraId="2333E23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20" w:type="dxa"/>
            <w:noWrap w:val="0"/>
            <w:vAlign w:val="center"/>
          </w:tcPr>
          <w:p w14:paraId="2CD859A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21" w:type="dxa"/>
            <w:noWrap w:val="0"/>
            <w:vAlign w:val="center"/>
          </w:tcPr>
          <w:p w14:paraId="0C959F3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04644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C17110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073C07A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noWrap w:val="0"/>
            <w:vAlign w:val="center"/>
          </w:tcPr>
          <w:p w14:paraId="3ED2FF1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58" w:type="dxa"/>
            <w:noWrap w:val="0"/>
            <w:vAlign w:val="center"/>
          </w:tcPr>
          <w:p w14:paraId="5BDEB43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80" w:type="dxa"/>
            <w:noWrap w:val="0"/>
            <w:vAlign w:val="center"/>
          </w:tcPr>
          <w:p w14:paraId="386A039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20" w:type="dxa"/>
            <w:noWrap w:val="0"/>
            <w:vAlign w:val="center"/>
          </w:tcPr>
          <w:p w14:paraId="0DF7F6F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80" w:type="dxa"/>
            <w:noWrap w:val="0"/>
            <w:vAlign w:val="center"/>
          </w:tcPr>
          <w:p w14:paraId="07412DB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20" w:type="dxa"/>
            <w:noWrap w:val="0"/>
            <w:vAlign w:val="center"/>
          </w:tcPr>
          <w:p w14:paraId="3503F93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21" w:type="dxa"/>
            <w:noWrap w:val="0"/>
            <w:vAlign w:val="center"/>
          </w:tcPr>
          <w:p w14:paraId="25B1EC8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776E7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70C7AB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23555A3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noWrap w:val="0"/>
            <w:vAlign w:val="center"/>
          </w:tcPr>
          <w:p w14:paraId="2DA318A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58" w:type="dxa"/>
            <w:noWrap w:val="0"/>
            <w:vAlign w:val="center"/>
          </w:tcPr>
          <w:p w14:paraId="68EACC3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80" w:type="dxa"/>
            <w:noWrap w:val="0"/>
            <w:vAlign w:val="center"/>
          </w:tcPr>
          <w:p w14:paraId="3D2D634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20" w:type="dxa"/>
            <w:noWrap w:val="0"/>
            <w:vAlign w:val="center"/>
          </w:tcPr>
          <w:p w14:paraId="629DDAE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80" w:type="dxa"/>
            <w:noWrap w:val="0"/>
            <w:vAlign w:val="center"/>
          </w:tcPr>
          <w:p w14:paraId="76E2778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20" w:type="dxa"/>
            <w:noWrap w:val="0"/>
            <w:vAlign w:val="center"/>
          </w:tcPr>
          <w:p w14:paraId="13A9B96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21" w:type="dxa"/>
            <w:noWrap w:val="0"/>
            <w:vAlign w:val="center"/>
          </w:tcPr>
          <w:p w14:paraId="3EF293A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79668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EE2DA2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7A6E460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noWrap w:val="0"/>
            <w:vAlign w:val="center"/>
          </w:tcPr>
          <w:p w14:paraId="0F78A6C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58" w:type="dxa"/>
            <w:noWrap w:val="0"/>
            <w:vAlign w:val="center"/>
          </w:tcPr>
          <w:p w14:paraId="2D524D1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80" w:type="dxa"/>
            <w:noWrap w:val="0"/>
            <w:vAlign w:val="center"/>
          </w:tcPr>
          <w:p w14:paraId="1014EB2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20" w:type="dxa"/>
            <w:noWrap w:val="0"/>
            <w:vAlign w:val="center"/>
          </w:tcPr>
          <w:p w14:paraId="6AA957C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80" w:type="dxa"/>
            <w:noWrap w:val="0"/>
            <w:vAlign w:val="center"/>
          </w:tcPr>
          <w:p w14:paraId="5C79674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20" w:type="dxa"/>
            <w:noWrap w:val="0"/>
            <w:vAlign w:val="center"/>
          </w:tcPr>
          <w:p w14:paraId="15D1EFE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21" w:type="dxa"/>
            <w:noWrap w:val="0"/>
            <w:vAlign w:val="center"/>
          </w:tcPr>
          <w:p w14:paraId="745F952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5836F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EEB02B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6C6ACB9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noWrap w:val="0"/>
            <w:vAlign w:val="center"/>
          </w:tcPr>
          <w:p w14:paraId="5BD55E3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58" w:type="dxa"/>
            <w:noWrap w:val="0"/>
            <w:vAlign w:val="center"/>
          </w:tcPr>
          <w:p w14:paraId="1DAAD9D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80" w:type="dxa"/>
            <w:noWrap w:val="0"/>
            <w:vAlign w:val="center"/>
          </w:tcPr>
          <w:p w14:paraId="73CFCF0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20" w:type="dxa"/>
            <w:noWrap w:val="0"/>
            <w:vAlign w:val="center"/>
          </w:tcPr>
          <w:p w14:paraId="2619DAA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80" w:type="dxa"/>
            <w:noWrap w:val="0"/>
            <w:vAlign w:val="center"/>
          </w:tcPr>
          <w:p w14:paraId="4EE4A70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20" w:type="dxa"/>
            <w:noWrap w:val="0"/>
            <w:vAlign w:val="center"/>
          </w:tcPr>
          <w:p w14:paraId="3863D34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21" w:type="dxa"/>
            <w:noWrap w:val="0"/>
            <w:vAlign w:val="center"/>
          </w:tcPr>
          <w:p w14:paraId="2D87E73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62518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3908663">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18" w:type="dxa"/>
            <w:noWrap w:val="0"/>
            <w:vAlign w:val="top"/>
          </w:tcPr>
          <w:p w14:paraId="00351B47">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50" w:type="dxa"/>
            <w:noWrap w:val="0"/>
            <w:vAlign w:val="top"/>
          </w:tcPr>
          <w:p w14:paraId="6821DD78">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58" w:type="dxa"/>
            <w:noWrap w:val="0"/>
            <w:vAlign w:val="top"/>
          </w:tcPr>
          <w:p w14:paraId="2035D723">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80" w:type="dxa"/>
            <w:noWrap w:val="0"/>
            <w:vAlign w:val="top"/>
          </w:tcPr>
          <w:p w14:paraId="3E7D90C2">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346A1D68">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80" w:type="dxa"/>
            <w:noWrap w:val="0"/>
            <w:vAlign w:val="top"/>
          </w:tcPr>
          <w:p w14:paraId="15484E83">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4497A3F7">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921" w:type="dxa"/>
            <w:noWrap w:val="0"/>
            <w:vAlign w:val="top"/>
          </w:tcPr>
          <w:p w14:paraId="7A3FC451">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r w14:paraId="53192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22D62C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7BBC3C3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0" w:type="dxa"/>
            <w:noWrap w:val="0"/>
            <w:vAlign w:val="center"/>
          </w:tcPr>
          <w:p w14:paraId="10C64D2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58" w:type="dxa"/>
            <w:noWrap w:val="0"/>
            <w:vAlign w:val="center"/>
          </w:tcPr>
          <w:p w14:paraId="4AAB1D3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80" w:type="dxa"/>
            <w:noWrap w:val="0"/>
            <w:vAlign w:val="center"/>
          </w:tcPr>
          <w:p w14:paraId="69E2D88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20" w:type="dxa"/>
            <w:noWrap w:val="0"/>
            <w:vAlign w:val="center"/>
          </w:tcPr>
          <w:p w14:paraId="5974705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80" w:type="dxa"/>
            <w:noWrap w:val="0"/>
            <w:vAlign w:val="center"/>
          </w:tcPr>
          <w:p w14:paraId="1F2B474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020" w:type="dxa"/>
            <w:noWrap w:val="0"/>
            <w:vAlign w:val="center"/>
          </w:tcPr>
          <w:p w14:paraId="6D93341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921" w:type="dxa"/>
            <w:noWrap w:val="0"/>
            <w:vAlign w:val="center"/>
          </w:tcPr>
          <w:p w14:paraId="48FB1E9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2AF18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7C9AFBC">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18" w:type="dxa"/>
            <w:noWrap w:val="0"/>
            <w:vAlign w:val="top"/>
          </w:tcPr>
          <w:p w14:paraId="20C838CC">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50" w:type="dxa"/>
            <w:noWrap w:val="0"/>
            <w:vAlign w:val="top"/>
          </w:tcPr>
          <w:p w14:paraId="1DF653F8">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58" w:type="dxa"/>
            <w:noWrap w:val="0"/>
            <w:vAlign w:val="top"/>
          </w:tcPr>
          <w:p w14:paraId="7C10CA0B">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80" w:type="dxa"/>
            <w:noWrap w:val="0"/>
            <w:vAlign w:val="top"/>
          </w:tcPr>
          <w:p w14:paraId="129DF06C">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4576182B">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80" w:type="dxa"/>
            <w:noWrap w:val="0"/>
            <w:vAlign w:val="top"/>
          </w:tcPr>
          <w:p w14:paraId="4D0ADFB9">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50187B0A">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921" w:type="dxa"/>
            <w:noWrap w:val="0"/>
            <w:vAlign w:val="top"/>
          </w:tcPr>
          <w:p w14:paraId="22A7382B">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r w14:paraId="2A9C6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B7C9FC4">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18" w:type="dxa"/>
            <w:noWrap w:val="0"/>
            <w:vAlign w:val="top"/>
          </w:tcPr>
          <w:p w14:paraId="7A3325B6">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50" w:type="dxa"/>
            <w:noWrap w:val="0"/>
            <w:vAlign w:val="top"/>
          </w:tcPr>
          <w:p w14:paraId="3CD28746">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58" w:type="dxa"/>
            <w:noWrap w:val="0"/>
            <w:vAlign w:val="top"/>
          </w:tcPr>
          <w:p w14:paraId="50701559">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80" w:type="dxa"/>
            <w:noWrap w:val="0"/>
            <w:vAlign w:val="top"/>
          </w:tcPr>
          <w:p w14:paraId="7DBC8F7C">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2083FF39">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80" w:type="dxa"/>
            <w:noWrap w:val="0"/>
            <w:vAlign w:val="top"/>
          </w:tcPr>
          <w:p w14:paraId="042816CA">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4D794066">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921" w:type="dxa"/>
            <w:noWrap w:val="0"/>
            <w:vAlign w:val="top"/>
          </w:tcPr>
          <w:p w14:paraId="5167520D">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r w14:paraId="0C247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32F420A">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18" w:type="dxa"/>
            <w:noWrap w:val="0"/>
            <w:vAlign w:val="top"/>
          </w:tcPr>
          <w:p w14:paraId="0A5AEBF1">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50" w:type="dxa"/>
            <w:noWrap w:val="0"/>
            <w:vAlign w:val="top"/>
          </w:tcPr>
          <w:p w14:paraId="3A47BBA4">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58" w:type="dxa"/>
            <w:noWrap w:val="0"/>
            <w:vAlign w:val="top"/>
          </w:tcPr>
          <w:p w14:paraId="29290036">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80" w:type="dxa"/>
            <w:noWrap w:val="0"/>
            <w:vAlign w:val="top"/>
          </w:tcPr>
          <w:p w14:paraId="308C8045">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24421DAD">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80" w:type="dxa"/>
            <w:noWrap w:val="0"/>
            <w:vAlign w:val="top"/>
          </w:tcPr>
          <w:p w14:paraId="6C27ECF4">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134D2F7A">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921" w:type="dxa"/>
            <w:noWrap w:val="0"/>
            <w:vAlign w:val="top"/>
          </w:tcPr>
          <w:p w14:paraId="0BA371E0">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r w14:paraId="52FF7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43DA829">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18" w:type="dxa"/>
            <w:noWrap w:val="0"/>
            <w:vAlign w:val="top"/>
          </w:tcPr>
          <w:p w14:paraId="426E5AF0">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50" w:type="dxa"/>
            <w:noWrap w:val="0"/>
            <w:vAlign w:val="top"/>
          </w:tcPr>
          <w:p w14:paraId="59618108">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58" w:type="dxa"/>
            <w:noWrap w:val="0"/>
            <w:vAlign w:val="top"/>
          </w:tcPr>
          <w:p w14:paraId="08A42EAC">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80" w:type="dxa"/>
            <w:noWrap w:val="0"/>
            <w:vAlign w:val="top"/>
          </w:tcPr>
          <w:p w14:paraId="2F821CED">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769A3D25">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80" w:type="dxa"/>
            <w:noWrap w:val="0"/>
            <w:vAlign w:val="top"/>
          </w:tcPr>
          <w:p w14:paraId="76982982">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603B62C0">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921" w:type="dxa"/>
            <w:noWrap w:val="0"/>
            <w:vAlign w:val="top"/>
          </w:tcPr>
          <w:p w14:paraId="16EE7458">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r w14:paraId="105A7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3FA9D12">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18" w:type="dxa"/>
            <w:noWrap w:val="0"/>
            <w:vAlign w:val="top"/>
          </w:tcPr>
          <w:p w14:paraId="6F6604FB">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50" w:type="dxa"/>
            <w:noWrap w:val="0"/>
            <w:vAlign w:val="top"/>
          </w:tcPr>
          <w:p w14:paraId="296CAA19">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58" w:type="dxa"/>
            <w:noWrap w:val="0"/>
            <w:vAlign w:val="top"/>
          </w:tcPr>
          <w:p w14:paraId="62E2B317">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80" w:type="dxa"/>
            <w:noWrap w:val="0"/>
            <w:vAlign w:val="top"/>
          </w:tcPr>
          <w:p w14:paraId="66113222">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31844BE4">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80" w:type="dxa"/>
            <w:noWrap w:val="0"/>
            <w:vAlign w:val="top"/>
          </w:tcPr>
          <w:p w14:paraId="2CF6B4C7">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6A2E1290">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921" w:type="dxa"/>
            <w:noWrap w:val="0"/>
            <w:vAlign w:val="top"/>
          </w:tcPr>
          <w:p w14:paraId="066184EE">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r w14:paraId="33451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F5F5FAA">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18" w:type="dxa"/>
            <w:noWrap w:val="0"/>
            <w:vAlign w:val="top"/>
          </w:tcPr>
          <w:p w14:paraId="62500513">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50" w:type="dxa"/>
            <w:noWrap w:val="0"/>
            <w:vAlign w:val="top"/>
          </w:tcPr>
          <w:p w14:paraId="555712B8">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58" w:type="dxa"/>
            <w:noWrap w:val="0"/>
            <w:vAlign w:val="top"/>
          </w:tcPr>
          <w:p w14:paraId="64885B4B">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80" w:type="dxa"/>
            <w:noWrap w:val="0"/>
            <w:vAlign w:val="top"/>
          </w:tcPr>
          <w:p w14:paraId="2C331221">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6141B359">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80" w:type="dxa"/>
            <w:noWrap w:val="0"/>
            <w:vAlign w:val="top"/>
          </w:tcPr>
          <w:p w14:paraId="2D0892B7">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36579F77">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921" w:type="dxa"/>
            <w:noWrap w:val="0"/>
            <w:vAlign w:val="top"/>
          </w:tcPr>
          <w:p w14:paraId="52053CB8">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r w14:paraId="03C04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A0F2B78">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18" w:type="dxa"/>
            <w:noWrap w:val="0"/>
            <w:vAlign w:val="top"/>
          </w:tcPr>
          <w:p w14:paraId="7923CD94">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50" w:type="dxa"/>
            <w:noWrap w:val="0"/>
            <w:vAlign w:val="top"/>
          </w:tcPr>
          <w:p w14:paraId="76A9001D">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58" w:type="dxa"/>
            <w:noWrap w:val="0"/>
            <w:vAlign w:val="top"/>
          </w:tcPr>
          <w:p w14:paraId="690236B1">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80" w:type="dxa"/>
            <w:noWrap w:val="0"/>
            <w:vAlign w:val="top"/>
          </w:tcPr>
          <w:p w14:paraId="53F2B74F">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550ED132">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80" w:type="dxa"/>
            <w:noWrap w:val="0"/>
            <w:vAlign w:val="top"/>
          </w:tcPr>
          <w:p w14:paraId="0353295A">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6F66ED5A">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921" w:type="dxa"/>
            <w:noWrap w:val="0"/>
            <w:vAlign w:val="top"/>
          </w:tcPr>
          <w:p w14:paraId="6A881153">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r w14:paraId="69741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C22C6CB">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18" w:type="dxa"/>
            <w:noWrap w:val="0"/>
            <w:vAlign w:val="top"/>
          </w:tcPr>
          <w:p w14:paraId="027B187A">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50" w:type="dxa"/>
            <w:noWrap w:val="0"/>
            <w:vAlign w:val="top"/>
          </w:tcPr>
          <w:p w14:paraId="399D062B">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58" w:type="dxa"/>
            <w:noWrap w:val="0"/>
            <w:vAlign w:val="top"/>
          </w:tcPr>
          <w:p w14:paraId="3F60160F">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80" w:type="dxa"/>
            <w:noWrap w:val="0"/>
            <w:vAlign w:val="top"/>
          </w:tcPr>
          <w:p w14:paraId="14AB1CF9">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39375A93">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80" w:type="dxa"/>
            <w:noWrap w:val="0"/>
            <w:vAlign w:val="top"/>
          </w:tcPr>
          <w:p w14:paraId="4D277EFC">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0AEDB5B4">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921" w:type="dxa"/>
            <w:noWrap w:val="0"/>
            <w:vAlign w:val="top"/>
          </w:tcPr>
          <w:p w14:paraId="4E6A93FE">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r w14:paraId="339A7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2ABCD02">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18" w:type="dxa"/>
            <w:noWrap w:val="0"/>
            <w:vAlign w:val="top"/>
          </w:tcPr>
          <w:p w14:paraId="0E9ACA59">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50" w:type="dxa"/>
            <w:noWrap w:val="0"/>
            <w:vAlign w:val="top"/>
          </w:tcPr>
          <w:p w14:paraId="067EB191">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58" w:type="dxa"/>
            <w:noWrap w:val="0"/>
            <w:vAlign w:val="top"/>
          </w:tcPr>
          <w:p w14:paraId="19D5BD43">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880" w:type="dxa"/>
            <w:noWrap w:val="0"/>
            <w:vAlign w:val="top"/>
          </w:tcPr>
          <w:p w14:paraId="4BDD0801">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14C7F124">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480" w:type="dxa"/>
            <w:noWrap w:val="0"/>
            <w:vAlign w:val="top"/>
          </w:tcPr>
          <w:p w14:paraId="3EBDF730">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1020" w:type="dxa"/>
            <w:noWrap w:val="0"/>
            <w:vAlign w:val="top"/>
          </w:tcPr>
          <w:p w14:paraId="071180A9">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c>
          <w:tcPr>
            <w:tcW w:w="921" w:type="dxa"/>
            <w:noWrap w:val="0"/>
            <w:vAlign w:val="top"/>
          </w:tcPr>
          <w:p w14:paraId="2F98FCB3">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p>
        </w:tc>
      </w:tr>
    </w:tbl>
    <w:p w14:paraId="1E6C40F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720F45F2">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w:t>
      </w:r>
      <w:bookmarkStart w:id="1194" w:name="_Toc296503228"/>
      <w:bookmarkStart w:id="1195" w:name="_Toc296891056"/>
      <w:bookmarkStart w:id="1196" w:name="_Toc296944567"/>
      <w:bookmarkStart w:id="1197" w:name="_Toc296347227"/>
      <w:bookmarkStart w:id="1198" w:name="_Toc296891268"/>
      <w:bookmarkStart w:id="1199" w:name="_Toc296346729"/>
      <w:bookmarkStart w:id="1200" w:name="_Toc267261699"/>
      <w:r>
        <w:rPr>
          <w:rFonts w:hint="eastAsia" w:ascii="仿宋" w:hAnsi="仿宋" w:eastAsia="仿宋" w:cs="仿宋"/>
          <w:color w:val="auto"/>
          <w:sz w:val="21"/>
          <w:szCs w:val="21"/>
          <w:highlight w:val="none"/>
        </w:rPr>
        <w:t>件6：</w:t>
      </w:r>
    </w:p>
    <w:bookmarkEnd w:id="1194"/>
    <w:bookmarkEnd w:id="1195"/>
    <w:bookmarkEnd w:id="1196"/>
    <w:bookmarkEnd w:id="1197"/>
    <w:bookmarkEnd w:id="1198"/>
    <w:bookmarkEnd w:id="1199"/>
    <w:bookmarkEnd w:id="1200"/>
    <w:p w14:paraId="131ACE35">
      <w:pPr>
        <w:spacing w:before="156" w:beforeLines="50" w:after="156" w:afterLines="50"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承包人主要施工管理人员表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5AB0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3C6A502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名    称</w:t>
            </w:r>
          </w:p>
        </w:tc>
        <w:tc>
          <w:tcPr>
            <w:tcW w:w="1418" w:type="dxa"/>
            <w:tcBorders>
              <w:top w:val="single" w:color="auto" w:sz="12" w:space="0"/>
              <w:bottom w:val="double" w:color="auto" w:sz="6" w:space="0"/>
            </w:tcBorders>
            <w:noWrap w:val="0"/>
            <w:vAlign w:val="center"/>
          </w:tcPr>
          <w:p w14:paraId="53C1A2C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姓名</w:t>
            </w:r>
          </w:p>
        </w:tc>
        <w:tc>
          <w:tcPr>
            <w:tcW w:w="1134" w:type="dxa"/>
            <w:tcBorders>
              <w:top w:val="single" w:color="auto" w:sz="12" w:space="0"/>
              <w:bottom w:val="double" w:color="auto" w:sz="6" w:space="0"/>
            </w:tcBorders>
            <w:noWrap w:val="0"/>
            <w:vAlign w:val="center"/>
          </w:tcPr>
          <w:p w14:paraId="038D701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职务</w:t>
            </w:r>
          </w:p>
        </w:tc>
        <w:tc>
          <w:tcPr>
            <w:tcW w:w="1134" w:type="dxa"/>
            <w:tcBorders>
              <w:top w:val="single" w:color="auto" w:sz="12" w:space="0"/>
              <w:bottom w:val="double" w:color="auto" w:sz="6" w:space="0"/>
            </w:tcBorders>
            <w:noWrap w:val="0"/>
            <w:vAlign w:val="center"/>
          </w:tcPr>
          <w:p w14:paraId="18E5659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职称</w:t>
            </w:r>
          </w:p>
        </w:tc>
        <w:tc>
          <w:tcPr>
            <w:tcW w:w="4252" w:type="dxa"/>
            <w:tcBorders>
              <w:top w:val="single" w:color="auto" w:sz="12" w:space="0"/>
              <w:bottom w:val="double" w:color="auto" w:sz="6" w:space="0"/>
            </w:tcBorders>
            <w:noWrap w:val="0"/>
            <w:vAlign w:val="center"/>
          </w:tcPr>
          <w:p w14:paraId="1CCB799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主要资历、经验及承担过的项目</w:t>
            </w:r>
          </w:p>
        </w:tc>
      </w:tr>
      <w:tr w14:paraId="400C0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34171E2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一、总部人员</w:t>
            </w:r>
          </w:p>
        </w:tc>
      </w:tr>
      <w:tr w14:paraId="602E6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single" w:color="auto" w:sz="4" w:space="0"/>
            </w:tcBorders>
            <w:noWrap w:val="0"/>
            <w:vAlign w:val="center"/>
          </w:tcPr>
          <w:p w14:paraId="783B174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项目主管</w:t>
            </w:r>
          </w:p>
        </w:tc>
        <w:tc>
          <w:tcPr>
            <w:tcW w:w="1418" w:type="dxa"/>
            <w:tcBorders>
              <w:top w:val="nil"/>
              <w:bottom w:val="single" w:color="auto" w:sz="4" w:space="0"/>
            </w:tcBorders>
            <w:noWrap w:val="0"/>
            <w:vAlign w:val="center"/>
          </w:tcPr>
          <w:p w14:paraId="67DB4AA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tcBorders>
              <w:top w:val="nil"/>
            </w:tcBorders>
            <w:noWrap w:val="0"/>
            <w:vAlign w:val="center"/>
          </w:tcPr>
          <w:p w14:paraId="1EF7C4A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tcBorders>
              <w:top w:val="nil"/>
            </w:tcBorders>
            <w:noWrap w:val="0"/>
            <w:vAlign w:val="center"/>
          </w:tcPr>
          <w:p w14:paraId="703DC59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tcBorders>
              <w:top w:val="nil"/>
            </w:tcBorders>
            <w:noWrap w:val="0"/>
            <w:vAlign w:val="center"/>
          </w:tcPr>
          <w:p w14:paraId="6578B25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37911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bottom w:val="single" w:color="auto" w:sz="4" w:space="0"/>
            </w:tcBorders>
            <w:noWrap w:val="0"/>
            <w:vAlign w:val="center"/>
          </w:tcPr>
          <w:p w14:paraId="36C7653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tcBorders>
              <w:top w:val="single" w:color="auto" w:sz="4" w:space="0"/>
              <w:bottom w:val="single" w:color="auto" w:sz="4" w:space="0"/>
            </w:tcBorders>
            <w:noWrap w:val="0"/>
            <w:vAlign w:val="center"/>
          </w:tcPr>
          <w:p w14:paraId="465C831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66469F9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46A8230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09004AD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55B14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bottom w:val="single" w:color="auto" w:sz="4" w:space="0"/>
            </w:tcBorders>
            <w:noWrap w:val="0"/>
            <w:vAlign w:val="center"/>
          </w:tcPr>
          <w:p w14:paraId="0C60A0B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其他人员</w:t>
            </w:r>
          </w:p>
        </w:tc>
        <w:tc>
          <w:tcPr>
            <w:tcW w:w="1418" w:type="dxa"/>
            <w:tcBorders>
              <w:top w:val="single" w:color="auto" w:sz="4" w:space="0"/>
              <w:bottom w:val="single" w:color="auto" w:sz="4" w:space="0"/>
            </w:tcBorders>
            <w:noWrap w:val="0"/>
            <w:vAlign w:val="center"/>
          </w:tcPr>
          <w:p w14:paraId="16EA7C2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5D16281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526E08F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40A0E98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59FE0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bottom w:val="single" w:color="auto" w:sz="4" w:space="0"/>
            </w:tcBorders>
            <w:noWrap w:val="0"/>
            <w:vAlign w:val="center"/>
          </w:tcPr>
          <w:p w14:paraId="3F7BEAF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tcBorders>
              <w:top w:val="single" w:color="auto" w:sz="4" w:space="0"/>
              <w:bottom w:val="single" w:color="auto" w:sz="4" w:space="0"/>
            </w:tcBorders>
            <w:noWrap w:val="0"/>
            <w:vAlign w:val="center"/>
          </w:tcPr>
          <w:p w14:paraId="4739D29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53AB247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36E1CC3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695AE1C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793DB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404FEA7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二、现场人员</w:t>
            </w:r>
          </w:p>
        </w:tc>
      </w:tr>
      <w:tr w14:paraId="5CCC3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341FEE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项目经理</w:t>
            </w:r>
          </w:p>
        </w:tc>
        <w:tc>
          <w:tcPr>
            <w:tcW w:w="1418" w:type="dxa"/>
            <w:noWrap w:val="0"/>
            <w:vAlign w:val="center"/>
          </w:tcPr>
          <w:p w14:paraId="0EEF98C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07CF800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2B8A2FC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3B4DAF1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482E1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FFDA1A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项目副经理</w:t>
            </w:r>
          </w:p>
        </w:tc>
        <w:tc>
          <w:tcPr>
            <w:tcW w:w="1418" w:type="dxa"/>
            <w:noWrap w:val="0"/>
            <w:vAlign w:val="center"/>
          </w:tcPr>
          <w:p w14:paraId="2A231A4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63021DA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2B93B83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19831C2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6A3B8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11DBA2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技术负责人</w:t>
            </w:r>
          </w:p>
        </w:tc>
        <w:tc>
          <w:tcPr>
            <w:tcW w:w="1418" w:type="dxa"/>
            <w:noWrap w:val="0"/>
            <w:vAlign w:val="center"/>
          </w:tcPr>
          <w:p w14:paraId="67DBB18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7FA6C48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6DC4ECD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2EFAB70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6AC9B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2281C4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造价管理</w:t>
            </w:r>
          </w:p>
        </w:tc>
        <w:tc>
          <w:tcPr>
            <w:tcW w:w="1418" w:type="dxa"/>
            <w:noWrap w:val="0"/>
            <w:vAlign w:val="center"/>
          </w:tcPr>
          <w:p w14:paraId="793EAEB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2B382B1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74AB0D6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548519C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3CA67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0BB906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质量管理</w:t>
            </w:r>
          </w:p>
        </w:tc>
        <w:tc>
          <w:tcPr>
            <w:tcW w:w="1418" w:type="dxa"/>
            <w:noWrap w:val="0"/>
            <w:vAlign w:val="center"/>
          </w:tcPr>
          <w:p w14:paraId="34AC9A9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747F178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0D27B2D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7C16891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1DF69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8F2E06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材料管理</w:t>
            </w:r>
          </w:p>
        </w:tc>
        <w:tc>
          <w:tcPr>
            <w:tcW w:w="1418" w:type="dxa"/>
            <w:noWrap w:val="0"/>
            <w:vAlign w:val="center"/>
          </w:tcPr>
          <w:p w14:paraId="6C59387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344835D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5009CA2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6E42419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6308B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2EA53C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计划管理</w:t>
            </w:r>
          </w:p>
        </w:tc>
        <w:tc>
          <w:tcPr>
            <w:tcW w:w="1418" w:type="dxa"/>
            <w:noWrap w:val="0"/>
            <w:vAlign w:val="center"/>
          </w:tcPr>
          <w:p w14:paraId="543BAE3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5EF361E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68878F9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6812DAC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03626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D600EB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安全管理</w:t>
            </w:r>
          </w:p>
        </w:tc>
        <w:tc>
          <w:tcPr>
            <w:tcW w:w="1418" w:type="dxa"/>
            <w:noWrap w:val="0"/>
            <w:vAlign w:val="center"/>
          </w:tcPr>
          <w:p w14:paraId="5348925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6790653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5F0D6D0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7CE2774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0EE76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C37294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其他人员</w:t>
            </w:r>
          </w:p>
        </w:tc>
        <w:tc>
          <w:tcPr>
            <w:tcW w:w="1418" w:type="dxa"/>
            <w:noWrap w:val="0"/>
            <w:vAlign w:val="center"/>
          </w:tcPr>
          <w:p w14:paraId="33EC80D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4B1AE4A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31796B8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020D7CE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0E7DD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03988B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tcBorders>
              <w:bottom w:val="nil"/>
            </w:tcBorders>
            <w:noWrap w:val="0"/>
            <w:vAlign w:val="center"/>
          </w:tcPr>
          <w:p w14:paraId="7E80559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tcBorders>
              <w:bottom w:val="nil"/>
            </w:tcBorders>
            <w:noWrap w:val="0"/>
            <w:vAlign w:val="center"/>
          </w:tcPr>
          <w:p w14:paraId="0196376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tcBorders>
              <w:bottom w:val="nil"/>
            </w:tcBorders>
            <w:noWrap w:val="0"/>
            <w:vAlign w:val="center"/>
          </w:tcPr>
          <w:p w14:paraId="3A55323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tcBorders>
              <w:bottom w:val="nil"/>
            </w:tcBorders>
            <w:noWrap w:val="0"/>
            <w:vAlign w:val="center"/>
          </w:tcPr>
          <w:p w14:paraId="245093F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423EA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09D229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3FCCDC8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69123B2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3DB43C0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3725D8B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64714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AF3B2C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0F81A16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7853845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4EB6DCA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454CDE4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738A4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AC7C56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1DA01F9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0C3B2B3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101CF70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591959D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42B9A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BF7ECC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tcBorders>
              <w:bottom w:val="single" w:color="auto" w:sz="12" w:space="0"/>
            </w:tcBorders>
            <w:noWrap w:val="0"/>
            <w:vAlign w:val="center"/>
          </w:tcPr>
          <w:p w14:paraId="48ABAD4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tcBorders>
              <w:bottom w:val="single" w:color="auto" w:sz="12" w:space="0"/>
            </w:tcBorders>
            <w:noWrap w:val="0"/>
            <w:vAlign w:val="center"/>
          </w:tcPr>
          <w:p w14:paraId="7F17D01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tcBorders>
              <w:bottom w:val="single" w:color="auto" w:sz="12" w:space="0"/>
            </w:tcBorders>
            <w:noWrap w:val="0"/>
            <w:vAlign w:val="center"/>
          </w:tcPr>
          <w:p w14:paraId="4C2E863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tcBorders>
              <w:bottom w:val="single" w:color="auto" w:sz="12" w:space="0"/>
            </w:tcBorders>
            <w:noWrap w:val="0"/>
            <w:vAlign w:val="center"/>
          </w:tcPr>
          <w:p w14:paraId="684C0E1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bl>
    <w:p w14:paraId="06EA447D">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r>
        <w:rPr>
          <w:rFonts w:hint="eastAsia" w:ascii="仿宋" w:hAnsi="仿宋" w:eastAsia="仿宋" w:cs="仿宋"/>
          <w:color w:val="auto"/>
          <w:sz w:val="21"/>
          <w:szCs w:val="21"/>
          <w:highlight w:val="none"/>
        </w:rPr>
        <w:t>附</w:t>
      </w:r>
      <w:bookmarkStart w:id="1201" w:name="_Toc296347228"/>
      <w:bookmarkStart w:id="1202" w:name="_Toc296944568"/>
      <w:bookmarkStart w:id="1203" w:name="_Toc296503229"/>
      <w:bookmarkStart w:id="1204" w:name="_Toc296346730"/>
      <w:bookmarkStart w:id="1205" w:name="_Toc296891269"/>
      <w:bookmarkStart w:id="1206" w:name="_Toc296891057"/>
      <w:r>
        <w:rPr>
          <w:rFonts w:hint="eastAsia" w:ascii="仿宋" w:hAnsi="仿宋" w:eastAsia="仿宋" w:cs="仿宋"/>
          <w:color w:val="auto"/>
          <w:sz w:val="21"/>
          <w:szCs w:val="21"/>
          <w:highlight w:val="none"/>
        </w:rPr>
        <w:t>件7：</w:t>
      </w:r>
    </w:p>
    <w:bookmarkEnd w:id="1201"/>
    <w:bookmarkEnd w:id="1202"/>
    <w:bookmarkEnd w:id="1203"/>
    <w:bookmarkEnd w:id="1204"/>
    <w:bookmarkEnd w:id="1205"/>
    <w:bookmarkEnd w:id="1206"/>
    <w:p w14:paraId="7B22A3EE">
      <w:pPr>
        <w:spacing w:before="156" w:beforeLines="50" w:after="156" w:afterLines="50"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分包人主要施工管理人员表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E14230F">
        <w:tblPrEx>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7C965D6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名    称</w:t>
            </w:r>
          </w:p>
        </w:tc>
        <w:tc>
          <w:tcPr>
            <w:tcW w:w="1418" w:type="dxa"/>
            <w:tcBorders>
              <w:top w:val="single" w:color="auto" w:sz="12" w:space="0"/>
              <w:bottom w:val="double" w:color="auto" w:sz="6" w:space="0"/>
            </w:tcBorders>
            <w:noWrap w:val="0"/>
            <w:vAlign w:val="center"/>
          </w:tcPr>
          <w:p w14:paraId="028DAB3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姓名</w:t>
            </w:r>
          </w:p>
        </w:tc>
        <w:tc>
          <w:tcPr>
            <w:tcW w:w="1134" w:type="dxa"/>
            <w:tcBorders>
              <w:top w:val="single" w:color="auto" w:sz="12" w:space="0"/>
              <w:bottom w:val="double" w:color="auto" w:sz="6" w:space="0"/>
            </w:tcBorders>
            <w:noWrap w:val="0"/>
            <w:vAlign w:val="center"/>
          </w:tcPr>
          <w:p w14:paraId="3C5291F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职务</w:t>
            </w:r>
          </w:p>
        </w:tc>
        <w:tc>
          <w:tcPr>
            <w:tcW w:w="1134" w:type="dxa"/>
            <w:tcBorders>
              <w:top w:val="single" w:color="auto" w:sz="12" w:space="0"/>
              <w:bottom w:val="double" w:color="auto" w:sz="6" w:space="0"/>
            </w:tcBorders>
            <w:noWrap w:val="0"/>
            <w:vAlign w:val="center"/>
          </w:tcPr>
          <w:p w14:paraId="0F667C8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职称</w:t>
            </w:r>
          </w:p>
        </w:tc>
        <w:tc>
          <w:tcPr>
            <w:tcW w:w="4252" w:type="dxa"/>
            <w:tcBorders>
              <w:top w:val="single" w:color="auto" w:sz="12" w:space="0"/>
              <w:bottom w:val="double" w:color="auto" w:sz="6" w:space="0"/>
            </w:tcBorders>
            <w:noWrap w:val="0"/>
            <w:vAlign w:val="center"/>
          </w:tcPr>
          <w:p w14:paraId="4FDE4DB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主要资历、经验及承担过的项目</w:t>
            </w:r>
          </w:p>
        </w:tc>
      </w:tr>
      <w:tr w14:paraId="0FF39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17E26EE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一、总部人员</w:t>
            </w:r>
          </w:p>
        </w:tc>
      </w:tr>
      <w:tr w14:paraId="301B4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AC761C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项目主管</w:t>
            </w:r>
          </w:p>
        </w:tc>
        <w:tc>
          <w:tcPr>
            <w:tcW w:w="1418" w:type="dxa"/>
            <w:tcBorders>
              <w:top w:val="nil"/>
            </w:tcBorders>
            <w:noWrap w:val="0"/>
            <w:vAlign w:val="center"/>
          </w:tcPr>
          <w:p w14:paraId="546684A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tcBorders>
              <w:top w:val="nil"/>
            </w:tcBorders>
            <w:noWrap w:val="0"/>
            <w:vAlign w:val="center"/>
          </w:tcPr>
          <w:p w14:paraId="502CB19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tcBorders>
              <w:top w:val="nil"/>
            </w:tcBorders>
            <w:noWrap w:val="0"/>
            <w:vAlign w:val="center"/>
          </w:tcPr>
          <w:p w14:paraId="7B306FA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tcBorders>
              <w:top w:val="nil"/>
            </w:tcBorders>
            <w:noWrap w:val="0"/>
            <w:vAlign w:val="center"/>
          </w:tcPr>
          <w:p w14:paraId="342D0DB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0F8AF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5AEC592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1C8522C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238AAB5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1467B64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4516DD8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71809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7DC562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其他人员</w:t>
            </w:r>
          </w:p>
        </w:tc>
        <w:tc>
          <w:tcPr>
            <w:tcW w:w="1418" w:type="dxa"/>
            <w:noWrap w:val="0"/>
            <w:vAlign w:val="center"/>
          </w:tcPr>
          <w:p w14:paraId="017316F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21402E7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3E112BA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526D990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5CCB0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3A208D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4455AB8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6E751FA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58A21ED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1D7B2C4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3AD54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398748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二、现场人员</w:t>
            </w:r>
          </w:p>
        </w:tc>
      </w:tr>
      <w:tr w14:paraId="55BC1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9E058F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项目经理</w:t>
            </w:r>
          </w:p>
        </w:tc>
        <w:tc>
          <w:tcPr>
            <w:tcW w:w="1418" w:type="dxa"/>
            <w:noWrap w:val="0"/>
            <w:vAlign w:val="center"/>
          </w:tcPr>
          <w:p w14:paraId="0CE5ABB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1BC6FAE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0941414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5D132BE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05764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CF9E64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项目副经理</w:t>
            </w:r>
          </w:p>
        </w:tc>
        <w:tc>
          <w:tcPr>
            <w:tcW w:w="1418" w:type="dxa"/>
            <w:noWrap w:val="0"/>
            <w:vAlign w:val="center"/>
          </w:tcPr>
          <w:p w14:paraId="32B08D3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5507CCB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65E42A8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42EC553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40055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0A23EC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技术负责人</w:t>
            </w:r>
          </w:p>
        </w:tc>
        <w:tc>
          <w:tcPr>
            <w:tcW w:w="1418" w:type="dxa"/>
            <w:noWrap w:val="0"/>
            <w:vAlign w:val="center"/>
          </w:tcPr>
          <w:p w14:paraId="638BF33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205EDDD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0EB4995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59A094B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088AA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C72A18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造价管理</w:t>
            </w:r>
          </w:p>
        </w:tc>
        <w:tc>
          <w:tcPr>
            <w:tcW w:w="1418" w:type="dxa"/>
            <w:noWrap w:val="0"/>
            <w:vAlign w:val="center"/>
          </w:tcPr>
          <w:p w14:paraId="2E88164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13FEE83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239F102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0EA7F9E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5D9B6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9F56DC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质量管理</w:t>
            </w:r>
          </w:p>
        </w:tc>
        <w:tc>
          <w:tcPr>
            <w:tcW w:w="1418" w:type="dxa"/>
            <w:noWrap w:val="0"/>
            <w:vAlign w:val="center"/>
          </w:tcPr>
          <w:p w14:paraId="29575C1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3D977C4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3D81F59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318E144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422D7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175F21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材料管理</w:t>
            </w:r>
          </w:p>
        </w:tc>
        <w:tc>
          <w:tcPr>
            <w:tcW w:w="1418" w:type="dxa"/>
            <w:noWrap w:val="0"/>
            <w:vAlign w:val="center"/>
          </w:tcPr>
          <w:p w14:paraId="4566392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3CD1628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0E59708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224046D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1ECA1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27C9DA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计划管理</w:t>
            </w:r>
          </w:p>
        </w:tc>
        <w:tc>
          <w:tcPr>
            <w:tcW w:w="1418" w:type="dxa"/>
            <w:noWrap w:val="0"/>
            <w:vAlign w:val="center"/>
          </w:tcPr>
          <w:p w14:paraId="41E99D1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2E7AD84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6161223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686433A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24A28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706EBF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安全管理</w:t>
            </w:r>
          </w:p>
        </w:tc>
        <w:tc>
          <w:tcPr>
            <w:tcW w:w="1418" w:type="dxa"/>
            <w:noWrap w:val="0"/>
            <w:vAlign w:val="center"/>
          </w:tcPr>
          <w:p w14:paraId="11EB90D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12FD9D8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4D8F9D3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6F5BDA2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1CE1E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71C3545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其他人员</w:t>
            </w:r>
          </w:p>
        </w:tc>
        <w:tc>
          <w:tcPr>
            <w:tcW w:w="1418" w:type="dxa"/>
            <w:noWrap w:val="0"/>
            <w:vAlign w:val="center"/>
          </w:tcPr>
          <w:p w14:paraId="661D60C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2CCD897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7730E35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1BFF4CE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366C1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49A873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tcBorders>
              <w:bottom w:val="nil"/>
            </w:tcBorders>
            <w:noWrap w:val="0"/>
            <w:vAlign w:val="center"/>
          </w:tcPr>
          <w:p w14:paraId="56FFD1A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tcBorders>
              <w:bottom w:val="nil"/>
            </w:tcBorders>
            <w:noWrap w:val="0"/>
            <w:vAlign w:val="center"/>
          </w:tcPr>
          <w:p w14:paraId="66DEF1E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tcBorders>
              <w:bottom w:val="nil"/>
            </w:tcBorders>
            <w:noWrap w:val="0"/>
            <w:vAlign w:val="center"/>
          </w:tcPr>
          <w:p w14:paraId="244C53B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tcBorders>
              <w:bottom w:val="nil"/>
            </w:tcBorders>
            <w:noWrap w:val="0"/>
            <w:vAlign w:val="center"/>
          </w:tcPr>
          <w:p w14:paraId="4F6CAE4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5C87C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F8708B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72BE203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6144AD7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781C560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765E891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4D857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78DA31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6CE1E4C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31446FB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0C8D30E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35B8CEB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2E729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BC3F91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1517AD8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0269999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noWrap w:val="0"/>
            <w:vAlign w:val="center"/>
          </w:tcPr>
          <w:p w14:paraId="7AD41DB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noWrap w:val="0"/>
            <w:vAlign w:val="center"/>
          </w:tcPr>
          <w:p w14:paraId="5E4AF21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2B504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4711E8E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tcBorders>
              <w:bottom w:val="single" w:color="auto" w:sz="12" w:space="0"/>
            </w:tcBorders>
            <w:noWrap w:val="0"/>
            <w:vAlign w:val="center"/>
          </w:tcPr>
          <w:p w14:paraId="11BDDDB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tcBorders>
              <w:bottom w:val="single" w:color="auto" w:sz="12" w:space="0"/>
            </w:tcBorders>
            <w:noWrap w:val="0"/>
            <w:vAlign w:val="center"/>
          </w:tcPr>
          <w:p w14:paraId="6E12B28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134" w:type="dxa"/>
            <w:tcBorders>
              <w:bottom w:val="single" w:color="auto" w:sz="12" w:space="0"/>
            </w:tcBorders>
            <w:noWrap w:val="0"/>
            <w:vAlign w:val="center"/>
          </w:tcPr>
          <w:p w14:paraId="161C791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4252" w:type="dxa"/>
            <w:tcBorders>
              <w:bottom w:val="single" w:color="auto" w:sz="12" w:space="0"/>
            </w:tcBorders>
            <w:noWrap w:val="0"/>
            <w:vAlign w:val="center"/>
          </w:tcPr>
          <w:p w14:paraId="19D183C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bl>
    <w:p w14:paraId="63E66CA9">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bookmarkStart w:id="1207" w:name="_Toc267261701"/>
      <w:r>
        <w:rPr>
          <w:rFonts w:hint="eastAsia" w:ascii="仿宋" w:hAnsi="仿宋" w:eastAsia="仿宋" w:cs="仿宋"/>
          <w:color w:val="auto"/>
          <w:sz w:val="21"/>
          <w:szCs w:val="21"/>
          <w:highlight w:val="none"/>
        </w:rPr>
        <w:t>附</w:t>
      </w:r>
      <w:bookmarkStart w:id="1208" w:name="_Toc296891059"/>
      <w:bookmarkStart w:id="1209" w:name="_Toc296346732"/>
      <w:bookmarkStart w:id="1210" w:name="_Toc296891271"/>
      <w:bookmarkStart w:id="1211" w:name="_Toc296347230"/>
      <w:bookmarkStart w:id="1212" w:name="_Toc296503231"/>
      <w:bookmarkStart w:id="1213" w:name="_Toc296944570"/>
      <w:r>
        <w:rPr>
          <w:rFonts w:hint="eastAsia" w:ascii="仿宋" w:hAnsi="仿宋" w:eastAsia="仿宋" w:cs="仿宋"/>
          <w:color w:val="auto"/>
          <w:sz w:val="21"/>
          <w:szCs w:val="21"/>
          <w:highlight w:val="none"/>
        </w:rPr>
        <w:t>件8：</w:t>
      </w:r>
    </w:p>
    <w:bookmarkEnd w:id="1207"/>
    <w:bookmarkEnd w:id="1208"/>
    <w:bookmarkEnd w:id="1209"/>
    <w:bookmarkEnd w:id="1210"/>
    <w:bookmarkEnd w:id="1211"/>
    <w:bookmarkEnd w:id="1212"/>
    <w:bookmarkEnd w:id="1213"/>
    <w:p w14:paraId="07D65E5E">
      <w:pPr>
        <w:spacing w:before="156" w:beforeLines="50" w:after="156" w:afterLines="50"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履约担保</w:t>
      </w:r>
    </w:p>
    <w:p w14:paraId="14BA9A24">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（发包人名称）：</w:t>
      </w:r>
    </w:p>
    <w:p w14:paraId="0B428A2B">
      <w:pPr>
        <w:spacing w:line="440" w:lineRule="exact"/>
        <w:rPr>
          <w:rFonts w:hint="eastAsia" w:ascii="仿宋" w:hAnsi="仿宋" w:eastAsia="仿宋" w:cs="仿宋"/>
          <w:color w:val="auto"/>
          <w:sz w:val="21"/>
          <w:szCs w:val="21"/>
          <w:highlight w:val="none"/>
        </w:rPr>
      </w:pPr>
    </w:p>
    <w:p w14:paraId="105318B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鉴于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（发包人名称，以下简称“发包人”）与</w:t>
      </w:r>
    </w:p>
    <w:p w14:paraId="249A0A4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（承包人名称）（以下称“承包人”）于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（工程名称）施工及有关事项协商一致共同签订《建设工程施工合同》。我方愿意无条件地、不可撤销地就承包人履行与你方签订的合同，向你方提供连带责任担保。 </w:t>
      </w:r>
    </w:p>
    <w:p w14:paraId="60E93D7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 担保金额人民币（大写）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327D3A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担保有效期自你方与承包人签订的合同生效之日起至你方签发或应签发工程接收证书之日止。</w:t>
      </w:r>
    </w:p>
    <w:p w14:paraId="4E95A19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在本担保有效期内，因承包人违反合同约定的义务给你方造成经济损失时，我方在收到你方以书面形式提出的在担保金额内的赔偿要求后，在7天内无条件支付。</w:t>
      </w:r>
    </w:p>
    <w:p w14:paraId="59DD7962">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 你方和承包人按合同约定变更合同时，我方承担本担保规定的义务不变。</w:t>
      </w:r>
    </w:p>
    <w:p w14:paraId="2EE3877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 因本保函发生的纠纷，可由双方协商解决，协商不成的，任何一方均可提请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仲裁委员会仲裁。</w:t>
      </w:r>
    </w:p>
    <w:p w14:paraId="6FAD02BE">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 本保函自我方法定代表人（或其授权代理人）签字并加盖公章之日起生效。</w:t>
      </w:r>
    </w:p>
    <w:p w14:paraId="639A94D2">
      <w:pPr>
        <w:spacing w:line="360" w:lineRule="auto"/>
        <w:rPr>
          <w:rFonts w:hint="eastAsia" w:ascii="仿宋" w:hAnsi="仿宋" w:eastAsia="仿宋" w:cs="仿宋"/>
          <w:color w:val="auto"/>
          <w:sz w:val="21"/>
          <w:szCs w:val="21"/>
          <w:highlight w:val="none"/>
        </w:rPr>
      </w:pPr>
    </w:p>
    <w:p w14:paraId="0053747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担 保 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（盖单位章）</w:t>
      </w:r>
    </w:p>
    <w:p w14:paraId="2116147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法定代表人或其委托代理人：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（签字）</w:t>
      </w:r>
    </w:p>
    <w:p w14:paraId="259B2EB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single"/>
        </w:rPr>
        <w:t xml:space="preserve">                                      </w:t>
      </w:r>
    </w:p>
    <w:p w14:paraId="180C335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r>
        <w:rPr>
          <w:rFonts w:hint="eastAsia" w:ascii="仿宋" w:hAnsi="仿宋" w:eastAsia="仿宋" w:cs="仿宋"/>
          <w:color w:val="auto"/>
          <w:sz w:val="21"/>
          <w:szCs w:val="21"/>
          <w:highlight w:val="none"/>
          <w:u w:val="single"/>
        </w:rPr>
        <w:t xml:space="preserve">                                      </w:t>
      </w:r>
    </w:p>
    <w:p w14:paraId="15921DD1">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电    话：</w:t>
      </w:r>
      <w:r>
        <w:rPr>
          <w:rFonts w:hint="eastAsia" w:ascii="仿宋" w:hAnsi="仿宋" w:eastAsia="仿宋" w:cs="仿宋"/>
          <w:color w:val="auto"/>
          <w:sz w:val="21"/>
          <w:szCs w:val="21"/>
          <w:highlight w:val="none"/>
          <w:u w:val="single"/>
        </w:rPr>
        <w:t xml:space="preserve">                                      </w:t>
      </w:r>
    </w:p>
    <w:p w14:paraId="4746B3C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    真：</w:t>
      </w:r>
      <w:r>
        <w:rPr>
          <w:rFonts w:hint="eastAsia" w:ascii="仿宋" w:hAnsi="仿宋" w:eastAsia="仿宋" w:cs="仿宋"/>
          <w:color w:val="auto"/>
          <w:sz w:val="21"/>
          <w:szCs w:val="21"/>
          <w:highlight w:val="none"/>
          <w:u w:val="single"/>
        </w:rPr>
        <w:t xml:space="preserve">                                      </w:t>
      </w:r>
    </w:p>
    <w:p w14:paraId="09778E7F">
      <w:pPr>
        <w:spacing w:line="360" w:lineRule="auto"/>
        <w:jc w:val="left"/>
        <w:rPr>
          <w:rFonts w:hint="eastAsia" w:ascii="仿宋" w:hAnsi="仿宋" w:eastAsia="仿宋" w:cs="仿宋"/>
          <w:color w:val="auto"/>
          <w:sz w:val="21"/>
          <w:szCs w:val="21"/>
          <w:highlight w:val="none"/>
          <w:u w:val="single"/>
        </w:rPr>
      </w:pPr>
    </w:p>
    <w:p w14:paraId="5E67B492">
      <w:pPr>
        <w:spacing w:line="360" w:lineRule="auto"/>
        <w:ind w:left="1899" w:hanging="1329" w:hangingChars="63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671EA1BD">
      <w:pPr>
        <w:spacing w:line="360" w:lineRule="auto"/>
        <w:ind w:left="1899" w:hanging="1329" w:hangingChars="633"/>
        <w:rPr>
          <w:rFonts w:hint="eastAsia" w:ascii="仿宋" w:hAnsi="仿宋" w:eastAsia="仿宋" w:cs="仿宋"/>
          <w:color w:val="auto"/>
          <w:sz w:val="21"/>
          <w:szCs w:val="21"/>
          <w:highlight w:val="none"/>
        </w:rPr>
      </w:pPr>
    </w:p>
    <w:p w14:paraId="35187AC3">
      <w:pPr>
        <w:spacing w:line="360" w:lineRule="auto"/>
        <w:ind w:left="1899" w:hanging="1329" w:hangingChars="633"/>
        <w:rPr>
          <w:rFonts w:hint="eastAsia" w:ascii="仿宋" w:hAnsi="仿宋" w:eastAsia="仿宋" w:cs="仿宋"/>
          <w:color w:val="auto"/>
          <w:sz w:val="21"/>
          <w:szCs w:val="21"/>
          <w:highlight w:val="none"/>
        </w:rPr>
      </w:pPr>
    </w:p>
    <w:p w14:paraId="150D265F">
      <w:pPr>
        <w:spacing w:line="360" w:lineRule="auto"/>
        <w:ind w:left="1899" w:hanging="1329" w:hangingChars="633"/>
        <w:rPr>
          <w:rFonts w:hint="eastAsia" w:ascii="仿宋" w:hAnsi="仿宋" w:eastAsia="仿宋" w:cs="仿宋"/>
          <w:color w:val="auto"/>
          <w:sz w:val="21"/>
          <w:szCs w:val="21"/>
          <w:highlight w:val="none"/>
        </w:rPr>
      </w:pPr>
    </w:p>
    <w:p w14:paraId="7AF3DA92">
      <w:pPr>
        <w:spacing w:line="360" w:lineRule="auto"/>
        <w:rPr>
          <w:rFonts w:hint="eastAsia" w:ascii="仿宋" w:hAnsi="仿宋" w:eastAsia="仿宋" w:cs="仿宋"/>
          <w:color w:val="auto"/>
          <w:sz w:val="21"/>
          <w:szCs w:val="21"/>
          <w:highlight w:val="none"/>
        </w:rPr>
      </w:pPr>
    </w:p>
    <w:p w14:paraId="2312797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w:t>
      </w:r>
      <w:bookmarkStart w:id="1214" w:name="_Toc296503232"/>
      <w:bookmarkStart w:id="1215" w:name="_Toc296891272"/>
      <w:bookmarkStart w:id="1216" w:name="_Toc296891060"/>
      <w:bookmarkStart w:id="1217" w:name="_Toc267261702"/>
      <w:bookmarkStart w:id="1218" w:name="_Toc296944571"/>
      <w:bookmarkStart w:id="1219" w:name="_Toc296346733"/>
      <w:bookmarkStart w:id="1220" w:name="_Toc296347231"/>
      <w:r>
        <w:rPr>
          <w:rFonts w:hint="eastAsia" w:ascii="仿宋" w:hAnsi="仿宋" w:eastAsia="仿宋" w:cs="仿宋"/>
          <w:color w:val="auto"/>
          <w:sz w:val="21"/>
          <w:szCs w:val="21"/>
          <w:highlight w:val="none"/>
        </w:rPr>
        <w:t>件9 ：</w:t>
      </w:r>
    </w:p>
    <w:bookmarkEnd w:id="1214"/>
    <w:bookmarkEnd w:id="1215"/>
    <w:bookmarkEnd w:id="1216"/>
    <w:bookmarkEnd w:id="1217"/>
    <w:bookmarkEnd w:id="1218"/>
    <w:bookmarkEnd w:id="1219"/>
    <w:bookmarkEnd w:id="1220"/>
    <w:p w14:paraId="29FE0E48">
      <w:pPr>
        <w:spacing w:before="156" w:beforeLines="50" w:after="156" w:afterLines="50"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预付款担保</w:t>
      </w:r>
    </w:p>
    <w:p w14:paraId="2643237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（发包人名称）：</w:t>
      </w:r>
    </w:p>
    <w:p w14:paraId="10D207D3">
      <w:pPr>
        <w:spacing w:line="360" w:lineRule="auto"/>
        <w:rPr>
          <w:rFonts w:hint="eastAsia" w:ascii="仿宋" w:hAnsi="仿宋" w:eastAsia="仿宋" w:cs="仿宋"/>
          <w:color w:val="auto"/>
          <w:sz w:val="21"/>
          <w:szCs w:val="21"/>
          <w:highlight w:val="none"/>
        </w:rPr>
      </w:pPr>
    </w:p>
    <w:p w14:paraId="430B331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（承包人名称）（以下称“承包人”）与</w:t>
      </w:r>
    </w:p>
    <w:p w14:paraId="55EB5295">
      <w:pPr>
        <w:spacing w:line="360" w:lineRule="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bookmarkStart w:id="1221" w:name="_Toc23251"/>
      <w:bookmarkStart w:id="1222" w:name="_Toc30189"/>
      <w:bookmarkStart w:id="1223" w:name="_Toc26590"/>
      <w:bookmarkStart w:id="1224" w:name="_Toc26935"/>
      <w:bookmarkStart w:id="1225" w:name="_Toc2548"/>
      <w:bookmarkStart w:id="1226" w:name="_Toc1291"/>
      <w:bookmarkStart w:id="1227" w:name="_Toc17061"/>
      <w:r>
        <w:rPr>
          <w:rFonts w:hint="eastAsia" w:ascii="仿宋" w:hAnsi="仿宋" w:eastAsia="仿宋" w:cs="仿宋"/>
          <w:color w:val="auto"/>
          <w:sz w:val="21"/>
          <w:szCs w:val="21"/>
          <w:highlight w:val="none"/>
        </w:rPr>
        <w:t>（发包人名称）（以下简称“发包人”）</w:t>
      </w:r>
      <w:bookmarkEnd w:id="1221"/>
      <w:bookmarkEnd w:id="1222"/>
      <w:bookmarkEnd w:id="1223"/>
      <w:bookmarkEnd w:id="1224"/>
      <w:bookmarkEnd w:id="1225"/>
      <w:bookmarkEnd w:id="1226"/>
      <w:bookmarkEnd w:id="1227"/>
    </w:p>
    <w:p w14:paraId="33A2475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日签订的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7531497B">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 担保金额人民币（大写）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0AD3778">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担保有效期自预付款支付给承包人起生效，至你方签发的进度款支付证书说明已完全扣清止。</w:t>
      </w:r>
    </w:p>
    <w:p w14:paraId="2BE2077C">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376F36A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 你方和承包人按合同约定变更合同时，我方承担本保函规定的义务不变。</w:t>
      </w:r>
    </w:p>
    <w:p w14:paraId="702DC8E5">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 因本保函发生的纠纷，可由双方协商解决，协商不成的，任何一方均可提请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仲裁委员会仲裁。</w:t>
      </w:r>
    </w:p>
    <w:p w14:paraId="5FA9D1FC">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 本保函自我方法定代表人（或其授权代理人）签字并加盖公章之日起生效。</w:t>
      </w:r>
    </w:p>
    <w:p w14:paraId="095E5D23">
      <w:pPr>
        <w:spacing w:line="360" w:lineRule="auto"/>
        <w:rPr>
          <w:rFonts w:hint="eastAsia" w:ascii="仿宋" w:hAnsi="仿宋" w:eastAsia="仿宋" w:cs="仿宋"/>
          <w:color w:val="auto"/>
          <w:sz w:val="21"/>
          <w:szCs w:val="21"/>
          <w:highlight w:val="none"/>
        </w:rPr>
      </w:pPr>
    </w:p>
    <w:p w14:paraId="4DDAD276">
      <w:pPr>
        <w:spacing w:line="360" w:lineRule="auto"/>
        <w:rPr>
          <w:rFonts w:hint="eastAsia" w:ascii="仿宋" w:hAnsi="仿宋" w:eastAsia="仿宋" w:cs="仿宋"/>
          <w:color w:val="auto"/>
          <w:sz w:val="21"/>
          <w:szCs w:val="21"/>
          <w:highlight w:val="none"/>
        </w:rPr>
      </w:pPr>
    </w:p>
    <w:p w14:paraId="7C24DA69">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担保人：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（盖单位章）</w:t>
      </w:r>
    </w:p>
    <w:p w14:paraId="3A4C670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法定代表人或其委托代理人：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（签字）</w:t>
      </w:r>
    </w:p>
    <w:p w14:paraId="51F3C1F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ab/>
      </w:r>
    </w:p>
    <w:p w14:paraId="3E6649C4">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邮政编码：</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ab/>
      </w:r>
    </w:p>
    <w:p w14:paraId="3E95BFD0">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电    话：</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ab/>
      </w:r>
    </w:p>
    <w:p w14:paraId="32A432E7">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传    真：</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ab/>
      </w:r>
    </w:p>
    <w:p w14:paraId="68D1872C">
      <w:pPr>
        <w:spacing w:line="360" w:lineRule="auto"/>
        <w:rPr>
          <w:rFonts w:hint="eastAsia" w:ascii="仿宋" w:hAnsi="仿宋" w:eastAsia="仿宋" w:cs="仿宋"/>
          <w:color w:val="auto"/>
          <w:sz w:val="21"/>
          <w:szCs w:val="21"/>
          <w:highlight w:val="none"/>
          <w:u w:val="single"/>
        </w:rPr>
      </w:pPr>
    </w:p>
    <w:p w14:paraId="307FD22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3832EB21">
      <w:pPr>
        <w:spacing w:line="440" w:lineRule="exac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br w:type="page"/>
      </w:r>
      <w:r>
        <w:rPr>
          <w:rFonts w:hint="eastAsia" w:ascii="仿宋" w:hAnsi="仿宋" w:eastAsia="仿宋" w:cs="仿宋"/>
          <w:color w:val="auto"/>
          <w:sz w:val="21"/>
          <w:szCs w:val="21"/>
          <w:highlight w:val="none"/>
        </w:rPr>
        <w:t>附</w:t>
      </w:r>
      <w:bookmarkStart w:id="1228" w:name="_Toc296346734"/>
      <w:bookmarkStart w:id="1229" w:name="_Toc296891061"/>
      <w:bookmarkStart w:id="1230" w:name="_Toc296347232"/>
      <w:bookmarkStart w:id="1231" w:name="_Toc296503233"/>
      <w:bookmarkStart w:id="1232" w:name="_Toc296944572"/>
      <w:bookmarkStart w:id="1233" w:name="_Toc296891273"/>
      <w:r>
        <w:rPr>
          <w:rFonts w:hint="eastAsia" w:ascii="仿宋" w:hAnsi="仿宋" w:eastAsia="仿宋" w:cs="仿宋"/>
          <w:color w:val="auto"/>
          <w:sz w:val="21"/>
          <w:szCs w:val="21"/>
          <w:highlight w:val="none"/>
        </w:rPr>
        <w:t xml:space="preserve">件10:  </w:t>
      </w:r>
    </w:p>
    <w:bookmarkEnd w:id="1228"/>
    <w:bookmarkEnd w:id="1229"/>
    <w:bookmarkEnd w:id="1230"/>
    <w:bookmarkEnd w:id="1231"/>
    <w:bookmarkEnd w:id="1232"/>
    <w:bookmarkEnd w:id="1233"/>
    <w:p w14:paraId="398ADB47">
      <w:pPr>
        <w:spacing w:before="156" w:beforeLines="50" w:after="156" w:afterLines="50"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支付担保</w:t>
      </w:r>
    </w:p>
    <w:p w14:paraId="043856FE">
      <w:pPr>
        <w:spacing w:line="44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（承包人）：</w:t>
      </w:r>
    </w:p>
    <w:p w14:paraId="495308B0">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鉴于你方作为承包人已经与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（发包人名称）（以下称“发包人”）于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日签订了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（工程名称）《建设工程施工合同》（以下称“主合同”），应发包人的申请，我方愿就发包人履行主合同约定的工程款支付义务以保证的方式向你方提供如下担保：</w:t>
      </w:r>
    </w:p>
    <w:p w14:paraId="3233EAAF">
      <w:pPr>
        <w:spacing w:line="360" w:lineRule="auto"/>
        <w:ind w:firstLine="420" w:firstLineChars="200"/>
        <w:jc w:val="left"/>
        <w:outlineLvl w:val="9"/>
        <w:rPr>
          <w:rFonts w:hint="eastAsia" w:ascii="仿宋" w:hAnsi="仿宋" w:eastAsia="仿宋" w:cs="仿宋"/>
          <w:color w:val="auto"/>
          <w:sz w:val="21"/>
          <w:szCs w:val="21"/>
          <w:highlight w:val="none"/>
        </w:rPr>
      </w:pPr>
      <w:bookmarkStart w:id="1234" w:name="_Toc1669"/>
      <w:bookmarkStart w:id="1235" w:name="_Toc26009"/>
      <w:bookmarkStart w:id="1236" w:name="_Toc10528"/>
      <w:bookmarkStart w:id="1237" w:name="_Toc30160"/>
      <w:bookmarkStart w:id="1238" w:name="_Toc27890"/>
      <w:bookmarkStart w:id="1239" w:name="_Toc22788"/>
      <w:bookmarkStart w:id="1240" w:name="_Toc8699"/>
      <w:r>
        <w:rPr>
          <w:rFonts w:hint="eastAsia" w:ascii="仿宋" w:hAnsi="仿宋" w:eastAsia="仿宋" w:cs="仿宋"/>
          <w:color w:val="auto"/>
          <w:sz w:val="21"/>
          <w:szCs w:val="21"/>
          <w:highlight w:val="none"/>
        </w:rPr>
        <w:t>一、保证的范围及保证金额</w:t>
      </w:r>
      <w:bookmarkEnd w:id="1234"/>
      <w:bookmarkEnd w:id="1235"/>
      <w:bookmarkEnd w:id="1236"/>
      <w:bookmarkEnd w:id="1237"/>
      <w:bookmarkEnd w:id="1238"/>
      <w:bookmarkEnd w:id="1239"/>
      <w:bookmarkEnd w:id="1240"/>
    </w:p>
    <w:p w14:paraId="497B07B5">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 我方的保证范围是主合同约定的工程款。</w:t>
      </w:r>
    </w:p>
    <w:p w14:paraId="2797000A">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本保函所称主合同约定的工程款是指主合同约定的除工程质量保证金以外的合同价款。</w:t>
      </w:r>
    </w:p>
    <w:p w14:paraId="22AD4BBC">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我方保证的金额是主合同约定的工程款的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%，数额最高不超过人民币元（大写：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FDF3E29">
      <w:pPr>
        <w:spacing w:line="360" w:lineRule="auto"/>
        <w:ind w:firstLine="420" w:firstLineChars="200"/>
        <w:jc w:val="left"/>
        <w:outlineLvl w:val="9"/>
        <w:rPr>
          <w:rFonts w:hint="eastAsia" w:ascii="仿宋" w:hAnsi="仿宋" w:eastAsia="仿宋" w:cs="仿宋"/>
          <w:color w:val="auto"/>
          <w:sz w:val="21"/>
          <w:szCs w:val="21"/>
          <w:highlight w:val="none"/>
        </w:rPr>
      </w:pPr>
      <w:bookmarkStart w:id="1241" w:name="_Toc10524"/>
      <w:bookmarkStart w:id="1242" w:name="_Toc8425"/>
      <w:bookmarkStart w:id="1243" w:name="_Toc25511"/>
      <w:bookmarkStart w:id="1244" w:name="_Toc3857"/>
      <w:bookmarkStart w:id="1245" w:name="_Toc20741"/>
      <w:bookmarkStart w:id="1246" w:name="_Toc24908"/>
      <w:bookmarkStart w:id="1247" w:name="_Toc1309"/>
      <w:r>
        <w:rPr>
          <w:rFonts w:hint="eastAsia" w:ascii="仿宋" w:hAnsi="仿宋" w:eastAsia="仿宋" w:cs="仿宋"/>
          <w:color w:val="auto"/>
          <w:sz w:val="21"/>
          <w:szCs w:val="21"/>
          <w:highlight w:val="none"/>
        </w:rPr>
        <w:t>二、保证的方式及保证期间</w:t>
      </w:r>
      <w:bookmarkEnd w:id="1241"/>
      <w:bookmarkEnd w:id="1242"/>
      <w:bookmarkEnd w:id="1243"/>
      <w:bookmarkEnd w:id="1244"/>
      <w:bookmarkEnd w:id="1245"/>
      <w:bookmarkEnd w:id="1246"/>
      <w:bookmarkEnd w:id="1247"/>
    </w:p>
    <w:p w14:paraId="6C85610C">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 我方保证的方式为：连带责任保证。</w:t>
      </w:r>
    </w:p>
    <w:p w14:paraId="1EE486DC">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我方保证的期间为：自本合同生效之日起至主合同约定的工程款支付完毕之日后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日内。</w:t>
      </w:r>
    </w:p>
    <w:p w14:paraId="0FCA76BD">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你方与发包人协议变更工程款支付日期的，经我方书面同意后，保证期间按照变更后的支付日期做相应调整。</w:t>
      </w:r>
    </w:p>
    <w:p w14:paraId="44EA66F1">
      <w:pPr>
        <w:spacing w:line="360" w:lineRule="auto"/>
        <w:ind w:firstLine="420" w:firstLineChars="200"/>
        <w:jc w:val="left"/>
        <w:outlineLvl w:val="9"/>
        <w:rPr>
          <w:rFonts w:hint="eastAsia" w:ascii="仿宋" w:hAnsi="仿宋" w:eastAsia="仿宋" w:cs="仿宋"/>
          <w:color w:val="auto"/>
          <w:sz w:val="21"/>
          <w:szCs w:val="21"/>
          <w:highlight w:val="none"/>
        </w:rPr>
      </w:pPr>
      <w:bookmarkStart w:id="1248" w:name="_Toc13356"/>
      <w:bookmarkStart w:id="1249" w:name="_Toc18466"/>
      <w:bookmarkStart w:id="1250" w:name="_Toc7683"/>
      <w:bookmarkStart w:id="1251" w:name="_Toc7362"/>
      <w:bookmarkStart w:id="1252" w:name="_Toc23160"/>
      <w:bookmarkStart w:id="1253" w:name="_Toc18396"/>
      <w:bookmarkStart w:id="1254" w:name="_Toc20122"/>
      <w:r>
        <w:rPr>
          <w:rFonts w:hint="eastAsia" w:ascii="仿宋" w:hAnsi="仿宋" w:eastAsia="仿宋" w:cs="仿宋"/>
          <w:color w:val="auto"/>
          <w:sz w:val="21"/>
          <w:szCs w:val="21"/>
          <w:highlight w:val="none"/>
        </w:rPr>
        <w:t>三、承担保证责任的形式</w:t>
      </w:r>
      <w:bookmarkEnd w:id="1248"/>
      <w:bookmarkEnd w:id="1249"/>
      <w:bookmarkEnd w:id="1250"/>
      <w:bookmarkEnd w:id="1251"/>
      <w:bookmarkEnd w:id="1252"/>
      <w:bookmarkEnd w:id="1253"/>
      <w:bookmarkEnd w:id="1254"/>
    </w:p>
    <w:p w14:paraId="3C0B7ECC">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我方承担保证责任的形式是代为支付。发包人未按主合同约定向你方支付工程款的，由我方在保证金额内代为支付。</w:t>
      </w:r>
    </w:p>
    <w:p w14:paraId="4A4AEF4B">
      <w:pPr>
        <w:spacing w:line="360" w:lineRule="auto"/>
        <w:ind w:firstLine="420" w:firstLineChars="200"/>
        <w:jc w:val="left"/>
        <w:outlineLvl w:val="9"/>
        <w:rPr>
          <w:rFonts w:hint="eastAsia" w:ascii="仿宋" w:hAnsi="仿宋" w:eastAsia="仿宋" w:cs="仿宋"/>
          <w:color w:val="auto"/>
          <w:sz w:val="21"/>
          <w:szCs w:val="21"/>
          <w:highlight w:val="none"/>
        </w:rPr>
      </w:pPr>
      <w:bookmarkStart w:id="1255" w:name="_Toc12181"/>
      <w:bookmarkStart w:id="1256" w:name="_Toc29006"/>
      <w:bookmarkStart w:id="1257" w:name="_Toc14164"/>
      <w:bookmarkStart w:id="1258" w:name="_Toc8254"/>
      <w:bookmarkStart w:id="1259" w:name="_Toc32248"/>
      <w:bookmarkStart w:id="1260" w:name="_Toc1922"/>
      <w:bookmarkStart w:id="1261" w:name="_Toc1231"/>
      <w:r>
        <w:rPr>
          <w:rFonts w:hint="eastAsia" w:ascii="仿宋" w:hAnsi="仿宋" w:eastAsia="仿宋" w:cs="仿宋"/>
          <w:color w:val="auto"/>
          <w:sz w:val="21"/>
          <w:szCs w:val="21"/>
          <w:highlight w:val="none"/>
        </w:rPr>
        <w:t>四、代偿的安排</w:t>
      </w:r>
      <w:bookmarkEnd w:id="1255"/>
      <w:bookmarkEnd w:id="1256"/>
      <w:bookmarkEnd w:id="1257"/>
      <w:bookmarkEnd w:id="1258"/>
      <w:bookmarkEnd w:id="1259"/>
      <w:bookmarkEnd w:id="1260"/>
      <w:bookmarkEnd w:id="1261"/>
    </w:p>
    <w:p w14:paraId="7081DF8C">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 你方要求我方承担保证责任的，应向我方发出书面索赔通知及发包人未支付主合同约定工程款的证明材料。索赔通知应写明要求索赔的金额，支付款项应到达的账号。</w:t>
      </w:r>
    </w:p>
    <w:p w14:paraId="39685D2D">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499AA8FF">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我方收到你方的书面索赔通知及相应的证明材料后７天内无条件支付。</w:t>
      </w:r>
    </w:p>
    <w:p w14:paraId="65C0E539">
      <w:pPr>
        <w:spacing w:line="360" w:lineRule="auto"/>
        <w:ind w:firstLine="420" w:firstLineChars="200"/>
        <w:jc w:val="left"/>
        <w:outlineLvl w:val="9"/>
        <w:rPr>
          <w:rFonts w:hint="eastAsia" w:ascii="仿宋" w:hAnsi="仿宋" w:eastAsia="仿宋" w:cs="仿宋"/>
          <w:color w:val="auto"/>
          <w:sz w:val="21"/>
          <w:szCs w:val="21"/>
          <w:highlight w:val="none"/>
        </w:rPr>
      </w:pPr>
      <w:bookmarkStart w:id="1262" w:name="_Toc12468"/>
      <w:bookmarkStart w:id="1263" w:name="_Toc28248"/>
      <w:bookmarkStart w:id="1264" w:name="_Toc31444"/>
      <w:bookmarkStart w:id="1265" w:name="_Toc2332"/>
      <w:bookmarkStart w:id="1266" w:name="_Toc5219"/>
      <w:bookmarkStart w:id="1267" w:name="_Toc14213"/>
      <w:bookmarkStart w:id="1268" w:name="_Toc3059"/>
      <w:r>
        <w:rPr>
          <w:rFonts w:hint="eastAsia" w:ascii="仿宋" w:hAnsi="仿宋" w:eastAsia="仿宋" w:cs="仿宋"/>
          <w:color w:val="auto"/>
          <w:sz w:val="21"/>
          <w:szCs w:val="21"/>
          <w:highlight w:val="none"/>
        </w:rPr>
        <w:t>五、保证责任的解除</w:t>
      </w:r>
      <w:bookmarkEnd w:id="1262"/>
      <w:bookmarkEnd w:id="1263"/>
      <w:bookmarkEnd w:id="1264"/>
      <w:bookmarkEnd w:id="1265"/>
      <w:bookmarkEnd w:id="1266"/>
      <w:bookmarkEnd w:id="1267"/>
      <w:bookmarkEnd w:id="1268"/>
    </w:p>
    <w:p w14:paraId="3FB2E616">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 在本保函承诺的保证期间内，你方未书面向我方主张保证责任的，自保证期间届满次日起，我方保证责任解除。</w:t>
      </w:r>
    </w:p>
    <w:p w14:paraId="659E8C5D">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发包人按主合同约定履行了工程款的全部支付义务的，自本保函承诺的保证期间届满次日起，我方保证责任解除。</w:t>
      </w:r>
    </w:p>
    <w:p w14:paraId="45BE6CA2">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我方按照本保函向你方履行保证责任所支付金额达到本保函保证金额时，自我方向你方支付（支付款项从我方账户划出）之日起，保证责任即解除。</w:t>
      </w:r>
    </w:p>
    <w:p w14:paraId="7CE4F1BA">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 按照法律法规的规定或出现应解除我方保证责任的其他情形的，我方在本保函项下的保证责任亦解除。</w:t>
      </w:r>
    </w:p>
    <w:p w14:paraId="2786D377">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 我方解除保证责任后，你方应自我方保证责任解除之日起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个工作日内，将本保函原件返还我方。</w:t>
      </w:r>
    </w:p>
    <w:p w14:paraId="6A3E5021">
      <w:pPr>
        <w:spacing w:line="360" w:lineRule="auto"/>
        <w:ind w:firstLine="420" w:firstLineChars="200"/>
        <w:jc w:val="left"/>
        <w:outlineLvl w:val="9"/>
        <w:rPr>
          <w:rFonts w:hint="eastAsia" w:ascii="仿宋" w:hAnsi="仿宋" w:eastAsia="仿宋" w:cs="仿宋"/>
          <w:color w:val="auto"/>
          <w:sz w:val="21"/>
          <w:szCs w:val="21"/>
          <w:highlight w:val="none"/>
        </w:rPr>
      </w:pPr>
      <w:bookmarkStart w:id="1269" w:name="_Toc20089"/>
      <w:bookmarkStart w:id="1270" w:name="_Toc26809"/>
      <w:bookmarkStart w:id="1271" w:name="_Toc23526"/>
      <w:bookmarkStart w:id="1272" w:name="_Toc6523"/>
      <w:bookmarkStart w:id="1273" w:name="_Toc8448"/>
      <w:bookmarkStart w:id="1274" w:name="_Toc5750"/>
      <w:bookmarkStart w:id="1275" w:name="_Toc9447"/>
      <w:r>
        <w:rPr>
          <w:rFonts w:hint="eastAsia" w:ascii="仿宋" w:hAnsi="仿宋" w:eastAsia="仿宋" w:cs="仿宋"/>
          <w:color w:val="auto"/>
          <w:sz w:val="21"/>
          <w:szCs w:val="21"/>
          <w:highlight w:val="none"/>
        </w:rPr>
        <w:t>六、免责条款</w:t>
      </w:r>
      <w:bookmarkEnd w:id="1269"/>
      <w:bookmarkEnd w:id="1270"/>
      <w:bookmarkEnd w:id="1271"/>
      <w:bookmarkEnd w:id="1272"/>
      <w:bookmarkEnd w:id="1273"/>
      <w:bookmarkEnd w:id="1274"/>
      <w:bookmarkEnd w:id="1275"/>
    </w:p>
    <w:p w14:paraId="0CA9FB6C">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 因你方违约致使发包人不能履行义务的，我方不承担保证责任。</w:t>
      </w:r>
    </w:p>
    <w:p w14:paraId="43C7D5B6">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依照法律法规的规定或你方与发包人的另行约定，免除发包人部分或全部义务的，我方亦免除其相应的保证责任。</w:t>
      </w:r>
    </w:p>
    <w:p w14:paraId="05E72CC4">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3633C5F8">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 因不可抗力造成发包人不能履行义务的，我方不承担保证责任。</w:t>
      </w:r>
    </w:p>
    <w:p w14:paraId="19E892A8">
      <w:pPr>
        <w:spacing w:line="360" w:lineRule="auto"/>
        <w:ind w:firstLine="420" w:firstLineChars="200"/>
        <w:jc w:val="left"/>
        <w:outlineLvl w:val="9"/>
        <w:rPr>
          <w:rFonts w:hint="eastAsia" w:ascii="仿宋" w:hAnsi="仿宋" w:eastAsia="仿宋" w:cs="仿宋"/>
          <w:color w:val="auto"/>
          <w:sz w:val="21"/>
          <w:szCs w:val="21"/>
          <w:highlight w:val="none"/>
        </w:rPr>
      </w:pPr>
      <w:bookmarkStart w:id="1276" w:name="_Toc7658"/>
      <w:bookmarkStart w:id="1277" w:name="_Toc2084"/>
      <w:bookmarkStart w:id="1278" w:name="_Toc420"/>
      <w:bookmarkStart w:id="1279" w:name="_Toc29452"/>
      <w:bookmarkStart w:id="1280" w:name="_Toc22812"/>
      <w:bookmarkStart w:id="1281" w:name="_Toc30954"/>
      <w:bookmarkStart w:id="1282" w:name="_Toc4191"/>
      <w:r>
        <w:rPr>
          <w:rFonts w:hint="eastAsia" w:ascii="仿宋" w:hAnsi="仿宋" w:eastAsia="仿宋" w:cs="仿宋"/>
          <w:color w:val="auto"/>
          <w:sz w:val="21"/>
          <w:szCs w:val="21"/>
          <w:highlight w:val="none"/>
        </w:rPr>
        <w:t>七、争议解决</w:t>
      </w:r>
      <w:bookmarkEnd w:id="1276"/>
      <w:bookmarkEnd w:id="1277"/>
      <w:bookmarkEnd w:id="1278"/>
      <w:bookmarkEnd w:id="1279"/>
      <w:bookmarkEnd w:id="1280"/>
      <w:bookmarkEnd w:id="1281"/>
      <w:bookmarkEnd w:id="1282"/>
    </w:p>
    <w:p w14:paraId="3A97156D">
      <w:pPr>
        <w:spacing w:after="12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因本保函或本保函相关事项发生的纠纷，可由双方协商解决，协商不成的，按下列第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种方式解决：</w:t>
      </w:r>
    </w:p>
    <w:p w14:paraId="302D23DA">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（1）向</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仲裁委员会申请仲裁；</w:t>
      </w:r>
    </w:p>
    <w:p w14:paraId="13DDDF22">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（2）向</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人民法院起诉。</w:t>
      </w:r>
    </w:p>
    <w:p w14:paraId="12C0E088">
      <w:pPr>
        <w:spacing w:line="360" w:lineRule="auto"/>
        <w:ind w:firstLine="420" w:firstLineChars="200"/>
        <w:jc w:val="left"/>
        <w:outlineLvl w:val="9"/>
        <w:rPr>
          <w:rFonts w:hint="eastAsia" w:ascii="仿宋" w:hAnsi="仿宋" w:eastAsia="仿宋" w:cs="仿宋"/>
          <w:color w:val="auto"/>
          <w:sz w:val="21"/>
          <w:szCs w:val="21"/>
          <w:highlight w:val="none"/>
        </w:rPr>
      </w:pPr>
      <w:bookmarkStart w:id="1283" w:name="_Toc22468"/>
      <w:bookmarkStart w:id="1284" w:name="_Toc2592"/>
      <w:bookmarkStart w:id="1285" w:name="_Toc18463"/>
      <w:bookmarkStart w:id="1286" w:name="_Toc28239"/>
      <w:bookmarkStart w:id="1287" w:name="_Toc9528"/>
      <w:bookmarkStart w:id="1288" w:name="_Toc1677"/>
      <w:bookmarkStart w:id="1289" w:name="_Toc30955"/>
      <w:r>
        <w:rPr>
          <w:rFonts w:hint="eastAsia" w:ascii="仿宋" w:hAnsi="仿宋" w:eastAsia="仿宋" w:cs="仿宋"/>
          <w:color w:val="auto"/>
          <w:sz w:val="21"/>
          <w:szCs w:val="21"/>
          <w:highlight w:val="none"/>
        </w:rPr>
        <w:t>八、保函的生效</w:t>
      </w:r>
      <w:bookmarkEnd w:id="1283"/>
      <w:bookmarkEnd w:id="1284"/>
      <w:bookmarkEnd w:id="1285"/>
      <w:bookmarkEnd w:id="1286"/>
      <w:bookmarkEnd w:id="1287"/>
      <w:bookmarkEnd w:id="1288"/>
      <w:bookmarkEnd w:id="1289"/>
    </w:p>
    <w:p w14:paraId="798475B8">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本保函自我方法定代表人（或其授权代理人）签字并加盖公章之日起生效。</w:t>
      </w:r>
    </w:p>
    <w:p w14:paraId="5A206801">
      <w:pPr>
        <w:spacing w:line="360" w:lineRule="auto"/>
        <w:ind w:right="6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担保人：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（盖章）</w:t>
      </w:r>
    </w:p>
    <w:p w14:paraId="6F300068">
      <w:pPr>
        <w:spacing w:line="360" w:lineRule="auto"/>
        <w:ind w:right="1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法定代表人或委托代理人：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（签字）</w:t>
      </w:r>
    </w:p>
    <w:p w14:paraId="4462C5CF">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single"/>
        </w:rPr>
        <w:t xml:space="preserve">                                        </w:t>
      </w:r>
    </w:p>
    <w:p w14:paraId="5474C418">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r>
        <w:rPr>
          <w:rFonts w:hint="eastAsia" w:ascii="仿宋" w:hAnsi="仿宋" w:eastAsia="仿宋" w:cs="仿宋"/>
          <w:color w:val="auto"/>
          <w:sz w:val="21"/>
          <w:szCs w:val="21"/>
          <w:highlight w:val="none"/>
          <w:u w:val="single"/>
        </w:rPr>
        <w:t xml:space="preserve">                                        </w:t>
      </w:r>
    </w:p>
    <w:p w14:paraId="47316732">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    真：</w:t>
      </w:r>
      <w:r>
        <w:rPr>
          <w:rFonts w:hint="eastAsia" w:ascii="仿宋" w:hAnsi="仿宋" w:eastAsia="仿宋" w:cs="仿宋"/>
          <w:color w:val="auto"/>
          <w:sz w:val="21"/>
          <w:szCs w:val="21"/>
          <w:highlight w:val="none"/>
          <w:u w:val="single"/>
        </w:rPr>
        <w:t xml:space="preserve">                                        </w:t>
      </w:r>
    </w:p>
    <w:p w14:paraId="4FD0967A">
      <w:pPr>
        <w:spacing w:line="360" w:lineRule="auto"/>
        <w:ind w:right="150" w:firstLine="420" w:firstLineChars="200"/>
        <w:jc w:val="left"/>
        <w:rPr>
          <w:rFonts w:hint="eastAsia" w:ascii="仿宋" w:hAnsi="仿宋" w:eastAsia="仿宋" w:cs="仿宋"/>
          <w:color w:val="auto"/>
          <w:sz w:val="21"/>
          <w:szCs w:val="21"/>
          <w:highlight w:val="none"/>
          <w:u w:val="single"/>
        </w:rPr>
      </w:pPr>
    </w:p>
    <w:p w14:paraId="59CC8675">
      <w:pPr>
        <w:spacing w:line="360" w:lineRule="auto"/>
        <w:ind w:right="15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rPr>
        <w:br w:type="page"/>
      </w:r>
      <w:r>
        <w:rPr>
          <w:rFonts w:hint="eastAsia" w:ascii="仿宋" w:hAnsi="仿宋" w:eastAsia="仿宋" w:cs="仿宋"/>
          <w:color w:val="auto"/>
          <w:sz w:val="21"/>
          <w:szCs w:val="21"/>
          <w:highlight w:val="none"/>
        </w:rPr>
        <w:t>附件11：</w:t>
      </w:r>
    </w:p>
    <w:p w14:paraId="2E9216BA">
      <w:pPr>
        <w:spacing w:before="156" w:beforeLines="50" w:after="156" w:afterLines="50" w:line="440" w:lineRule="exact"/>
        <w:jc w:val="center"/>
        <w:outlineLvl w:val="9"/>
        <w:rPr>
          <w:rFonts w:hint="eastAsia" w:ascii="仿宋" w:hAnsi="仿宋" w:eastAsia="仿宋" w:cs="仿宋"/>
          <w:color w:val="auto"/>
          <w:sz w:val="21"/>
          <w:szCs w:val="21"/>
          <w:highlight w:val="none"/>
        </w:rPr>
      </w:pPr>
      <w:bookmarkStart w:id="1290" w:name="_Toc7834"/>
      <w:bookmarkStart w:id="1291" w:name="_Toc25740"/>
      <w:bookmarkStart w:id="1292" w:name="_Toc15978"/>
      <w:bookmarkStart w:id="1293" w:name="_Toc27311"/>
      <w:bookmarkStart w:id="1294" w:name="_Toc32629"/>
      <w:bookmarkStart w:id="1295" w:name="_Toc32471"/>
      <w:bookmarkStart w:id="1296" w:name="_Toc22705"/>
      <w:r>
        <w:rPr>
          <w:rFonts w:hint="eastAsia" w:ascii="仿宋" w:hAnsi="仿宋" w:eastAsia="仿宋" w:cs="仿宋"/>
          <w:color w:val="auto"/>
          <w:sz w:val="21"/>
          <w:szCs w:val="21"/>
          <w:highlight w:val="none"/>
        </w:rPr>
        <w:t>11-1：材料暂估价表</w:t>
      </w:r>
      <w:bookmarkEnd w:id="1290"/>
      <w:bookmarkEnd w:id="1291"/>
      <w:bookmarkEnd w:id="1292"/>
      <w:bookmarkEnd w:id="1293"/>
      <w:bookmarkEnd w:id="1294"/>
      <w:bookmarkEnd w:id="1295"/>
      <w:bookmarkEnd w:id="1296"/>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9550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14:paraId="36D130E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序号</w:t>
            </w:r>
          </w:p>
        </w:tc>
        <w:tc>
          <w:tcPr>
            <w:tcW w:w="1984" w:type="dxa"/>
            <w:tcBorders>
              <w:top w:val="single" w:color="auto" w:sz="12" w:space="0"/>
              <w:bottom w:val="double" w:color="auto" w:sz="6" w:space="0"/>
            </w:tcBorders>
            <w:noWrap w:val="0"/>
            <w:vAlign w:val="top"/>
          </w:tcPr>
          <w:p w14:paraId="564B21F2">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名称</w:t>
            </w:r>
          </w:p>
        </w:tc>
        <w:tc>
          <w:tcPr>
            <w:tcW w:w="851" w:type="dxa"/>
            <w:tcBorders>
              <w:top w:val="single" w:color="auto" w:sz="12" w:space="0"/>
              <w:bottom w:val="double" w:color="auto" w:sz="6" w:space="0"/>
            </w:tcBorders>
            <w:noWrap w:val="0"/>
            <w:vAlign w:val="top"/>
          </w:tcPr>
          <w:p w14:paraId="36EDEAA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单位</w:t>
            </w:r>
          </w:p>
        </w:tc>
        <w:tc>
          <w:tcPr>
            <w:tcW w:w="774" w:type="dxa"/>
            <w:tcBorders>
              <w:top w:val="single" w:color="auto" w:sz="12" w:space="0"/>
              <w:bottom w:val="double" w:color="auto" w:sz="6" w:space="0"/>
            </w:tcBorders>
            <w:noWrap w:val="0"/>
            <w:vAlign w:val="top"/>
          </w:tcPr>
          <w:p w14:paraId="74E4DB2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数量</w:t>
            </w:r>
          </w:p>
        </w:tc>
        <w:tc>
          <w:tcPr>
            <w:tcW w:w="1352" w:type="dxa"/>
            <w:tcBorders>
              <w:top w:val="single" w:color="auto" w:sz="12" w:space="0"/>
              <w:bottom w:val="double" w:color="auto" w:sz="6" w:space="0"/>
            </w:tcBorders>
            <w:noWrap w:val="0"/>
            <w:vAlign w:val="top"/>
          </w:tcPr>
          <w:p w14:paraId="19120A7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单价（元）</w:t>
            </w:r>
          </w:p>
        </w:tc>
        <w:tc>
          <w:tcPr>
            <w:tcW w:w="1418" w:type="dxa"/>
            <w:tcBorders>
              <w:top w:val="single" w:color="auto" w:sz="12" w:space="0"/>
              <w:bottom w:val="double" w:color="auto" w:sz="6" w:space="0"/>
            </w:tcBorders>
            <w:noWrap w:val="0"/>
            <w:vAlign w:val="top"/>
          </w:tcPr>
          <w:p w14:paraId="60E9A2C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合价（元）</w:t>
            </w:r>
          </w:p>
        </w:tc>
        <w:tc>
          <w:tcPr>
            <w:tcW w:w="1701" w:type="dxa"/>
            <w:tcBorders>
              <w:top w:val="single" w:color="auto" w:sz="12" w:space="0"/>
              <w:bottom w:val="double" w:color="auto" w:sz="6" w:space="0"/>
            </w:tcBorders>
            <w:noWrap w:val="0"/>
            <w:vAlign w:val="top"/>
          </w:tcPr>
          <w:p w14:paraId="244419BB">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备注</w:t>
            </w:r>
          </w:p>
        </w:tc>
      </w:tr>
      <w:tr w14:paraId="1ED15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14:paraId="2EA0F6C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tcBorders>
              <w:top w:val="double" w:color="auto" w:sz="6" w:space="0"/>
              <w:bottom w:val="single" w:color="auto" w:sz="6" w:space="0"/>
            </w:tcBorders>
            <w:noWrap w:val="0"/>
            <w:vAlign w:val="top"/>
          </w:tcPr>
          <w:p w14:paraId="7A7370C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tcBorders>
              <w:top w:val="double" w:color="auto" w:sz="6" w:space="0"/>
              <w:bottom w:val="single" w:color="auto" w:sz="6" w:space="0"/>
            </w:tcBorders>
            <w:noWrap w:val="0"/>
            <w:vAlign w:val="top"/>
          </w:tcPr>
          <w:p w14:paraId="416390C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tcBorders>
              <w:top w:val="double" w:color="auto" w:sz="6" w:space="0"/>
              <w:bottom w:val="single" w:color="auto" w:sz="6" w:space="0"/>
            </w:tcBorders>
            <w:noWrap w:val="0"/>
            <w:vAlign w:val="top"/>
          </w:tcPr>
          <w:p w14:paraId="5DA3974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tcBorders>
              <w:top w:val="double" w:color="auto" w:sz="6" w:space="0"/>
              <w:bottom w:val="single" w:color="auto" w:sz="6" w:space="0"/>
            </w:tcBorders>
            <w:noWrap w:val="0"/>
            <w:vAlign w:val="top"/>
          </w:tcPr>
          <w:p w14:paraId="0A77D6E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tcBorders>
              <w:top w:val="double" w:color="auto" w:sz="6" w:space="0"/>
              <w:bottom w:val="single" w:color="auto" w:sz="6" w:space="0"/>
            </w:tcBorders>
            <w:noWrap w:val="0"/>
            <w:vAlign w:val="top"/>
          </w:tcPr>
          <w:p w14:paraId="3C03616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tcBorders>
              <w:top w:val="double" w:color="auto" w:sz="6" w:space="0"/>
              <w:bottom w:val="single" w:color="auto" w:sz="6" w:space="0"/>
            </w:tcBorders>
            <w:noWrap w:val="0"/>
            <w:vAlign w:val="top"/>
          </w:tcPr>
          <w:p w14:paraId="7E75424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4DC83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14:paraId="27DB8D7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tcBorders>
              <w:top w:val="nil"/>
            </w:tcBorders>
            <w:noWrap w:val="0"/>
            <w:vAlign w:val="top"/>
          </w:tcPr>
          <w:p w14:paraId="33E1E49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tcBorders>
              <w:top w:val="nil"/>
            </w:tcBorders>
            <w:noWrap w:val="0"/>
            <w:vAlign w:val="top"/>
          </w:tcPr>
          <w:p w14:paraId="2D79279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tcBorders>
              <w:top w:val="nil"/>
            </w:tcBorders>
            <w:noWrap w:val="0"/>
            <w:vAlign w:val="top"/>
          </w:tcPr>
          <w:p w14:paraId="3AC2E8B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tcBorders>
              <w:top w:val="nil"/>
            </w:tcBorders>
            <w:noWrap w:val="0"/>
            <w:vAlign w:val="top"/>
          </w:tcPr>
          <w:p w14:paraId="1FB6834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tcBorders>
              <w:top w:val="nil"/>
            </w:tcBorders>
            <w:noWrap w:val="0"/>
            <w:vAlign w:val="top"/>
          </w:tcPr>
          <w:p w14:paraId="13A7969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tcBorders>
              <w:top w:val="nil"/>
            </w:tcBorders>
            <w:noWrap w:val="0"/>
            <w:vAlign w:val="top"/>
          </w:tcPr>
          <w:p w14:paraId="37E7916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76CA6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762EAD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3BB5A73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5F7F0C9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695CCEC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216F0A7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6D95677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7A7B330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0C5C7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2E4BF9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25BB6E3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6C6ECD2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444F2C3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729420D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2D12F87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5710BCB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0BEE2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75396F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02E5C44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0CAAC95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4CC9F7A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79971A2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0D8E15A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47E6D5E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32011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C04C0E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6088CFD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167DD65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5A310B3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47F162A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596645E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71F1968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56B82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091294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4C609F5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40E937F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4A02296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33D3F09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31C9C56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4A22B8D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7E050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CC7431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038D6CA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61D5F50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4B89B51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010E4DA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4D55441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0841BB7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1E609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0AC0CD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45B3323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66247BC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36D3F7D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2BFDDA5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33D28B9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138ECFA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054A8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B80C34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33A2866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1581ACA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5D6F89E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649C946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3D33E62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0FEC7A4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59E9E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BC22C9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46E9369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62E96E7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754A118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58D86C3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7D1331E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384431F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726FF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D032CD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139E51C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304B371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3AF70A5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28B9A44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46A7367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3C9C11A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7631D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A207B8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5436AA9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3D9149B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26BAAE7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5EBD28C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6E8C1B5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006C2D0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628BE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49375A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3ECE669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4B8B3F5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182DAC8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0C2EBF0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2B41D5F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6DAB23A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7E0D1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5CD1DC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3BE301B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6547154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01E13B1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094EA45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56747F3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1F4608A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2D038E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1AD84B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415F658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52E1DB8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532F982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2927E2E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2E5DD31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78C51AD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7D1C4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769A21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690F8C5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6822873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275BB1A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154E285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647E799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27FE620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355F7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CD88CE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2892FDA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4537DE9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3026D60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729513B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5E3B057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527B69C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331CB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D80CF7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58B7BB2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62E8467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34C9392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42A1D0B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5FAA769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41E0855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29EDD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2C1CD0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07EA32F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66A9B7A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06CD4EB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0435ADA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32BB0F4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1E72D00E">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7744C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9FE5CD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39A5B778">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1677657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3ED22F9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0BB0BA1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2BE3405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13B02A5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39479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21E48CB0">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0996F52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2CF7C7D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12814014">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2209725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5DF7CC8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312F69E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0B150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5E13AC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14D2935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2302384D">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79770901">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4C34EB5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62B13E8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0786ADF2">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582B5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A18C9CB">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26C665F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2F59C307">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54F77AF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2241D0E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6DA16C3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1DFE35A5">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r w14:paraId="16A05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3DB15DF">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984" w:type="dxa"/>
            <w:noWrap w:val="0"/>
            <w:vAlign w:val="top"/>
          </w:tcPr>
          <w:p w14:paraId="2F319876">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851" w:type="dxa"/>
            <w:noWrap w:val="0"/>
            <w:vAlign w:val="top"/>
          </w:tcPr>
          <w:p w14:paraId="3EB9512A">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774" w:type="dxa"/>
            <w:noWrap w:val="0"/>
            <w:vAlign w:val="top"/>
          </w:tcPr>
          <w:p w14:paraId="2FCAEA4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352" w:type="dxa"/>
            <w:noWrap w:val="0"/>
            <w:vAlign w:val="top"/>
          </w:tcPr>
          <w:p w14:paraId="42435339">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418" w:type="dxa"/>
            <w:noWrap w:val="0"/>
            <w:vAlign w:val="top"/>
          </w:tcPr>
          <w:p w14:paraId="300B01FC">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c>
          <w:tcPr>
            <w:tcW w:w="1701" w:type="dxa"/>
            <w:noWrap w:val="0"/>
            <w:vAlign w:val="top"/>
          </w:tcPr>
          <w:p w14:paraId="6F0B0C53">
            <w:pPr>
              <w:pStyle w:val="14"/>
              <w:keepNext/>
              <w:keepLines w:val="0"/>
              <w:suppressLineNumbers w:val="0"/>
              <w:spacing w:before="0" w:beforeAutospacing="0" w:after="0" w:afterAutospacing="0" w:line="440" w:lineRule="exact"/>
              <w:ind w:left="63" w:right="63"/>
              <w:rPr>
                <w:rFonts w:hint="eastAsia" w:ascii="仿宋" w:hAnsi="仿宋" w:eastAsia="仿宋" w:cs="仿宋"/>
                <w:color w:val="auto"/>
                <w:kern w:val="2"/>
                <w:sz w:val="21"/>
                <w:szCs w:val="21"/>
                <w:highlight w:val="none"/>
                <w:lang w:val="en-US" w:eastAsia="zh-CN"/>
              </w:rPr>
            </w:pPr>
          </w:p>
        </w:tc>
      </w:tr>
    </w:tbl>
    <w:p w14:paraId="672A6D1C">
      <w:pPr>
        <w:spacing w:before="156" w:beforeLines="50" w:after="156" w:afterLines="50" w:line="440" w:lineRule="exact"/>
        <w:rPr>
          <w:rFonts w:hint="eastAsia" w:ascii="仿宋" w:hAnsi="仿宋" w:eastAsia="仿宋" w:cs="仿宋"/>
          <w:color w:val="auto"/>
          <w:sz w:val="21"/>
          <w:szCs w:val="21"/>
          <w:highlight w:val="none"/>
        </w:rPr>
      </w:pPr>
    </w:p>
    <w:p w14:paraId="68F92EC7">
      <w:pPr>
        <w:spacing w:before="156" w:beforeLines="50" w:after="156" w:afterLines="50"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11-2：工程设备暂估价表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BEBC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center"/>
          </w:tcPr>
          <w:p w14:paraId="0F02A54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序号</w:t>
            </w:r>
          </w:p>
        </w:tc>
        <w:tc>
          <w:tcPr>
            <w:tcW w:w="1984" w:type="dxa"/>
            <w:tcBorders>
              <w:top w:val="single" w:color="auto" w:sz="12" w:space="0"/>
              <w:bottom w:val="double" w:color="auto" w:sz="6" w:space="0"/>
            </w:tcBorders>
            <w:noWrap w:val="0"/>
            <w:vAlign w:val="center"/>
          </w:tcPr>
          <w:p w14:paraId="14D4AA26">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名称</w:t>
            </w:r>
          </w:p>
        </w:tc>
        <w:tc>
          <w:tcPr>
            <w:tcW w:w="851" w:type="dxa"/>
            <w:tcBorders>
              <w:top w:val="single" w:color="auto" w:sz="12" w:space="0"/>
              <w:bottom w:val="double" w:color="auto" w:sz="6" w:space="0"/>
            </w:tcBorders>
            <w:noWrap w:val="0"/>
            <w:vAlign w:val="center"/>
          </w:tcPr>
          <w:p w14:paraId="61D30BE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单位</w:t>
            </w:r>
          </w:p>
        </w:tc>
        <w:tc>
          <w:tcPr>
            <w:tcW w:w="774" w:type="dxa"/>
            <w:tcBorders>
              <w:top w:val="single" w:color="auto" w:sz="12" w:space="0"/>
              <w:bottom w:val="double" w:color="auto" w:sz="6" w:space="0"/>
            </w:tcBorders>
            <w:noWrap w:val="0"/>
            <w:vAlign w:val="center"/>
          </w:tcPr>
          <w:p w14:paraId="3067032E">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数量</w:t>
            </w:r>
          </w:p>
        </w:tc>
        <w:tc>
          <w:tcPr>
            <w:tcW w:w="1352" w:type="dxa"/>
            <w:tcBorders>
              <w:top w:val="single" w:color="auto" w:sz="12" w:space="0"/>
              <w:bottom w:val="double" w:color="auto" w:sz="6" w:space="0"/>
            </w:tcBorders>
            <w:noWrap w:val="0"/>
            <w:vAlign w:val="center"/>
          </w:tcPr>
          <w:p w14:paraId="0F93DBB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单价（元）</w:t>
            </w:r>
          </w:p>
        </w:tc>
        <w:tc>
          <w:tcPr>
            <w:tcW w:w="1418" w:type="dxa"/>
            <w:tcBorders>
              <w:top w:val="single" w:color="auto" w:sz="12" w:space="0"/>
              <w:bottom w:val="double" w:color="auto" w:sz="6" w:space="0"/>
            </w:tcBorders>
            <w:noWrap w:val="0"/>
            <w:vAlign w:val="center"/>
          </w:tcPr>
          <w:p w14:paraId="7B2AB00C">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合价（元）</w:t>
            </w:r>
          </w:p>
        </w:tc>
        <w:tc>
          <w:tcPr>
            <w:tcW w:w="1701" w:type="dxa"/>
            <w:tcBorders>
              <w:top w:val="single" w:color="auto" w:sz="12" w:space="0"/>
              <w:bottom w:val="double" w:color="auto" w:sz="6" w:space="0"/>
            </w:tcBorders>
            <w:noWrap w:val="0"/>
            <w:vAlign w:val="center"/>
          </w:tcPr>
          <w:p w14:paraId="39140E2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备注</w:t>
            </w:r>
          </w:p>
        </w:tc>
      </w:tr>
      <w:tr w14:paraId="533C8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center"/>
          </w:tcPr>
          <w:p w14:paraId="7CFC539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tcBorders>
              <w:top w:val="double" w:color="auto" w:sz="6" w:space="0"/>
              <w:bottom w:val="single" w:color="auto" w:sz="6" w:space="0"/>
            </w:tcBorders>
            <w:noWrap w:val="0"/>
            <w:vAlign w:val="center"/>
          </w:tcPr>
          <w:p w14:paraId="4AC9C401">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14:paraId="65271FD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tcBorders>
              <w:top w:val="double" w:color="auto" w:sz="6" w:space="0"/>
              <w:bottom w:val="single" w:color="auto" w:sz="6" w:space="0"/>
            </w:tcBorders>
            <w:noWrap w:val="0"/>
            <w:vAlign w:val="center"/>
          </w:tcPr>
          <w:p w14:paraId="3633A66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tcBorders>
              <w:top w:val="double" w:color="auto" w:sz="6" w:space="0"/>
              <w:bottom w:val="single" w:color="auto" w:sz="6" w:space="0"/>
            </w:tcBorders>
            <w:noWrap w:val="0"/>
            <w:vAlign w:val="center"/>
          </w:tcPr>
          <w:p w14:paraId="5B6D72B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tcBorders>
              <w:top w:val="double" w:color="auto" w:sz="6" w:space="0"/>
              <w:bottom w:val="single" w:color="auto" w:sz="6" w:space="0"/>
            </w:tcBorders>
            <w:noWrap w:val="0"/>
            <w:vAlign w:val="center"/>
          </w:tcPr>
          <w:p w14:paraId="1B1FEB0C">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tcBorders>
              <w:top w:val="double" w:color="auto" w:sz="6" w:space="0"/>
              <w:bottom w:val="single" w:color="auto" w:sz="6" w:space="0"/>
            </w:tcBorders>
            <w:noWrap w:val="0"/>
            <w:vAlign w:val="center"/>
          </w:tcPr>
          <w:p w14:paraId="54BD4E0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12CB4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center"/>
          </w:tcPr>
          <w:p w14:paraId="63EAF59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tcBorders>
              <w:top w:val="nil"/>
            </w:tcBorders>
            <w:noWrap w:val="0"/>
            <w:vAlign w:val="center"/>
          </w:tcPr>
          <w:p w14:paraId="276818F1">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tcBorders>
              <w:top w:val="nil"/>
            </w:tcBorders>
            <w:noWrap w:val="0"/>
            <w:vAlign w:val="center"/>
          </w:tcPr>
          <w:p w14:paraId="2287A0A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tcBorders>
              <w:top w:val="nil"/>
            </w:tcBorders>
            <w:noWrap w:val="0"/>
            <w:vAlign w:val="center"/>
          </w:tcPr>
          <w:p w14:paraId="0ED18B9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tcBorders>
              <w:top w:val="nil"/>
            </w:tcBorders>
            <w:noWrap w:val="0"/>
            <w:vAlign w:val="center"/>
          </w:tcPr>
          <w:p w14:paraId="331773DD">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tcBorders>
              <w:top w:val="nil"/>
            </w:tcBorders>
            <w:noWrap w:val="0"/>
            <w:vAlign w:val="center"/>
          </w:tcPr>
          <w:p w14:paraId="357FA2D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tcBorders>
              <w:top w:val="nil"/>
            </w:tcBorders>
            <w:noWrap w:val="0"/>
            <w:vAlign w:val="center"/>
          </w:tcPr>
          <w:p w14:paraId="69EA523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61A82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6165755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7C791CD2">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6E6CA0BC">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42CA6FAB">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55368C1C">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2DA98DD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588CC7DB">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4B471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4844A97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0CF491A2">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7512C7E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0B5C8776">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60686AD2">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4D61F316">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2A4BB01C">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33F95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091A2BD6">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5B6C959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7330792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0D54D6A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5678C54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67B7CC5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3B8EB58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3F375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5058FB1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3710324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586A0AC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429B9BBC">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589A9C2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636E982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41BE72CE">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00D74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49E3A4D6">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65209B9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6AC5499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195D869C">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46AD22C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34B7D79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7F258072">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632D0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6A102E9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7CE5A4D1">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748B892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6D367D3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4B7CF45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4AA7B50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65FB149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24FD1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00256E2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6291123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2C9A609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614AEF9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1F03FF0B">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2E53266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2C1CF40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78909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7C1E411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23CBA41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2E65710E">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05DEFEBB">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1CF7512C">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12B4E12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51069AB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02964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4ECB0906">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3DFBB7DE">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558C885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0551C58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08B4D57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09E8A69C">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4AF72F86">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6F33A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6E20F50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3E10C02B">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4A75B01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494B1A5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0B83BEB2">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410E5B8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64F7A3C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4F799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238469B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1D6BA0C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51C084D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4E50953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69AEE4B6">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2D334DD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6BB9624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413A05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3D8B02A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125C433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01D0AA76">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5436E38D">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57E8E6F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0AD1E7F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42F99D7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177FF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336EB51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1A5B326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3358CDCB">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059DDCD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263BE95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6D14289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1BB80C4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00671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236C9D9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05CBDE6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64ECC7AB">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0D0A7F4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65691A4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699CB62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0A834E5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1CDFF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7CC86E7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38B2465D">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512E8AEC">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713A915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3915C1F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356E3C5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72F37866">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30B62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1E465D81">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7AC9D5A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3DB63521">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3847C10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7D4890E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1222AD9D">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7FE46E6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6096E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7CE97DE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3E0FB08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709A617E">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7F64C9EE">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5AB9078C">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21D757F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50E41A2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097E2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3280252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1FE3E831">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19918AA2">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41FA3DD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648ED1A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0C21857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1EE23D4C">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752DE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31D0014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5641EB8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4802719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1A5E5162">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7221342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677335B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627CE67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1DDB1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682F6D0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74813161">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1E84CD9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053561E2">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23AD1B8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305AF4D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2103455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307FE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051036C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33D9CC3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3DB4454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5F8888C6">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51C6747B">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5A74677D">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2B4376E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1D83B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11D26886">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538E72BD">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5743D2F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05D60B5D">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4ABB1261">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1F5AB83C">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0C82CA92">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651EE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center"/>
          </w:tcPr>
          <w:p w14:paraId="79D4917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79E3BF62">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851" w:type="dxa"/>
            <w:noWrap w:val="0"/>
            <w:vAlign w:val="center"/>
          </w:tcPr>
          <w:p w14:paraId="398091C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774" w:type="dxa"/>
            <w:noWrap w:val="0"/>
            <w:vAlign w:val="center"/>
          </w:tcPr>
          <w:p w14:paraId="4F71454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352" w:type="dxa"/>
            <w:noWrap w:val="0"/>
            <w:vAlign w:val="center"/>
          </w:tcPr>
          <w:p w14:paraId="62D05CA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418" w:type="dxa"/>
            <w:noWrap w:val="0"/>
            <w:vAlign w:val="center"/>
          </w:tcPr>
          <w:p w14:paraId="60282006">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701" w:type="dxa"/>
            <w:noWrap w:val="0"/>
            <w:vAlign w:val="center"/>
          </w:tcPr>
          <w:p w14:paraId="5D64739B">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bl>
    <w:p w14:paraId="2994BBD9">
      <w:pPr>
        <w:spacing w:line="440" w:lineRule="exact"/>
        <w:rPr>
          <w:rFonts w:hint="eastAsia" w:ascii="仿宋" w:hAnsi="仿宋" w:eastAsia="仿宋" w:cs="仿宋"/>
          <w:color w:val="auto"/>
          <w:sz w:val="21"/>
          <w:szCs w:val="21"/>
          <w:highlight w:val="none"/>
        </w:rPr>
      </w:pPr>
    </w:p>
    <w:p w14:paraId="6F5BB0C2">
      <w:pPr>
        <w:spacing w:before="156" w:beforeLines="50" w:after="156" w:afterLines="50"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r>
        <w:rPr>
          <w:rFonts w:hint="eastAsia" w:ascii="仿宋" w:hAnsi="仿宋" w:eastAsia="仿宋" w:cs="仿宋"/>
          <w:color w:val="auto"/>
          <w:sz w:val="21"/>
          <w:szCs w:val="21"/>
          <w:highlight w:val="none"/>
        </w:rPr>
        <w:t>11-3：专业工程暂估价表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3FC74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bottom w:val="double" w:color="auto" w:sz="6" w:space="0"/>
            </w:tcBorders>
            <w:noWrap w:val="0"/>
            <w:vAlign w:val="center"/>
          </w:tcPr>
          <w:p w14:paraId="2FBED75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序号</w:t>
            </w:r>
          </w:p>
        </w:tc>
        <w:tc>
          <w:tcPr>
            <w:tcW w:w="1984" w:type="dxa"/>
            <w:tcBorders>
              <w:top w:val="single" w:color="auto" w:sz="12" w:space="0"/>
              <w:bottom w:val="double" w:color="auto" w:sz="6" w:space="0"/>
            </w:tcBorders>
            <w:noWrap w:val="0"/>
            <w:vAlign w:val="center"/>
          </w:tcPr>
          <w:p w14:paraId="31BFCAC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专业工程名称</w:t>
            </w:r>
          </w:p>
        </w:tc>
        <w:tc>
          <w:tcPr>
            <w:tcW w:w="4678" w:type="dxa"/>
            <w:tcBorders>
              <w:top w:val="single" w:color="auto" w:sz="12" w:space="0"/>
              <w:bottom w:val="double" w:color="auto" w:sz="6" w:space="0"/>
            </w:tcBorders>
            <w:noWrap w:val="0"/>
            <w:vAlign w:val="center"/>
          </w:tcPr>
          <w:p w14:paraId="2586370B">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工程内容</w:t>
            </w:r>
          </w:p>
        </w:tc>
        <w:tc>
          <w:tcPr>
            <w:tcW w:w="1276" w:type="dxa"/>
            <w:tcBorders>
              <w:top w:val="single" w:color="auto" w:sz="12" w:space="0"/>
              <w:bottom w:val="double" w:color="auto" w:sz="6" w:space="0"/>
            </w:tcBorders>
            <w:noWrap w:val="0"/>
            <w:vAlign w:val="center"/>
          </w:tcPr>
          <w:p w14:paraId="240404E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金额</w:t>
            </w:r>
          </w:p>
        </w:tc>
      </w:tr>
      <w:tr w14:paraId="0C285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bottom w:val="single" w:color="auto" w:sz="6" w:space="0"/>
            </w:tcBorders>
            <w:noWrap w:val="0"/>
            <w:vAlign w:val="center"/>
          </w:tcPr>
          <w:p w14:paraId="5D716F8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tcBorders>
              <w:top w:val="double" w:color="auto" w:sz="6" w:space="0"/>
              <w:bottom w:val="single" w:color="auto" w:sz="6" w:space="0"/>
            </w:tcBorders>
            <w:noWrap w:val="0"/>
            <w:vAlign w:val="center"/>
          </w:tcPr>
          <w:p w14:paraId="3C5C3C5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tcBorders>
              <w:top w:val="double" w:color="auto" w:sz="6" w:space="0"/>
              <w:bottom w:val="single" w:color="auto" w:sz="6" w:space="0"/>
            </w:tcBorders>
            <w:noWrap w:val="0"/>
            <w:vAlign w:val="center"/>
          </w:tcPr>
          <w:p w14:paraId="7B871CBC">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tcBorders>
              <w:top w:val="double" w:color="auto" w:sz="6" w:space="0"/>
              <w:bottom w:val="single" w:color="auto" w:sz="6" w:space="0"/>
            </w:tcBorders>
            <w:noWrap w:val="0"/>
            <w:vAlign w:val="center"/>
          </w:tcPr>
          <w:p w14:paraId="4B499CB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7509F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noWrap w:val="0"/>
            <w:vAlign w:val="center"/>
          </w:tcPr>
          <w:p w14:paraId="02DF148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tcBorders>
              <w:top w:val="nil"/>
            </w:tcBorders>
            <w:noWrap w:val="0"/>
            <w:vAlign w:val="center"/>
          </w:tcPr>
          <w:p w14:paraId="3D78C192">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tcBorders>
              <w:top w:val="nil"/>
            </w:tcBorders>
            <w:noWrap w:val="0"/>
            <w:vAlign w:val="center"/>
          </w:tcPr>
          <w:p w14:paraId="386B97C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tcBorders>
              <w:top w:val="nil"/>
            </w:tcBorders>
            <w:noWrap w:val="0"/>
            <w:vAlign w:val="center"/>
          </w:tcPr>
          <w:p w14:paraId="44F4037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3CEC4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noWrap w:val="0"/>
            <w:vAlign w:val="center"/>
          </w:tcPr>
          <w:p w14:paraId="189C93C2">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tcBorders>
              <w:top w:val="nil"/>
            </w:tcBorders>
            <w:noWrap w:val="0"/>
            <w:vAlign w:val="center"/>
          </w:tcPr>
          <w:p w14:paraId="18469D3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tcBorders>
              <w:top w:val="nil"/>
            </w:tcBorders>
            <w:noWrap w:val="0"/>
            <w:vAlign w:val="center"/>
          </w:tcPr>
          <w:p w14:paraId="373AC58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tcBorders>
              <w:top w:val="nil"/>
            </w:tcBorders>
            <w:noWrap w:val="0"/>
            <w:vAlign w:val="center"/>
          </w:tcPr>
          <w:p w14:paraId="54A0BA5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6C364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6A959E1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6D2C1C8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31F51C8D">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22FDD59B">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4994C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66491CCE">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702864E1">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0CD53C9C">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09DE3F6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39C46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4A487E82">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1157D48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0F7B3BA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697A414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77436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64406C2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2865A26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0100ED9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548F5C4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62FAF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6FD82BFE">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503DDC1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6FB91DAE">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7C14770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5021E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7FCCEDB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0679D6DD">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7979C7F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445F1DD1">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23858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6189C76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20FBC9C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7057EBCC">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1E00485B">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0917A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28AEF7F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36ECFE1D">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2CB831B2">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301E9861">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6D07D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38C171AB">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6E68CAC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385A45A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32457E6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7A5D6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0A3E85D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4FC7D18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40FBCA62">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7CBBC5BB">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4D341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64C5188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3BDE9B2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45A4423B">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230A39E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7D7EF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17FAD45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77C5C02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3875DF4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276D44D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739E8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44D1E2A1">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600A99B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6D3AD536">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2C0F7E1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36757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4A77327B">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7D2C180D">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657FCA0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1782A2F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13CF9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706B9A1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017B71D2">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0578FF1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2D15D81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28753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0E7EE02D">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33CB26FA">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7C5D349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6777C0D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3767A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1DD47FB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5F81F4C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573B7CA2">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0551A44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49CB7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5B68848C">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01AA1C8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0A9B9F2E">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6067445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5087D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5FB0367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2DC11C20">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4BE4C14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6AF39F1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1BAB4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179E5BF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0D8ECB4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7697AD5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733A4F47">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4F3EEE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6ECA6469">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5DF7D8A8">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4DE9B39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7785D46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4597F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251DDCCF">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3E3C522D">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3C3303D5">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1AA5289B">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259F8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center"/>
          </w:tcPr>
          <w:p w14:paraId="16CD649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984" w:type="dxa"/>
            <w:noWrap w:val="0"/>
            <w:vAlign w:val="center"/>
          </w:tcPr>
          <w:p w14:paraId="36362B94">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4678" w:type="dxa"/>
            <w:noWrap w:val="0"/>
            <w:vAlign w:val="center"/>
          </w:tcPr>
          <w:p w14:paraId="684F541E">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c>
          <w:tcPr>
            <w:tcW w:w="1276" w:type="dxa"/>
            <w:noWrap w:val="0"/>
            <w:vAlign w:val="center"/>
          </w:tcPr>
          <w:p w14:paraId="5603209C">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p>
        </w:tc>
      </w:tr>
      <w:tr w14:paraId="75920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7" w:type="dxa"/>
            <w:gridSpan w:val="4"/>
            <w:noWrap w:val="0"/>
            <w:vAlign w:val="center"/>
          </w:tcPr>
          <w:p w14:paraId="54AD4293">
            <w:pPr>
              <w:pStyle w:val="14"/>
              <w:keepNext/>
              <w:keepLines w:val="0"/>
              <w:suppressLineNumbers w:val="0"/>
              <w:spacing w:before="0" w:beforeAutospacing="0" w:after="0" w:afterAutospacing="0" w:line="440" w:lineRule="exact"/>
              <w:ind w:left="63" w:right="63"/>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小计：</w:t>
            </w:r>
          </w:p>
        </w:tc>
      </w:tr>
    </w:tbl>
    <w:p w14:paraId="7C1E64B9">
      <w:pPr>
        <w:bidi w:val="0"/>
        <w:spacing w:line="360" w:lineRule="auto"/>
        <w:rPr>
          <w:rFonts w:hint="eastAsia" w:ascii="仿宋" w:hAnsi="仿宋" w:eastAsia="仿宋" w:cs="仿宋"/>
          <w:color w:val="auto"/>
          <w:sz w:val="24"/>
          <w:szCs w:val="24"/>
          <w:highlight w:val="none"/>
        </w:rPr>
        <w:sectPr>
          <w:pgSz w:w="11906" w:h="16838"/>
          <w:pgMar w:top="1361" w:right="1247" w:bottom="1474" w:left="1361" w:header="851" w:footer="992" w:gutter="0"/>
          <w:pgNumType w:fmt="decimal"/>
          <w:cols w:space="0" w:num="1"/>
          <w:rtlGutter w:val="0"/>
          <w:docGrid w:type="lines" w:linePitch="312" w:charSpace="0"/>
        </w:sectPr>
      </w:pPr>
      <w:r>
        <w:rPr>
          <w:rFonts w:hint="eastAsia" w:ascii="仿宋" w:hAnsi="仿宋" w:eastAsia="仿宋" w:cs="仿宋"/>
          <w:sz w:val="24"/>
          <w:szCs w:val="24"/>
          <w:highlight w:val="none"/>
        </w:rPr>
        <w:t>注：本合同样本仅供参考，具体内容由采购人和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共同协商确定。</w:t>
      </w:r>
    </w:p>
    <w:p w14:paraId="2B0048C7">
      <w:pPr>
        <w:keepNext w:val="0"/>
        <w:keepLines w:val="0"/>
        <w:pageBreakBefore w:val="0"/>
        <w:widowControl/>
        <w:kinsoku/>
        <w:wordWrap/>
        <w:overflowPunct/>
        <w:topLinePunct w:val="0"/>
        <w:autoSpaceDE/>
        <w:autoSpaceDN/>
        <w:bidi w:val="0"/>
        <w:adjustRightInd w:val="0"/>
        <w:spacing w:line="360" w:lineRule="auto"/>
        <w:ind w:left="0" w:leftChars="0" w:right="0" w:rightChars="0"/>
        <w:jc w:val="both"/>
        <w:textAlignment w:val="baseline"/>
        <w:outlineLvl w:val="9"/>
        <w:rPr>
          <w:rFonts w:hint="eastAsia" w:ascii="仿宋" w:hAnsi="仿宋" w:eastAsia="仿宋" w:cs="仿宋"/>
          <w:b/>
          <w:bCs/>
          <w:sz w:val="24"/>
          <w:szCs w:val="24"/>
          <w:highlight w:val="none"/>
        </w:rPr>
      </w:pPr>
    </w:p>
    <w:p w14:paraId="5595E7AC">
      <w:pPr>
        <w:bidi w:val="0"/>
        <w:spacing w:line="360" w:lineRule="auto"/>
        <w:jc w:val="center"/>
        <w:outlineLvl w:val="0"/>
        <w:rPr>
          <w:rFonts w:hint="eastAsia" w:ascii="仿宋" w:hAnsi="仿宋" w:eastAsia="仿宋" w:cs="仿宋"/>
          <w:b/>
          <w:bCs/>
          <w:sz w:val="24"/>
          <w:szCs w:val="24"/>
          <w:highlight w:val="none"/>
        </w:rPr>
      </w:pPr>
      <w:bookmarkStart w:id="1297" w:name="_Toc13662"/>
      <w:r>
        <w:rPr>
          <w:rFonts w:hint="eastAsia" w:ascii="仿宋" w:hAnsi="仿宋" w:eastAsia="仿宋" w:cs="仿宋"/>
          <w:b/>
          <w:bCs/>
          <w:sz w:val="24"/>
          <w:szCs w:val="24"/>
          <w:highlight w:val="none"/>
        </w:rPr>
        <w:t>第七部分</w:t>
      </w:r>
      <w:bookmarkStart w:id="1298" w:name="_Toc86202632"/>
      <w:r>
        <w:rPr>
          <w:rFonts w:hint="eastAsia" w:ascii="仿宋" w:hAnsi="仿宋" w:eastAsia="仿宋" w:cs="仿宋"/>
          <w:b/>
          <w:bCs/>
          <w:sz w:val="24"/>
          <w:szCs w:val="24"/>
          <w:highlight w:val="none"/>
        </w:rPr>
        <w:t xml:space="preserve">  </w:t>
      </w:r>
      <w:r>
        <w:rPr>
          <w:rFonts w:hint="eastAsia" w:ascii="仿宋" w:hAnsi="仿宋" w:eastAsia="仿宋" w:cs="仿宋"/>
          <w:b/>
          <w:bCs/>
          <w:sz w:val="24"/>
          <w:szCs w:val="24"/>
          <w:highlight w:val="none"/>
          <w:lang w:eastAsia="zh-CN"/>
        </w:rPr>
        <w:t>响应文件</w:t>
      </w:r>
      <w:r>
        <w:rPr>
          <w:rFonts w:hint="eastAsia" w:ascii="仿宋" w:hAnsi="仿宋" w:eastAsia="仿宋" w:cs="仿宋"/>
          <w:b/>
          <w:bCs/>
          <w:sz w:val="24"/>
          <w:szCs w:val="24"/>
          <w:highlight w:val="none"/>
        </w:rPr>
        <w:t>格式</w:t>
      </w:r>
      <w:bookmarkEnd w:id="126"/>
      <w:bookmarkEnd w:id="127"/>
      <w:bookmarkEnd w:id="128"/>
      <w:bookmarkEnd w:id="129"/>
      <w:bookmarkEnd w:id="130"/>
      <w:bookmarkEnd w:id="131"/>
      <w:bookmarkEnd w:id="132"/>
      <w:bookmarkEnd w:id="1297"/>
      <w:bookmarkEnd w:id="1298"/>
    </w:p>
    <w:p w14:paraId="671E2F0B">
      <w:pPr>
        <w:bidi w:val="0"/>
        <w:spacing w:line="360" w:lineRule="auto"/>
        <w:rPr>
          <w:rFonts w:hint="eastAsia" w:ascii="仿宋" w:hAnsi="仿宋" w:eastAsia="仿宋" w:cs="仿宋"/>
          <w:sz w:val="24"/>
          <w:szCs w:val="24"/>
          <w:highlight w:val="none"/>
        </w:rPr>
      </w:pPr>
    </w:p>
    <w:p w14:paraId="76105018">
      <w:pPr>
        <w:bidi w:val="0"/>
        <w:spacing w:line="360" w:lineRule="auto"/>
        <w:rPr>
          <w:rFonts w:hint="eastAsia" w:ascii="仿宋" w:hAnsi="仿宋" w:eastAsia="仿宋" w:cs="仿宋"/>
          <w:b/>
          <w:bCs/>
          <w:sz w:val="24"/>
          <w:szCs w:val="24"/>
          <w:highlight w:val="none"/>
          <w:lang w:eastAsia="zh-CN"/>
        </w:rPr>
      </w:pPr>
      <w:bookmarkStart w:id="1299" w:name="_Toc13358"/>
      <w:bookmarkStart w:id="1300" w:name="_Toc86202633"/>
      <w:bookmarkStart w:id="1301" w:name="_Toc326251062"/>
      <w:bookmarkStart w:id="1302" w:name="_Toc175644062"/>
      <w:bookmarkStart w:id="1303" w:name="_Toc22511"/>
      <w:bookmarkStart w:id="1304" w:name="_Toc326248015"/>
      <w:bookmarkStart w:id="1305" w:name="_Toc14442"/>
      <w:bookmarkStart w:id="1306" w:name="_Toc22412"/>
      <w:r>
        <w:rPr>
          <w:rFonts w:hint="eastAsia" w:ascii="仿宋" w:hAnsi="仿宋" w:eastAsia="仿宋" w:cs="仿宋"/>
          <w:b/>
          <w:bCs/>
          <w:sz w:val="24"/>
          <w:szCs w:val="24"/>
          <w:highlight w:val="none"/>
        </w:rPr>
        <w:t>一、</w:t>
      </w:r>
      <w:bookmarkEnd w:id="1299"/>
      <w:bookmarkEnd w:id="1300"/>
      <w:bookmarkEnd w:id="1301"/>
      <w:bookmarkEnd w:id="1302"/>
      <w:bookmarkEnd w:id="1303"/>
      <w:r>
        <w:rPr>
          <w:rFonts w:hint="eastAsia" w:ascii="仿宋" w:hAnsi="仿宋" w:eastAsia="仿宋" w:cs="仿宋"/>
          <w:b/>
          <w:bCs/>
          <w:sz w:val="24"/>
          <w:szCs w:val="24"/>
          <w:highlight w:val="none"/>
          <w:lang w:eastAsia="zh-CN"/>
        </w:rPr>
        <w:t>供应商提交响应文件须知</w:t>
      </w:r>
    </w:p>
    <w:p w14:paraId="18D97CF3">
      <w:pPr>
        <w:bidi w:val="0"/>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供应商应严格按照本采购文件第二部分供应商须知前附表要求提交的文件顺序编排商务技术响应文件部分，编排中涉及本部分内容的，应按照第三部分要求及本部分提供的内容和格式（所有格式的表格可扩展，但不得更改表格格式）填写提交，混乱的编排导致响应文件被误读或查找不到，后果由供应商自行承担；</w:t>
      </w:r>
    </w:p>
    <w:p w14:paraId="3850B351">
      <w:pPr>
        <w:bidi w:val="0"/>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2.所附表格中要求回答的全部问题和信息都必须正面回答</w:t>
      </w:r>
      <w:r>
        <w:rPr>
          <w:rFonts w:hint="eastAsia" w:ascii="仿宋" w:hAnsi="仿宋" w:eastAsia="仿宋" w:cs="仿宋"/>
          <w:sz w:val="24"/>
          <w:szCs w:val="24"/>
          <w:highlight w:val="none"/>
          <w:lang w:eastAsia="zh-CN"/>
        </w:rPr>
        <w:t>；</w:t>
      </w:r>
    </w:p>
    <w:p w14:paraId="6CA7533B">
      <w:pPr>
        <w:bidi w:val="0"/>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3.资格声明的签字人应保证全部声明和问题的回答及所附材料是真实的和准确的</w:t>
      </w:r>
      <w:r>
        <w:rPr>
          <w:rFonts w:hint="eastAsia" w:ascii="仿宋" w:hAnsi="仿宋" w:eastAsia="仿宋" w:cs="仿宋"/>
          <w:sz w:val="24"/>
          <w:szCs w:val="24"/>
          <w:highlight w:val="none"/>
          <w:lang w:eastAsia="zh-CN"/>
        </w:rPr>
        <w:t>；</w:t>
      </w:r>
    </w:p>
    <w:p w14:paraId="5A2686B9">
      <w:pPr>
        <w:bidi w:val="0"/>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CN"/>
        </w:rPr>
        <w:t>评审小组</w:t>
      </w:r>
      <w:r>
        <w:rPr>
          <w:rFonts w:hint="eastAsia" w:ascii="仿宋" w:hAnsi="仿宋" w:eastAsia="仿宋" w:cs="仿宋"/>
          <w:sz w:val="24"/>
          <w:szCs w:val="24"/>
          <w:highlight w:val="none"/>
        </w:rPr>
        <w:t>将应用</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提交的技术说明文件等资料并根据自己的判断，决定</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是否具备履行合同的合格性及能力</w:t>
      </w:r>
      <w:r>
        <w:rPr>
          <w:rFonts w:hint="eastAsia" w:ascii="仿宋" w:hAnsi="仿宋" w:eastAsia="仿宋" w:cs="仿宋"/>
          <w:sz w:val="24"/>
          <w:szCs w:val="24"/>
          <w:highlight w:val="none"/>
          <w:lang w:eastAsia="zh-CN"/>
        </w:rPr>
        <w:t>；</w:t>
      </w:r>
    </w:p>
    <w:p w14:paraId="0C0638C2">
      <w:pPr>
        <w:bidi w:val="0"/>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提交的</w:t>
      </w:r>
      <w:r>
        <w:rPr>
          <w:rFonts w:hint="eastAsia" w:ascii="仿宋" w:hAnsi="仿宋" w:eastAsia="仿宋" w:cs="仿宋"/>
          <w:sz w:val="24"/>
          <w:szCs w:val="24"/>
          <w:highlight w:val="none"/>
          <w:lang w:eastAsia="zh-CN"/>
        </w:rPr>
        <w:t>书面</w:t>
      </w:r>
      <w:r>
        <w:rPr>
          <w:rFonts w:hint="eastAsia" w:ascii="仿宋" w:hAnsi="仿宋" w:eastAsia="仿宋" w:cs="仿宋"/>
          <w:sz w:val="24"/>
          <w:szCs w:val="24"/>
          <w:highlight w:val="none"/>
        </w:rPr>
        <w:t>材料将被妥善保存，但不退还</w:t>
      </w:r>
      <w:r>
        <w:rPr>
          <w:rFonts w:hint="eastAsia" w:ascii="仿宋" w:hAnsi="仿宋" w:eastAsia="仿宋" w:cs="仿宋"/>
          <w:sz w:val="24"/>
          <w:szCs w:val="24"/>
          <w:highlight w:val="none"/>
          <w:lang w:eastAsia="zh-CN"/>
        </w:rPr>
        <w:t>；</w:t>
      </w:r>
    </w:p>
    <w:p w14:paraId="5AF19341">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6.全部文件应按</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须知中规定的份数提交。</w:t>
      </w:r>
    </w:p>
    <w:p w14:paraId="34F36C8D">
      <w:pPr>
        <w:bidi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w:t>
      </w:r>
      <w:bookmarkEnd w:id="1304"/>
      <w:bookmarkEnd w:id="1305"/>
      <w:bookmarkEnd w:id="1306"/>
      <w:r>
        <w:rPr>
          <w:rFonts w:hint="eastAsia" w:ascii="仿宋" w:hAnsi="仿宋" w:eastAsia="仿宋" w:cs="仿宋"/>
          <w:b/>
          <w:bCs/>
          <w:sz w:val="24"/>
          <w:szCs w:val="24"/>
          <w:highlight w:val="none"/>
          <w:lang w:eastAsia="zh-CN"/>
        </w:rPr>
        <w:t>响应文件中部分格式内容</w:t>
      </w:r>
    </w:p>
    <w:p w14:paraId="3F0A81D2">
      <w:pPr>
        <w:bidi w:val="0"/>
        <w:spacing w:line="360" w:lineRule="auto"/>
        <w:rPr>
          <w:rFonts w:hint="eastAsia" w:ascii="仿宋" w:hAnsi="仿宋" w:eastAsia="仿宋" w:cs="仿宋"/>
          <w:sz w:val="24"/>
          <w:szCs w:val="24"/>
          <w:highlight w:val="none"/>
        </w:rPr>
      </w:pPr>
    </w:p>
    <w:p w14:paraId="182544E1">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698E08B3">
      <w:pPr>
        <w:pStyle w:val="22"/>
        <w:rPr>
          <w:rFonts w:hint="eastAsia" w:ascii="仿宋" w:hAnsi="仿宋" w:eastAsia="仿宋" w:cs="仿宋"/>
          <w:color w:val="auto"/>
          <w:highlight w:val="none"/>
        </w:rPr>
      </w:pPr>
    </w:p>
    <w:p w14:paraId="52CD5711">
      <w:pPr>
        <w:widowControl/>
        <w:snapToGrid w:val="0"/>
        <w:spacing w:line="440" w:lineRule="exact"/>
        <w:jc w:val="right"/>
        <w:rPr>
          <w:rFonts w:hint="eastAsia"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（正/副）本</w:t>
      </w:r>
    </w:p>
    <w:p w14:paraId="6851BD4C">
      <w:pPr>
        <w:widowControl/>
        <w:snapToGrid w:val="0"/>
        <w:spacing w:line="44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p w14:paraId="6457D11A">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
          <w:color w:val="auto"/>
          <w:spacing w:val="60"/>
          <w:kern w:val="0"/>
          <w:sz w:val="28"/>
          <w:szCs w:val="28"/>
          <w:highlight w:val="none"/>
        </w:rPr>
      </w:pPr>
    </w:p>
    <w:p w14:paraId="7ECDDEB0">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b/>
          <w:color w:val="auto"/>
          <w:spacing w:val="60"/>
          <w:kern w:val="0"/>
          <w:sz w:val="28"/>
          <w:szCs w:val="28"/>
          <w:highlight w:val="none"/>
          <w:u w:val="single"/>
        </w:rPr>
        <w:t xml:space="preserve">  </w:t>
      </w:r>
      <w:r>
        <w:rPr>
          <w:rFonts w:hint="eastAsia" w:ascii="仿宋" w:hAnsi="仿宋" w:eastAsia="仿宋" w:cs="仿宋"/>
          <w:b/>
          <w:color w:val="auto"/>
          <w:spacing w:val="60"/>
          <w:kern w:val="0"/>
          <w:sz w:val="28"/>
          <w:szCs w:val="28"/>
          <w:highlight w:val="none"/>
          <w:u w:val="single"/>
          <w:lang w:eastAsia="zh-CN"/>
        </w:rPr>
        <w:t>（</w:t>
      </w:r>
      <w:r>
        <w:rPr>
          <w:rFonts w:hint="eastAsia" w:ascii="仿宋" w:hAnsi="仿宋" w:eastAsia="仿宋" w:cs="仿宋"/>
          <w:b/>
          <w:color w:val="auto"/>
          <w:spacing w:val="60"/>
          <w:kern w:val="0"/>
          <w:sz w:val="28"/>
          <w:szCs w:val="28"/>
          <w:highlight w:val="none"/>
          <w:u w:val="single"/>
        </w:rPr>
        <w:t>项</w:t>
      </w:r>
      <w:r>
        <w:rPr>
          <w:rFonts w:hint="eastAsia" w:ascii="仿宋" w:hAnsi="仿宋" w:eastAsia="仿宋" w:cs="仿宋"/>
          <w:b/>
          <w:color w:val="auto"/>
          <w:spacing w:val="60"/>
          <w:kern w:val="0"/>
          <w:sz w:val="28"/>
          <w:szCs w:val="28"/>
          <w:highlight w:val="none"/>
          <w:u w:val="single"/>
          <w:lang w:val="en-US" w:eastAsia="zh-CN"/>
        </w:rPr>
        <w:t xml:space="preserve">   </w:t>
      </w:r>
      <w:r>
        <w:rPr>
          <w:rFonts w:hint="eastAsia" w:ascii="仿宋" w:hAnsi="仿宋" w:eastAsia="仿宋" w:cs="仿宋"/>
          <w:b/>
          <w:color w:val="auto"/>
          <w:spacing w:val="60"/>
          <w:kern w:val="0"/>
          <w:sz w:val="28"/>
          <w:szCs w:val="28"/>
          <w:highlight w:val="none"/>
          <w:u w:val="single"/>
        </w:rPr>
        <w:t>目</w:t>
      </w:r>
      <w:r>
        <w:rPr>
          <w:rFonts w:hint="eastAsia" w:ascii="仿宋" w:hAnsi="仿宋" w:eastAsia="仿宋" w:cs="仿宋"/>
          <w:b/>
          <w:color w:val="auto"/>
          <w:spacing w:val="60"/>
          <w:kern w:val="0"/>
          <w:sz w:val="28"/>
          <w:szCs w:val="28"/>
          <w:highlight w:val="none"/>
          <w:u w:val="single"/>
          <w:lang w:val="en-US" w:eastAsia="zh-CN"/>
        </w:rPr>
        <w:t xml:space="preserve">   </w:t>
      </w:r>
      <w:r>
        <w:rPr>
          <w:rFonts w:hint="eastAsia" w:ascii="仿宋" w:hAnsi="仿宋" w:eastAsia="仿宋" w:cs="仿宋"/>
          <w:b/>
          <w:color w:val="auto"/>
          <w:spacing w:val="60"/>
          <w:kern w:val="0"/>
          <w:sz w:val="28"/>
          <w:szCs w:val="28"/>
          <w:highlight w:val="none"/>
          <w:u w:val="single"/>
          <w:lang w:eastAsia="zh-CN"/>
        </w:rPr>
        <w:t>名</w:t>
      </w:r>
      <w:r>
        <w:rPr>
          <w:rFonts w:hint="eastAsia" w:ascii="仿宋" w:hAnsi="仿宋" w:eastAsia="仿宋" w:cs="仿宋"/>
          <w:b/>
          <w:color w:val="auto"/>
          <w:spacing w:val="60"/>
          <w:kern w:val="0"/>
          <w:sz w:val="28"/>
          <w:szCs w:val="28"/>
          <w:highlight w:val="none"/>
          <w:u w:val="single"/>
          <w:lang w:val="en-US" w:eastAsia="zh-CN"/>
        </w:rPr>
        <w:t xml:space="preserve">   </w:t>
      </w:r>
      <w:r>
        <w:rPr>
          <w:rFonts w:hint="eastAsia" w:ascii="仿宋" w:hAnsi="仿宋" w:eastAsia="仿宋" w:cs="仿宋"/>
          <w:b/>
          <w:color w:val="auto"/>
          <w:spacing w:val="60"/>
          <w:kern w:val="0"/>
          <w:sz w:val="28"/>
          <w:szCs w:val="28"/>
          <w:highlight w:val="none"/>
          <w:u w:val="single"/>
          <w:lang w:eastAsia="zh-CN"/>
        </w:rPr>
        <w:t>称）</w:t>
      </w:r>
      <w:r>
        <w:rPr>
          <w:rFonts w:hint="eastAsia" w:ascii="仿宋" w:hAnsi="仿宋" w:eastAsia="仿宋" w:cs="仿宋"/>
          <w:b/>
          <w:color w:val="auto"/>
          <w:spacing w:val="60"/>
          <w:kern w:val="0"/>
          <w:sz w:val="28"/>
          <w:szCs w:val="28"/>
          <w:highlight w:val="none"/>
          <w:u w:val="single"/>
        </w:rPr>
        <w:t xml:space="preserve">  </w:t>
      </w:r>
    </w:p>
    <w:p w14:paraId="19C1F0C7">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p w14:paraId="66CCC669">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p w14:paraId="3B6CC47E">
      <w:pPr>
        <w:keepNext w:val="0"/>
        <w:keepLines w:val="0"/>
        <w:pageBreakBefore w:val="0"/>
        <w:widowControl/>
        <w:kinsoku/>
        <w:wordWrap/>
        <w:overflowPunct/>
        <w:topLinePunct w:val="0"/>
        <w:autoSpaceDE/>
        <w:autoSpaceDN/>
        <w:bidi w:val="0"/>
        <w:adjustRightInd/>
        <w:snapToGrid w:val="0"/>
        <w:spacing w:line="440" w:lineRule="exact"/>
        <w:ind w:firstLine="2720" w:firstLineChars="850"/>
        <w:jc w:val="both"/>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spacing w:val="20"/>
          <w:kern w:val="0"/>
          <w:sz w:val="28"/>
          <w:szCs w:val="28"/>
          <w:highlight w:val="none"/>
          <w:lang w:eastAsia="zh-CN"/>
        </w:rPr>
        <w:t>项目编号：</w:t>
      </w:r>
      <w:r>
        <w:rPr>
          <w:rFonts w:hint="eastAsia" w:ascii="仿宋" w:hAnsi="仿宋" w:eastAsia="仿宋" w:cs="仿宋"/>
          <w:color w:val="auto"/>
          <w:kern w:val="0"/>
          <w:sz w:val="28"/>
          <w:szCs w:val="28"/>
          <w:highlight w:val="none"/>
          <w:u w:val="single"/>
        </w:rPr>
        <w:t xml:space="preserve">                </w:t>
      </w:r>
    </w:p>
    <w:p w14:paraId="3C04F11A">
      <w:pPr>
        <w:keepNext w:val="0"/>
        <w:keepLines w:val="0"/>
        <w:pageBreakBefore w:val="0"/>
        <w:widowControl/>
        <w:kinsoku/>
        <w:wordWrap/>
        <w:overflowPunct/>
        <w:topLinePunct w:val="0"/>
        <w:autoSpaceDE/>
        <w:autoSpaceDN/>
        <w:bidi w:val="0"/>
        <w:adjustRightInd/>
        <w:snapToGrid w:val="0"/>
        <w:spacing w:line="440" w:lineRule="exact"/>
        <w:ind w:firstLine="2380" w:firstLineChars="850"/>
        <w:jc w:val="both"/>
        <w:textAlignment w:val="auto"/>
        <w:rPr>
          <w:rFonts w:hint="eastAsia" w:ascii="仿宋" w:hAnsi="仿宋" w:eastAsia="仿宋" w:cs="仿宋"/>
          <w:color w:val="auto"/>
          <w:kern w:val="0"/>
          <w:sz w:val="28"/>
          <w:szCs w:val="28"/>
          <w:highlight w:val="none"/>
          <w:u w:val="single"/>
        </w:rPr>
      </w:pPr>
    </w:p>
    <w:p w14:paraId="72ACC5CA">
      <w:pPr>
        <w:pStyle w:val="43"/>
        <w:rPr>
          <w:rFonts w:hint="eastAsia" w:ascii="仿宋" w:hAnsi="仿宋" w:eastAsia="仿宋" w:cs="仿宋"/>
          <w:highlight w:val="none"/>
          <w:lang w:val="en-US" w:eastAsia="zh-CN"/>
        </w:rPr>
      </w:pPr>
    </w:p>
    <w:p w14:paraId="249ADE0B">
      <w:pPr>
        <w:widowControl/>
        <w:snapToGrid w:val="0"/>
        <w:spacing w:line="440" w:lineRule="exact"/>
        <w:jc w:val="center"/>
        <w:rPr>
          <w:rFonts w:hint="eastAsia" w:ascii="仿宋" w:hAnsi="仿宋" w:eastAsia="仿宋" w:cs="仿宋"/>
          <w:color w:val="auto"/>
          <w:spacing w:val="20"/>
          <w:kern w:val="0"/>
          <w:sz w:val="28"/>
          <w:szCs w:val="28"/>
          <w:highlight w:val="none"/>
          <w:lang w:val="en-US" w:eastAsia="zh-CN"/>
        </w:rPr>
      </w:pPr>
    </w:p>
    <w:p w14:paraId="774C2E4A">
      <w:pPr>
        <w:widowControl/>
        <w:snapToGrid w:val="0"/>
        <w:spacing w:line="440" w:lineRule="exact"/>
        <w:jc w:val="center"/>
        <w:rPr>
          <w:rFonts w:hint="eastAsia" w:ascii="仿宋" w:hAnsi="仿宋" w:eastAsia="仿宋" w:cs="仿宋"/>
          <w:color w:val="auto"/>
          <w:kern w:val="0"/>
          <w:sz w:val="28"/>
          <w:szCs w:val="28"/>
          <w:highlight w:val="none"/>
          <w:lang w:val="en-US"/>
        </w:rPr>
      </w:pPr>
      <w:r>
        <w:rPr>
          <w:rFonts w:hint="eastAsia" w:ascii="仿宋" w:hAnsi="仿宋" w:eastAsia="仿宋" w:cs="仿宋"/>
          <w:color w:val="auto"/>
          <w:spacing w:val="20"/>
          <w:kern w:val="0"/>
          <w:sz w:val="28"/>
          <w:szCs w:val="28"/>
          <w:highlight w:val="none"/>
          <w:lang w:val="en-US" w:eastAsia="zh-CN"/>
        </w:rPr>
        <w:t xml:space="preserve">   </w:t>
      </w:r>
    </w:p>
    <w:p w14:paraId="42663DA6">
      <w:pPr>
        <w:widowControl/>
        <w:snapToGrid w:val="0"/>
        <w:spacing w:line="1200" w:lineRule="exact"/>
        <w:jc w:val="center"/>
        <w:rPr>
          <w:rFonts w:hint="eastAsia" w:ascii="仿宋" w:hAnsi="仿宋" w:eastAsia="仿宋" w:cs="仿宋"/>
          <w:color w:val="auto"/>
          <w:kern w:val="0"/>
          <w:sz w:val="84"/>
          <w:szCs w:val="84"/>
          <w:highlight w:val="none"/>
        </w:rPr>
      </w:pPr>
      <w:r>
        <w:rPr>
          <w:rFonts w:hint="eastAsia" w:ascii="仿宋" w:hAnsi="仿宋" w:eastAsia="仿宋" w:cs="仿宋"/>
          <w:b/>
          <w:color w:val="auto"/>
          <w:kern w:val="0"/>
          <w:sz w:val="84"/>
          <w:szCs w:val="84"/>
          <w:highlight w:val="none"/>
          <w:lang w:eastAsia="zh-CN"/>
        </w:rPr>
        <w:t>响</w:t>
      </w:r>
      <w:r>
        <w:rPr>
          <w:rFonts w:hint="eastAsia" w:ascii="仿宋" w:hAnsi="仿宋" w:eastAsia="仿宋" w:cs="仿宋"/>
          <w:b/>
          <w:color w:val="auto"/>
          <w:kern w:val="0"/>
          <w:sz w:val="84"/>
          <w:szCs w:val="84"/>
          <w:highlight w:val="none"/>
          <w:lang w:val="en-US" w:eastAsia="zh-CN"/>
        </w:rPr>
        <w:t xml:space="preserve"> </w:t>
      </w:r>
      <w:r>
        <w:rPr>
          <w:rFonts w:hint="eastAsia" w:ascii="仿宋" w:hAnsi="仿宋" w:eastAsia="仿宋" w:cs="仿宋"/>
          <w:b/>
          <w:color w:val="auto"/>
          <w:kern w:val="0"/>
          <w:sz w:val="84"/>
          <w:szCs w:val="84"/>
          <w:highlight w:val="none"/>
          <w:lang w:eastAsia="zh-CN"/>
        </w:rPr>
        <w:t>应</w:t>
      </w:r>
      <w:r>
        <w:rPr>
          <w:rFonts w:hint="eastAsia" w:ascii="仿宋" w:hAnsi="仿宋" w:eastAsia="仿宋" w:cs="仿宋"/>
          <w:b/>
          <w:color w:val="auto"/>
          <w:kern w:val="0"/>
          <w:sz w:val="84"/>
          <w:szCs w:val="84"/>
          <w:highlight w:val="none"/>
        </w:rPr>
        <w:t xml:space="preserve"> 文 件</w:t>
      </w:r>
    </w:p>
    <w:p w14:paraId="4C1C6F3B">
      <w:pPr>
        <w:widowControl/>
        <w:snapToGrid w:val="0"/>
        <w:spacing w:line="440" w:lineRule="exact"/>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p w14:paraId="1F86FB3E">
      <w:pPr>
        <w:widowControl/>
        <w:snapToGrid w:val="0"/>
        <w:spacing w:line="440" w:lineRule="exact"/>
        <w:jc w:val="left"/>
        <w:rPr>
          <w:rFonts w:hint="eastAsia" w:ascii="仿宋" w:hAnsi="仿宋" w:eastAsia="仿宋" w:cs="仿宋"/>
          <w:color w:val="auto"/>
          <w:kern w:val="0"/>
          <w:sz w:val="28"/>
          <w:szCs w:val="28"/>
          <w:highlight w:val="none"/>
        </w:rPr>
      </w:pPr>
    </w:p>
    <w:p w14:paraId="7F3E2C8A">
      <w:pPr>
        <w:widowControl/>
        <w:snapToGrid w:val="0"/>
        <w:spacing w:line="440" w:lineRule="exact"/>
        <w:jc w:val="left"/>
        <w:rPr>
          <w:rFonts w:hint="eastAsia" w:ascii="仿宋" w:hAnsi="仿宋" w:eastAsia="仿宋" w:cs="仿宋"/>
          <w:color w:val="auto"/>
          <w:kern w:val="0"/>
          <w:sz w:val="28"/>
          <w:szCs w:val="28"/>
          <w:highlight w:val="none"/>
        </w:rPr>
      </w:pPr>
    </w:p>
    <w:p w14:paraId="1F2E937A">
      <w:pPr>
        <w:widowControl/>
        <w:snapToGrid w:val="0"/>
        <w:spacing w:line="440" w:lineRule="exact"/>
        <w:jc w:val="left"/>
        <w:rPr>
          <w:rFonts w:hint="eastAsia" w:ascii="仿宋" w:hAnsi="仿宋" w:eastAsia="仿宋" w:cs="仿宋"/>
          <w:color w:val="auto"/>
          <w:kern w:val="0"/>
          <w:sz w:val="28"/>
          <w:szCs w:val="28"/>
          <w:highlight w:val="none"/>
        </w:rPr>
      </w:pPr>
    </w:p>
    <w:p w14:paraId="65059915">
      <w:pPr>
        <w:widowControl/>
        <w:snapToGrid w:val="0"/>
        <w:spacing w:line="440" w:lineRule="exact"/>
        <w:jc w:val="left"/>
        <w:rPr>
          <w:rFonts w:hint="eastAsia" w:ascii="仿宋" w:hAnsi="仿宋" w:eastAsia="仿宋" w:cs="仿宋"/>
          <w:color w:val="auto"/>
          <w:kern w:val="0"/>
          <w:sz w:val="28"/>
          <w:szCs w:val="28"/>
          <w:highlight w:val="none"/>
        </w:rPr>
      </w:pPr>
    </w:p>
    <w:p w14:paraId="63BDCF67">
      <w:pPr>
        <w:pStyle w:val="22"/>
        <w:rPr>
          <w:rFonts w:hint="eastAsia" w:ascii="仿宋" w:hAnsi="仿宋" w:eastAsia="仿宋" w:cs="仿宋"/>
          <w:color w:val="auto"/>
          <w:highlight w:val="none"/>
        </w:rPr>
      </w:pPr>
    </w:p>
    <w:p w14:paraId="70A8A230">
      <w:pPr>
        <w:widowControl/>
        <w:snapToGrid w:val="0"/>
        <w:spacing w:line="440" w:lineRule="exact"/>
        <w:jc w:val="left"/>
        <w:rPr>
          <w:rFonts w:hint="eastAsia" w:ascii="仿宋" w:hAnsi="仿宋" w:eastAsia="仿宋" w:cs="仿宋"/>
          <w:color w:val="auto"/>
          <w:kern w:val="0"/>
          <w:sz w:val="28"/>
          <w:szCs w:val="28"/>
          <w:highlight w:val="none"/>
        </w:rPr>
      </w:pPr>
    </w:p>
    <w:p w14:paraId="359780CB">
      <w:pPr>
        <w:widowControl/>
        <w:snapToGrid w:val="0"/>
        <w:spacing w:line="440" w:lineRule="exact"/>
        <w:jc w:val="left"/>
        <w:rPr>
          <w:rFonts w:hint="eastAsia" w:ascii="仿宋" w:hAnsi="仿宋" w:eastAsia="仿宋" w:cs="仿宋"/>
          <w:color w:val="auto"/>
          <w:kern w:val="0"/>
          <w:sz w:val="28"/>
          <w:szCs w:val="28"/>
          <w:highlight w:val="none"/>
        </w:rPr>
      </w:pPr>
    </w:p>
    <w:p w14:paraId="24D990C4">
      <w:pPr>
        <w:widowControl/>
        <w:snapToGrid w:val="0"/>
        <w:spacing w:line="440" w:lineRule="exact"/>
        <w:jc w:val="left"/>
        <w:rPr>
          <w:rFonts w:hint="eastAsia" w:ascii="仿宋" w:hAnsi="仿宋" w:eastAsia="仿宋" w:cs="仿宋"/>
          <w:color w:val="auto"/>
          <w:kern w:val="0"/>
          <w:sz w:val="28"/>
          <w:szCs w:val="28"/>
          <w:highlight w:val="none"/>
        </w:rPr>
      </w:pPr>
    </w:p>
    <w:p w14:paraId="23EE8003">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仿宋" w:hAnsi="仿宋" w:eastAsia="仿宋" w:cs="仿宋"/>
          <w:color w:val="auto"/>
          <w:spacing w:val="-20"/>
          <w:kern w:val="0"/>
          <w:sz w:val="32"/>
          <w:szCs w:val="32"/>
          <w:highlight w:val="none"/>
          <w:u w:val="single"/>
        </w:rPr>
      </w:pPr>
      <w:r>
        <w:rPr>
          <w:rFonts w:hint="eastAsia" w:ascii="仿宋" w:hAnsi="仿宋" w:eastAsia="仿宋" w:cs="仿宋"/>
          <w:color w:val="auto"/>
          <w:kern w:val="0"/>
          <w:sz w:val="32"/>
          <w:szCs w:val="32"/>
          <w:highlight w:val="none"/>
          <w:lang w:eastAsia="zh-CN"/>
        </w:rPr>
        <w:t>供应商</w:t>
      </w:r>
      <w:r>
        <w:rPr>
          <w:rFonts w:hint="eastAsia" w:ascii="仿宋" w:hAnsi="仿宋" w:eastAsia="仿宋" w:cs="仿宋"/>
          <w:color w:val="auto"/>
          <w:kern w:val="0"/>
          <w:sz w:val="32"/>
          <w:szCs w:val="32"/>
          <w:highlight w:val="none"/>
        </w:rPr>
        <w:t>全称：</w:t>
      </w:r>
      <w:r>
        <w:rPr>
          <w:rFonts w:hint="eastAsia" w:ascii="仿宋" w:hAnsi="仿宋" w:eastAsia="仿宋" w:cs="仿宋"/>
          <w:color w:val="auto"/>
          <w:kern w:val="0"/>
          <w:sz w:val="32"/>
          <w:szCs w:val="32"/>
          <w:highlight w:val="none"/>
          <w:u w:val="single"/>
        </w:rPr>
        <w:t xml:space="preserve">                </w:t>
      </w:r>
      <w:r>
        <w:rPr>
          <w:rFonts w:hint="eastAsia" w:ascii="仿宋" w:hAnsi="仿宋" w:eastAsia="仿宋" w:cs="仿宋"/>
          <w:color w:val="auto"/>
          <w:kern w:val="0"/>
          <w:sz w:val="32"/>
          <w:szCs w:val="32"/>
          <w:highlight w:val="none"/>
          <w:u w:val="single"/>
          <w:lang w:val="en-US" w:eastAsia="zh-CN"/>
        </w:rPr>
        <w:t xml:space="preserve"> </w:t>
      </w:r>
      <w:r>
        <w:rPr>
          <w:rFonts w:hint="eastAsia" w:ascii="仿宋" w:hAnsi="仿宋" w:eastAsia="仿宋" w:cs="仿宋"/>
          <w:color w:val="auto"/>
          <w:spacing w:val="-20"/>
          <w:kern w:val="0"/>
          <w:sz w:val="32"/>
          <w:szCs w:val="32"/>
          <w:highlight w:val="none"/>
          <w:u w:val="single"/>
        </w:rPr>
        <w:t>（加盖公章）</w:t>
      </w:r>
    </w:p>
    <w:p w14:paraId="7D0D6592">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仿宋" w:hAnsi="仿宋" w:eastAsia="仿宋" w:cs="仿宋"/>
          <w:color w:val="auto"/>
          <w:spacing w:val="-20"/>
          <w:kern w:val="0"/>
          <w:sz w:val="32"/>
          <w:szCs w:val="32"/>
          <w:highlight w:val="none"/>
          <w:u w:val="single"/>
        </w:rPr>
      </w:pPr>
    </w:p>
    <w:p w14:paraId="322D3DF9">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仿宋" w:hAnsi="仿宋" w:eastAsia="仿宋" w:cs="仿宋"/>
          <w:color w:val="auto"/>
          <w:spacing w:val="-20"/>
          <w:kern w:val="0"/>
          <w:sz w:val="32"/>
          <w:szCs w:val="32"/>
          <w:highlight w:val="none"/>
        </w:rPr>
      </w:pPr>
      <w:r>
        <w:rPr>
          <w:rFonts w:hint="eastAsia" w:ascii="仿宋" w:hAnsi="仿宋" w:eastAsia="仿宋" w:cs="仿宋"/>
          <w:color w:val="auto"/>
          <w:spacing w:val="-20"/>
          <w:kern w:val="0"/>
          <w:sz w:val="32"/>
          <w:szCs w:val="32"/>
          <w:highlight w:val="none"/>
        </w:rPr>
        <w:t>法定代表人或</w:t>
      </w:r>
      <w:r>
        <w:rPr>
          <w:rFonts w:hint="eastAsia" w:ascii="仿宋" w:hAnsi="仿宋" w:eastAsia="仿宋" w:cs="仿宋"/>
          <w:color w:val="auto"/>
          <w:spacing w:val="-20"/>
          <w:kern w:val="0"/>
          <w:sz w:val="32"/>
          <w:szCs w:val="32"/>
          <w:highlight w:val="none"/>
          <w:lang w:eastAsia="zh-CN"/>
        </w:rPr>
        <w:t>委托代理</w:t>
      </w:r>
      <w:r>
        <w:rPr>
          <w:rFonts w:hint="eastAsia" w:ascii="仿宋" w:hAnsi="仿宋" w:eastAsia="仿宋" w:cs="仿宋"/>
          <w:color w:val="auto"/>
          <w:spacing w:val="-20"/>
          <w:kern w:val="0"/>
          <w:sz w:val="32"/>
          <w:szCs w:val="32"/>
          <w:highlight w:val="none"/>
        </w:rPr>
        <w:t>人：</w:t>
      </w:r>
      <w:r>
        <w:rPr>
          <w:rFonts w:hint="eastAsia" w:ascii="仿宋" w:hAnsi="仿宋" w:eastAsia="仿宋" w:cs="仿宋"/>
          <w:color w:val="auto"/>
          <w:spacing w:val="-20"/>
          <w:kern w:val="0"/>
          <w:sz w:val="32"/>
          <w:szCs w:val="32"/>
          <w:highlight w:val="none"/>
          <w:u w:val="single"/>
        </w:rPr>
        <w:t xml:space="preserve">      </w:t>
      </w:r>
      <w:r>
        <w:rPr>
          <w:rFonts w:hint="eastAsia" w:ascii="仿宋" w:hAnsi="仿宋" w:eastAsia="仿宋" w:cs="仿宋"/>
          <w:color w:val="auto"/>
          <w:spacing w:val="-20"/>
          <w:kern w:val="0"/>
          <w:sz w:val="32"/>
          <w:szCs w:val="32"/>
          <w:highlight w:val="none"/>
          <w:u w:val="single"/>
          <w:lang w:val="en-US" w:eastAsia="zh-CN"/>
        </w:rPr>
        <w:t xml:space="preserve">   </w:t>
      </w:r>
      <w:r>
        <w:rPr>
          <w:rFonts w:hint="eastAsia" w:ascii="仿宋" w:hAnsi="仿宋" w:eastAsia="仿宋" w:cs="仿宋"/>
          <w:color w:val="auto"/>
          <w:spacing w:val="-20"/>
          <w:kern w:val="0"/>
          <w:sz w:val="32"/>
          <w:szCs w:val="32"/>
          <w:highlight w:val="none"/>
          <w:u w:val="single"/>
        </w:rPr>
        <w:t xml:space="preserve">  </w:t>
      </w:r>
      <w:r>
        <w:rPr>
          <w:rFonts w:hint="eastAsia" w:ascii="仿宋" w:hAnsi="仿宋" w:eastAsia="仿宋" w:cs="仿宋"/>
          <w:color w:val="auto"/>
          <w:spacing w:val="-20"/>
          <w:kern w:val="0"/>
          <w:sz w:val="32"/>
          <w:szCs w:val="32"/>
          <w:highlight w:val="none"/>
          <w:u w:val="single"/>
          <w:lang w:val="en-US" w:eastAsia="zh-CN"/>
        </w:rPr>
        <w:t xml:space="preserve">      </w:t>
      </w:r>
      <w:r>
        <w:rPr>
          <w:rFonts w:hint="eastAsia" w:ascii="仿宋" w:hAnsi="仿宋" w:eastAsia="仿宋" w:cs="仿宋"/>
          <w:color w:val="auto"/>
          <w:spacing w:val="-20"/>
          <w:kern w:val="0"/>
          <w:sz w:val="32"/>
          <w:szCs w:val="32"/>
          <w:highlight w:val="none"/>
          <w:u w:val="single"/>
        </w:rPr>
        <w:t>（签字或盖章）</w:t>
      </w:r>
    </w:p>
    <w:p w14:paraId="76438ED3">
      <w:pPr>
        <w:widowControl/>
        <w:snapToGrid w:val="0"/>
        <w:spacing w:line="400" w:lineRule="exact"/>
        <w:jc w:val="center"/>
        <w:rPr>
          <w:rFonts w:hint="eastAsia" w:ascii="仿宋" w:hAnsi="仿宋" w:eastAsia="仿宋" w:cs="仿宋"/>
          <w:color w:val="auto"/>
          <w:kern w:val="0"/>
          <w:sz w:val="32"/>
          <w:szCs w:val="32"/>
          <w:highlight w:val="none"/>
        </w:rPr>
      </w:pPr>
    </w:p>
    <w:p w14:paraId="7B301EE8">
      <w:pPr>
        <w:widowControl/>
        <w:snapToGrid w:val="0"/>
        <w:spacing w:line="400" w:lineRule="exact"/>
        <w:jc w:val="center"/>
        <w:rPr>
          <w:rFonts w:hint="eastAsia" w:ascii="仿宋" w:hAnsi="仿宋" w:eastAsia="仿宋" w:cs="仿宋"/>
          <w:color w:val="auto"/>
          <w:kern w:val="0"/>
          <w:sz w:val="32"/>
          <w:szCs w:val="32"/>
          <w:highlight w:val="none"/>
        </w:rPr>
      </w:pPr>
    </w:p>
    <w:p w14:paraId="3C735584">
      <w:pPr>
        <w:widowControl/>
        <w:snapToGrid w:val="0"/>
        <w:spacing w:line="400" w:lineRule="exact"/>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u w:val="single"/>
        </w:rPr>
        <w:t xml:space="preserve">       </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u w:val="single"/>
        </w:rPr>
        <w:t xml:space="preserve">    </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u w:val="single"/>
        </w:rPr>
        <w:t xml:space="preserve">    </w:t>
      </w:r>
      <w:r>
        <w:rPr>
          <w:rFonts w:hint="eastAsia" w:ascii="仿宋" w:hAnsi="仿宋" w:eastAsia="仿宋" w:cs="仿宋"/>
          <w:color w:val="auto"/>
          <w:kern w:val="0"/>
          <w:sz w:val="32"/>
          <w:szCs w:val="32"/>
          <w:highlight w:val="none"/>
        </w:rPr>
        <w:t>日</w:t>
      </w:r>
    </w:p>
    <w:p w14:paraId="0548E003">
      <w:pPr>
        <w:bidi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234625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目录（自拟）</w:t>
      </w:r>
    </w:p>
    <w:p w14:paraId="2F3F0C60">
      <w:pPr>
        <w:pStyle w:val="10"/>
        <w:widowControl w:val="0"/>
        <w:numPr>
          <w:ilvl w:val="0"/>
          <w:numId w:val="0"/>
        </w:numPr>
        <w:jc w:val="center"/>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br w:type="page"/>
      </w:r>
      <w:r>
        <w:rPr>
          <w:rFonts w:hint="eastAsia" w:ascii="仿宋" w:hAnsi="仿宋" w:eastAsia="仿宋" w:cs="仿宋"/>
          <w:b/>
          <w:bCs/>
          <w:sz w:val="24"/>
          <w:szCs w:val="24"/>
          <w:highlight w:val="none"/>
          <w:lang w:val="en-US" w:eastAsia="zh-CN"/>
        </w:rPr>
        <w:t>资格响应文件部分</w:t>
      </w:r>
    </w:p>
    <w:p w14:paraId="10CE378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2"/>
          <w:szCs w:val="28"/>
          <w:highlight w:val="none"/>
          <w:lang w:val="en-US" w:eastAsia="zh-CN"/>
        </w:rPr>
      </w:pPr>
    </w:p>
    <w:p w14:paraId="79492D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kern w:val="2"/>
          <w:sz w:val="22"/>
          <w:szCs w:val="22"/>
          <w:highlight w:val="none"/>
          <w:lang w:val="zh-CN" w:eastAsia="zh-CN" w:bidi="ar-SA"/>
        </w:rPr>
      </w:pPr>
      <w:r>
        <w:rPr>
          <w:rFonts w:hint="eastAsia" w:ascii="仿宋" w:hAnsi="仿宋" w:eastAsia="仿宋" w:cs="仿宋"/>
          <w:b/>
          <w:color w:val="auto"/>
          <w:sz w:val="22"/>
          <w:szCs w:val="28"/>
          <w:highlight w:val="none"/>
          <w:lang w:val="en-US" w:eastAsia="zh-CN"/>
        </w:rPr>
        <w:t>一、</w:t>
      </w:r>
      <w:r>
        <w:rPr>
          <w:rFonts w:hint="eastAsia" w:ascii="仿宋" w:hAnsi="仿宋" w:eastAsia="仿宋" w:cs="仿宋"/>
          <w:b/>
          <w:color w:val="auto"/>
          <w:kern w:val="2"/>
          <w:sz w:val="22"/>
          <w:szCs w:val="22"/>
          <w:highlight w:val="none"/>
          <w:lang w:val="zh-CN" w:eastAsia="zh-CN" w:bidi="ar-SA"/>
        </w:rPr>
        <w:t>具有独立承担民事责任的能力承诺函</w:t>
      </w:r>
    </w:p>
    <w:p w14:paraId="2034E22D">
      <w:pPr>
        <w:bidi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sz w:val="24"/>
          <w:szCs w:val="24"/>
          <w:highlight w:val="none"/>
          <w:lang w:val="en-US" w:eastAsia="zh-CN"/>
        </w:rPr>
        <w:t>致：</w:t>
      </w:r>
      <w:r>
        <w:rPr>
          <w:rFonts w:hint="eastAsia" w:ascii="仿宋" w:hAnsi="仿宋" w:eastAsia="仿宋" w:cs="仿宋"/>
          <w:sz w:val="24"/>
          <w:szCs w:val="24"/>
          <w:highlight w:val="none"/>
          <w:u w:val="single"/>
          <w:lang w:val="en-US" w:eastAsia="zh-CN"/>
        </w:rPr>
        <w:t xml:space="preserve">  采购人名称</w:t>
      </w:r>
    </w:p>
    <w:p w14:paraId="22317DE2">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本供应商现参与</w:t>
      </w:r>
      <w:r>
        <w:rPr>
          <w:rFonts w:hint="eastAsia" w:ascii="仿宋" w:hAnsi="仿宋" w:eastAsia="仿宋" w:cs="仿宋"/>
          <w:sz w:val="24"/>
          <w:szCs w:val="24"/>
          <w:highlight w:val="none"/>
          <w:u w:val="single"/>
          <w:lang w:val="en-US" w:eastAsia="zh-CN"/>
        </w:rPr>
        <w:t>(项目名称： )（项目编号： ）</w:t>
      </w:r>
      <w:r>
        <w:rPr>
          <w:rFonts w:hint="eastAsia" w:ascii="仿宋" w:hAnsi="仿宋" w:eastAsia="仿宋" w:cs="仿宋"/>
          <w:sz w:val="24"/>
          <w:szCs w:val="24"/>
          <w:highlight w:val="none"/>
          <w:lang w:val="en-US" w:eastAsia="zh-CN"/>
        </w:rPr>
        <w:t>的采购活动</w:t>
      </w:r>
      <w:r>
        <w:rPr>
          <w:rFonts w:hint="eastAsia" w:ascii="仿宋" w:hAnsi="仿宋" w:eastAsia="仿宋" w:cs="仿宋"/>
          <w:sz w:val="24"/>
          <w:szCs w:val="24"/>
          <w:highlight w:val="none"/>
        </w:rPr>
        <w:t>，现承诺我公司具备《中华人民共和国政府采购法》第二十</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条规定的条件，且在此承诺:</w:t>
      </w:r>
    </w:p>
    <w:p w14:paraId="019307F1">
      <w:pPr>
        <w:pStyle w:val="43"/>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我单位具有独立承担民事责任的能力。（见附件{营业执照}）</w:t>
      </w:r>
    </w:p>
    <w:p w14:paraId="4579700E">
      <w:pPr>
        <w:pStyle w:val="43"/>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若采购单位在本项目采购过程中发现我单位不具有独立承担民事责任的能力，我单位将无条件地退出本项目的采购活动，并承担因此引起的一切后果。</w:t>
      </w:r>
    </w:p>
    <w:p w14:paraId="59B8F569">
      <w:pPr>
        <w:bidi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特此承诺。</w:t>
      </w:r>
    </w:p>
    <w:p w14:paraId="7883AF8F">
      <w:pPr>
        <w:bidi w:val="0"/>
        <w:spacing w:line="360" w:lineRule="auto"/>
        <w:ind w:firstLine="480" w:firstLineChars="200"/>
        <w:rPr>
          <w:rFonts w:hint="eastAsia" w:ascii="仿宋" w:hAnsi="仿宋" w:eastAsia="仿宋" w:cs="仿宋"/>
          <w:sz w:val="24"/>
          <w:szCs w:val="24"/>
          <w:highlight w:val="none"/>
          <w:lang w:eastAsia="zh-CN"/>
        </w:rPr>
      </w:pPr>
    </w:p>
    <w:p w14:paraId="3CA9E1D4">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注</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如上述承诺不真实，愿意按照政府采购有关法律法规的规定接受处罚。</w:t>
      </w:r>
    </w:p>
    <w:p w14:paraId="5D4D4E8F">
      <w:pPr>
        <w:pStyle w:val="56"/>
        <w:keepNext w:val="0"/>
        <w:keepLines w:val="0"/>
        <w:pageBreakBefore w:val="0"/>
        <w:widowControl w:val="0"/>
        <w:tabs>
          <w:tab w:val="left" w:pos="1711"/>
        </w:tabs>
        <w:kinsoku/>
        <w:wordWrap/>
        <w:overflowPunct/>
        <w:topLinePunct w:val="0"/>
        <w:autoSpaceDE/>
        <w:autoSpaceDN/>
        <w:bidi w:val="0"/>
        <w:adjustRightInd w:val="0"/>
        <w:snapToGrid w:val="0"/>
        <w:spacing w:line="440" w:lineRule="exact"/>
        <w:ind w:firstLine="420" w:firstLineChars="200"/>
        <w:textAlignment w:val="baseline"/>
        <w:rPr>
          <w:rFonts w:hint="eastAsia" w:ascii="仿宋" w:hAnsi="仿宋" w:eastAsia="仿宋" w:cs="仿宋"/>
          <w:color w:val="auto"/>
          <w:highlight w:val="none"/>
        </w:rPr>
      </w:pPr>
    </w:p>
    <w:p w14:paraId="41037861">
      <w:pPr>
        <w:pStyle w:val="56"/>
        <w:keepNext w:val="0"/>
        <w:keepLines w:val="0"/>
        <w:pageBreakBefore w:val="0"/>
        <w:widowControl w:val="0"/>
        <w:tabs>
          <w:tab w:val="left" w:pos="1711"/>
        </w:tabs>
        <w:kinsoku/>
        <w:wordWrap/>
        <w:overflowPunct/>
        <w:topLinePunct w:val="0"/>
        <w:autoSpaceDE/>
        <w:autoSpaceDN/>
        <w:bidi w:val="0"/>
        <w:adjustRightInd w:val="0"/>
        <w:snapToGrid w:val="0"/>
        <w:spacing w:line="440" w:lineRule="exact"/>
        <w:ind w:firstLine="420" w:firstLineChars="200"/>
        <w:textAlignment w:val="baseline"/>
        <w:rPr>
          <w:rFonts w:hint="eastAsia" w:ascii="仿宋" w:hAnsi="仿宋" w:eastAsia="仿宋" w:cs="仿宋"/>
          <w:color w:val="auto"/>
          <w:highlight w:val="none"/>
        </w:rPr>
      </w:pPr>
    </w:p>
    <w:p w14:paraId="640B0D26">
      <w:pPr>
        <w:pStyle w:val="56"/>
        <w:keepNext w:val="0"/>
        <w:keepLines w:val="0"/>
        <w:pageBreakBefore w:val="0"/>
        <w:widowControl w:val="0"/>
        <w:tabs>
          <w:tab w:val="left" w:pos="1711"/>
        </w:tabs>
        <w:kinsoku/>
        <w:wordWrap/>
        <w:overflowPunct/>
        <w:topLinePunct w:val="0"/>
        <w:autoSpaceDE/>
        <w:autoSpaceDN/>
        <w:bidi w:val="0"/>
        <w:adjustRightInd w:val="0"/>
        <w:snapToGrid w:val="0"/>
        <w:spacing w:line="440" w:lineRule="exact"/>
        <w:ind w:firstLine="420" w:firstLineChars="200"/>
        <w:textAlignment w:val="baseline"/>
        <w:rPr>
          <w:rFonts w:hint="eastAsia" w:ascii="仿宋" w:hAnsi="仿宋" w:eastAsia="仿宋" w:cs="仿宋"/>
          <w:color w:val="auto"/>
          <w:highlight w:val="none"/>
        </w:rPr>
      </w:pPr>
    </w:p>
    <w:p w14:paraId="7F49A3D5">
      <w:pPr>
        <w:pStyle w:val="56"/>
        <w:keepNext w:val="0"/>
        <w:keepLines w:val="0"/>
        <w:pageBreakBefore w:val="0"/>
        <w:widowControl w:val="0"/>
        <w:tabs>
          <w:tab w:val="left" w:pos="1711"/>
        </w:tabs>
        <w:kinsoku/>
        <w:wordWrap/>
        <w:overflowPunct/>
        <w:topLinePunct w:val="0"/>
        <w:autoSpaceDE/>
        <w:autoSpaceDN/>
        <w:bidi w:val="0"/>
        <w:adjustRightInd w:val="0"/>
        <w:snapToGrid w:val="0"/>
        <w:spacing w:line="440" w:lineRule="exact"/>
        <w:ind w:firstLine="42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23397A8">
      <w:pP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（加盖公章）</w:t>
      </w:r>
    </w:p>
    <w:p w14:paraId="27AFF745">
      <w:pP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法定代表人或委托代理人：</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（签字或签章）</w:t>
      </w:r>
    </w:p>
    <w:p w14:paraId="15BE676A">
      <w:pPr>
        <w:wordWrap w:val="0"/>
        <w:bidi w:val="0"/>
        <w:spacing w:line="360" w:lineRule="auto"/>
        <w:ind w:firstLine="480" w:firstLineChars="200"/>
        <w:jc w:val="righ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日期：</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年</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月</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 xml:space="preserve">日           </w:t>
      </w:r>
    </w:p>
    <w:p w14:paraId="461477E6">
      <w:pPr>
        <w:bidi w:val="0"/>
        <w:spacing w:line="360" w:lineRule="auto"/>
        <w:ind w:firstLine="480" w:firstLineChars="200"/>
        <w:rPr>
          <w:rFonts w:hint="eastAsia" w:ascii="仿宋" w:hAnsi="仿宋" w:eastAsia="仿宋" w:cs="仿宋"/>
          <w:sz w:val="24"/>
          <w:szCs w:val="24"/>
          <w:highlight w:val="none"/>
          <w:lang w:val="en-US" w:eastAsia="zh-CN"/>
        </w:rPr>
      </w:pPr>
    </w:p>
    <w:p w14:paraId="57F5A625">
      <w:pPr>
        <w:bidi w:val="0"/>
        <w:spacing w:line="360" w:lineRule="auto"/>
        <w:rPr>
          <w:rFonts w:hint="eastAsia" w:ascii="仿宋" w:hAnsi="仿宋" w:eastAsia="仿宋" w:cs="仿宋"/>
          <w:b/>
          <w:bCs/>
          <w:sz w:val="22"/>
          <w:szCs w:val="22"/>
          <w:highlight w:val="none"/>
          <w:lang w:val="en-US" w:eastAsia="zh-CN"/>
        </w:rPr>
      </w:pPr>
      <w:r>
        <w:rPr>
          <w:rFonts w:hint="eastAsia" w:ascii="仿宋" w:hAnsi="仿宋" w:eastAsia="仿宋" w:cs="仿宋"/>
          <w:b/>
          <w:bCs/>
          <w:sz w:val="22"/>
          <w:szCs w:val="22"/>
          <w:highlight w:val="none"/>
          <w:lang w:val="en-US" w:eastAsia="zh-CN"/>
        </w:rPr>
        <w:t>附：有效营业执照（或事业单位法人证书，或自然人身份证明，或其他非企业组织证明独立承担民事责任能力）。</w:t>
      </w:r>
    </w:p>
    <w:p w14:paraId="4B79AC05">
      <w:pPr>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br w:type="page"/>
      </w:r>
    </w:p>
    <w:p w14:paraId="3BF32C89">
      <w:pPr>
        <w:bidi w:val="0"/>
        <w:spacing w:line="360" w:lineRule="auto"/>
        <w:jc w:val="center"/>
        <w:rPr>
          <w:rFonts w:hint="eastAsia" w:ascii="仿宋" w:hAnsi="仿宋" w:eastAsia="仿宋" w:cs="仿宋"/>
          <w:sz w:val="24"/>
          <w:szCs w:val="24"/>
          <w:highlight w:val="none"/>
        </w:rPr>
      </w:pPr>
      <w:r>
        <w:rPr>
          <w:rFonts w:hint="eastAsia" w:ascii="仿宋" w:hAnsi="仿宋" w:eastAsia="仿宋" w:cs="仿宋"/>
          <w:b/>
          <w:bCs w:val="0"/>
          <w:color w:val="auto"/>
          <w:sz w:val="22"/>
          <w:szCs w:val="28"/>
          <w:highlight w:val="none"/>
          <w:lang w:val="en-US" w:eastAsia="zh-CN"/>
        </w:rPr>
        <w:t>二、具有良好的商业信誉和健全的财务会计制度承诺函</w:t>
      </w:r>
    </w:p>
    <w:p w14:paraId="3EF7ACA7">
      <w:pPr>
        <w:bidi w:val="0"/>
        <w:spacing w:line="360" w:lineRule="auto"/>
        <w:rPr>
          <w:rFonts w:hint="eastAsia" w:ascii="仿宋" w:hAnsi="仿宋" w:eastAsia="仿宋" w:cs="仿宋"/>
          <w:color w:val="auto"/>
          <w:kern w:val="0"/>
          <w:sz w:val="24"/>
          <w:szCs w:val="24"/>
          <w:highlight w:val="none"/>
          <w:lang w:val="en-US" w:eastAsia="zh-CN" w:bidi="ar-SA"/>
        </w:rPr>
      </w:pPr>
    </w:p>
    <w:p w14:paraId="0D477D08">
      <w:pPr>
        <w:bidi w:val="0"/>
        <w:spacing w:line="360" w:lineRule="auto"/>
        <w:rPr>
          <w:rFonts w:hint="eastAsia" w:ascii="仿宋" w:hAnsi="仿宋" w:eastAsia="仿宋" w:cs="仿宋"/>
          <w:color w:val="auto"/>
          <w:kern w:val="0"/>
          <w:sz w:val="24"/>
          <w:szCs w:val="24"/>
          <w:highlight w:val="none"/>
          <w:u w:val="single"/>
          <w:lang w:val="en-US" w:eastAsia="zh-CN" w:bidi="ar-SA"/>
        </w:rPr>
      </w:pPr>
      <w:r>
        <w:rPr>
          <w:rFonts w:hint="eastAsia" w:ascii="仿宋" w:hAnsi="仿宋" w:eastAsia="仿宋" w:cs="仿宋"/>
          <w:color w:val="auto"/>
          <w:kern w:val="0"/>
          <w:sz w:val="24"/>
          <w:szCs w:val="24"/>
          <w:highlight w:val="none"/>
          <w:lang w:val="en-US" w:eastAsia="zh-CN" w:bidi="ar-SA"/>
        </w:rPr>
        <w:t>致：</w:t>
      </w:r>
      <w:r>
        <w:rPr>
          <w:rFonts w:hint="eastAsia" w:ascii="仿宋" w:hAnsi="仿宋" w:eastAsia="仿宋" w:cs="仿宋"/>
          <w:color w:val="auto"/>
          <w:kern w:val="0"/>
          <w:sz w:val="24"/>
          <w:szCs w:val="24"/>
          <w:highlight w:val="none"/>
          <w:u w:val="single"/>
          <w:lang w:val="en-US" w:eastAsia="zh-CN" w:bidi="ar-SA"/>
        </w:rPr>
        <w:t>采购人名称</w:t>
      </w:r>
    </w:p>
    <w:p w14:paraId="0D7E3817">
      <w:pPr>
        <w:bidi w:val="0"/>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本供应商参加</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sz w:val="24"/>
          <w:szCs w:val="24"/>
          <w:highlight w:val="none"/>
          <w:u w:val="single"/>
          <w:lang w:val="en-US" w:eastAsia="zh-CN"/>
        </w:rPr>
        <w:t>(项目名称： )（项目编号： ）</w:t>
      </w:r>
      <w:r>
        <w:rPr>
          <w:rFonts w:hint="eastAsia" w:ascii="仿宋" w:hAnsi="仿宋" w:eastAsia="仿宋" w:cs="仿宋"/>
          <w:color w:val="auto"/>
          <w:kern w:val="0"/>
          <w:sz w:val="24"/>
          <w:szCs w:val="24"/>
          <w:highlight w:val="none"/>
          <w:lang w:val="en-US" w:eastAsia="zh-CN" w:bidi="ar-SA"/>
        </w:rPr>
        <w:t>的采购活动，依据采购文件相关规定，郑重承诺：我方具有良好的商业信誉和健全的财务会计制度，符合本项目文件规定的响应供应商资格要求, 如有幸中标，我方将严格按照我方响应文件内的承诺，保证合同顺利履行。</w:t>
      </w:r>
    </w:p>
    <w:p w14:paraId="5CA94C26">
      <w:pPr>
        <w:bidi w:val="0"/>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如有虚假或隐瞒，采购人可取消我方任何资格（投标/入围/签订合同），我方对此无任何异议，并愿意承担一切后果和责任。</w:t>
      </w:r>
    </w:p>
    <w:p w14:paraId="20788197">
      <w:pPr>
        <w:bidi w:val="0"/>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特此承诺！</w:t>
      </w:r>
    </w:p>
    <w:p w14:paraId="4637388B">
      <w:pPr>
        <w:bidi w:val="0"/>
        <w:spacing w:line="360" w:lineRule="auto"/>
        <w:rPr>
          <w:rFonts w:hint="eastAsia" w:ascii="仿宋" w:hAnsi="仿宋" w:eastAsia="仿宋" w:cs="仿宋"/>
          <w:color w:val="auto"/>
          <w:kern w:val="0"/>
          <w:sz w:val="24"/>
          <w:szCs w:val="24"/>
          <w:highlight w:val="none"/>
          <w:lang w:val="en-US" w:eastAsia="zh-CN" w:bidi="ar-SA"/>
        </w:rPr>
      </w:pPr>
    </w:p>
    <w:p w14:paraId="3C1E1E12">
      <w:pPr>
        <w:bidi w:val="0"/>
        <w:spacing w:line="360" w:lineRule="auto"/>
        <w:ind w:firstLine="480" w:firstLineChars="200"/>
        <w:rPr>
          <w:rFonts w:hint="eastAsia" w:ascii="仿宋" w:hAnsi="仿宋" w:eastAsia="仿宋" w:cs="仿宋"/>
          <w:color w:val="auto"/>
          <w:kern w:val="0"/>
          <w:sz w:val="24"/>
          <w:szCs w:val="24"/>
          <w:highlight w:val="none"/>
          <w:lang w:val="en-US" w:eastAsia="zh-CN" w:bidi="ar-SA"/>
        </w:rPr>
      </w:pPr>
    </w:p>
    <w:p w14:paraId="14CA2188">
      <w:pP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（加盖公章）</w:t>
      </w:r>
    </w:p>
    <w:p w14:paraId="2B76048F">
      <w:pP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法定代表人或委托代理人：</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（签字或签章）</w:t>
      </w:r>
    </w:p>
    <w:p w14:paraId="06322B4F">
      <w:pPr>
        <w:wordWrap w:val="0"/>
        <w:bidi w:val="0"/>
        <w:spacing w:line="360" w:lineRule="auto"/>
        <w:ind w:firstLine="480" w:firstLineChars="200"/>
        <w:jc w:val="righ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日期：</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年</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月</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 xml:space="preserve">日           </w:t>
      </w:r>
    </w:p>
    <w:p w14:paraId="11BDF0B9">
      <w:pPr>
        <w:bidi w:val="0"/>
        <w:spacing w:line="360" w:lineRule="auto"/>
        <w:ind w:firstLine="420" w:firstLineChars="200"/>
        <w:jc w:val="right"/>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 xml:space="preserve"> </w:t>
      </w:r>
    </w:p>
    <w:p w14:paraId="1B761F92">
      <w:pPr>
        <w:rPr>
          <w:rFonts w:hint="eastAsia" w:ascii="仿宋" w:hAnsi="仿宋" w:eastAsia="仿宋" w:cs="仿宋"/>
          <w:b/>
          <w:snapToGrid w:val="0"/>
          <w:szCs w:val="21"/>
          <w:highlight w:val="none"/>
        </w:rPr>
      </w:pPr>
      <w:r>
        <w:rPr>
          <w:rFonts w:hint="eastAsia" w:ascii="仿宋" w:hAnsi="仿宋" w:eastAsia="仿宋" w:cs="仿宋"/>
          <w:color w:val="auto"/>
          <w:kern w:val="0"/>
          <w:highlight w:val="none"/>
          <w:lang w:val="en-US" w:eastAsia="zh-CN"/>
        </w:rPr>
        <w:br w:type="page"/>
      </w:r>
    </w:p>
    <w:p w14:paraId="3E4EA5AF">
      <w:pPr>
        <w:widowControl/>
        <w:tabs>
          <w:tab w:val="left" w:pos="3298"/>
          <w:tab w:val="center" w:pos="4453"/>
        </w:tabs>
        <w:snapToGrid w:val="0"/>
        <w:spacing w:line="400" w:lineRule="exact"/>
        <w:jc w:val="center"/>
        <w:rPr>
          <w:rFonts w:hint="eastAsia" w:ascii="仿宋" w:hAnsi="仿宋" w:eastAsia="仿宋" w:cs="仿宋"/>
          <w:b/>
          <w:color w:val="auto"/>
          <w:kern w:val="2"/>
          <w:sz w:val="22"/>
          <w:szCs w:val="22"/>
          <w:highlight w:val="none"/>
          <w:lang w:val="zh-CN" w:eastAsia="zh-CN" w:bidi="ar-SA"/>
        </w:rPr>
      </w:pPr>
      <w:r>
        <w:rPr>
          <w:rFonts w:hint="eastAsia" w:ascii="仿宋" w:hAnsi="仿宋" w:eastAsia="仿宋" w:cs="仿宋"/>
          <w:b/>
          <w:color w:val="auto"/>
          <w:sz w:val="22"/>
          <w:szCs w:val="28"/>
          <w:highlight w:val="none"/>
          <w:lang w:val="en-US" w:eastAsia="zh-CN"/>
        </w:rPr>
        <w:t>三、</w:t>
      </w:r>
      <w:r>
        <w:rPr>
          <w:rFonts w:hint="eastAsia" w:ascii="仿宋" w:hAnsi="仿宋" w:eastAsia="仿宋" w:cs="仿宋"/>
          <w:b/>
          <w:color w:val="auto"/>
          <w:kern w:val="2"/>
          <w:sz w:val="22"/>
          <w:szCs w:val="22"/>
          <w:highlight w:val="none"/>
          <w:lang w:val="zh-CN" w:eastAsia="zh-CN" w:bidi="ar-SA"/>
        </w:rPr>
        <w:t>具有履行合同所必需的设备和专业技术能力承诺函</w:t>
      </w:r>
    </w:p>
    <w:p w14:paraId="13716B83">
      <w:pPr>
        <w:bidi w:val="0"/>
        <w:spacing w:line="360" w:lineRule="auto"/>
        <w:rPr>
          <w:rFonts w:hint="eastAsia" w:ascii="仿宋" w:hAnsi="仿宋" w:eastAsia="仿宋" w:cs="仿宋"/>
          <w:color w:val="auto"/>
          <w:kern w:val="0"/>
          <w:sz w:val="24"/>
          <w:szCs w:val="24"/>
          <w:highlight w:val="none"/>
          <w:lang w:val="en-US" w:eastAsia="zh-CN" w:bidi="ar-SA"/>
        </w:rPr>
      </w:pPr>
    </w:p>
    <w:p w14:paraId="1EBC817E">
      <w:pPr>
        <w:bidi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致：</w:t>
      </w:r>
      <w:r>
        <w:rPr>
          <w:rFonts w:hint="eastAsia" w:ascii="仿宋" w:hAnsi="仿宋" w:eastAsia="仿宋" w:cs="仿宋"/>
          <w:color w:val="auto"/>
          <w:kern w:val="0"/>
          <w:sz w:val="24"/>
          <w:szCs w:val="24"/>
          <w:highlight w:val="none"/>
          <w:u w:val="single"/>
          <w:lang w:val="en-US" w:eastAsia="zh-CN" w:bidi="ar-SA"/>
        </w:rPr>
        <w:t xml:space="preserve">    采购人名称</w:t>
      </w:r>
    </w:p>
    <w:p w14:paraId="4A5E5515">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本供应商现参与</w:t>
      </w:r>
      <w:r>
        <w:rPr>
          <w:rFonts w:hint="eastAsia" w:ascii="仿宋" w:hAnsi="仿宋" w:eastAsia="仿宋" w:cs="仿宋"/>
          <w:sz w:val="24"/>
          <w:szCs w:val="24"/>
          <w:highlight w:val="none"/>
          <w:u w:val="single"/>
          <w:lang w:val="en-US" w:eastAsia="zh-CN"/>
        </w:rPr>
        <w:t xml:space="preserve"> (项目名称： )（项目编号： ）</w:t>
      </w:r>
      <w:r>
        <w:rPr>
          <w:rFonts w:hint="eastAsia" w:ascii="仿宋" w:hAnsi="仿宋" w:eastAsia="仿宋" w:cs="仿宋"/>
          <w:sz w:val="24"/>
          <w:szCs w:val="24"/>
          <w:highlight w:val="none"/>
          <w:lang w:val="en-US" w:eastAsia="zh-CN"/>
        </w:rPr>
        <w:t>的采购活动</w:t>
      </w:r>
      <w:r>
        <w:rPr>
          <w:rFonts w:hint="eastAsia" w:ascii="仿宋" w:hAnsi="仿宋" w:eastAsia="仿宋" w:cs="仿宋"/>
          <w:sz w:val="24"/>
          <w:szCs w:val="24"/>
          <w:highlight w:val="none"/>
        </w:rPr>
        <w:t>，现承诺具备履行合同所必需的设备及专业技术能力</w:t>
      </w:r>
      <w:r>
        <w:rPr>
          <w:rFonts w:hint="eastAsia" w:ascii="仿宋" w:hAnsi="仿宋" w:eastAsia="仿宋" w:cs="仿宋"/>
          <w:sz w:val="24"/>
          <w:szCs w:val="24"/>
          <w:highlight w:val="none"/>
          <w:lang w:eastAsia="zh-CN"/>
        </w:rPr>
        <w:t>。</w:t>
      </w:r>
    </w:p>
    <w:p w14:paraId="6F485E14">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如上述承诺不真实，愿意按照政府采购有关法律法规的规定接受处罚。</w:t>
      </w:r>
    </w:p>
    <w:p w14:paraId="210F2865">
      <w:pPr>
        <w:bidi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特此承诺。</w:t>
      </w:r>
    </w:p>
    <w:p w14:paraId="4C874989">
      <w:pPr>
        <w:pStyle w:val="56"/>
        <w:keepNext w:val="0"/>
        <w:keepLines w:val="0"/>
        <w:pageBreakBefore w:val="0"/>
        <w:widowControl w:val="0"/>
        <w:tabs>
          <w:tab w:val="left" w:pos="1711"/>
        </w:tabs>
        <w:kinsoku/>
        <w:wordWrap/>
        <w:overflowPunct/>
        <w:topLinePunct w:val="0"/>
        <w:autoSpaceDE/>
        <w:autoSpaceDN/>
        <w:bidi w:val="0"/>
        <w:adjustRightInd w:val="0"/>
        <w:snapToGrid w:val="0"/>
        <w:spacing w:line="440" w:lineRule="exact"/>
        <w:ind w:firstLine="420" w:firstLineChars="200"/>
        <w:textAlignment w:val="baseline"/>
        <w:rPr>
          <w:rFonts w:hint="eastAsia" w:ascii="仿宋" w:hAnsi="仿宋" w:eastAsia="仿宋" w:cs="仿宋"/>
          <w:color w:val="auto"/>
          <w:highlight w:val="none"/>
        </w:rPr>
      </w:pPr>
    </w:p>
    <w:p w14:paraId="70EE8799">
      <w:pPr>
        <w:pStyle w:val="56"/>
        <w:keepNext w:val="0"/>
        <w:keepLines w:val="0"/>
        <w:pageBreakBefore w:val="0"/>
        <w:widowControl w:val="0"/>
        <w:tabs>
          <w:tab w:val="left" w:pos="1711"/>
        </w:tabs>
        <w:kinsoku/>
        <w:wordWrap/>
        <w:overflowPunct/>
        <w:topLinePunct w:val="0"/>
        <w:autoSpaceDE/>
        <w:autoSpaceDN/>
        <w:bidi w:val="0"/>
        <w:adjustRightInd w:val="0"/>
        <w:snapToGrid w:val="0"/>
        <w:spacing w:line="440" w:lineRule="exact"/>
        <w:ind w:firstLine="420" w:firstLineChars="200"/>
        <w:textAlignment w:val="baseline"/>
        <w:rPr>
          <w:rFonts w:hint="eastAsia" w:ascii="仿宋" w:hAnsi="仿宋" w:eastAsia="仿宋" w:cs="仿宋"/>
          <w:color w:val="auto"/>
          <w:highlight w:val="none"/>
        </w:rPr>
      </w:pPr>
    </w:p>
    <w:p w14:paraId="6223FF3F">
      <w:pPr>
        <w:pStyle w:val="56"/>
        <w:keepNext w:val="0"/>
        <w:keepLines w:val="0"/>
        <w:pageBreakBefore w:val="0"/>
        <w:widowControl w:val="0"/>
        <w:tabs>
          <w:tab w:val="left" w:pos="1711"/>
        </w:tabs>
        <w:kinsoku/>
        <w:wordWrap/>
        <w:overflowPunct/>
        <w:topLinePunct w:val="0"/>
        <w:autoSpaceDE/>
        <w:autoSpaceDN/>
        <w:bidi w:val="0"/>
        <w:adjustRightInd w:val="0"/>
        <w:snapToGrid w:val="0"/>
        <w:spacing w:line="440" w:lineRule="exact"/>
        <w:ind w:firstLine="420" w:firstLineChars="200"/>
        <w:textAlignment w:val="baseline"/>
        <w:rPr>
          <w:rFonts w:hint="eastAsia" w:ascii="仿宋" w:hAnsi="仿宋" w:eastAsia="仿宋" w:cs="仿宋"/>
          <w:color w:val="auto"/>
          <w:highlight w:val="none"/>
        </w:rPr>
      </w:pPr>
    </w:p>
    <w:p w14:paraId="23A73ED3">
      <w:pPr>
        <w:pStyle w:val="56"/>
        <w:keepNext w:val="0"/>
        <w:keepLines w:val="0"/>
        <w:pageBreakBefore w:val="0"/>
        <w:widowControl w:val="0"/>
        <w:tabs>
          <w:tab w:val="left" w:pos="1711"/>
        </w:tabs>
        <w:kinsoku/>
        <w:wordWrap/>
        <w:overflowPunct/>
        <w:topLinePunct w:val="0"/>
        <w:autoSpaceDE/>
        <w:autoSpaceDN/>
        <w:bidi w:val="0"/>
        <w:adjustRightInd w:val="0"/>
        <w:snapToGrid w:val="0"/>
        <w:spacing w:line="440" w:lineRule="exact"/>
        <w:ind w:firstLine="42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18DE5FBC">
      <w:pPr>
        <w:bidi w:val="0"/>
        <w:spacing w:line="360" w:lineRule="auto"/>
        <w:ind w:firstLine="420" w:firstLineChars="200"/>
        <w:jc w:val="righ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供应商：</w:t>
      </w:r>
      <w:r>
        <w:rPr>
          <w:rFonts w:hint="eastAsia" w:ascii="仿宋" w:hAnsi="仿宋" w:eastAsia="仿宋" w:cs="仿宋"/>
          <w:color w:val="auto"/>
          <w:kern w:val="0"/>
          <w:sz w:val="21"/>
          <w:szCs w:val="21"/>
          <w:highlight w:val="none"/>
          <w:u w:val="single"/>
          <w:lang w:val="en-US" w:eastAsia="zh-CN" w:bidi="ar-SA"/>
        </w:rPr>
        <w:t xml:space="preserve">                       </w:t>
      </w:r>
      <w:r>
        <w:rPr>
          <w:rFonts w:hint="eastAsia" w:ascii="仿宋" w:hAnsi="仿宋" w:eastAsia="仿宋" w:cs="仿宋"/>
          <w:color w:val="auto"/>
          <w:kern w:val="0"/>
          <w:sz w:val="21"/>
          <w:szCs w:val="21"/>
          <w:highlight w:val="none"/>
          <w:lang w:val="en-US" w:eastAsia="zh-CN" w:bidi="ar-SA"/>
        </w:rPr>
        <w:t>（加盖公章）</w:t>
      </w:r>
    </w:p>
    <w:p w14:paraId="7A9169D3">
      <w:pPr>
        <w:bidi w:val="0"/>
        <w:spacing w:line="360" w:lineRule="auto"/>
        <w:ind w:firstLine="420" w:firstLineChars="200"/>
        <w:jc w:val="righ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法定代表人或委托代理人：</w:t>
      </w:r>
      <w:r>
        <w:rPr>
          <w:rFonts w:hint="eastAsia" w:ascii="仿宋" w:hAnsi="仿宋" w:eastAsia="仿宋" w:cs="仿宋"/>
          <w:color w:val="auto"/>
          <w:kern w:val="0"/>
          <w:sz w:val="21"/>
          <w:szCs w:val="21"/>
          <w:highlight w:val="none"/>
          <w:u w:val="single"/>
          <w:lang w:val="en-US" w:eastAsia="zh-CN" w:bidi="ar-SA"/>
        </w:rPr>
        <w:t xml:space="preserve">             </w:t>
      </w:r>
      <w:r>
        <w:rPr>
          <w:rFonts w:hint="eastAsia" w:ascii="仿宋" w:hAnsi="仿宋" w:eastAsia="仿宋" w:cs="仿宋"/>
          <w:color w:val="auto"/>
          <w:kern w:val="0"/>
          <w:sz w:val="21"/>
          <w:szCs w:val="21"/>
          <w:highlight w:val="none"/>
          <w:lang w:val="en-US" w:eastAsia="zh-CN" w:bidi="ar-SA"/>
        </w:rPr>
        <w:t>（签字或签章）</w:t>
      </w:r>
    </w:p>
    <w:p w14:paraId="5CB61B74">
      <w:pPr>
        <w:wordWrap w:val="0"/>
        <w:bidi w:val="0"/>
        <w:spacing w:line="360" w:lineRule="auto"/>
        <w:ind w:firstLine="420" w:firstLineChars="200"/>
        <w:jc w:val="right"/>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日期：</w:t>
      </w:r>
      <w:r>
        <w:rPr>
          <w:rFonts w:hint="eastAsia" w:ascii="仿宋" w:hAnsi="仿宋" w:eastAsia="仿宋" w:cs="仿宋"/>
          <w:color w:val="auto"/>
          <w:kern w:val="0"/>
          <w:sz w:val="21"/>
          <w:szCs w:val="21"/>
          <w:highlight w:val="none"/>
          <w:u w:val="single"/>
          <w:lang w:val="en-US" w:eastAsia="zh-CN" w:bidi="ar-SA"/>
        </w:rPr>
        <w:t xml:space="preserve">   </w:t>
      </w:r>
      <w:r>
        <w:rPr>
          <w:rFonts w:hint="eastAsia" w:ascii="仿宋" w:hAnsi="仿宋" w:eastAsia="仿宋" w:cs="仿宋"/>
          <w:color w:val="auto"/>
          <w:kern w:val="0"/>
          <w:sz w:val="21"/>
          <w:szCs w:val="21"/>
          <w:highlight w:val="none"/>
          <w:lang w:val="en-US" w:eastAsia="zh-CN" w:bidi="ar-SA"/>
        </w:rPr>
        <w:t>年</w:t>
      </w:r>
      <w:r>
        <w:rPr>
          <w:rFonts w:hint="eastAsia" w:ascii="仿宋" w:hAnsi="仿宋" w:eastAsia="仿宋" w:cs="仿宋"/>
          <w:color w:val="auto"/>
          <w:kern w:val="0"/>
          <w:sz w:val="21"/>
          <w:szCs w:val="21"/>
          <w:highlight w:val="none"/>
          <w:u w:val="single"/>
          <w:lang w:val="en-US" w:eastAsia="zh-CN" w:bidi="ar-SA"/>
        </w:rPr>
        <w:t xml:space="preserve">  </w:t>
      </w:r>
      <w:r>
        <w:rPr>
          <w:rFonts w:hint="eastAsia" w:ascii="仿宋" w:hAnsi="仿宋" w:eastAsia="仿宋" w:cs="仿宋"/>
          <w:color w:val="auto"/>
          <w:kern w:val="0"/>
          <w:sz w:val="21"/>
          <w:szCs w:val="21"/>
          <w:highlight w:val="none"/>
          <w:lang w:val="en-US" w:eastAsia="zh-CN" w:bidi="ar-SA"/>
        </w:rPr>
        <w:t>月</w:t>
      </w:r>
      <w:r>
        <w:rPr>
          <w:rFonts w:hint="eastAsia" w:ascii="仿宋" w:hAnsi="仿宋" w:eastAsia="仿宋" w:cs="仿宋"/>
          <w:color w:val="auto"/>
          <w:kern w:val="0"/>
          <w:sz w:val="21"/>
          <w:szCs w:val="21"/>
          <w:highlight w:val="none"/>
          <w:u w:val="single"/>
          <w:lang w:val="en-US" w:eastAsia="zh-CN" w:bidi="ar-SA"/>
        </w:rPr>
        <w:t xml:space="preserve">  </w:t>
      </w:r>
      <w:r>
        <w:rPr>
          <w:rFonts w:hint="eastAsia" w:ascii="仿宋" w:hAnsi="仿宋" w:eastAsia="仿宋" w:cs="仿宋"/>
          <w:color w:val="auto"/>
          <w:kern w:val="0"/>
          <w:sz w:val="21"/>
          <w:szCs w:val="21"/>
          <w:highlight w:val="none"/>
          <w:lang w:val="en-US" w:eastAsia="zh-CN" w:bidi="ar-SA"/>
        </w:rPr>
        <w:t xml:space="preserve">日           </w:t>
      </w:r>
    </w:p>
    <w:p w14:paraId="0062185B">
      <w:pPr>
        <w:tabs>
          <w:tab w:val="left" w:pos="1680"/>
        </w:tabs>
        <w:snapToGrid w:val="0"/>
        <w:spacing w:line="360" w:lineRule="auto"/>
        <w:jc w:val="center"/>
        <w:rPr>
          <w:rFonts w:hint="eastAsia" w:ascii="仿宋" w:hAnsi="仿宋" w:eastAsia="仿宋" w:cs="仿宋"/>
          <w:sz w:val="24"/>
          <w:szCs w:val="24"/>
          <w:highlight w:val="none"/>
          <w:lang w:val="en-US" w:eastAsia="zh-CN"/>
        </w:rPr>
      </w:pPr>
    </w:p>
    <w:p w14:paraId="19CFE238">
      <w:pPr>
        <w:tabs>
          <w:tab w:val="left" w:pos="1680"/>
        </w:tabs>
        <w:snapToGrid w:val="0"/>
        <w:spacing w:line="360" w:lineRule="auto"/>
        <w:jc w:val="both"/>
        <w:rPr>
          <w:rFonts w:hint="eastAsia" w:ascii="仿宋" w:hAnsi="仿宋" w:eastAsia="仿宋" w:cs="仿宋"/>
          <w:b/>
          <w:snapToGrid w:val="0"/>
          <w:color w:val="auto"/>
          <w:szCs w:val="21"/>
          <w:highlight w:val="none"/>
        </w:rPr>
      </w:pPr>
    </w:p>
    <w:p w14:paraId="11086147">
      <w:pPr>
        <w:rPr>
          <w:rFonts w:hint="eastAsia" w:ascii="仿宋" w:hAnsi="仿宋" w:eastAsia="仿宋" w:cs="仿宋"/>
          <w:color w:val="auto"/>
          <w:kern w:val="0"/>
          <w:highlight w:val="none"/>
          <w:lang w:val="en-US" w:eastAsia="zh-CN"/>
        </w:rPr>
      </w:pPr>
      <w:r>
        <w:rPr>
          <w:rFonts w:hint="eastAsia" w:ascii="仿宋" w:hAnsi="仿宋" w:eastAsia="仿宋" w:cs="仿宋"/>
          <w:b/>
          <w:snapToGrid w:val="0"/>
          <w:color w:val="auto"/>
          <w:szCs w:val="21"/>
          <w:highlight w:val="none"/>
        </w:rPr>
        <w:br w:type="page"/>
      </w:r>
    </w:p>
    <w:p w14:paraId="60B90609">
      <w:pPr>
        <w:bidi w:val="0"/>
        <w:spacing w:line="360" w:lineRule="auto"/>
        <w:jc w:val="center"/>
        <w:rPr>
          <w:rFonts w:hint="eastAsia" w:ascii="仿宋" w:hAnsi="仿宋" w:eastAsia="仿宋" w:cs="仿宋"/>
          <w:sz w:val="28"/>
          <w:szCs w:val="28"/>
          <w:highlight w:val="none"/>
        </w:rPr>
      </w:pPr>
      <w:r>
        <w:rPr>
          <w:rFonts w:hint="eastAsia" w:ascii="仿宋" w:hAnsi="仿宋" w:eastAsia="仿宋" w:cs="仿宋"/>
          <w:b/>
          <w:color w:val="auto"/>
          <w:sz w:val="22"/>
          <w:szCs w:val="28"/>
          <w:highlight w:val="none"/>
          <w:lang w:val="en-US" w:eastAsia="zh-CN"/>
        </w:rPr>
        <w:t>四、</w:t>
      </w:r>
      <w:r>
        <w:rPr>
          <w:rFonts w:hint="eastAsia" w:ascii="仿宋" w:hAnsi="仿宋" w:eastAsia="仿宋" w:cs="仿宋"/>
          <w:b/>
          <w:color w:val="auto"/>
          <w:sz w:val="22"/>
          <w:szCs w:val="28"/>
          <w:highlight w:val="none"/>
          <w:lang w:eastAsia="zh-CN"/>
        </w:rPr>
        <w:t>依法缴纳税收和社会保障资金的良好记录承诺函</w:t>
      </w:r>
    </w:p>
    <w:p w14:paraId="75D81FDE">
      <w:pPr>
        <w:bidi w:val="0"/>
        <w:spacing w:line="360" w:lineRule="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致：</w:t>
      </w:r>
      <w:r>
        <w:rPr>
          <w:rFonts w:hint="eastAsia" w:ascii="仿宋" w:hAnsi="仿宋" w:eastAsia="仿宋" w:cs="仿宋"/>
          <w:sz w:val="24"/>
          <w:szCs w:val="24"/>
          <w:highlight w:val="none"/>
          <w:u w:val="single"/>
          <w:lang w:val="en-US" w:eastAsia="zh-CN"/>
        </w:rPr>
        <w:t xml:space="preserve">  采购人名称</w:t>
      </w:r>
    </w:p>
    <w:p w14:paraId="57BC6631">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本供应商参与</w:t>
      </w:r>
      <w:r>
        <w:rPr>
          <w:rFonts w:hint="eastAsia" w:ascii="仿宋" w:hAnsi="仿宋" w:eastAsia="仿宋" w:cs="仿宋"/>
          <w:sz w:val="24"/>
          <w:szCs w:val="24"/>
          <w:highlight w:val="none"/>
          <w:u w:val="single"/>
          <w:lang w:val="en-US" w:eastAsia="zh-CN"/>
        </w:rPr>
        <w:t xml:space="preserve"> (项目名称： )（项目编号： ）</w:t>
      </w:r>
      <w:r>
        <w:rPr>
          <w:rFonts w:hint="eastAsia" w:ascii="仿宋" w:hAnsi="仿宋" w:eastAsia="仿宋" w:cs="仿宋"/>
          <w:sz w:val="24"/>
          <w:szCs w:val="24"/>
          <w:highlight w:val="none"/>
          <w:lang w:val="en-US" w:eastAsia="zh-CN"/>
        </w:rPr>
        <w:t>的采购活动，依据采购文件相关规定，郑重承诺：我公司在参加本项目采购前严格依法纳税，具有良好的纳税记录；</w:t>
      </w:r>
      <w:r>
        <w:rPr>
          <w:rFonts w:hint="eastAsia" w:ascii="仿宋" w:hAnsi="仿宋" w:eastAsia="仿宋" w:cs="仿宋"/>
          <w:sz w:val="24"/>
          <w:szCs w:val="24"/>
          <w:highlight w:val="none"/>
          <w:lang w:eastAsia="zh-CN"/>
        </w:rPr>
        <w:t>在参加本项目采购前严格缴纳单位职工社会保险，具有良好的缴纳社保记录，符合本项目采购文件规定的供应商资格要求。</w:t>
      </w:r>
    </w:p>
    <w:p w14:paraId="639CCA0B">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如有虚假或隐瞒，我方愿意承担一切后果，并不再寻求任何旨在减轻或免除法律责任的辩解。</w:t>
      </w:r>
    </w:p>
    <w:p w14:paraId="54822C7A">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特此承诺！</w:t>
      </w:r>
    </w:p>
    <w:p w14:paraId="62C63508">
      <w:pPr>
        <w:bidi w:val="0"/>
        <w:spacing w:line="360" w:lineRule="auto"/>
        <w:rPr>
          <w:rFonts w:hint="eastAsia" w:ascii="仿宋" w:hAnsi="仿宋" w:eastAsia="仿宋" w:cs="仿宋"/>
          <w:sz w:val="24"/>
          <w:szCs w:val="24"/>
          <w:highlight w:val="none"/>
          <w:lang w:val="en-US" w:eastAsia="zh-CN"/>
        </w:rPr>
      </w:pPr>
    </w:p>
    <w:p w14:paraId="69C89DBB">
      <w:pP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（加盖公章）</w:t>
      </w:r>
    </w:p>
    <w:p w14:paraId="2BD9D454">
      <w:pP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法定代表人或委托代理人：</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（签字或签章）</w:t>
      </w:r>
    </w:p>
    <w:p w14:paraId="45B1C3E9">
      <w:pPr>
        <w:wordWrap w:val="0"/>
        <w:bidi w:val="0"/>
        <w:spacing w:line="360" w:lineRule="auto"/>
        <w:ind w:firstLine="480" w:firstLineChars="200"/>
        <w:jc w:val="right"/>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4"/>
          <w:szCs w:val="24"/>
          <w:highlight w:val="none"/>
          <w:lang w:val="en-US" w:eastAsia="zh-CN" w:bidi="ar-SA"/>
        </w:rPr>
        <w:t>日期：</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年</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月</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 xml:space="preserve">日     </w:t>
      </w:r>
      <w:r>
        <w:rPr>
          <w:rFonts w:hint="eastAsia" w:ascii="仿宋" w:hAnsi="仿宋" w:eastAsia="仿宋" w:cs="仿宋"/>
          <w:color w:val="auto"/>
          <w:kern w:val="0"/>
          <w:sz w:val="21"/>
          <w:szCs w:val="21"/>
          <w:highlight w:val="none"/>
          <w:lang w:val="en-US" w:eastAsia="zh-CN" w:bidi="ar-SA"/>
        </w:rPr>
        <w:t xml:space="preserve">      </w:t>
      </w:r>
    </w:p>
    <w:p w14:paraId="3C6C5456">
      <w:pPr>
        <w:rPr>
          <w:rFonts w:hint="eastAsia"/>
          <w:highlight w:val="none"/>
        </w:rPr>
      </w:pPr>
      <w:r>
        <w:rPr>
          <w:rFonts w:hint="eastAsia" w:ascii="仿宋" w:hAnsi="仿宋" w:eastAsia="仿宋" w:cs="仿宋"/>
          <w:sz w:val="24"/>
          <w:szCs w:val="24"/>
          <w:highlight w:val="none"/>
          <w:lang w:eastAsia="zh-CN"/>
        </w:rPr>
        <w:br w:type="page"/>
      </w:r>
    </w:p>
    <w:p w14:paraId="2FE71E3A">
      <w:pPr>
        <w:bidi w:val="0"/>
        <w:spacing w:line="360" w:lineRule="auto"/>
        <w:jc w:val="center"/>
        <w:rPr>
          <w:rFonts w:hint="eastAsia" w:ascii="仿宋" w:hAnsi="仿宋" w:eastAsia="仿宋" w:cs="仿宋"/>
          <w:b/>
          <w:bCs w:val="0"/>
          <w:sz w:val="22"/>
          <w:szCs w:val="22"/>
          <w:highlight w:val="none"/>
        </w:rPr>
      </w:pPr>
      <w:r>
        <w:rPr>
          <w:rFonts w:hint="eastAsia" w:ascii="仿宋" w:hAnsi="仿宋" w:eastAsia="仿宋" w:cs="仿宋"/>
          <w:b/>
          <w:bCs w:val="0"/>
          <w:color w:val="auto"/>
          <w:sz w:val="22"/>
          <w:szCs w:val="22"/>
          <w:highlight w:val="none"/>
          <w:lang w:val="en-US" w:eastAsia="zh-CN"/>
        </w:rPr>
        <w:t>五、</w:t>
      </w:r>
      <w:r>
        <w:rPr>
          <w:rFonts w:hint="eastAsia" w:ascii="仿宋" w:hAnsi="仿宋" w:eastAsia="仿宋" w:cs="仿宋"/>
          <w:b/>
          <w:bCs w:val="0"/>
          <w:sz w:val="22"/>
          <w:szCs w:val="22"/>
          <w:highlight w:val="none"/>
        </w:rPr>
        <w:t>无</w:t>
      </w:r>
      <w:r>
        <w:rPr>
          <w:rFonts w:hint="eastAsia" w:ascii="仿宋" w:hAnsi="仿宋" w:eastAsia="仿宋" w:cs="仿宋"/>
          <w:b/>
          <w:bCs w:val="0"/>
          <w:sz w:val="22"/>
          <w:szCs w:val="22"/>
          <w:highlight w:val="none"/>
          <w:lang w:eastAsia="zh-CN"/>
        </w:rPr>
        <w:t>重大</w:t>
      </w:r>
      <w:r>
        <w:rPr>
          <w:rFonts w:hint="eastAsia" w:ascii="仿宋" w:hAnsi="仿宋" w:eastAsia="仿宋" w:cs="仿宋"/>
          <w:b/>
          <w:bCs w:val="0"/>
          <w:sz w:val="22"/>
          <w:szCs w:val="22"/>
          <w:highlight w:val="none"/>
        </w:rPr>
        <w:t>违法记录声明</w:t>
      </w:r>
    </w:p>
    <w:p w14:paraId="2F5AB512">
      <w:pPr>
        <w:bidi w:val="0"/>
        <w:spacing w:line="360" w:lineRule="auto"/>
        <w:rPr>
          <w:rFonts w:hint="eastAsia" w:ascii="仿宋" w:hAnsi="仿宋" w:eastAsia="仿宋" w:cs="仿宋"/>
          <w:sz w:val="24"/>
          <w:szCs w:val="24"/>
          <w:highlight w:val="none"/>
        </w:rPr>
      </w:pPr>
    </w:p>
    <w:p w14:paraId="230DD9E1">
      <w:pPr>
        <w:bidi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采购人</w:t>
      </w:r>
      <w:r>
        <w:rPr>
          <w:rFonts w:hint="eastAsia" w:ascii="仿宋" w:hAnsi="仿宋" w:eastAsia="仿宋" w:cs="仿宋"/>
          <w:sz w:val="24"/>
          <w:szCs w:val="24"/>
          <w:highlight w:val="none"/>
          <w:u w:val="single"/>
          <w:lang w:eastAsia="zh-CN"/>
        </w:rPr>
        <w:t>名称</w:t>
      </w:r>
      <w:r>
        <w:rPr>
          <w:rFonts w:hint="eastAsia" w:ascii="仿宋" w:hAnsi="仿宋" w:eastAsia="仿宋" w:cs="仿宋"/>
          <w:sz w:val="24"/>
          <w:szCs w:val="24"/>
          <w:highlight w:val="none"/>
          <w:u w:val="single"/>
        </w:rPr>
        <w:t xml:space="preserve">          </w:t>
      </w:r>
    </w:p>
    <w:p w14:paraId="4266BB2F">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现参与</w:t>
      </w:r>
      <w:r>
        <w:rPr>
          <w:rFonts w:hint="eastAsia" w:ascii="仿宋" w:hAnsi="仿宋" w:eastAsia="仿宋" w:cs="仿宋"/>
          <w:sz w:val="24"/>
          <w:szCs w:val="24"/>
          <w:highlight w:val="none"/>
          <w:u w:val="single"/>
          <w:lang w:val="en-US" w:eastAsia="zh-CN"/>
        </w:rPr>
        <w:t>(项目名称： )（项目编号： ）</w:t>
      </w:r>
      <w:r>
        <w:rPr>
          <w:rFonts w:hint="eastAsia" w:ascii="仿宋" w:hAnsi="仿宋" w:eastAsia="仿宋" w:cs="仿宋"/>
          <w:sz w:val="24"/>
          <w:szCs w:val="24"/>
          <w:highlight w:val="none"/>
          <w:lang w:val="en-US" w:eastAsia="zh-CN"/>
        </w:rPr>
        <w:t>的采购活动</w:t>
      </w:r>
      <w:r>
        <w:rPr>
          <w:rFonts w:hint="eastAsia" w:ascii="仿宋" w:hAnsi="仿宋" w:eastAsia="仿宋" w:cs="仿宋"/>
          <w:sz w:val="24"/>
          <w:szCs w:val="24"/>
          <w:highlight w:val="none"/>
        </w:rPr>
        <w:t>，在参加本次政府采购活动前三年内，在经营活动中没有重大违法记录。</w:t>
      </w:r>
    </w:p>
    <w:p w14:paraId="6DC937E8">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如上述声明不真实，愿意按照政府采购有关法律法规的规定接受处罚。</w:t>
      </w:r>
    </w:p>
    <w:p w14:paraId="3FAFF1E7">
      <w:pPr>
        <w:bidi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特此声明</w:t>
      </w:r>
      <w:r>
        <w:rPr>
          <w:rFonts w:hint="eastAsia" w:ascii="仿宋" w:hAnsi="仿宋" w:eastAsia="仿宋" w:cs="仿宋"/>
          <w:sz w:val="24"/>
          <w:szCs w:val="24"/>
          <w:highlight w:val="none"/>
          <w:lang w:eastAsia="zh-CN"/>
        </w:rPr>
        <w:t>。</w:t>
      </w:r>
    </w:p>
    <w:p w14:paraId="0D4B297E">
      <w:pPr>
        <w:bidi w:val="0"/>
        <w:spacing w:line="360" w:lineRule="auto"/>
        <w:rPr>
          <w:rFonts w:hint="eastAsia" w:ascii="仿宋" w:hAnsi="仿宋" w:eastAsia="仿宋" w:cs="仿宋"/>
          <w:sz w:val="24"/>
          <w:szCs w:val="24"/>
          <w:highlight w:val="none"/>
        </w:rPr>
      </w:pPr>
    </w:p>
    <w:p w14:paraId="08883BD1">
      <w:pPr>
        <w:bidi w:val="0"/>
        <w:spacing w:line="360" w:lineRule="auto"/>
        <w:rPr>
          <w:rFonts w:hint="eastAsia" w:ascii="仿宋" w:hAnsi="仿宋" w:eastAsia="仿宋" w:cs="仿宋"/>
          <w:sz w:val="24"/>
          <w:szCs w:val="24"/>
          <w:highlight w:val="none"/>
        </w:rPr>
      </w:pPr>
    </w:p>
    <w:p w14:paraId="2741554F">
      <w:pPr>
        <w:bidi w:val="0"/>
        <w:spacing w:line="360" w:lineRule="auto"/>
        <w:rPr>
          <w:rFonts w:hint="eastAsia" w:ascii="仿宋" w:hAnsi="仿宋" w:eastAsia="仿宋" w:cs="仿宋"/>
          <w:sz w:val="24"/>
          <w:szCs w:val="24"/>
          <w:highlight w:val="none"/>
        </w:rPr>
      </w:pPr>
    </w:p>
    <w:p w14:paraId="41148DE6">
      <w:pPr>
        <w:bidi w:val="0"/>
        <w:spacing w:line="360" w:lineRule="auto"/>
        <w:rPr>
          <w:rFonts w:hint="eastAsia" w:ascii="仿宋" w:hAnsi="仿宋" w:eastAsia="仿宋" w:cs="仿宋"/>
          <w:sz w:val="24"/>
          <w:szCs w:val="24"/>
          <w:highlight w:val="none"/>
        </w:rPr>
      </w:pPr>
    </w:p>
    <w:p w14:paraId="5F79B2AA">
      <w:pPr>
        <w:bidi w:val="0"/>
        <w:spacing w:line="360" w:lineRule="auto"/>
        <w:rPr>
          <w:rFonts w:hint="eastAsia" w:ascii="仿宋" w:hAnsi="仿宋" w:eastAsia="仿宋" w:cs="仿宋"/>
          <w:sz w:val="24"/>
          <w:szCs w:val="24"/>
          <w:highlight w:val="none"/>
        </w:rPr>
      </w:pPr>
    </w:p>
    <w:p w14:paraId="4817CE9E">
      <w:pPr>
        <w:bidi w:val="0"/>
        <w:spacing w:line="360" w:lineRule="auto"/>
        <w:rPr>
          <w:rFonts w:hint="eastAsia" w:ascii="仿宋" w:hAnsi="仿宋" w:eastAsia="仿宋" w:cs="仿宋"/>
          <w:sz w:val="24"/>
          <w:szCs w:val="24"/>
          <w:highlight w:val="none"/>
        </w:rPr>
      </w:pPr>
    </w:p>
    <w:p w14:paraId="43F18DA9">
      <w:pPr>
        <w:bidi w:val="0"/>
        <w:spacing w:line="360" w:lineRule="auto"/>
        <w:rPr>
          <w:rFonts w:hint="eastAsia" w:ascii="仿宋" w:hAnsi="仿宋" w:eastAsia="仿宋" w:cs="仿宋"/>
          <w:sz w:val="24"/>
          <w:szCs w:val="24"/>
          <w:highlight w:val="none"/>
        </w:rPr>
      </w:pPr>
    </w:p>
    <w:p w14:paraId="67DC81BE">
      <w:pPr>
        <w:bidi w:val="0"/>
        <w:spacing w:line="360" w:lineRule="auto"/>
        <w:rPr>
          <w:rFonts w:hint="eastAsia" w:ascii="仿宋" w:hAnsi="仿宋" w:eastAsia="仿宋" w:cs="仿宋"/>
          <w:sz w:val="24"/>
          <w:szCs w:val="24"/>
          <w:highlight w:val="none"/>
        </w:rPr>
      </w:pPr>
    </w:p>
    <w:p w14:paraId="3214C569">
      <w:pP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（加盖公章）</w:t>
      </w:r>
    </w:p>
    <w:p w14:paraId="704170AC">
      <w:pP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法定代表人或委托代理人：</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（签字或签章）</w:t>
      </w:r>
    </w:p>
    <w:p w14:paraId="52A35783">
      <w:pPr>
        <w:wordWrap w:val="0"/>
        <w:bidi w:val="0"/>
        <w:spacing w:line="360" w:lineRule="auto"/>
        <w:ind w:firstLine="480" w:firstLineChars="200"/>
        <w:jc w:val="right"/>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4"/>
          <w:szCs w:val="24"/>
          <w:highlight w:val="none"/>
          <w:lang w:val="en-US" w:eastAsia="zh-CN" w:bidi="ar-SA"/>
        </w:rPr>
        <w:t>日期：</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年</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月</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 xml:space="preserve">日   </w:t>
      </w:r>
      <w:r>
        <w:rPr>
          <w:rFonts w:hint="eastAsia" w:ascii="仿宋" w:hAnsi="仿宋" w:eastAsia="仿宋" w:cs="仿宋"/>
          <w:color w:val="auto"/>
          <w:kern w:val="0"/>
          <w:sz w:val="21"/>
          <w:szCs w:val="21"/>
          <w:highlight w:val="none"/>
          <w:lang w:val="en-US" w:eastAsia="zh-CN" w:bidi="ar-SA"/>
        </w:rPr>
        <w:t xml:space="preserve">        </w:t>
      </w:r>
    </w:p>
    <w:p w14:paraId="7F213552">
      <w:pPr>
        <w:rPr>
          <w:rFonts w:hint="eastAsia" w:ascii="仿宋" w:hAnsi="仿宋" w:eastAsia="仿宋" w:cs="仿宋"/>
          <w:b/>
          <w:color w:val="auto"/>
          <w:highlight w:val="none"/>
          <w:lang w:val="en-US" w:eastAsia="zh-CN"/>
        </w:rPr>
      </w:pPr>
      <w:r>
        <w:rPr>
          <w:rFonts w:hint="eastAsia" w:ascii="仿宋" w:hAnsi="仿宋" w:eastAsia="仿宋" w:cs="仿宋"/>
          <w:sz w:val="24"/>
          <w:szCs w:val="24"/>
          <w:highlight w:val="none"/>
          <w:lang w:eastAsia="zh-CN"/>
        </w:rPr>
        <w:br w:type="page"/>
      </w:r>
    </w:p>
    <w:p w14:paraId="1443CDA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val="0"/>
          <w:sz w:val="22"/>
          <w:szCs w:val="22"/>
          <w:highlight w:val="none"/>
        </w:rPr>
      </w:pPr>
      <w:r>
        <w:rPr>
          <w:rFonts w:hint="eastAsia" w:ascii="仿宋" w:hAnsi="仿宋" w:eastAsia="仿宋" w:cs="仿宋"/>
          <w:b/>
          <w:bCs w:val="0"/>
          <w:color w:val="auto"/>
          <w:sz w:val="22"/>
          <w:szCs w:val="22"/>
          <w:highlight w:val="none"/>
          <w:lang w:val="en-US" w:eastAsia="zh-CN"/>
        </w:rPr>
        <w:t>六、</w:t>
      </w:r>
      <w:r>
        <w:rPr>
          <w:rFonts w:hint="eastAsia" w:ascii="仿宋" w:hAnsi="仿宋" w:eastAsia="仿宋" w:cs="仿宋"/>
          <w:b/>
          <w:bCs w:val="0"/>
          <w:sz w:val="22"/>
          <w:szCs w:val="22"/>
          <w:highlight w:val="none"/>
        </w:rPr>
        <w:t>中小企业声明函</w:t>
      </w:r>
    </w:p>
    <w:p w14:paraId="6451DC7F">
      <w:pPr>
        <w:bidi w:val="0"/>
        <w:spacing w:line="360" w:lineRule="auto"/>
        <w:jc w:val="center"/>
        <w:rPr>
          <w:rFonts w:hint="eastAsia" w:ascii="仿宋" w:hAnsi="仿宋" w:eastAsia="仿宋" w:cs="仿宋"/>
          <w:sz w:val="24"/>
          <w:szCs w:val="24"/>
          <w:highlight w:val="none"/>
        </w:rPr>
      </w:pPr>
    </w:p>
    <w:p w14:paraId="5A770EC5">
      <w:pPr>
        <w:bidi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中小企业声明函</w:t>
      </w:r>
    </w:p>
    <w:p w14:paraId="1973F6C4">
      <w:pPr>
        <w:pStyle w:val="14"/>
        <w:rPr>
          <w:rFonts w:hint="eastAsia"/>
        </w:rPr>
      </w:pPr>
    </w:p>
    <w:p w14:paraId="373AB41F">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本公司（联合体）郑重声明，根据《政府采购促进中小企业发展管理办法》（财库﹝2020﹞46 号）的规定，本公司（联合体）参加</w:t>
      </w:r>
      <w:r>
        <w:rPr>
          <w:rFonts w:hint="eastAsia" w:ascii="仿宋" w:hAnsi="仿宋" w:eastAsia="仿宋" w:cs="仿宋"/>
          <w:sz w:val="24"/>
          <w:szCs w:val="24"/>
          <w:highlight w:val="none"/>
          <w:u w:val="single"/>
        </w:rPr>
        <w:t>（单位名称）的（</w:t>
      </w:r>
      <w:r>
        <w:rPr>
          <w:rFonts w:hint="eastAsia" w:ascii="仿宋" w:hAnsi="仿宋" w:eastAsia="仿宋" w:cs="仿宋"/>
          <w:sz w:val="24"/>
          <w:szCs w:val="24"/>
          <w:highlight w:val="none"/>
          <w:u w:val="single"/>
          <w:lang w:eastAsia="zh-CN"/>
        </w:rPr>
        <w:t>项目名称</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采购活动</w:t>
      </w:r>
      <w:r>
        <w:rPr>
          <w:rFonts w:hint="eastAsia" w:ascii="仿宋" w:hAnsi="仿宋" w:eastAsia="仿宋" w:cs="仿宋"/>
          <w:sz w:val="24"/>
          <w:szCs w:val="24"/>
          <w:highlight w:val="none"/>
          <w:lang w:val="en-US" w:eastAsia="zh-CN"/>
        </w:rPr>
        <w:t>，工程的施工单位全部为符合政策要求的中小企业。</w:t>
      </w:r>
      <w:r>
        <w:rPr>
          <w:rFonts w:hint="eastAsia" w:ascii="仿宋" w:hAnsi="仿宋" w:eastAsia="仿宋" w:cs="仿宋"/>
          <w:sz w:val="24"/>
          <w:szCs w:val="24"/>
          <w:highlight w:val="none"/>
        </w:rPr>
        <w:t>相关企业（含联合体中的中小企业、签订分包意向协议的中小企业）的具体情况如下：</w:t>
      </w:r>
    </w:p>
    <w:p w14:paraId="35E4F6E8">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）；承建（承接）</w:t>
      </w:r>
      <w:r>
        <w:rPr>
          <w:rFonts w:hint="eastAsia" w:ascii="仿宋" w:hAnsi="仿宋" w:eastAsia="仿宋" w:cs="仿宋"/>
          <w:sz w:val="24"/>
          <w:szCs w:val="24"/>
          <w:highlight w:val="none"/>
          <w:lang w:eastAsia="zh-CN"/>
        </w:rPr>
        <w:t>企业</w:t>
      </w:r>
      <w:r>
        <w:rPr>
          <w:rFonts w:hint="eastAsia" w:ascii="仿宋" w:hAnsi="仿宋" w:eastAsia="仿宋" w:cs="仿宋"/>
          <w:sz w:val="24"/>
          <w:szCs w:val="24"/>
          <w:highlight w:val="none"/>
        </w:rPr>
        <w:t>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万元，属于（中型企业、小型企业、微型企业）；</w:t>
      </w:r>
    </w:p>
    <w:p w14:paraId="5CA7C9D0">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）；承建（承接）</w:t>
      </w:r>
      <w:r>
        <w:rPr>
          <w:rFonts w:hint="eastAsia" w:ascii="仿宋" w:hAnsi="仿宋" w:eastAsia="仿宋" w:cs="仿宋"/>
          <w:sz w:val="24"/>
          <w:szCs w:val="24"/>
          <w:highlight w:val="none"/>
          <w:lang w:eastAsia="zh-CN"/>
        </w:rPr>
        <w:t>企业</w:t>
      </w:r>
      <w:r>
        <w:rPr>
          <w:rFonts w:hint="eastAsia" w:ascii="仿宋" w:hAnsi="仿宋" w:eastAsia="仿宋" w:cs="仿宋"/>
          <w:sz w:val="24"/>
          <w:szCs w:val="24"/>
          <w:highlight w:val="none"/>
        </w:rPr>
        <w:t>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万元，属于（中型企业、小型企业、微型企业）；</w:t>
      </w:r>
    </w:p>
    <w:p w14:paraId="584334A8">
      <w:pPr>
        <w:bidi w:val="0"/>
        <w:spacing w:line="360" w:lineRule="auto"/>
        <w:ind w:firstLine="480" w:firstLineChars="200"/>
        <w:rPr>
          <w:rFonts w:hint="eastAsia" w:ascii="仿宋" w:hAnsi="仿宋" w:eastAsia="仿宋" w:cs="仿宋"/>
          <w:sz w:val="24"/>
          <w:szCs w:val="24"/>
          <w:highlight w:val="none"/>
        </w:rPr>
      </w:pPr>
    </w:p>
    <w:p w14:paraId="47A2EE13">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1932F300">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以上企业，不属于大企业的分支机构，不存在控股股东为大企业的情形，也不存在与大企业的负责人为同一人的情形。</w:t>
      </w:r>
    </w:p>
    <w:p w14:paraId="2CAA25B5">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本企业对上述声明内容的真实性负责。如有虚假，将依法承担相应责任。</w:t>
      </w:r>
    </w:p>
    <w:p w14:paraId="4BE2DC79">
      <w:pPr>
        <w:bidi w:val="0"/>
        <w:spacing w:line="360" w:lineRule="auto"/>
        <w:rPr>
          <w:rFonts w:hint="eastAsia" w:ascii="仿宋" w:hAnsi="仿宋" w:eastAsia="仿宋" w:cs="仿宋"/>
          <w:sz w:val="24"/>
          <w:szCs w:val="24"/>
          <w:highlight w:val="none"/>
        </w:rPr>
      </w:pPr>
    </w:p>
    <w:p w14:paraId="280B90A7">
      <w:pPr>
        <w:bidi w:val="0"/>
        <w:spacing w:line="360" w:lineRule="auto"/>
        <w:rPr>
          <w:rFonts w:hint="eastAsia" w:ascii="仿宋" w:hAnsi="仿宋" w:eastAsia="仿宋" w:cs="仿宋"/>
          <w:sz w:val="24"/>
          <w:szCs w:val="24"/>
          <w:highlight w:val="none"/>
        </w:rPr>
      </w:pPr>
    </w:p>
    <w:p w14:paraId="5EC90F88">
      <w:pPr>
        <w:bidi w:val="0"/>
        <w:spacing w:line="360" w:lineRule="auto"/>
        <w:ind w:left="0" w:leftChars="0" w:firstLine="2520" w:firstLineChars="105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（单位公章）</w:t>
      </w:r>
    </w:p>
    <w:p w14:paraId="30E8AF28">
      <w:pPr>
        <w:bidi w:val="0"/>
        <w:spacing w:line="360" w:lineRule="auto"/>
        <w:ind w:left="0" w:leftChars="0" w:firstLine="2520" w:firstLineChars="105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w:t>
      </w:r>
      <w:r>
        <w:rPr>
          <w:rFonts w:hint="eastAsia" w:ascii="仿宋" w:hAnsi="仿宋" w:eastAsia="仿宋" w:cs="仿宋"/>
          <w:sz w:val="24"/>
          <w:szCs w:val="24"/>
          <w:highlight w:val="none"/>
          <w:lang w:eastAsia="zh-CN"/>
        </w:rPr>
        <w:t>委托代理</w:t>
      </w:r>
      <w:r>
        <w:rPr>
          <w:rFonts w:hint="eastAsia" w:ascii="仿宋" w:hAnsi="仿宋" w:eastAsia="仿宋" w:cs="仿宋"/>
          <w:sz w:val="24"/>
          <w:szCs w:val="24"/>
          <w:highlight w:val="none"/>
        </w:rPr>
        <w:t>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22B79ADB">
      <w:pPr>
        <w:bidi w:val="0"/>
        <w:spacing w:line="360" w:lineRule="auto"/>
        <w:ind w:left="0" w:leftChars="0" w:firstLine="2520" w:firstLineChars="1050"/>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13E46911">
      <w:pPr>
        <w:bidi w:val="0"/>
        <w:spacing w:line="360" w:lineRule="auto"/>
        <w:rPr>
          <w:rFonts w:hint="eastAsia" w:ascii="仿宋" w:hAnsi="仿宋" w:eastAsia="仿宋" w:cs="仿宋"/>
          <w:sz w:val="24"/>
          <w:szCs w:val="24"/>
          <w:highlight w:val="none"/>
        </w:rPr>
      </w:pPr>
    </w:p>
    <w:p w14:paraId="64641041">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注：</w:t>
      </w:r>
    </w:p>
    <w:p w14:paraId="522D2BB4">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1.从业人员、营业收入、资产总额填报上一年度数据，无上一年度数据的新成立企业可不填报。</w:t>
      </w:r>
    </w:p>
    <w:p w14:paraId="3CF08616">
      <w:pPr>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2.监狱企业、残疾人福利性单位视同为小、微企业，非上述企业类别可不提供残疾人福利性单位声明函、监狱企业证明文件，根据要求单独上传《中小企业声明函》。</w:t>
      </w:r>
    </w:p>
    <w:p w14:paraId="7D038C13">
      <w:pPr>
        <w:bidi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3.供应商根据国家统计局关于印发《统计上大中小微型企业划分办法（2017）》的通知自行核实是否属于小微企业。</w:t>
      </w:r>
    </w:p>
    <w:p w14:paraId="6911FBFD">
      <w:pPr>
        <w:rPr>
          <w:rFonts w:hint="eastAsia"/>
        </w:rPr>
      </w:pPr>
    </w:p>
    <w:p w14:paraId="72AA0D70">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br w:type="page"/>
      </w:r>
    </w:p>
    <w:p w14:paraId="1F63F41D">
      <w:pPr>
        <w:bidi w:val="0"/>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残疾人福利性单位声明函</w:t>
      </w:r>
    </w:p>
    <w:p w14:paraId="5D18903E">
      <w:pPr>
        <w:bidi w:val="0"/>
        <w:spacing w:line="360" w:lineRule="auto"/>
        <w:rPr>
          <w:rFonts w:hint="eastAsia" w:ascii="仿宋" w:hAnsi="仿宋" w:eastAsia="仿宋" w:cs="仿宋"/>
          <w:sz w:val="24"/>
          <w:szCs w:val="24"/>
          <w:highlight w:val="none"/>
        </w:rPr>
      </w:pPr>
    </w:p>
    <w:p w14:paraId="733A841F">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本单位郑重声明，根据《财政部</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民政部</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中国残疾人联合会关于促进残疾人就业政府采购政策的通知》（财库〔2017〕141号）的规定，本单位为符合条件的残疾人福利性单位，且本单位参加</w:t>
      </w:r>
      <w:r>
        <w:rPr>
          <w:rFonts w:hint="eastAsia" w:ascii="仿宋" w:hAnsi="仿宋" w:eastAsia="仿宋" w:cs="仿宋"/>
          <w:sz w:val="24"/>
          <w:szCs w:val="24"/>
          <w:highlight w:val="none"/>
          <w:u w:val="single"/>
        </w:rPr>
        <w:t>（单位名称）</w:t>
      </w:r>
      <w:r>
        <w:rPr>
          <w:rFonts w:hint="eastAsia" w:ascii="仿宋" w:hAnsi="仿宋" w:eastAsia="仿宋" w:cs="仿宋"/>
          <w:sz w:val="24"/>
          <w:szCs w:val="24"/>
          <w:highlight w:val="none"/>
        </w:rPr>
        <w:t>单位的</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项目名称</w:t>
      </w:r>
      <w:r>
        <w:rPr>
          <w:rFonts w:hint="eastAsia" w:ascii="仿宋" w:hAnsi="仿宋" w:eastAsia="仿宋" w:cs="仿宋"/>
          <w:sz w:val="24"/>
          <w:szCs w:val="24"/>
          <w:highlight w:val="none"/>
          <w:u w:val="single"/>
        </w:rPr>
        <w:t>）项目（项目编号：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采购活动提供本单位承担的工程（由本单位</w:t>
      </w:r>
      <w:r>
        <w:rPr>
          <w:rFonts w:hint="eastAsia" w:ascii="仿宋" w:hAnsi="仿宋" w:eastAsia="仿宋" w:cs="仿宋"/>
          <w:sz w:val="24"/>
          <w:szCs w:val="24"/>
          <w:highlight w:val="none"/>
          <w:lang w:eastAsia="zh-CN"/>
        </w:rPr>
        <w:t>提供服务</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制造货物</w:t>
      </w:r>
      <w:r>
        <w:rPr>
          <w:rFonts w:hint="eastAsia" w:ascii="仿宋" w:hAnsi="仿宋" w:eastAsia="仿宋" w:cs="仿宋"/>
          <w:sz w:val="24"/>
          <w:szCs w:val="24"/>
          <w:highlight w:val="none"/>
        </w:rPr>
        <w:t>），或者提供其他残疾人福利性单位制造的货物（不包括使用非残疾人福利性单位注册商标的货物）。</w:t>
      </w:r>
    </w:p>
    <w:p w14:paraId="34EC1FC5">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本单位对上述声明的真实性负责。如有虚假，将依法承担相应责任。</w:t>
      </w:r>
    </w:p>
    <w:p w14:paraId="77A7B4F3">
      <w:pPr>
        <w:bidi w:val="0"/>
        <w:spacing w:line="360" w:lineRule="auto"/>
        <w:ind w:firstLine="480" w:firstLineChars="200"/>
        <w:rPr>
          <w:rFonts w:hint="eastAsia" w:ascii="仿宋" w:hAnsi="仿宋" w:eastAsia="仿宋" w:cs="仿宋"/>
          <w:sz w:val="24"/>
          <w:szCs w:val="24"/>
          <w:highlight w:val="none"/>
        </w:rPr>
      </w:pPr>
    </w:p>
    <w:p w14:paraId="5DB0B1D3">
      <w:pPr>
        <w:bidi w:val="0"/>
        <w:spacing w:line="360" w:lineRule="auto"/>
        <w:ind w:firstLine="480" w:firstLineChars="200"/>
        <w:rPr>
          <w:rFonts w:hint="eastAsia" w:ascii="仿宋" w:hAnsi="仿宋" w:eastAsia="仿宋" w:cs="仿宋"/>
          <w:sz w:val="24"/>
          <w:szCs w:val="24"/>
          <w:highlight w:val="none"/>
        </w:rPr>
      </w:pPr>
    </w:p>
    <w:p w14:paraId="6297C641">
      <w:pPr>
        <w:bidi w:val="0"/>
        <w:spacing w:line="360" w:lineRule="auto"/>
        <w:ind w:left="0" w:leftChars="0" w:firstLine="2318" w:firstLineChars="966"/>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（单位公章）</w:t>
      </w:r>
    </w:p>
    <w:p w14:paraId="40A49869">
      <w:pPr>
        <w:bidi w:val="0"/>
        <w:spacing w:line="360" w:lineRule="auto"/>
        <w:ind w:left="0" w:leftChars="0" w:firstLine="2318" w:firstLineChars="966"/>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w:t>
      </w:r>
      <w:r>
        <w:rPr>
          <w:rFonts w:hint="eastAsia" w:ascii="仿宋" w:hAnsi="仿宋" w:eastAsia="仿宋" w:cs="仿宋"/>
          <w:sz w:val="24"/>
          <w:szCs w:val="24"/>
          <w:highlight w:val="none"/>
          <w:lang w:eastAsia="zh-CN"/>
        </w:rPr>
        <w:t>委托代理</w:t>
      </w:r>
      <w:r>
        <w:rPr>
          <w:rFonts w:hint="eastAsia" w:ascii="仿宋" w:hAnsi="仿宋" w:eastAsia="仿宋" w:cs="仿宋"/>
          <w:sz w:val="24"/>
          <w:szCs w:val="24"/>
          <w:highlight w:val="none"/>
        </w:rPr>
        <w:t>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344A6591">
      <w:pPr>
        <w:bidi w:val="0"/>
        <w:spacing w:line="360" w:lineRule="auto"/>
        <w:ind w:left="0" w:leftChars="0" w:firstLine="2318" w:firstLineChars="966"/>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173D38A6">
      <w:pPr>
        <w:bidi w:val="0"/>
        <w:spacing w:line="360" w:lineRule="auto"/>
        <w:ind w:firstLine="480" w:firstLineChars="200"/>
        <w:rPr>
          <w:rFonts w:hint="eastAsia" w:ascii="仿宋" w:hAnsi="仿宋" w:eastAsia="仿宋" w:cs="仿宋"/>
          <w:sz w:val="24"/>
          <w:szCs w:val="24"/>
          <w:highlight w:val="none"/>
        </w:rPr>
      </w:pPr>
    </w:p>
    <w:p w14:paraId="0FFD284D">
      <w:pPr>
        <w:bidi w:val="0"/>
        <w:spacing w:line="360" w:lineRule="auto"/>
        <w:ind w:firstLine="480" w:firstLineChars="200"/>
        <w:rPr>
          <w:rFonts w:hint="eastAsia" w:ascii="仿宋" w:hAnsi="仿宋" w:eastAsia="仿宋" w:cs="仿宋"/>
          <w:sz w:val="24"/>
          <w:szCs w:val="24"/>
          <w:highlight w:val="none"/>
        </w:rPr>
      </w:pPr>
    </w:p>
    <w:p w14:paraId="0BD6AFAB">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为残疾人福利性单位的，代理机构随中标结果同时公告其《残疾人福利性单位声明函》</w:t>
      </w:r>
    </w:p>
    <w:p w14:paraId="6D049F84">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71C2AC4F">
      <w:pPr>
        <w:bidi w:val="0"/>
        <w:spacing w:line="360" w:lineRule="auto"/>
        <w:rPr>
          <w:rFonts w:hint="eastAsia" w:ascii="仿宋" w:hAnsi="仿宋" w:eastAsia="仿宋" w:cs="仿宋"/>
          <w:sz w:val="24"/>
          <w:szCs w:val="24"/>
          <w:highlight w:val="none"/>
        </w:rPr>
      </w:pPr>
    </w:p>
    <w:p w14:paraId="71500A10">
      <w:pPr>
        <w:bidi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监狱企业证明文件</w:t>
      </w:r>
    </w:p>
    <w:p w14:paraId="68010871">
      <w:pPr>
        <w:bidi w:val="0"/>
        <w:spacing w:line="360" w:lineRule="auto"/>
        <w:rPr>
          <w:rFonts w:hint="eastAsia" w:ascii="仿宋" w:hAnsi="仿宋" w:eastAsia="仿宋" w:cs="仿宋"/>
          <w:sz w:val="24"/>
          <w:szCs w:val="24"/>
          <w:highlight w:val="none"/>
          <w:lang w:val="en-US" w:eastAsia="zh-CN"/>
        </w:rPr>
      </w:pPr>
    </w:p>
    <w:p w14:paraId="2C0E4F33">
      <w:pPr>
        <w:bidi w:val="0"/>
        <w:spacing w:line="360" w:lineRule="auto"/>
        <w:rPr>
          <w:rFonts w:hint="eastAsia" w:ascii="仿宋" w:hAnsi="仿宋" w:eastAsia="仿宋" w:cs="仿宋"/>
          <w:sz w:val="24"/>
          <w:szCs w:val="24"/>
          <w:highlight w:val="none"/>
          <w:lang w:val="en-US" w:eastAsia="zh-CN"/>
        </w:rPr>
      </w:pPr>
    </w:p>
    <w:p w14:paraId="1ED344FD">
      <w:pPr>
        <w:bidi w:val="0"/>
        <w:spacing w:line="360" w:lineRule="auto"/>
        <w:rPr>
          <w:rFonts w:hint="eastAsia" w:ascii="仿宋" w:hAnsi="仿宋" w:eastAsia="仿宋" w:cs="仿宋"/>
          <w:sz w:val="24"/>
          <w:szCs w:val="24"/>
          <w:highlight w:val="none"/>
          <w:lang w:val="en-US" w:eastAsia="zh-CN"/>
        </w:rPr>
      </w:pPr>
    </w:p>
    <w:p w14:paraId="7F779C5F">
      <w:pPr>
        <w:bidi w:val="0"/>
        <w:spacing w:line="360" w:lineRule="auto"/>
        <w:rPr>
          <w:rFonts w:hint="eastAsia" w:ascii="仿宋" w:hAnsi="仿宋" w:eastAsia="仿宋" w:cs="仿宋"/>
          <w:sz w:val="24"/>
          <w:szCs w:val="24"/>
          <w:highlight w:val="none"/>
          <w:lang w:val="en-US" w:eastAsia="zh-CN"/>
        </w:rPr>
      </w:pPr>
    </w:p>
    <w:p w14:paraId="394AEB26">
      <w:pPr>
        <w:bidi w:val="0"/>
        <w:spacing w:line="360" w:lineRule="auto"/>
        <w:rPr>
          <w:rFonts w:hint="eastAsia" w:ascii="仿宋" w:hAnsi="仿宋" w:eastAsia="仿宋" w:cs="仿宋"/>
          <w:sz w:val="24"/>
          <w:szCs w:val="24"/>
          <w:highlight w:val="none"/>
          <w:lang w:val="en-US" w:eastAsia="zh-CN"/>
        </w:rPr>
      </w:pPr>
    </w:p>
    <w:p w14:paraId="3FB0B6B2">
      <w:pPr>
        <w:bidi w:val="0"/>
        <w:spacing w:line="360" w:lineRule="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说明：监狱企业须提供由省级以上监狱管理局、戒毒管理局（含新疆生产建设兵团）出具的“属于监狱企业的证明文件”。</w:t>
      </w:r>
    </w:p>
    <w:p w14:paraId="235715AF">
      <w:pPr>
        <w:pStyle w:val="6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snapToGrid w:val="0"/>
          <w:szCs w:val="21"/>
          <w:highlight w:val="none"/>
        </w:rPr>
        <w:br w:type="page"/>
      </w:r>
    </w:p>
    <w:p w14:paraId="60A41F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2"/>
          <w:szCs w:val="22"/>
          <w:highlight w:val="none"/>
          <w:lang w:val="en-US" w:eastAsia="zh-CN"/>
        </w:rPr>
      </w:pPr>
      <w:r>
        <w:rPr>
          <w:rFonts w:hint="eastAsia" w:ascii="仿宋" w:hAnsi="仿宋" w:eastAsia="仿宋" w:cs="仿宋"/>
          <w:b/>
          <w:color w:val="auto"/>
          <w:sz w:val="22"/>
          <w:szCs w:val="22"/>
          <w:highlight w:val="none"/>
          <w:lang w:val="en-US" w:eastAsia="zh-CN"/>
        </w:rPr>
        <w:t>七、特定资格要求的证明资料及相关资料。</w:t>
      </w:r>
    </w:p>
    <w:p w14:paraId="20878185">
      <w:pPr>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br w:type="page"/>
      </w:r>
    </w:p>
    <w:p w14:paraId="014E089C">
      <w:pPr>
        <w:pStyle w:val="10"/>
        <w:widowControl w:val="0"/>
        <w:numPr>
          <w:ilvl w:val="0"/>
          <w:numId w:val="0"/>
        </w:numPr>
        <w:jc w:val="center"/>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报价要求响应文件部分</w:t>
      </w:r>
    </w:p>
    <w:p w14:paraId="4FF797E6">
      <w:pPr>
        <w:bidi w:val="0"/>
        <w:spacing w:line="360" w:lineRule="auto"/>
        <w:jc w:val="center"/>
        <w:rPr>
          <w:rFonts w:hint="eastAsia" w:ascii="仿宋" w:hAnsi="仿宋" w:eastAsia="仿宋" w:cs="仿宋"/>
          <w:b/>
          <w:bCs/>
          <w:sz w:val="28"/>
          <w:szCs w:val="28"/>
          <w:highlight w:val="none"/>
          <w:lang w:val="en-US" w:eastAsia="zh-CN"/>
        </w:rPr>
      </w:pPr>
    </w:p>
    <w:p w14:paraId="1647A14A">
      <w:pPr>
        <w:bidi w:val="0"/>
        <w:spacing w:line="360" w:lineRule="auto"/>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1.报价一览表</w:t>
      </w:r>
    </w:p>
    <w:p w14:paraId="3C23C2B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项目名称：</w:t>
      </w:r>
      <w:r>
        <w:rPr>
          <w:rFonts w:hint="eastAsia" w:ascii="仿宋" w:hAnsi="仿宋" w:eastAsia="仿宋" w:cs="仿宋"/>
          <w:sz w:val="24"/>
          <w:szCs w:val="24"/>
          <w:highlight w:val="none"/>
          <w:u w:val="single"/>
          <w:lang w:val="en-US" w:eastAsia="zh-CN"/>
        </w:rPr>
        <w:t xml:space="preserve">            </w:t>
      </w:r>
    </w:p>
    <w:p w14:paraId="18A066F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lang w:val="en-US" w:eastAsia="zh-CN"/>
        </w:rPr>
      </w:pPr>
      <w:r>
        <w:rPr>
          <w:rFonts w:hint="eastAsia" w:ascii="仿宋" w:hAnsi="仿宋" w:eastAsia="仿宋" w:cs="仿宋"/>
          <w:sz w:val="24"/>
          <w:szCs w:val="24"/>
          <w:highlight w:val="none"/>
          <w:lang w:val="en-US" w:eastAsia="zh-CN"/>
        </w:rPr>
        <w:t>项目编号：</w:t>
      </w:r>
      <w:r>
        <w:rPr>
          <w:rFonts w:hint="eastAsia" w:ascii="仿宋" w:hAnsi="仿宋" w:eastAsia="仿宋" w:cs="仿宋"/>
          <w:sz w:val="24"/>
          <w:szCs w:val="24"/>
          <w:highlight w:val="none"/>
          <w:u w:val="single"/>
          <w:lang w:val="en-US" w:eastAsia="zh-CN"/>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6699"/>
      </w:tblGrid>
      <w:tr w14:paraId="190D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2292" w:type="dxa"/>
            <w:noWrap w:val="0"/>
            <w:vAlign w:val="center"/>
          </w:tcPr>
          <w:p w14:paraId="4644B7B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p w14:paraId="3F5F20F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（人民币）</w:t>
            </w:r>
          </w:p>
        </w:tc>
        <w:tc>
          <w:tcPr>
            <w:tcW w:w="6699" w:type="dxa"/>
            <w:noWrap w:val="0"/>
            <w:vAlign w:val="center"/>
          </w:tcPr>
          <w:p w14:paraId="18F50B2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p>
          <w:p w14:paraId="057644C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tc>
      </w:tr>
      <w:tr w14:paraId="343E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292" w:type="dxa"/>
            <w:noWrap w:val="0"/>
            <w:vAlign w:val="center"/>
          </w:tcPr>
          <w:p w14:paraId="3935B15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期</w:t>
            </w:r>
          </w:p>
        </w:tc>
        <w:tc>
          <w:tcPr>
            <w:tcW w:w="6699" w:type="dxa"/>
            <w:noWrap w:val="0"/>
            <w:vAlign w:val="center"/>
          </w:tcPr>
          <w:p w14:paraId="759E3390">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10ED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292" w:type="dxa"/>
            <w:noWrap w:val="0"/>
            <w:vAlign w:val="center"/>
          </w:tcPr>
          <w:p w14:paraId="2110AD3F">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质量要求</w:t>
            </w:r>
          </w:p>
        </w:tc>
        <w:tc>
          <w:tcPr>
            <w:tcW w:w="6699" w:type="dxa"/>
            <w:noWrap w:val="0"/>
            <w:vAlign w:val="center"/>
          </w:tcPr>
          <w:p w14:paraId="6AFE95F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4037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292" w:type="dxa"/>
            <w:noWrap w:val="0"/>
            <w:vAlign w:val="center"/>
          </w:tcPr>
          <w:p w14:paraId="27480CA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经理</w:t>
            </w:r>
          </w:p>
        </w:tc>
        <w:tc>
          <w:tcPr>
            <w:tcW w:w="6699" w:type="dxa"/>
            <w:noWrap w:val="0"/>
            <w:vAlign w:val="center"/>
          </w:tcPr>
          <w:p w14:paraId="4572DDE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017A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2292" w:type="dxa"/>
            <w:noWrap w:val="0"/>
            <w:vAlign w:val="center"/>
          </w:tcPr>
          <w:p w14:paraId="59DD38C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注</w:t>
            </w:r>
          </w:p>
        </w:tc>
        <w:tc>
          <w:tcPr>
            <w:tcW w:w="6699" w:type="dxa"/>
            <w:noWrap w:val="0"/>
            <w:vAlign w:val="center"/>
          </w:tcPr>
          <w:p w14:paraId="78B7643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bl>
    <w:p w14:paraId="71A9BAFF">
      <w:pPr>
        <w:bidi w:val="0"/>
        <w:spacing w:line="360" w:lineRule="auto"/>
        <w:ind w:firstLine="420" w:firstLineChars="200"/>
        <w:jc w:val="right"/>
        <w:rPr>
          <w:rFonts w:hint="eastAsia" w:ascii="仿宋" w:hAnsi="仿宋" w:eastAsia="仿宋" w:cs="仿宋"/>
          <w:color w:val="auto"/>
          <w:kern w:val="0"/>
          <w:sz w:val="21"/>
          <w:szCs w:val="21"/>
          <w:highlight w:val="none"/>
          <w:lang w:val="en-US" w:eastAsia="zh-CN" w:bidi="ar-SA"/>
        </w:rPr>
      </w:pPr>
    </w:p>
    <w:p w14:paraId="0E537A03">
      <w:pP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（加盖公章）</w:t>
      </w:r>
    </w:p>
    <w:p w14:paraId="42FCFA6E">
      <w:pP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法定代表人或委托代理人：</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（签字或签章）</w:t>
      </w:r>
    </w:p>
    <w:p w14:paraId="6B454608">
      <w:pPr>
        <w:wordWrap w:val="0"/>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日期：</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年</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月</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 xml:space="preserve">日 </w:t>
      </w:r>
    </w:p>
    <w:p w14:paraId="4B7DB1D2">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br w:type="page"/>
      </w:r>
    </w:p>
    <w:p w14:paraId="4E4D302D">
      <w:pPr>
        <w:wordWrap w:val="0"/>
        <w:bidi w:val="0"/>
        <w:spacing w:line="36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b/>
          <w:bCs/>
          <w:sz w:val="28"/>
          <w:szCs w:val="28"/>
          <w:highlight w:val="none"/>
          <w:lang w:val="en-US" w:eastAsia="zh-CN"/>
        </w:rPr>
        <w:t>2.已标价工程量清单</w:t>
      </w:r>
    </w:p>
    <w:p w14:paraId="044F1E49">
      <w:pPr>
        <w:rPr>
          <w:rFonts w:hint="eastAsia"/>
          <w:highlight w:val="none"/>
          <w:lang w:val="en-US" w:eastAsia="zh-CN"/>
        </w:rPr>
      </w:pPr>
      <w:r>
        <w:rPr>
          <w:rFonts w:hint="eastAsia"/>
          <w:highlight w:val="none"/>
          <w:lang w:val="en-US" w:eastAsia="zh-CN"/>
        </w:rPr>
        <w:br w:type="page"/>
      </w:r>
    </w:p>
    <w:p w14:paraId="66752499">
      <w:pPr>
        <w:rPr>
          <w:rFonts w:hint="eastAsia"/>
          <w:highlight w:val="none"/>
          <w:lang w:val="en-US" w:eastAsia="zh-CN"/>
        </w:rPr>
      </w:pPr>
    </w:p>
    <w:p w14:paraId="60D3B045">
      <w:pPr>
        <w:pStyle w:val="10"/>
        <w:widowControl w:val="0"/>
        <w:numPr>
          <w:ilvl w:val="0"/>
          <w:numId w:val="0"/>
        </w:num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商务技术响应文件部分</w:t>
      </w:r>
    </w:p>
    <w:p w14:paraId="3460D506">
      <w:pPr>
        <w:bidi w:val="0"/>
        <w:spacing w:line="360" w:lineRule="auto"/>
        <w:jc w:val="center"/>
        <w:rPr>
          <w:rFonts w:hint="eastAsia" w:ascii="仿宋" w:hAnsi="仿宋" w:eastAsia="仿宋" w:cs="仿宋"/>
          <w:b/>
          <w:bCs/>
          <w:sz w:val="24"/>
          <w:szCs w:val="24"/>
          <w:highlight w:val="none"/>
          <w:lang w:val="en-US" w:eastAsia="zh-CN"/>
        </w:rPr>
      </w:pPr>
    </w:p>
    <w:p w14:paraId="3F00437C">
      <w:pPr>
        <w:bidi w:val="0"/>
        <w:spacing w:line="360" w:lineRule="auto"/>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商务资信</w:t>
      </w:r>
    </w:p>
    <w:p w14:paraId="29FC625F">
      <w:pPr>
        <w:bidi w:val="0"/>
        <w:spacing w:line="360" w:lineRule="auto"/>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一、响 应 函</w:t>
      </w:r>
    </w:p>
    <w:p w14:paraId="3B1CB1DC">
      <w:pPr>
        <w:bidi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采购人：</w:t>
      </w:r>
      <w:r>
        <w:rPr>
          <w:rFonts w:hint="eastAsia" w:ascii="仿宋" w:hAnsi="仿宋" w:eastAsia="仿宋" w:cs="仿宋"/>
          <w:sz w:val="24"/>
          <w:szCs w:val="24"/>
          <w:highlight w:val="none"/>
          <w:u w:val="single"/>
        </w:rPr>
        <w:t xml:space="preserve">              </w:t>
      </w:r>
    </w:p>
    <w:p w14:paraId="66966C60">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全称)授权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代表姓名)            (</w:t>
      </w:r>
      <w:r>
        <w:rPr>
          <w:rFonts w:hint="eastAsia" w:ascii="仿宋" w:hAnsi="仿宋" w:eastAsia="仿宋" w:cs="仿宋"/>
          <w:sz w:val="24"/>
          <w:szCs w:val="24"/>
          <w:highlight w:val="none"/>
          <w:lang w:eastAsia="zh-CN"/>
        </w:rPr>
        <w:t>身份证号码</w:t>
      </w:r>
      <w:r>
        <w:rPr>
          <w:rFonts w:hint="eastAsia" w:ascii="仿宋" w:hAnsi="仿宋" w:eastAsia="仿宋" w:cs="仿宋"/>
          <w:sz w:val="24"/>
          <w:szCs w:val="24"/>
          <w:highlight w:val="none"/>
        </w:rPr>
        <w:t>)为我方代表，参加贵方组织的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rPr>
        <w:t>(项目名称)</w:t>
      </w:r>
      <w:r>
        <w:rPr>
          <w:rFonts w:hint="eastAsia" w:ascii="仿宋" w:hAnsi="仿宋" w:eastAsia="仿宋" w:cs="仿宋"/>
          <w:sz w:val="24"/>
          <w:szCs w:val="24"/>
          <w:highlight w:val="none"/>
          <w:lang w:eastAsia="zh-CN"/>
        </w:rPr>
        <w:t>竞争性磋商</w:t>
      </w:r>
      <w:r>
        <w:rPr>
          <w:rFonts w:hint="eastAsia" w:ascii="仿宋" w:hAnsi="仿宋" w:eastAsia="仿宋" w:cs="仿宋"/>
          <w:sz w:val="24"/>
          <w:szCs w:val="24"/>
          <w:highlight w:val="none"/>
        </w:rPr>
        <w:t>的有关活动，并对此项目进行报价。为此：</w:t>
      </w:r>
    </w:p>
    <w:p w14:paraId="5CDE485D">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1、我方同意在本项目</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中规定的</w:t>
      </w:r>
      <w:r>
        <w:rPr>
          <w:rFonts w:hint="eastAsia" w:ascii="仿宋" w:hAnsi="仿宋" w:eastAsia="仿宋" w:cs="仿宋"/>
          <w:sz w:val="24"/>
          <w:szCs w:val="24"/>
          <w:highlight w:val="none"/>
          <w:lang w:eastAsia="zh-CN"/>
        </w:rPr>
        <w:t>开标会议</w:t>
      </w:r>
      <w:r>
        <w:rPr>
          <w:rFonts w:hint="eastAsia" w:ascii="仿宋" w:hAnsi="仿宋" w:eastAsia="仿宋" w:cs="仿宋"/>
          <w:sz w:val="24"/>
          <w:szCs w:val="24"/>
          <w:highlight w:val="none"/>
        </w:rPr>
        <w:t>日起的有效期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lang w:eastAsia="zh-CN"/>
        </w:rPr>
        <w:t>日历天</w:t>
      </w:r>
      <w:r>
        <w:rPr>
          <w:rFonts w:hint="eastAsia" w:ascii="仿宋" w:hAnsi="仿宋" w:eastAsia="仿宋" w:cs="仿宋"/>
          <w:sz w:val="24"/>
          <w:szCs w:val="24"/>
          <w:highlight w:val="none"/>
        </w:rPr>
        <w:t>内遵守本</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中的承诺且在此期限期满之前均具有约束力。</w:t>
      </w:r>
    </w:p>
    <w:p w14:paraId="2A9BA63F">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2、我方承诺已经具备《中华人民共和国政府采购法》中规定的参加政府采购活动的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应当具备的全部条件。</w:t>
      </w:r>
    </w:p>
    <w:p w14:paraId="0A2DA865">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3、提供规定的全部</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，包括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正本、副本。</w:t>
      </w:r>
    </w:p>
    <w:p w14:paraId="43508862">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4、我方承诺：完全理解报价超过</w:t>
      </w:r>
      <w:r>
        <w:rPr>
          <w:rFonts w:hint="eastAsia" w:ascii="仿宋" w:hAnsi="仿宋" w:eastAsia="仿宋" w:cs="仿宋"/>
          <w:sz w:val="24"/>
          <w:szCs w:val="24"/>
          <w:highlight w:val="none"/>
          <w:lang w:eastAsia="zh-CN"/>
        </w:rPr>
        <w:t>开标会议</w:t>
      </w:r>
      <w:r>
        <w:rPr>
          <w:rFonts w:hint="eastAsia" w:ascii="仿宋" w:hAnsi="仿宋" w:eastAsia="仿宋" w:cs="仿宋"/>
          <w:sz w:val="24"/>
          <w:szCs w:val="24"/>
          <w:highlight w:val="none"/>
        </w:rPr>
        <w:t>时公布的预算金额时，将被拒绝。</w:t>
      </w:r>
    </w:p>
    <w:p w14:paraId="3509CE38">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5、保证忠实地执行双方所签订的合同，并承担合同规定的责任和义务。</w:t>
      </w:r>
    </w:p>
    <w:p w14:paraId="7A6F2D91">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6、承诺完全满足和响应</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中的各项商务和技术要求，若有偏差，已在</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商务条款偏离表中予以明确特别说明。</w:t>
      </w:r>
    </w:p>
    <w:p w14:paraId="67D2FAB9">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7、保证遵守</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的规定。</w:t>
      </w:r>
    </w:p>
    <w:p w14:paraId="35A4910D">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8、如果在</w:t>
      </w:r>
      <w:r>
        <w:rPr>
          <w:rFonts w:hint="eastAsia" w:ascii="仿宋" w:hAnsi="仿宋" w:eastAsia="仿宋" w:cs="仿宋"/>
          <w:sz w:val="24"/>
          <w:szCs w:val="24"/>
          <w:highlight w:val="none"/>
          <w:lang w:eastAsia="zh-CN"/>
        </w:rPr>
        <w:t>开标会议</w:t>
      </w:r>
      <w:r>
        <w:rPr>
          <w:rFonts w:hint="eastAsia" w:ascii="仿宋" w:hAnsi="仿宋" w:eastAsia="仿宋" w:cs="仿宋"/>
          <w:sz w:val="24"/>
          <w:szCs w:val="24"/>
          <w:highlight w:val="none"/>
        </w:rPr>
        <w:t>后规定的有效期内撤回</w:t>
      </w:r>
      <w:r>
        <w:rPr>
          <w:rFonts w:hint="eastAsia" w:ascii="仿宋" w:hAnsi="仿宋" w:eastAsia="仿宋" w:cs="仿宋"/>
          <w:sz w:val="24"/>
          <w:szCs w:val="24"/>
          <w:highlight w:val="none"/>
          <w:lang w:eastAsia="zh-CN"/>
        </w:rPr>
        <w:t>投标响应</w:t>
      </w:r>
      <w:r>
        <w:rPr>
          <w:rFonts w:hint="eastAsia" w:ascii="仿宋" w:hAnsi="仿宋" w:eastAsia="仿宋" w:cs="仿宋"/>
          <w:sz w:val="24"/>
          <w:szCs w:val="24"/>
          <w:highlight w:val="none"/>
        </w:rPr>
        <w:t>，我方的</w:t>
      </w:r>
      <w:r>
        <w:rPr>
          <w:rFonts w:hint="eastAsia" w:ascii="仿宋" w:hAnsi="仿宋" w:eastAsia="仿宋" w:cs="仿宋"/>
          <w:sz w:val="24"/>
          <w:szCs w:val="24"/>
          <w:highlight w:val="none"/>
          <w:lang w:eastAsia="zh-CN"/>
        </w:rPr>
        <w:t>磋商保证金</w:t>
      </w:r>
      <w:r>
        <w:rPr>
          <w:rFonts w:hint="eastAsia" w:ascii="仿宋" w:hAnsi="仿宋" w:eastAsia="仿宋" w:cs="仿宋"/>
          <w:sz w:val="24"/>
          <w:szCs w:val="24"/>
          <w:highlight w:val="none"/>
        </w:rPr>
        <w:t>可被贵方没收。</w:t>
      </w:r>
    </w:p>
    <w:p w14:paraId="5AC94AC2">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9、我方完全理解贵方不一定接受最低价的</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 xml:space="preserve">。                             </w:t>
      </w:r>
    </w:p>
    <w:p w14:paraId="226A2F97">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10、我方愿意向贵方提供任何与本项</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有关的数据、情况和技术资料。若贵方需要，我方愿意提供我方做出的一切承诺的证明材料。</w:t>
      </w:r>
    </w:p>
    <w:p w14:paraId="63CD8C65">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11、我方已详细审核全部</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，包括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修改书（如有的话）、参考资料及有关附件，确认无误。</w:t>
      </w:r>
    </w:p>
    <w:p w14:paraId="59697631">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default" w:ascii="仿宋" w:hAnsi="仿宋" w:eastAsia="仿宋" w:cs="仿宋"/>
          <w:sz w:val="24"/>
          <w:szCs w:val="24"/>
          <w:highlight w:val="none"/>
        </w:rPr>
        <w:t>2</w:t>
      </w:r>
      <w:r>
        <w:rPr>
          <w:rFonts w:hint="eastAsia" w:ascii="仿宋" w:hAnsi="仿宋" w:eastAsia="仿宋" w:cs="仿宋"/>
          <w:sz w:val="24"/>
          <w:szCs w:val="24"/>
          <w:highlight w:val="none"/>
        </w:rPr>
        <w:t>、我方承诺接受</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中《合同条款》的全部条款且无任何异议。</w:t>
      </w:r>
    </w:p>
    <w:p w14:paraId="14B6417D">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default" w:ascii="仿宋" w:hAnsi="仿宋" w:eastAsia="仿宋" w:cs="仿宋"/>
          <w:sz w:val="24"/>
          <w:szCs w:val="24"/>
          <w:highlight w:val="none"/>
        </w:rPr>
        <w:t>3</w:t>
      </w:r>
      <w:r>
        <w:rPr>
          <w:rFonts w:hint="eastAsia" w:ascii="仿宋" w:hAnsi="仿宋" w:eastAsia="仿宋" w:cs="仿宋"/>
          <w:sz w:val="24"/>
          <w:szCs w:val="24"/>
          <w:highlight w:val="none"/>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B2835D8">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（1）提供虚假材料谋取成交、成交的；</w:t>
      </w:r>
    </w:p>
    <w:p w14:paraId="394118F3">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（2）采取不正当手段诋毁、排挤其他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w:t>
      </w:r>
    </w:p>
    <w:p w14:paraId="25F6E966">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（3）与采购人、其它</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或者采购代理机构工作人员恶意串通的；</w:t>
      </w:r>
    </w:p>
    <w:p w14:paraId="397CF672">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（4）向采购人、采购代理机构工作人员行贿或者提供其他不正当利益的；</w:t>
      </w:r>
    </w:p>
    <w:p w14:paraId="0E1F8AB7">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（5）未经采购代理机构同意，在采购过程中与采购人进行协商谈判的；</w:t>
      </w:r>
    </w:p>
    <w:p w14:paraId="2D37CF57">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（6）拒绝有关部门监督检查或提供虚假情况的。</w:t>
      </w:r>
    </w:p>
    <w:p w14:paraId="18BCF9E0">
      <w:pPr>
        <w:bidi w:val="0"/>
        <w:spacing w:line="360" w:lineRule="auto"/>
        <w:rPr>
          <w:rFonts w:hint="eastAsia" w:ascii="仿宋" w:hAnsi="仿宋" w:eastAsia="仿宋" w:cs="仿宋"/>
          <w:sz w:val="24"/>
          <w:szCs w:val="24"/>
          <w:highlight w:val="none"/>
        </w:rPr>
      </w:pPr>
    </w:p>
    <w:p w14:paraId="2C0956A0">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所有有关本次</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的一切往来联系方式为：</w:t>
      </w:r>
    </w:p>
    <w:p w14:paraId="5E4FE7BF">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邮编：</w:t>
      </w:r>
      <w:r>
        <w:rPr>
          <w:rFonts w:hint="eastAsia" w:ascii="仿宋" w:hAnsi="仿宋" w:eastAsia="仿宋" w:cs="仿宋"/>
          <w:sz w:val="24"/>
          <w:szCs w:val="24"/>
          <w:highlight w:val="none"/>
        </w:rPr>
        <w:tab/>
      </w:r>
    </w:p>
    <w:p w14:paraId="2BEBB6D2">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传真：</w:t>
      </w:r>
    </w:p>
    <w:p w14:paraId="6CFBAA21">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代表姓名：</w:t>
      </w:r>
    </w:p>
    <w:p w14:paraId="715A8AE2">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代表联系电话：</w:t>
      </w:r>
    </w:p>
    <w:p w14:paraId="67D8427E">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E-mail：</w:t>
      </w:r>
    </w:p>
    <w:p w14:paraId="3C2A8C0A">
      <w:pPr>
        <w:bidi w:val="0"/>
        <w:spacing w:line="360" w:lineRule="auto"/>
        <w:rPr>
          <w:rFonts w:hint="eastAsia" w:ascii="仿宋" w:hAnsi="仿宋" w:eastAsia="仿宋" w:cs="仿宋"/>
          <w:sz w:val="24"/>
          <w:szCs w:val="24"/>
          <w:highlight w:val="none"/>
        </w:rPr>
      </w:pPr>
    </w:p>
    <w:p w14:paraId="6D00882C">
      <w:pPr>
        <w:bidi w:val="0"/>
        <w:spacing w:line="360" w:lineRule="auto"/>
        <w:rPr>
          <w:rFonts w:hint="eastAsia" w:ascii="仿宋" w:hAnsi="仿宋" w:eastAsia="仿宋" w:cs="仿宋"/>
          <w:sz w:val="24"/>
          <w:szCs w:val="24"/>
          <w:highlight w:val="none"/>
        </w:rPr>
      </w:pPr>
    </w:p>
    <w:p w14:paraId="74E8AC88">
      <w:pPr>
        <w:bidi w:val="0"/>
        <w:spacing w:line="360" w:lineRule="auto"/>
        <w:rPr>
          <w:rFonts w:hint="eastAsia" w:ascii="仿宋" w:hAnsi="仿宋" w:eastAsia="仿宋" w:cs="仿宋"/>
          <w:sz w:val="24"/>
          <w:szCs w:val="24"/>
          <w:highlight w:val="none"/>
        </w:rPr>
      </w:pPr>
    </w:p>
    <w:p w14:paraId="1FAFA60A">
      <w:pPr>
        <w:bidi w:val="0"/>
        <w:spacing w:line="360" w:lineRule="auto"/>
        <w:rPr>
          <w:rFonts w:hint="eastAsia" w:ascii="仿宋" w:hAnsi="仿宋" w:eastAsia="仿宋" w:cs="仿宋"/>
          <w:sz w:val="24"/>
          <w:szCs w:val="24"/>
          <w:highlight w:val="none"/>
        </w:rPr>
      </w:pPr>
    </w:p>
    <w:p w14:paraId="6BB22E9A">
      <w:pPr>
        <w:bidi w:val="0"/>
        <w:spacing w:line="360" w:lineRule="auto"/>
        <w:rPr>
          <w:rFonts w:hint="eastAsia" w:ascii="仿宋" w:hAnsi="仿宋" w:eastAsia="仿宋" w:cs="仿宋"/>
          <w:sz w:val="24"/>
          <w:szCs w:val="24"/>
          <w:highlight w:val="none"/>
        </w:rPr>
      </w:pPr>
    </w:p>
    <w:p w14:paraId="12813FBD">
      <w:pPr>
        <w:pStyle w:val="22"/>
        <w:rPr>
          <w:rFonts w:hint="eastAsia" w:ascii="仿宋" w:hAnsi="仿宋" w:eastAsia="仿宋" w:cs="仿宋"/>
          <w:color w:val="auto"/>
          <w:highlight w:val="none"/>
        </w:rPr>
      </w:pPr>
    </w:p>
    <w:p w14:paraId="78D8AA63">
      <w:pPr>
        <w:pStyle w:val="22"/>
        <w:rPr>
          <w:rFonts w:hint="eastAsia" w:ascii="仿宋" w:hAnsi="仿宋" w:eastAsia="仿宋" w:cs="仿宋"/>
          <w:color w:val="auto"/>
          <w:highlight w:val="none"/>
        </w:rPr>
      </w:pPr>
    </w:p>
    <w:p w14:paraId="5A09AB4E">
      <w:pP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（加盖公章）</w:t>
      </w:r>
    </w:p>
    <w:p w14:paraId="7521EE0A">
      <w:pP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法定代表人或委托代理人：</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（签字或签章）</w:t>
      </w:r>
    </w:p>
    <w:p w14:paraId="7592DFC3">
      <w:pPr>
        <w:wordWrap w:val="0"/>
        <w:bidi w:val="0"/>
        <w:spacing w:line="360" w:lineRule="auto"/>
        <w:ind w:firstLine="480" w:firstLineChars="200"/>
        <w:jc w:val="right"/>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4"/>
          <w:szCs w:val="24"/>
          <w:highlight w:val="none"/>
          <w:lang w:val="en-US" w:eastAsia="zh-CN" w:bidi="ar-SA"/>
        </w:rPr>
        <w:t>日期：</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年</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月</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 xml:space="preserve">日     </w:t>
      </w:r>
      <w:r>
        <w:rPr>
          <w:rFonts w:hint="eastAsia" w:ascii="仿宋" w:hAnsi="仿宋" w:eastAsia="仿宋" w:cs="仿宋"/>
          <w:color w:val="auto"/>
          <w:kern w:val="0"/>
          <w:sz w:val="21"/>
          <w:szCs w:val="21"/>
          <w:highlight w:val="none"/>
          <w:lang w:val="en-US" w:eastAsia="zh-CN" w:bidi="ar-SA"/>
        </w:rPr>
        <w:t xml:space="preserve">      </w:t>
      </w:r>
    </w:p>
    <w:p w14:paraId="3330E31F">
      <w:pPr>
        <w:snapToGrid w:val="0"/>
        <w:spacing w:line="480" w:lineRule="exact"/>
        <w:rPr>
          <w:rFonts w:hint="eastAsia" w:ascii="仿宋" w:hAnsi="仿宋" w:eastAsia="仿宋" w:cs="仿宋"/>
          <w:color w:val="auto"/>
          <w:szCs w:val="21"/>
          <w:highlight w:val="none"/>
        </w:rPr>
      </w:pPr>
    </w:p>
    <w:p w14:paraId="5EA073A8">
      <w:pPr>
        <w:bidi w:val="0"/>
        <w:spacing w:line="360" w:lineRule="auto"/>
        <w:rPr>
          <w:rFonts w:hint="eastAsia" w:ascii="仿宋" w:hAnsi="仿宋" w:eastAsia="仿宋" w:cs="仿宋"/>
          <w:sz w:val="24"/>
          <w:szCs w:val="24"/>
          <w:highlight w:val="none"/>
          <w:lang w:val="en-US" w:eastAsia="zh-CN"/>
        </w:rPr>
      </w:pPr>
    </w:p>
    <w:p w14:paraId="5004D6EB">
      <w:pPr>
        <w:bidi w:val="0"/>
        <w:spacing w:line="360" w:lineRule="auto"/>
        <w:rPr>
          <w:rFonts w:hint="eastAsia" w:ascii="仿宋" w:hAnsi="仿宋" w:eastAsia="仿宋" w:cs="仿宋"/>
          <w:sz w:val="24"/>
          <w:szCs w:val="24"/>
          <w:highlight w:val="none"/>
          <w:lang w:val="en-US" w:eastAsia="zh-CN"/>
        </w:rPr>
      </w:pPr>
    </w:p>
    <w:p w14:paraId="5506B065">
      <w:pPr>
        <w:bidi w:val="0"/>
        <w:spacing w:line="360" w:lineRule="auto"/>
        <w:rPr>
          <w:rFonts w:hint="eastAsia" w:ascii="仿宋" w:hAnsi="仿宋" w:eastAsia="仿宋" w:cs="仿宋"/>
          <w:sz w:val="24"/>
          <w:szCs w:val="24"/>
          <w:highlight w:val="none"/>
          <w:lang w:val="en-US" w:eastAsia="zh-CN"/>
        </w:rPr>
      </w:pPr>
    </w:p>
    <w:p w14:paraId="7A9E8C2F">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0F2C9756">
      <w:pPr>
        <w:numPr>
          <w:ilvl w:val="0"/>
          <w:numId w:val="5"/>
        </w:numPr>
        <w:bidi w:val="0"/>
        <w:spacing w:line="360" w:lineRule="auto"/>
        <w:ind w:left="0" w:leftChars="0" w:firstLine="0" w:firstLine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授权委托书</w:t>
      </w:r>
    </w:p>
    <w:p w14:paraId="278C194A">
      <w:pPr>
        <w:rPr>
          <w:rFonts w:hint="eastAsia"/>
          <w:highlight w:val="none"/>
        </w:rPr>
      </w:pPr>
    </w:p>
    <w:p w14:paraId="36DFB44C">
      <w:pPr>
        <w:spacing w:before="65" w:line="360" w:lineRule="auto"/>
        <w:ind w:left="126" w:right="114" w:firstLine="540"/>
        <w:jc w:val="left"/>
        <w:rPr>
          <w:rFonts w:hint="eastAsia" w:ascii="仿宋" w:hAnsi="仿宋" w:eastAsia="仿宋" w:cs="仿宋"/>
          <w:spacing w:val="6"/>
          <w:sz w:val="24"/>
          <w:szCs w:val="24"/>
          <w:highlight w:val="none"/>
          <w:lang w:eastAsia="zh-CN"/>
        </w:rPr>
      </w:pPr>
      <w:r>
        <w:rPr>
          <w:rFonts w:hint="eastAsia" w:ascii="仿宋" w:hAnsi="仿宋" w:eastAsia="仿宋" w:cs="仿宋"/>
          <w:spacing w:val="6"/>
          <w:sz w:val="24"/>
          <w:szCs w:val="24"/>
          <w:highlight w:val="none"/>
        </w:rPr>
        <w:t>本授权委托书声明：我</w:t>
      </w:r>
      <w:r>
        <w:rPr>
          <w:rFonts w:hint="eastAsia" w:ascii="仿宋" w:hAnsi="仿宋" w:eastAsia="仿宋" w:cs="仿宋"/>
          <w:spacing w:val="6"/>
          <w:sz w:val="24"/>
          <w:szCs w:val="24"/>
          <w:highlight w:val="none"/>
          <w:u w:val="single"/>
        </w:rPr>
        <w:t xml:space="preserve">             (姓名)</w:t>
      </w:r>
      <w:r>
        <w:rPr>
          <w:rFonts w:hint="eastAsia" w:ascii="仿宋" w:hAnsi="仿宋" w:eastAsia="仿宋" w:cs="仿宋"/>
          <w:spacing w:val="6"/>
          <w:sz w:val="24"/>
          <w:szCs w:val="24"/>
          <w:highlight w:val="none"/>
        </w:rPr>
        <w:t>系</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u w:val="single"/>
          <w:lang w:eastAsia="zh-CN"/>
        </w:rPr>
        <w:t>供应商</w:t>
      </w:r>
      <w:r>
        <w:rPr>
          <w:rFonts w:hint="eastAsia" w:ascii="仿宋" w:hAnsi="仿宋" w:eastAsia="仿宋" w:cs="仿宋"/>
          <w:spacing w:val="6"/>
          <w:sz w:val="24"/>
          <w:szCs w:val="24"/>
          <w:highlight w:val="none"/>
          <w:u w:val="single"/>
        </w:rPr>
        <w:t>全称)</w:t>
      </w:r>
      <w:r>
        <w:rPr>
          <w:rFonts w:hint="eastAsia" w:ascii="仿宋" w:hAnsi="仿宋" w:eastAsia="仿宋" w:cs="仿宋"/>
          <w:spacing w:val="6"/>
          <w:sz w:val="24"/>
          <w:szCs w:val="24"/>
          <w:highlight w:val="none"/>
        </w:rPr>
        <w:t>的法定代表人</w:t>
      </w:r>
      <w:r>
        <w:rPr>
          <w:rFonts w:hint="eastAsia" w:ascii="仿宋" w:hAnsi="仿宋" w:eastAsia="仿宋" w:cs="仿宋"/>
          <w:spacing w:val="6"/>
          <w:sz w:val="24"/>
          <w:szCs w:val="24"/>
          <w:highlight w:val="none"/>
          <w:lang w:eastAsia="zh-CN"/>
        </w:rPr>
        <w:t>。</w:t>
      </w:r>
    </w:p>
    <w:p w14:paraId="29D98783">
      <w:pPr>
        <w:spacing w:before="65" w:line="360" w:lineRule="auto"/>
        <w:ind w:left="126" w:right="114" w:firstLine="540"/>
        <w:jc w:val="left"/>
        <w:rPr>
          <w:rFonts w:hint="eastAsia" w:ascii="仿宋" w:hAnsi="仿宋" w:eastAsia="仿宋" w:cs="仿宋"/>
          <w:spacing w:val="6"/>
          <w:sz w:val="24"/>
          <w:szCs w:val="24"/>
          <w:highlight w:val="none"/>
          <w:lang w:val="en-US" w:eastAsia="zh-CN"/>
        </w:rPr>
      </w:pPr>
      <w:r>
        <w:rPr>
          <w:rFonts w:hint="eastAsia" w:ascii="仿宋" w:hAnsi="仿宋" w:eastAsia="仿宋" w:cs="仿宋"/>
          <w:spacing w:val="6"/>
          <w:sz w:val="24"/>
          <w:szCs w:val="24"/>
          <w:highlight w:val="none"/>
          <w:lang w:val="en-US" w:eastAsia="zh-CN"/>
        </w:rPr>
        <w:t>根据实际情况我单位采用方式</w:t>
      </w:r>
      <w:r>
        <w:rPr>
          <w:rFonts w:hint="eastAsia" w:ascii="仿宋" w:hAnsi="仿宋" w:eastAsia="仿宋" w:cs="仿宋"/>
          <w:spacing w:val="6"/>
          <w:sz w:val="24"/>
          <w:szCs w:val="24"/>
          <w:highlight w:val="none"/>
          <w:u w:val="single"/>
          <w:lang w:val="en-US" w:eastAsia="zh-CN"/>
        </w:rPr>
        <w:t xml:space="preserve">   </w:t>
      </w:r>
      <w:r>
        <w:rPr>
          <w:rFonts w:hint="eastAsia" w:ascii="仿宋" w:hAnsi="仿宋" w:eastAsia="仿宋" w:cs="仿宋"/>
          <w:spacing w:val="6"/>
          <w:sz w:val="24"/>
          <w:szCs w:val="24"/>
          <w:highlight w:val="none"/>
          <w:u w:val="none"/>
          <w:lang w:val="en-US" w:eastAsia="zh-CN"/>
        </w:rPr>
        <w:t>（1或2）</w:t>
      </w:r>
      <w:r>
        <w:rPr>
          <w:rFonts w:hint="eastAsia" w:ascii="仿宋" w:hAnsi="仿宋" w:eastAsia="仿宋" w:cs="仿宋"/>
          <w:spacing w:val="6"/>
          <w:sz w:val="24"/>
          <w:szCs w:val="24"/>
          <w:highlight w:val="none"/>
          <w:lang w:val="en-US" w:eastAsia="zh-CN"/>
        </w:rPr>
        <w:t>参加</w:t>
      </w:r>
      <w:r>
        <w:rPr>
          <w:rFonts w:hint="eastAsia" w:ascii="仿宋" w:hAnsi="仿宋" w:eastAsia="仿宋" w:cs="仿宋"/>
          <w:spacing w:val="6"/>
          <w:sz w:val="24"/>
          <w:szCs w:val="24"/>
          <w:highlight w:val="none"/>
          <w:u w:val="single"/>
          <w:lang w:val="en-US" w:eastAsia="zh-CN"/>
        </w:rPr>
        <w:t xml:space="preserve">   （项目名称）   </w:t>
      </w:r>
      <w:r>
        <w:rPr>
          <w:rFonts w:hint="eastAsia" w:ascii="仿宋" w:hAnsi="仿宋" w:eastAsia="仿宋" w:cs="仿宋"/>
          <w:spacing w:val="6"/>
          <w:sz w:val="24"/>
          <w:szCs w:val="24"/>
          <w:highlight w:val="none"/>
          <w:lang w:val="en-US" w:eastAsia="zh-CN"/>
        </w:rPr>
        <w:t>响应活动：</w:t>
      </w:r>
    </w:p>
    <w:p w14:paraId="2EC7EBAF">
      <w:pPr>
        <w:spacing w:before="65" w:line="360" w:lineRule="auto"/>
        <w:ind w:left="126" w:right="114" w:firstLine="540"/>
        <w:jc w:val="left"/>
        <w:rPr>
          <w:rFonts w:hint="eastAsia" w:ascii="仿宋" w:hAnsi="仿宋" w:eastAsia="仿宋" w:cs="仿宋"/>
          <w:spacing w:val="6"/>
          <w:sz w:val="24"/>
          <w:szCs w:val="24"/>
          <w:highlight w:val="none"/>
          <w:lang w:val="en-US" w:eastAsia="zh-CN"/>
        </w:rPr>
      </w:pPr>
      <w:r>
        <w:rPr>
          <w:rFonts w:hint="eastAsia" w:ascii="仿宋" w:hAnsi="仿宋" w:eastAsia="仿宋" w:cs="仿宋"/>
          <w:spacing w:val="6"/>
          <w:sz w:val="24"/>
          <w:szCs w:val="24"/>
          <w:highlight w:val="none"/>
          <w:lang w:val="en-US" w:eastAsia="zh-CN"/>
        </w:rPr>
        <w:t>方式1：法定代表人</w:t>
      </w:r>
      <w:r>
        <w:rPr>
          <w:rFonts w:hint="eastAsia" w:ascii="仿宋" w:hAnsi="仿宋" w:eastAsia="仿宋" w:cs="仿宋"/>
          <w:spacing w:val="6"/>
          <w:sz w:val="24"/>
          <w:szCs w:val="24"/>
          <w:highlight w:val="none"/>
          <w:u w:val="single"/>
        </w:rPr>
        <w:t xml:space="preserve">             (姓名)</w:t>
      </w:r>
      <w:r>
        <w:rPr>
          <w:rFonts w:hint="eastAsia" w:ascii="仿宋" w:hAnsi="仿宋" w:eastAsia="仿宋" w:cs="仿宋"/>
          <w:spacing w:val="6"/>
          <w:sz w:val="24"/>
          <w:szCs w:val="24"/>
          <w:highlight w:val="none"/>
        </w:rPr>
        <w:t>以本公司名义响应活动。</w:t>
      </w:r>
    </w:p>
    <w:p w14:paraId="5DE093D0">
      <w:pPr>
        <w:spacing w:before="65" w:line="360" w:lineRule="auto"/>
        <w:ind w:left="126" w:right="114" w:firstLine="540"/>
        <w:jc w:val="left"/>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lang w:val="en-US" w:eastAsia="zh-CN"/>
        </w:rPr>
        <w:t>方式2：</w:t>
      </w:r>
      <w:r>
        <w:rPr>
          <w:rFonts w:hint="eastAsia" w:ascii="仿宋" w:hAnsi="仿宋" w:eastAsia="仿宋" w:cs="仿宋"/>
          <w:spacing w:val="6"/>
          <w:sz w:val="24"/>
          <w:szCs w:val="24"/>
          <w:highlight w:val="none"/>
        </w:rPr>
        <w:t xml:space="preserve">授权委托 </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u w:val="single"/>
          <w:lang w:val="en-US" w:eastAsia="zh-CN"/>
        </w:rPr>
        <w:t xml:space="preserve"> </w:t>
      </w:r>
      <w:r>
        <w:rPr>
          <w:rFonts w:hint="eastAsia" w:ascii="仿宋" w:hAnsi="仿宋" w:eastAsia="仿宋" w:cs="仿宋"/>
          <w:spacing w:val="6"/>
          <w:sz w:val="24"/>
          <w:szCs w:val="24"/>
          <w:highlight w:val="none"/>
          <w:u w:val="single"/>
        </w:rPr>
        <w:t>(姓名)</w:t>
      </w:r>
      <w:r>
        <w:rPr>
          <w:rFonts w:hint="eastAsia" w:ascii="仿宋" w:hAnsi="仿宋" w:eastAsia="仿宋" w:cs="仿宋"/>
          <w:spacing w:val="6"/>
          <w:sz w:val="24"/>
          <w:szCs w:val="24"/>
          <w:highlight w:val="none"/>
          <w:u w:val="none"/>
          <w:lang w:eastAsia="zh-CN"/>
        </w:rPr>
        <w:t>作</w:t>
      </w:r>
      <w:r>
        <w:rPr>
          <w:rFonts w:hint="eastAsia" w:ascii="仿宋" w:hAnsi="仿宋" w:eastAsia="仿宋" w:cs="仿宋"/>
          <w:spacing w:val="6"/>
          <w:sz w:val="24"/>
          <w:szCs w:val="24"/>
          <w:highlight w:val="none"/>
        </w:rPr>
        <w:t>为我公司代理人，以本公司名义参加响应活动。</w:t>
      </w:r>
    </w:p>
    <w:p w14:paraId="4A98D9B3">
      <w:pPr>
        <w:spacing w:before="65" w:line="360" w:lineRule="auto"/>
        <w:ind w:left="126" w:right="114" w:firstLine="540"/>
        <w:jc w:val="left"/>
        <w:rPr>
          <w:rFonts w:hint="eastAsia" w:ascii="仿宋" w:hAnsi="仿宋" w:eastAsia="仿宋" w:cs="仿宋"/>
          <w:spacing w:val="6"/>
          <w:sz w:val="24"/>
          <w:szCs w:val="24"/>
          <w:highlight w:val="none"/>
          <w:lang w:eastAsia="zh-CN"/>
        </w:rPr>
      </w:pPr>
      <w:r>
        <w:rPr>
          <w:rFonts w:hint="eastAsia" w:ascii="仿宋" w:hAnsi="仿宋" w:eastAsia="仿宋" w:cs="仿宋"/>
          <w:spacing w:val="6"/>
          <w:sz w:val="24"/>
          <w:szCs w:val="24"/>
          <w:highlight w:val="none"/>
          <w:lang w:eastAsia="zh-CN"/>
        </w:rPr>
        <w:t>无论上述哪种方式</w:t>
      </w:r>
      <w:r>
        <w:rPr>
          <w:rFonts w:hint="eastAsia" w:ascii="仿宋" w:hAnsi="仿宋" w:eastAsia="仿宋" w:cs="仿宋"/>
          <w:spacing w:val="6"/>
          <w:sz w:val="24"/>
          <w:szCs w:val="24"/>
          <w:highlight w:val="none"/>
        </w:rPr>
        <w:t>在开标、评标、合同谈判、签署合同过程中所签署的一切文件和处理与之有关的一切事务，我</w:t>
      </w:r>
      <w:r>
        <w:rPr>
          <w:rFonts w:hint="eastAsia" w:ascii="仿宋" w:hAnsi="仿宋" w:eastAsia="仿宋" w:cs="仿宋"/>
          <w:spacing w:val="6"/>
          <w:sz w:val="24"/>
          <w:szCs w:val="24"/>
          <w:highlight w:val="none"/>
          <w:lang w:eastAsia="zh-CN"/>
        </w:rPr>
        <w:t>方</w:t>
      </w:r>
      <w:r>
        <w:rPr>
          <w:rFonts w:hint="eastAsia" w:ascii="仿宋" w:hAnsi="仿宋" w:eastAsia="仿宋" w:cs="仿宋"/>
          <w:spacing w:val="6"/>
          <w:sz w:val="24"/>
          <w:szCs w:val="24"/>
          <w:highlight w:val="none"/>
        </w:rPr>
        <w:t>均予以承认</w:t>
      </w:r>
      <w:r>
        <w:rPr>
          <w:rFonts w:hint="eastAsia" w:ascii="仿宋" w:hAnsi="仿宋" w:eastAsia="仿宋" w:cs="仿宋"/>
          <w:spacing w:val="6"/>
          <w:sz w:val="24"/>
          <w:szCs w:val="24"/>
          <w:highlight w:val="none"/>
          <w:lang w:eastAsia="zh-CN"/>
        </w:rPr>
        <w:t>，</w:t>
      </w:r>
      <w:r>
        <w:rPr>
          <w:rFonts w:hint="eastAsia" w:ascii="仿宋" w:hAnsi="仿宋" w:eastAsia="仿宋" w:cs="仿宋"/>
          <w:spacing w:val="6"/>
          <w:sz w:val="24"/>
          <w:szCs w:val="24"/>
          <w:highlight w:val="none"/>
          <w:lang w:val="en-US" w:eastAsia="zh-CN"/>
        </w:rPr>
        <w:t>其法律后果由我方承担</w:t>
      </w:r>
      <w:r>
        <w:rPr>
          <w:rFonts w:hint="eastAsia" w:ascii="仿宋" w:hAnsi="仿宋" w:eastAsia="仿宋" w:cs="仿宋"/>
          <w:spacing w:val="6"/>
          <w:sz w:val="24"/>
          <w:szCs w:val="24"/>
          <w:highlight w:val="none"/>
        </w:rPr>
        <w:t>。</w:t>
      </w:r>
      <w:r>
        <w:rPr>
          <w:rFonts w:hint="eastAsia" w:ascii="仿宋" w:hAnsi="仿宋" w:eastAsia="仿宋" w:cs="仿宋"/>
          <w:spacing w:val="6"/>
          <w:sz w:val="24"/>
          <w:szCs w:val="24"/>
          <w:highlight w:val="none"/>
          <w:lang w:eastAsia="zh-CN"/>
        </w:rPr>
        <w:t>代理人无转委托权。</w:t>
      </w:r>
    </w:p>
    <w:p w14:paraId="5CB142B9">
      <w:pPr>
        <w:spacing w:before="65" w:line="360" w:lineRule="auto"/>
        <w:ind w:left="126" w:right="114" w:firstLine="540"/>
        <w:jc w:val="left"/>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特此委托</w:t>
      </w:r>
      <w:r>
        <w:rPr>
          <w:rFonts w:hint="eastAsia" w:ascii="仿宋" w:hAnsi="仿宋" w:eastAsia="仿宋" w:cs="仿宋"/>
          <w:spacing w:val="4"/>
          <w:sz w:val="24"/>
          <w:szCs w:val="24"/>
          <w:highlight w:val="none"/>
        </w:rPr>
        <w:t>。</w:t>
      </w:r>
    </w:p>
    <w:p w14:paraId="65C21C01">
      <w:pPr>
        <w:bidi w:val="0"/>
        <w:spacing w:line="360" w:lineRule="auto"/>
        <w:ind w:left="0" w:leftChars="0" w:firstLine="3780" w:firstLineChars="1575"/>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color w:val="auto"/>
          <w:kern w:val="0"/>
          <w:sz w:val="24"/>
          <w:szCs w:val="24"/>
          <w:highlight w:val="none"/>
          <w:lang w:val="en-US" w:eastAsia="zh-CN" w:bidi="ar-SA"/>
        </w:rPr>
        <w:t>（加盖公章）</w:t>
      </w:r>
      <w:r>
        <w:rPr>
          <w:rFonts w:hint="eastAsia" w:ascii="仿宋" w:hAnsi="仿宋" w:eastAsia="仿宋" w:cs="仿宋"/>
          <w:sz w:val="24"/>
          <w:szCs w:val="24"/>
          <w:highlight w:val="none"/>
        </w:rPr>
        <w:t xml:space="preserve"> </w:t>
      </w:r>
    </w:p>
    <w:p w14:paraId="42CDB53F">
      <w:pPr>
        <w:bidi w:val="0"/>
        <w:spacing w:line="360" w:lineRule="auto"/>
        <w:ind w:left="0" w:leftChars="0" w:firstLine="4260" w:firstLineChars="1775"/>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签字或签章)</w:t>
      </w:r>
    </w:p>
    <w:p w14:paraId="0FE9C9EE">
      <w:pPr>
        <w:bidi w:val="0"/>
        <w:spacing w:line="360" w:lineRule="auto"/>
        <w:ind w:left="0" w:leftChars="0" w:firstLine="4260" w:firstLineChars="1775"/>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委托代理人</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签字或签章)</w:t>
      </w:r>
    </w:p>
    <w:p w14:paraId="461CEF5E">
      <w:pPr>
        <w:spacing w:before="1" w:line="230" w:lineRule="auto"/>
        <w:ind w:left="587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日期：</w:t>
      </w:r>
      <w:r>
        <w:rPr>
          <w:rFonts w:hint="eastAsia" w:ascii="仿宋" w:hAnsi="仿宋" w:eastAsia="仿宋" w:cs="仿宋"/>
          <w:spacing w:val="-1"/>
          <w:sz w:val="24"/>
          <w:szCs w:val="24"/>
          <w:highlight w:val="none"/>
          <w:u w:val="single"/>
        </w:rPr>
        <w:t xml:space="preserve">    </w:t>
      </w:r>
      <w:r>
        <w:rPr>
          <w:rFonts w:hint="eastAsia" w:ascii="仿宋" w:hAnsi="仿宋" w:eastAsia="仿宋" w:cs="仿宋"/>
          <w:spacing w:val="-1"/>
          <w:sz w:val="24"/>
          <w:szCs w:val="24"/>
          <w:highlight w:val="none"/>
        </w:rPr>
        <w:t>年</w:t>
      </w:r>
      <w:r>
        <w:rPr>
          <w:rFonts w:hint="eastAsia" w:ascii="仿宋" w:hAnsi="仿宋" w:eastAsia="仿宋" w:cs="仿宋"/>
          <w:spacing w:val="-1"/>
          <w:sz w:val="24"/>
          <w:szCs w:val="24"/>
          <w:highlight w:val="none"/>
          <w:u w:val="singl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1C3B3838">
      <w:pPr>
        <w:pStyle w:val="22"/>
        <w:rPr>
          <w:rFonts w:hint="eastAsia"/>
          <w:highlight w:val="none"/>
        </w:rPr>
      </w:pPr>
    </w:p>
    <w:p w14:paraId="3D3F89F1">
      <w:pPr>
        <w:bidi w:val="0"/>
        <w:rPr>
          <w:rFonts w:hint="eastAsia" w:ascii="仿宋" w:hAnsi="仿宋" w:eastAsia="仿宋" w:cs="仿宋"/>
          <w:b/>
          <w:bCs/>
          <w:sz w:val="22"/>
          <w:szCs w:val="28"/>
          <w:highlight w:val="none"/>
          <w:lang w:eastAsia="zh-CN"/>
        </w:rPr>
      </w:pPr>
      <w:r>
        <w:rPr>
          <w:rFonts w:hint="eastAsia" w:ascii="仿宋" w:hAnsi="仿宋" w:eastAsia="仿宋" w:cs="仿宋"/>
          <w:b/>
          <w:bCs/>
          <w:sz w:val="22"/>
          <w:szCs w:val="28"/>
          <w:highlight w:val="none"/>
        </w:rPr>
        <w:t>注：</w:t>
      </w:r>
      <w:r>
        <w:rPr>
          <w:rFonts w:hint="eastAsia" w:ascii="仿宋" w:hAnsi="仿宋" w:eastAsia="仿宋" w:cs="仿宋"/>
          <w:b/>
          <w:bCs/>
          <w:sz w:val="22"/>
          <w:szCs w:val="28"/>
          <w:highlight w:val="none"/>
          <w:lang w:val="en-US" w:eastAsia="zh-CN"/>
        </w:rPr>
        <w:t>1.</w:t>
      </w:r>
      <w:r>
        <w:rPr>
          <w:rFonts w:hint="eastAsia" w:ascii="仿宋" w:hAnsi="仿宋" w:eastAsia="仿宋" w:cs="仿宋"/>
          <w:b/>
          <w:bCs/>
          <w:sz w:val="22"/>
          <w:szCs w:val="28"/>
          <w:highlight w:val="none"/>
          <w:lang w:eastAsia="zh-CN"/>
        </w:rPr>
        <w:t>若法定代表人参加响应活动的，方式</w:t>
      </w:r>
      <w:r>
        <w:rPr>
          <w:rFonts w:hint="eastAsia" w:ascii="仿宋" w:hAnsi="仿宋" w:eastAsia="仿宋" w:cs="仿宋"/>
          <w:b/>
          <w:bCs/>
          <w:sz w:val="22"/>
          <w:szCs w:val="28"/>
          <w:highlight w:val="none"/>
          <w:lang w:val="en-US" w:eastAsia="zh-CN"/>
        </w:rPr>
        <w:t>2</w:t>
      </w:r>
      <w:r>
        <w:rPr>
          <w:rFonts w:hint="eastAsia" w:ascii="仿宋" w:hAnsi="仿宋" w:eastAsia="仿宋" w:cs="仿宋"/>
          <w:b/>
          <w:bCs/>
          <w:sz w:val="22"/>
          <w:szCs w:val="28"/>
          <w:highlight w:val="none"/>
          <w:lang w:eastAsia="zh-CN"/>
        </w:rPr>
        <w:t>及代理人签字不必填写，代理人身份证无需提供，均以</w:t>
      </w:r>
      <w:r>
        <w:rPr>
          <w:rFonts w:hint="eastAsia" w:ascii="仿宋" w:hAnsi="仿宋" w:eastAsia="仿宋" w:cs="仿宋"/>
          <w:b/>
          <w:bCs/>
          <w:sz w:val="22"/>
          <w:szCs w:val="28"/>
          <w:highlight w:val="none"/>
          <w:lang w:val="en-US" w:eastAsia="zh-CN"/>
        </w:rPr>
        <w:t>/代替</w:t>
      </w:r>
      <w:r>
        <w:rPr>
          <w:rFonts w:hint="eastAsia" w:ascii="仿宋" w:hAnsi="仿宋" w:eastAsia="仿宋" w:cs="仿宋"/>
          <w:b/>
          <w:bCs/>
          <w:sz w:val="22"/>
          <w:szCs w:val="28"/>
          <w:highlight w:val="none"/>
          <w:lang w:eastAsia="zh-CN"/>
        </w:rPr>
        <w:t>。</w:t>
      </w:r>
    </w:p>
    <w:p w14:paraId="703D9A4B">
      <w:pPr>
        <w:numPr>
          <w:ilvl w:val="0"/>
          <w:numId w:val="0"/>
        </w:numPr>
        <w:bidi w:val="0"/>
        <w:rPr>
          <w:rFonts w:hint="eastAsia"/>
          <w:highlight w:val="none"/>
        </w:rPr>
      </w:pPr>
      <w:r>
        <w:rPr>
          <w:rFonts w:hint="eastAsia" w:ascii="仿宋" w:hAnsi="仿宋" w:eastAsia="仿宋" w:cs="仿宋"/>
          <w:b/>
          <w:bCs/>
          <w:sz w:val="22"/>
          <w:szCs w:val="28"/>
          <w:highlight w:val="none"/>
          <w:lang w:val="en-US" w:eastAsia="zh-CN"/>
        </w:rPr>
        <w:t>2.若委托代理人</w:t>
      </w:r>
      <w:r>
        <w:rPr>
          <w:rFonts w:hint="eastAsia" w:ascii="仿宋" w:hAnsi="仿宋" w:eastAsia="仿宋" w:cs="仿宋"/>
          <w:b/>
          <w:bCs/>
          <w:sz w:val="22"/>
          <w:szCs w:val="28"/>
          <w:highlight w:val="none"/>
          <w:lang w:eastAsia="zh-CN"/>
        </w:rPr>
        <w:t>参加响应活动的，方式</w:t>
      </w:r>
      <w:r>
        <w:rPr>
          <w:rFonts w:hint="eastAsia" w:ascii="仿宋" w:hAnsi="仿宋" w:eastAsia="仿宋" w:cs="仿宋"/>
          <w:b/>
          <w:bCs/>
          <w:sz w:val="22"/>
          <w:szCs w:val="28"/>
          <w:highlight w:val="none"/>
          <w:lang w:val="en-US" w:eastAsia="zh-CN"/>
        </w:rPr>
        <w:t>1</w:t>
      </w:r>
      <w:r>
        <w:rPr>
          <w:rFonts w:hint="eastAsia" w:ascii="仿宋" w:hAnsi="仿宋" w:eastAsia="仿宋" w:cs="仿宋"/>
          <w:b/>
          <w:bCs/>
          <w:sz w:val="22"/>
          <w:szCs w:val="28"/>
          <w:highlight w:val="none"/>
          <w:lang w:eastAsia="zh-CN"/>
        </w:rPr>
        <w:t>不必填写，以</w:t>
      </w:r>
      <w:r>
        <w:rPr>
          <w:rFonts w:hint="eastAsia" w:ascii="仿宋" w:hAnsi="仿宋" w:eastAsia="仿宋" w:cs="仿宋"/>
          <w:b/>
          <w:bCs/>
          <w:sz w:val="22"/>
          <w:szCs w:val="28"/>
          <w:highlight w:val="none"/>
          <w:lang w:val="en-US" w:eastAsia="zh-CN"/>
        </w:rPr>
        <w:t>/代替</w:t>
      </w:r>
      <w:r>
        <w:rPr>
          <w:rFonts w:hint="eastAsia" w:ascii="仿宋" w:hAnsi="仿宋" w:eastAsia="仿宋" w:cs="仿宋"/>
          <w:b/>
          <w:bCs/>
          <w:sz w:val="22"/>
          <w:szCs w:val="28"/>
          <w:highlight w:val="none"/>
          <w:lang w:eastAsia="zh-CN"/>
        </w:rPr>
        <w:t>，</w:t>
      </w:r>
    </w:p>
    <w:p w14:paraId="71FE0EEB">
      <w:pPr>
        <w:spacing w:line="128" w:lineRule="exact"/>
        <w:rPr>
          <w:rFonts w:hint="eastAsia" w:ascii="仿宋" w:hAnsi="仿宋" w:eastAsia="仿宋" w:cs="仿宋"/>
          <w:sz w:val="24"/>
          <w:szCs w:val="24"/>
          <w:highlight w:val="none"/>
        </w:rPr>
      </w:pPr>
    </w:p>
    <w:tbl>
      <w:tblPr>
        <w:tblStyle w:val="95"/>
        <w:tblW w:w="8079" w:type="dxa"/>
        <w:tblInd w:w="5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04"/>
        <w:gridCol w:w="3975"/>
      </w:tblGrid>
      <w:tr w14:paraId="5A9C8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5" w:hRule="atLeast"/>
        </w:trPr>
        <w:tc>
          <w:tcPr>
            <w:tcW w:w="4104" w:type="dxa"/>
            <w:vAlign w:val="top"/>
          </w:tcPr>
          <w:p w14:paraId="36868A4E">
            <w:pPr>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2237105</wp:posOffset>
                      </wp:positionH>
                      <wp:positionV relativeFrom="paragraph">
                        <wp:posOffset>489585</wp:posOffset>
                      </wp:positionV>
                      <wp:extent cx="735330" cy="476250"/>
                      <wp:effectExtent l="4445" t="4445" r="22225" b="14605"/>
                      <wp:wrapNone/>
                      <wp:docPr id="130" name="文本框 130"/>
                      <wp:cNvGraphicFramePr/>
                      <a:graphic xmlns:a="http://schemas.openxmlformats.org/drawingml/2006/main">
                        <a:graphicData uri="http://schemas.microsoft.com/office/word/2010/wordprocessingShape">
                          <wps:wsp>
                            <wps:cNvSpPr txBox="1"/>
                            <wps:spPr>
                              <a:xfrm>
                                <a:off x="3413125" y="7013575"/>
                                <a:ext cx="735330" cy="47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E04C2BF">
                                  <w:pPr>
                                    <w:rPr>
                                      <w:rFonts w:hint="eastAsia" w:eastAsia="宋体"/>
                                      <w:lang w:eastAsia="zh-CN"/>
                                    </w:rPr>
                                  </w:pPr>
                                  <w:r>
                                    <w:rPr>
                                      <w:rFonts w:hint="eastAsia" w:eastAsia="宋体"/>
                                      <w:lang w:eastAsia="zh-CN"/>
                                    </w:rPr>
                                    <w:t>法定代表人身份证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15pt;margin-top:38.55pt;height:37.5pt;width:57.9pt;z-index:251661312;mso-width-relative:page;mso-height-relative:page;" fillcolor="#FFFFFF [3201]" filled="t" stroked="t" coordsize="21600,21600" o:gfxdata="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6gWhNcAAAAKAQAADwAAAAAAAAABACAAAAAiAAAAZHJzL2Rvd25yZXYueG1sUEsBAhQA&#10;FAAAAAgAh07iQKPb+/BlAgAAxgQAAA4AAAAAAAAAAQAgAAAAJgEAAGRycy9lMm9Eb2MueG1sUEsF&#10;BgAAAAAGAAYAWQEAAP0FAAAAAA==&#10;">
                      <v:fill on="t" focussize="0,0"/>
                      <v:stroke weight="0.5pt" color="#000000 [3204]" joinstyle="round"/>
                      <v:imagedata o:title=""/>
                      <o:lock v:ext="edit" aspectratio="f"/>
                      <v:textbox>
                        <w:txbxContent>
                          <w:p w14:paraId="7E04C2BF">
                            <w:pPr>
                              <w:rPr>
                                <w:rFonts w:hint="eastAsia" w:eastAsia="宋体"/>
                                <w:lang w:eastAsia="zh-CN"/>
                              </w:rPr>
                            </w:pPr>
                            <w:r>
                              <w:rPr>
                                <w:rFonts w:hint="eastAsia" w:eastAsia="宋体"/>
                                <w:lang w:eastAsia="zh-CN"/>
                              </w:rPr>
                              <w:t>法定代表人身份证</w:t>
                            </w:r>
                          </w:p>
                        </w:txbxContent>
                      </v:textbox>
                    </v:shape>
                  </w:pict>
                </mc:Fallback>
              </mc:AlternateContent>
            </w:r>
          </w:p>
        </w:tc>
        <w:tc>
          <w:tcPr>
            <w:tcW w:w="3975" w:type="dxa"/>
            <w:vAlign w:val="top"/>
          </w:tcPr>
          <w:p w14:paraId="58A38180">
            <w:pPr>
              <w:rPr>
                <w:rFonts w:hint="eastAsia" w:ascii="仿宋" w:hAnsi="仿宋" w:eastAsia="仿宋" w:cs="仿宋"/>
                <w:sz w:val="24"/>
                <w:szCs w:val="24"/>
                <w:highlight w:val="none"/>
              </w:rPr>
            </w:pPr>
          </w:p>
        </w:tc>
      </w:tr>
      <w:tr w14:paraId="6E7AC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5" w:hRule="atLeast"/>
        </w:trPr>
        <w:tc>
          <w:tcPr>
            <w:tcW w:w="4104" w:type="dxa"/>
            <w:vAlign w:val="top"/>
          </w:tcPr>
          <w:p w14:paraId="1D89D9DA">
            <w:pPr>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2304415</wp:posOffset>
                      </wp:positionH>
                      <wp:positionV relativeFrom="paragraph">
                        <wp:posOffset>464185</wp:posOffset>
                      </wp:positionV>
                      <wp:extent cx="735330" cy="546735"/>
                      <wp:effectExtent l="4445" t="4445" r="22225" b="20320"/>
                      <wp:wrapNone/>
                      <wp:docPr id="131" name="文本框 131"/>
                      <wp:cNvGraphicFramePr/>
                      <a:graphic xmlns:a="http://schemas.openxmlformats.org/drawingml/2006/main">
                        <a:graphicData uri="http://schemas.microsoft.com/office/word/2010/wordprocessingShape">
                          <wps:wsp>
                            <wps:cNvSpPr txBox="1"/>
                            <wps:spPr>
                              <a:xfrm>
                                <a:off x="3386455" y="8251825"/>
                                <a:ext cx="735330" cy="546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AE292F3">
                                  <w:pPr>
                                    <w:rPr>
                                      <w:rFonts w:hint="eastAsia" w:eastAsia="宋体"/>
                                      <w:lang w:eastAsia="zh-CN"/>
                                    </w:rPr>
                                  </w:pPr>
                                  <w:r>
                                    <w:rPr>
                                      <w:rFonts w:hint="eastAsia"/>
                                      <w:lang w:eastAsia="zh-CN"/>
                                    </w:rPr>
                                    <w:t>委托</w:t>
                                  </w:r>
                                  <w:r>
                                    <w:rPr>
                                      <w:rFonts w:hint="eastAsia" w:eastAsia="宋体"/>
                                      <w:lang w:eastAsia="zh-CN"/>
                                    </w:rPr>
                                    <w:t>代理人身份证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45pt;margin-top:36.55pt;height:43.05pt;width:57.9pt;z-index:251662336;mso-width-relative:page;mso-height-relative:page;" fillcolor="#FFFFFF [3201]" filled="t" stroked="t" coordsize="21600,21600" o:gfxdata="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Cv25M2AAAAAoBAAAPAAAAAAAAAAEAIAAAACIAAABkcnMvZG93bnJldi54bWxQSwECFAAU&#10;AAAACACHTuJAXkUwcGMCAADGBAAADgAAAAAAAAABACAAAAAnAQAAZHJzL2Uyb0RvYy54bWxQSwUG&#10;AAAAAAYABgBZAQAA/AUAAAAA&#10;">
                      <v:fill on="t" focussize="0,0"/>
                      <v:stroke weight="0.5pt" color="#000000 [3204]" joinstyle="round"/>
                      <v:imagedata o:title=""/>
                      <o:lock v:ext="edit" aspectratio="f"/>
                      <v:textbox>
                        <w:txbxContent>
                          <w:p w14:paraId="0AE292F3">
                            <w:pPr>
                              <w:rPr>
                                <w:rFonts w:hint="eastAsia" w:eastAsia="宋体"/>
                                <w:lang w:eastAsia="zh-CN"/>
                              </w:rPr>
                            </w:pPr>
                            <w:r>
                              <w:rPr>
                                <w:rFonts w:hint="eastAsia"/>
                                <w:lang w:eastAsia="zh-CN"/>
                              </w:rPr>
                              <w:t>委托</w:t>
                            </w:r>
                            <w:r>
                              <w:rPr>
                                <w:rFonts w:hint="eastAsia" w:eastAsia="宋体"/>
                                <w:lang w:eastAsia="zh-CN"/>
                              </w:rPr>
                              <w:t>代理人身份证</w:t>
                            </w:r>
                          </w:p>
                        </w:txbxContent>
                      </v:textbox>
                    </v:shape>
                  </w:pict>
                </mc:Fallback>
              </mc:AlternateContent>
            </w:r>
          </w:p>
        </w:tc>
        <w:tc>
          <w:tcPr>
            <w:tcW w:w="3975" w:type="dxa"/>
            <w:vAlign w:val="top"/>
          </w:tcPr>
          <w:p w14:paraId="7724CAE7">
            <w:pPr>
              <w:rPr>
                <w:rFonts w:hint="eastAsia" w:ascii="仿宋" w:hAnsi="仿宋" w:eastAsia="仿宋" w:cs="仿宋"/>
                <w:sz w:val="24"/>
                <w:szCs w:val="24"/>
                <w:highlight w:val="none"/>
              </w:rPr>
            </w:pPr>
          </w:p>
        </w:tc>
      </w:tr>
    </w:tbl>
    <w:p w14:paraId="7689A446">
      <w:pPr>
        <w:rPr>
          <w:rFonts w:hint="eastAsia" w:ascii="仿宋" w:hAnsi="仿宋" w:eastAsia="仿宋" w:cs="仿宋"/>
          <w:sz w:val="24"/>
          <w:szCs w:val="24"/>
          <w:highlight w:val="none"/>
        </w:rPr>
      </w:pPr>
    </w:p>
    <w:p w14:paraId="4B0F0444">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40E7378B">
      <w:pPr>
        <w:bidi w:val="0"/>
        <w:spacing w:line="360" w:lineRule="auto"/>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三、供应商基本情况表</w:t>
      </w:r>
    </w:p>
    <w:p w14:paraId="19B9059C">
      <w:pPr>
        <w:pStyle w:val="22"/>
        <w:numPr>
          <w:ilvl w:val="0"/>
          <w:numId w:val="0"/>
        </w:numPr>
        <w:ind w:left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供应商基本情况表</w:t>
      </w:r>
    </w:p>
    <w:tbl>
      <w:tblPr>
        <w:tblStyle w:val="33"/>
        <w:tblpPr w:leftFromText="180" w:rightFromText="180" w:vertAnchor="text" w:horzAnchor="page" w:tblpX="1617" w:tblpY="51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1032"/>
        <w:gridCol w:w="102"/>
        <w:gridCol w:w="1140"/>
        <w:gridCol w:w="790"/>
        <w:gridCol w:w="62"/>
        <w:gridCol w:w="302"/>
        <w:gridCol w:w="851"/>
        <w:gridCol w:w="285"/>
        <w:gridCol w:w="388"/>
        <w:gridCol w:w="748"/>
        <w:gridCol w:w="1142"/>
      </w:tblGrid>
      <w:tr w14:paraId="4C2D8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045" w:type="dxa"/>
            <w:vAlign w:val="center"/>
          </w:tcPr>
          <w:p w14:paraId="1C63BBAF">
            <w:pPr>
              <w:keepNext w:val="0"/>
              <w:keepLines w:val="0"/>
              <w:suppressLineNumbers w:val="0"/>
              <w:spacing w:before="0" w:beforeAutospacing="0" w:after="0" w:afterAutospacing="0"/>
              <w:ind w:left="0" w:right="0"/>
              <w:jc w:val="center"/>
              <w:rPr>
                <w:rFonts w:hint="eastAsia" w:ascii="仿宋" w:hAnsi="仿宋" w:eastAsia="仿宋" w:cs="仿宋"/>
                <w:sz w:val="22"/>
                <w:highlight w:val="none"/>
              </w:rPr>
            </w:pPr>
            <w:r>
              <w:rPr>
                <w:rFonts w:hint="eastAsia" w:ascii="仿宋" w:hAnsi="仿宋" w:eastAsia="仿宋" w:cs="仿宋"/>
                <w:b/>
                <w:snapToGrid w:val="0"/>
                <w:color w:val="auto"/>
                <w:szCs w:val="21"/>
                <w:highlight w:val="none"/>
              </w:rPr>
              <w:br w:type="page"/>
            </w:r>
            <w:r>
              <w:rPr>
                <w:rStyle w:val="87"/>
                <w:rFonts w:hint="eastAsia" w:ascii="仿宋" w:hAnsi="仿宋" w:eastAsia="仿宋" w:cs="仿宋"/>
                <w:b w:val="0"/>
                <w:i w:val="0"/>
                <w:caps w:val="0"/>
                <w:spacing w:val="0"/>
                <w:w w:val="100"/>
                <w:kern w:val="2"/>
                <w:sz w:val="24"/>
                <w:highlight w:val="none"/>
                <w:lang w:val="en-US" w:eastAsia="zh-CN" w:bidi="ar-SA"/>
              </w:rPr>
              <w:t>供应商名称</w:t>
            </w:r>
          </w:p>
        </w:tc>
        <w:tc>
          <w:tcPr>
            <w:tcW w:w="6842" w:type="dxa"/>
            <w:gridSpan w:val="11"/>
            <w:vAlign w:val="center"/>
          </w:tcPr>
          <w:p w14:paraId="78975B59">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r>
      <w:tr w14:paraId="36147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045" w:type="dxa"/>
            <w:vAlign w:val="center"/>
          </w:tcPr>
          <w:p w14:paraId="4F362E09">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注册地址</w:t>
            </w:r>
          </w:p>
        </w:tc>
        <w:tc>
          <w:tcPr>
            <w:tcW w:w="3126" w:type="dxa"/>
            <w:gridSpan w:val="5"/>
            <w:vAlign w:val="center"/>
          </w:tcPr>
          <w:p w14:paraId="73855BAF">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c>
          <w:tcPr>
            <w:tcW w:w="1153" w:type="dxa"/>
            <w:gridSpan w:val="2"/>
            <w:vAlign w:val="center"/>
          </w:tcPr>
          <w:p w14:paraId="4191697D">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邮政编码</w:t>
            </w:r>
          </w:p>
        </w:tc>
        <w:tc>
          <w:tcPr>
            <w:tcW w:w="2563" w:type="dxa"/>
            <w:gridSpan w:val="4"/>
            <w:vAlign w:val="center"/>
          </w:tcPr>
          <w:p w14:paraId="0DCD2FEA">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r>
      <w:tr w14:paraId="42BA8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vMerge w:val="restart"/>
            <w:vAlign w:val="center"/>
          </w:tcPr>
          <w:p w14:paraId="293C2043">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联系方式</w:t>
            </w:r>
          </w:p>
        </w:tc>
        <w:tc>
          <w:tcPr>
            <w:tcW w:w="1032" w:type="dxa"/>
            <w:vAlign w:val="center"/>
          </w:tcPr>
          <w:p w14:paraId="21AA8EA4">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联系人</w:t>
            </w:r>
          </w:p>
        </w:tc>
        <w:tc>
          <w:tcPr>
            <w:tcW w:w="2094" w:type="dxa"/>
            <w:gridSpan w:val="4"/>
            <w:vAlign w:val="center"/>
          </w:tcPr>
          <w:p w14:paraId="69D8A321">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c>
          <w:tcPr>
            <w:tcW w:w="1153" w:type="dxa"/>
            <w:gridSpan w:val="2"/>
            <w:vAlign w:val="center"/>
          </w:tcPr>
          <w:p w14:paraId="36C8573B">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电话</w:t>
            </w:r>
          </w:p>
        </w:tc>
        <w:tc>
          <w:tcPr>
            <w:tcW w:w="2563" w:type="dxa"/>
            <w:gridSpan w:val="4"/>
            <w:vAlign w:val="center"/>
          </w:tcPr>
          <w:p w14:paraId="7CE93755">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r>
      <w:tr w14:paraId="4AD7A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vMerge w:val="continue"/>
            <w:tcBorders>
              <w:top w:val="nil"/>
            </w:tcBorders>
            <w:vAlign w:val="center"/>
          </w:tcPr>
          <w:p w14:paraId="67297814">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
                <w:szCs w:val="2"/>
                <w:highlight w:val="none"/>
              </w:rPr>
            </w:pPr>
          </w:p>
        </w:tc>
        <w:tc>
          <w:tcPr>
            <w:tcW w:w="1032" w:type="dxa"/>
            <w:vAlign w:val="center"/>
          </w:tcPr>
          <w:p w14:paraId="0C8330E2">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传真</w:t>
            </w:r>
          </w:p>
        </w:tc>
        <w:tc>
          <w:tcPr>
            <w:tcW w:w="2094" w:type="dxa"/>
            <w:gridSpan w:val="4"/>
            <w:vAlign w:val="center"/>
          </w:tcPr>
          <w:p w14:paraId="249670E2">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c>
          <w:tcPr>
            <w:tcW w:w="1153" w:type="dxa"/>
            <w:gridSpan w:val="2"/>
            <w:vAlign w:val="center"/>
          </w:tcPr>
          <w:p w14:paraId="030E8B8A">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邮箱</w:t>
            </w:r>
          </w:p>
        </w:tc>
        <w:tc>
          <w:tcPr>
            <w:tcW w:w="2563" w:type="dxa"/>
            <w:gridSpan w:val="4"/>
            <w:vAlign w:val="center"/>
          </w:tcPr>
          <w:p w14:paraId="460A8EB7">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r>
      <w:tr w14:paraId="5F9DE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vAlign w:val="center"/>
          </w:tcPr>
          <w:p w14:paraId="00C639E0">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组织结构</w:t>
            </w:r>
          </w:p>
        </w:tc>
        <w:tc>
          <w:tcPr>
            <w:tcW w:w="6842" w:type="dxa"/>
            <w:gridSpan w:val="11"/>
            <w:vAlign w:val="center"/>
          </w:tcPr>
          <w:p w14:paraId="6CE762B0">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r>
      <w:tr w14:paraId="53636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045" w:type="dxa"/>
            <w:vAlign w:val="center"/>
          </w:tcPr>
          <w:p w14:paraId="4F4F1BDB">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法定代表人</w:t>
            </w:r>
          </w:p>
        </w:tc>
        <w:tc>
          <w:tcPr>
            <w:tcW w:w="1134" w:type="dxa"/>
            <w:gridSpan w:val="2"/>
            <w:vAlign w:val="center"/>
          </w:tcPr>
          <w:p w14:paraId="1E56E5C7">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姓名</w:t>
            </w:r>
          </w:p>
        </w:tc>
        <w:tc>
          <w:tcPr>
            <w:tcW w:w="1140" w:type="dxa"/>
            <w:vAlign w:val="center"/>
          </w:tcPr>
          <w:p w14:paraId="4B18CC2C">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c>
          <w:tcPr>
            <w:tcW w:w="1154" w:type="dxa"/>
            <w:gridSpan w:val="3"/>
            <w:vAlign w:val="center"/>
          </w:tcPr>
          <w:p w14:paraId="589A1F63">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技术职称</w:t>
            </w:r>
          </w:p>
        </w:tc>
        <w:tc>
          <w:tcPr>
            <w:tcW w:w="1136" w:type="dxa"/>
            <w:gridSpan w:val="2"/>
            <w:vAlign w:val="center"/>
          </w:tcPr>
          <w:p w14:paraId="63BB3DD5">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c>
          <w:tcPr>
            <w:tcW w:w="1136" w:type="dxa"/>
            <w:gridSpan w:val="2"/>
            <w:vAlign w:val="center"/>
          </w:tcPr>
          <w:p w14:paraId="60DBEC7D">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电话</w:t>
            </w:r>
          </w:p>
        </w:tc>
        <w:tc>
          <w:tcPr>
            <w:tcW w:w="1142" w:type="dxa"/>
            <w:vAlign w:val="center"/>
          </w:tcPr>
          <w:p w14:paraId="32EB6B9C">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r>
      <w:tr w14:paraId="2DD0B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2045" w:type="dxa"/>
            <w:vAlign w:val="center"/>
          </w:tcPr>
          <w:p w14:paraId="5C5AFD0C">
            <w:pPr>
              <w:keepNext w:val="0"/>
              <w:keepLines w:val="0"/>
              <w:suppressLineNumbers w:val="0"/>
              <w:snapToGrid/>
              <w:spacing w:before="0" w:beforeAutospacing="0" w:after="0" w:afterAutospacing="0" w:line="240" w:lineRule="auto"/>
              <w:ind w:left="0" w:right="0"/>
              <w:jc w:val="center"/>
              <w:textAlignment w:val="baseline"/>
              <w:rPr>
                <w:rStyle w:val="87"/>
                <w:rFonts w:hint="eastAsia" w:ascii="仿宋" w:hAnsi="仿宋" w:eastAsia="仿宋" w:cs="仿宋"/>
                <w:b w:val="0"/>
                <w:i w:val="0"/>
                <w:caps w:val="0"/>
                <w:spacing w:val="0"/>
                <w:w w:val="100"/>
                <w:kern w:val="2"/>
                <w:sz w:val="24"/>
                <w:highlight w:val="none"/>
                <w:lang w:val="en-US" w:eastAsia="zh-CN" w:bidi="ar-SA"/>
              </w:rPr>
            </w:pPr>
            <w:r>
              <w:rPr>
                <w:rStyle w:val="87"/>
                <w:rFonts w:hint="eastAsia" w:ascii="仿宋" w:hAnsi="仿宋" w:eastAsia="仿宋" w:cs="仿宋"/>
                <w:b w:val="0"/>
                <w:i w:val="0"/>
                <w:caps w:val="0"/>
                <w:spacing w:val="0"/>
                <w:w w:val="100"/>
                <w:kern w:val="2"/>
                <w:sz w:val="24"/>
                <w:highlight w:val="none"/>
                <w:lang w:val="en-US" w:eastAsia="zh-CN" w:bidi="ar-SA"/>
              </w:rPr>
              <w:t>项目负责人</w:t>
            </w:r>
          </w:p>
          <w:p w14:paraId="74A3D834">
            <w:pPr>
              <w:keepNext w:val="0"/>
              <w:keepLines w:val="0"/>
              <w:suppressLineNumbers w:val="0"/>
              <w:snapToGrid/>
              <w:spacing w:before="0" w:beforeAutospacing="0" w:after="0" w:afterAutospacing="0" w:line="240" w:lineRule="auto"/>
              <w:ind w:left="0" w:right="0"/>
              <w:jc w:val="center"/>
              <w:textAlignment w:val="baseline"/>
              <w:rPr>
                <w:rFonts w:hint="default" w:ascii="仿宋" w:hAnsi="仿宋" w:eastAsia="仿宋" w:cs="仿宋"/>
                <w:sz w:val="22"/>
                <w:highlight w:val="none"/>
                <w:lang w:val="en-US"/>
              </w:rPr>
            </w:pPr>
            <w:r>
              <w:rPr>
                <w:rStyle w:val="87"/>
                <w:rFonts w:hint="eastAsia" w:ascii="仿宋" w:hAnsi="仿宋" w:eastAsia="仿宋" w:cs="仿宋"/>
                <w:b w:val="0"/>
                <w:i w:val="0"/>
                <w:caps w:val="0"/>
                <w:spacing w:val="0"/>
                <w:w w:val="100"/>
                <w:kern w:val="2"/>
                <w:sz w:val="24"/>
                <w:highlight w:val="none"/>
                <w:lang w:val="en-US" w:eastAsia="zh-CN" w:bidi="ar-SA"/>
              </w:rPr>
              <w:t>/项目经理</w:t>
            </w:r>
          </w:p>
        </w:tc>
        <w:tc>
          <w:tcPr>
            <w:tcW w:w="1134" w:type="dxa"/>
            <w:gridSpan w:val="2"/>
            <w:vAlign w:val="center"/>
          </w:tcPr>
          <w:p w14:paraId="58CDFDF5">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姓名</w:t>
            </w:r>
          </w:p>
        </w:tc>
        <w:tc>
          <w:tcPr>
            <w:tcW w:w="1140" w:type="dxa"/>
            <w:vAlign w:val="center"/>
          </w:tcPr>
          <w:p w14:paraId="38AD3F1A">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highlight w:val="none"/>
              </w:rPr>
            </w:pPr>
          </w:p>
        </w:tc>
        <w:tc>
          <w:tcPr>
            <w:tcW w:w="1154" w:type="dxa"/>
            <w:gridSpan w:val="3"/>
            <w:vAlign w:val="center"/>
          </w:tcPr>
          <w:p w14:paraId="09436AB5">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highlight w:val="none"/>
              </w:rPr>
            </w:pPr>
            <w:r>
              <w:rPr>
                <w:rStyle w:val="87"/>
                <w:rFonts w:hint="eastAsia" w:ascii="仿宋" w:hAnsi="仿宋" w:eastAsia="仿宋" w:cs="仿宋"/>
                <w:b w:val="0"/>
                <w:i w:val="0"/>
                <w:caps w:val="0"/>
                <w:spacing w:val="0"/>
                <w:w w:val="100"/>
                <w:kern w:val="2"/>
                <w:sz w:val="24"/>
                <w:highlight w:val="none"/>
                <w:lang w:val="en-US" w:eastAsia="zh-CN" w:bidi="ar-SA"/>
              </w:rPr>
              <w:t>技术职称</w:t>
            </w:r>
          </w:p>
        </w:tc>
        <w:tc>
          <w:tcPr>
            <w:tcW w:w="1136" w:type="dxa"/>
            <w:gridSpan w:val="2"/>
            <w:vAlign w:val="center"/>
          </w:tcPr>
          <w:p w14:paraId="7E8EA0F0">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highlight w:val="none"/>
              </w:rPr>
            </w:pPr>
          </w:p>
        </w:tc>
        <w:tc>
          <w:tcPr>
            <w:tcW w:w="1136" w:type="dxa"/>
            <w:gridSpan w:val="2"/>
            <w:vAlign w:val="center"/>
          </w:tcPr>
          <w:p w14:paraId="57857C7B">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highlight w:val="none"/>
              </w:rPr>
            </w:pPr>
            <w:r>
              <w:rPr>
                <w:rStyle w:val="87"/>
                <w:rFonts w:hint="eastAsia" w:ascii="仿宋" w:hAnsi="仿宋" w:eastAsia="仿宋" w:cs="仿宋"/>
                <w:b w:val="0"/>
                <w:i w:val="0"/>
                <w:caps w:val="0"/>
                <w:spacing w:val="0"/>
                <w:w w:val="100"/>
                <w:kern w:val="2"/>
                <w:sz w:val="24"/>
                <w:highlight w:val="none"/>
                <w:lang w:val="en-US" w:eastAsia="zh-CN" w:bidi="ar-SA"/>
              </w:rPr>
              <w:t>电话</w:t>
            </w:r>
          </w:p>
        </w:tc>
        <w:tc>
          <w:tcPr>
            <w:tcW w:w="1142" w:type="dxa"/>
            <w:vAlign w:val="center"/>
          </w:tcPr>
          <w:p w14:paraId="114330E2">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highlight w:val="none"/>
              </w:rPr>
            </w:pPr>
          </w:p>
        </w:tc>
      </w:tr>
      <w:tr w14:paraId="5778F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vAlign w:val="center"/>
          </w:tcPr>
          <w:p w14:paraId="5783F729">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成立时间</w:t>
            </w:r>
          </w:p>
        </w:tc>
        <w:tc>
          <w:tcPr>
            <w:tcW w:w="2274" w:type="dxa"/>
            <w:gridSpan w:val="3"/>
            <w:vAlign w:val="center"/>
          </w:tcPr>
          <w:p w14:paraId="32EB20F6">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c>
          <w:tcPr>
            <w:tcW w:w="4568" w:type="dxa"/>
            <w:gridSpan w:val="8"/>
            <w:vAlign w:val="center"/>
          </w:tcPr>
          <w:p w14:paraId="1A6332AC">
            <w:pPr>
              <w:keepNext w:val="0"/>
              <w:keepLines w:val="0"/>
              <w:suppressLineNumbers w:val="0"/>
              <w:snapToGrid/>
              <w:spacing w:before="0" w:beforeAutospacing="0" w:after="0" w:afterAutospacing="0" w:line="240" w:lineRule="auto"/>
              <w:ind w:left="0" w:right="0"/>
              <w:jc w:val="both"/>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员工总人数：</w:t>
            </w:r>
          </w:p>
        </w:tc>
      </w:tr>
      <w:tr w14:paraId="22FB8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vAlign w:val="center"/>
          </w:tcPr>
          <w:p w14:paraId="33729339">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企业资产总计</w:t>
            </w:r>
          </w:p>
        </w:tc>
        <w:tc>
          <w:tcPr>
            <w:tcW w:w="2274" w:type="dxa"/>
            <w:gridSpan w:val="3"/>
            <w:vAlign w:val="center"/>
          </w:tcPr>
          <w:p w14:paraId="1F74B557">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c>
          <w:tcPr>
            <w:tcW w:w="790" w:type="dxa"/>
            <w:vMerge w:val="restart"/>
            <w:vAlign w:val="center"/>
          </w:tcPr>
          <w:p w14:paraId="0FEC1495">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highlight w:val="none"/>
              </w:rPr>
            </w:pPr>
            <w:r>
              <w:rPr>
                <w:rStyle w:val="87"/>
                <w:rFonts w:hint="eastAsia" w:ascii="仿宋" w:hAnsi="仿宋" w:eastAsia="仿宋" w:cs="仿宋"/>
                <w:b w:val="0"/>
                <w:i w:val="0"/>
                <w:caps w:val="0"/>
                <w:spacing w:val="0"/>
                <w:w w:val="100"/>
                <w:kern w:val="2"/>
                <w:sz w:val="24"/>
                <w:highlight w:val="none"/>
                <w:lang w:val="en-US" w:eastAsia="zh-CN" w:bidi="ar-SA"/>
              </w:rPr>
              <w:t>其中</w:t>
            </w:r>
          </w:p>
        </w:tc>
        <w:tc>
          <w:tcPr>
            <w:tcW w:w="1888" w:type="dxa"/>
            <w:gridSpan w:val="5"/>
            <w:vAlign w:val="center"/>
          </w:tcPr>
          <w:p w14:paraId="43A16D29">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b w:val="0"/>
                <w:i w:val="0"/>
                <w:caps w:val="0"/>
                <w:spacing w:val="0"/>
                <w:w w:val="100"/>
                <w:kern w:val="2"/>
                <w:sz w:val="24"/>
                <w:szCs w:val="24"/>
                <w:highlight w:val="none"/>
                <w:lang w:val="en-US" w:eastAsia="zh-CN" w:bidi="ar-SA"/>
              </w:rPr>
            </w:pPr>
            <w:r>
              <w:rPr>
                <w:rStyle w:val="87"/>
                <w:rFonts w:hint="eastAsia" w:ascii="仿宋" w:hAnsi="仿宋" w:eastAsia="仿宋" w:cs="仿宋"/>
                <w:b w:val="0"/>
                <w:i w:val="0"/>
                <w:caps w:val="0"/>
                <w:spacing w:val="0"/>
                <w:w w:val="100"/>
                <w:kern w:val="2"/>
                <w:sz w:val="24"/>
                <w:highlight w:val="none"/>
                <w:lang w:val="en-US" w:eastAsia="zh-CN" w:bidi="ar-SA"/>
              </w:rPr>
              <w:t>职称</w:t>
            </w:r>
          </w:p>
        </w:tc>
        <w:tc>
          <w:tcPr>
            <w:tcW w:w="1890" w:type="dxa"/>
            <w:gridSpan w:val="2"/>
            <w:vAlign w:val="center"/>
          </w:tcPr>
          <w:p w14:paraId="21BBF5CD">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b w:val="0"/>
                <w:i w:val="0"/>
                <w:caps w:val="0"/>
                <w:spacing w:val="0"/>
                <w:w w:val="100"/>
                <w:kern w:val="2"/>
                <w:sz w:val="24"/>
                <w:szCs w:val="24"/>
                <w:highlight w:val="none"/>
                <w:lang w:val="en-US" w:eastAsia="zh-CN" w:bidi="ar-SA"/>
              </w:rPr>
            </w:pPr>
            <w:r>
              <w:rPr>
                <w:rStyle w:val="87"/>
                <w:rFonts w:hint="eastAsia" w:ascii="仿宋" w:hAnsi="仿宋" w:eastAsia="仿宋" w:cs="仿宋"/>
                <w:b w:val="0"/>
                <w:i w:val="0"/>
                <w:caps w:val="0"/>
                <w:spacing w:val="0"/>
                <w:w w:val="100"/>
                <w:kern w:val="2"/>
                <w:sz w:val="24"/>
                <w:highlight w:val="none"/>
                <w:lang w:val="en-US" w:eastAsia="zh-CN" w:bidi="ar-SA"/>
              </w:rPr>
              <w:t>人数</w:t>
            </w:r>
          </w:p>
        </w:tc>
      </w:tr>
      <w:tr w14:paraId="33A54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vAlign w:val="center"/>
          </w:tcPr>
          <w:p w14:paraId="68E498C1">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营业执照号</w:t>
            </w:r>
          </w:p>
        </w:tc>
        <w:tc>
          <w:tcPr>
            <w:tcW w:w="2274" w:type="dxa"/>
            <w:gridSpan w:val="3"/>
            <w:vAlign w:val="center"/>
          </w:tcPr>
          <w:p w14:paraId="56A5A1F6">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c>
          <w:tcPr>
            <w:tcW w:w="790" w:type="dxa"/>
            <w:vMerge w:val="continue"/>
            <w:vAlign w:val="center"/>
          </w:tcPr>
          <w:p w14:paraId="1A50FFC2">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highlight w:val="none"/>
              </w:rPr>
            </w:pPr>
          </w:p>
        </w:tc>
        <w:tc>
          <w:tcPr>
            <w:tcW w:w="1888" w:type="dxa"/>
            <w:gridSpan w:val="5"/>
            <w:vAlign w:val="center"/>
          </w:tcPr>
          <w:p w14:paraId="756868FB">
            <w:pPr>
              <w:keepNext w:val="0"/>
              <w:keepLines w:val="0"/>
              <w:suppressLineNumbers w:val="0"/>
              <w:snapToGrid/>
              <w:spacing w:before="0" w:beforeAutospacing="0" w:after="0" w:afterAutospacing="0" w:line="240" w:lineRule="auto"/>
              <w:ind w:left="0" w:right="0"/>
              <w:jc w:val="center"/>
              <w:textAlignment w:val="baseline"/>
              <w:rPr>
                <w:rStyle w:val="87"/>
                <w:rFonts w:hint="eastAsia" w:ascii="仿宋" w:hAnsi="仿宋" w:eastAsia="仿宋" w:cs="仿宋"/>
                <w:b w:val="0"/>
                <w:i w:val="0"/>
                <w:caps w:val="0"/>
                <w:spacing w:val="0"/>
                <w:w w:val="100"/>
                <w:kern w:val="2"/>
                <w:sz w:val="24"/>
                <w:highlight w:val="none"/>
                <w:lang w:val="en-US" w:eastAsia="zh-CN" w:bidi="ar-SA"/>
              </w:rPr>
            </w:pPr>
          </w:p>
        </w:tc>
        <w:tc>
          <w:tcPr>
            <w:tcW w:w="1890" w:type="dxa"/>
            <w:gridSpan w:val="2"/>
            <w:vAlign w:val="center"/>
          </w:tcPr>
          <w:p w14:paraId="26514CE5">
            <w:pPr>
              <w:keepNext w:val="0"/>
              <w:keepLines w:val="0"/>
              <w:suppressLineNumbers w:val="0"/>
              <w:snapToGrid/>
              <w:spacing w:before="0" w:beforeAutospacing="0" w:after="0" w:afterAutospacing="0" w:line="240" w:lineRule="auto"/>
              <w:ind w:left="0" w:right="0"/>
              <w:jc w:val="center"/>
              <w:textAlignment w:val="baseline"/>
              <w:rPr>
                <w:rStyle w:val="87"/>
                <w:rFonts w:hint="eastAsia" w:ascii="仿宋" w:hAnsi="仿宋" w:eastAsia="仿宋" w:cs="仿宋"/>
                <w:b w:val="0"/>
                <w:i w:val="0"/>
                <w:caps w:val="0"/>
                <w:spacing w:val="0"/>
                <w:w w:val="100"/>
                <w:kern w:val="2"/>
                <w:sz w:val="24"/>
                <w:highlight w:val="none"/>
                <w:lang w:val="en-US" w:eastAsia="zh-CN" w:bidi="ar-SA"/>
              </w:rPr>
            </w:pPr>
          </w:p>
        </w:tc>
      </w:tr>
      <w:tr w14:paraId="24641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5" w:type="dxa"/>
            <w:vAlign w:val="center"/>
          </w:tcPr>
          <w:p w14:paraId="76144852">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注册资金</w:t>
            </w:r>
          </w:p>
        </w:tc>
        <w:tc>
          <w:tcPr>
            <w:tcW w:w="2274" w:type="dxa"/>
            <w:gridSpan w:val="3"/>
            <w:vAlign w:val="center"/>
          </w:tcPr>
          <w:p w14:paraId="5140F9F4">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c>
          <w:tcPr>
            <w:tcW w:w="790" w:type="dxa"/>
            <w:vMerge w:val="continue"/>
            <w:vAlign w:val="center"/>
          </w:tcPr>
          <w:p w14:paraId="4F9DCB00">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highlight w:val="none"/>
              </w:rPr>
            </w:pPr>
          </w:p>
        </w:tc>
        <w:tc>
          <w:tcPr>
            <w:tcW w:w="1888" w:type="dxa"/>
            <w:gridSpan w:val="5"/>
            <w:vAlign w:val="center"/>
          </w:tcPr>
          <w:p w14:paraId="6C75FF48">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
                <w:szCs w:val="2"/>
                <w:highlight w:val="none"/>
              </w:rPr>
            </w:pPr>
          </w:p>
        </w:tc>
        <w:tc>
          <w:tcPr>
            <w:tcW w:w="1890" w:type="dxa"/>
            <w:gridSpan w:val="2"/>
            <w:vAlign w:val="center"/>
          </w:tcPr>
          <w:p w14:paraId="5EFE3B3F">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r>
      <w:tr w14:paraId="4BABD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045" w:type="dxa"/>
            <w:vAlign w:val="center"/>
          </w:tcPr>
          <w:p w14:paraId="5047AD6C">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开户银行</w:t>
            </w:r>
          </w:p>
        </w:tc>
        <w:tc>
          <w:tcPr>
            <w:tcW w:w="2274" w:type="dxa"/>
            <w:gridSpan w:val="3"/>
            <w:vAlign w:val="center"/>
          </w:tcPr>
          <w:p w14:paraId="02C27AFC">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c>
          <w:tcPr>
            <w:tcW w:w="790" w:type="dxa"/>
            <w:vMerge w:val="continue"/>
            <w:vAlign w:val="center"/>
          </w:tcPr>
          <w:p w14:paraId="564C40A7">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highlight w:val="none"/>
              </w:rPr>
            </w:pPr>
          </w:p>
        </w:tc>
        <w:tc>
          <w:tcPr>
            <w:tcW w:w="1888" w:type="dxa"/>
            <w:gridSpan w:val="5"/>
            <w:vAlign w:val="center"/>
          </w:tcPr>
          <w:p w14:paraId="23B689E5">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
                <w:szCs w:val="2"/>
                <w:highlight w:val="none"/>
              </w:rPr>
            </w:pPr>
          </w:p>
        </w:tc>
        <w:tc>
          <w:tcPr>
            <w:tcW w:w="1890" w:type="dxa"/>
            <w:gridSpan w:val="2"/>
            <w:vAlign w:val="center"/>
          </w:tcPr>
          <w:p w14:paraId="7D33BE4E">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r>
      <w:tr w14:paraId="031FB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45" w:type="dxa"/>
            <w:vAlign w:val="center"/>
          </w:tcPr>
          <w:p w14:paraId="00E773BF">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账号</w:t>
            </w:r>
          </w:p>
        </w:tc>
        <w:tc>
          <w:tcPr>
            <w:tcW w:w="2274" w:type="dxa"/>
            <w:gridSpan w:val="3"/>
            <w:vAlign w:val="center"/>
          </w:tcPr>
          <w:p w14:paraId="6EEC6D76">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c>
          <w:tcPr>
            <w:tcW w:w="790" w:type="dxa"/>
            <w:vMerge w:val="continue"/>
            <w:vAlign w:val="center"/>
          </w:tcPr>
          <w:p w14:paraId="4096DB84">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highlight w:val="none"/>
              </w:rPr>
            </w:pPr>
          </w:p>
        </w:tc>
        <w:tc>
          <w:tcPr>
            <w:tcW w:w="1888" w:type="dxa"/>
            <w:gridSpan w:val="5"/>
            <w:vAlign w:val="center"/>
          </w:tcPr>
          <w:p w14:paraId="7E24750C">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highlight w:val="none"/>
              </w:rPr>
            </w:pPr>
          </w:p>
        </w:tc>
        <w:tc>
          <w:tcPr>
            <w:tcW w:w="1890" w:type="dxa"/>
            <w:gridSpan w:val="2"/>
            <w:vAlign w:val="center"/>
          </w:tcPr>
          <w:p w14:paraId="1D57B894">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highlight w:val="none"/>
              </w:rPr>
            </w:pPr>
          </w:p>
        </w:tc>
      </w:tr>
      <w:tr w14:paraId="6014F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0" w:hRule="atLeast"/>
        </w:trPr>
        <w:tc>
          <w:tcPr>
            <w:tcW w:w="2045" w:type="dxa"/>
            <w:vAlign w:val="center"/>
          </w:tcPr>
          <w:p w14:paraId="62620735">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经营范围</w:t>
            </w:r>
          </w:p>
        </w:tc>
        <w:tc>
          <w:tcPr>
            <w:tcW w:w="6842" w:type="dxa"/>
            <w:gridSpan w:val="11"/>
            <w:vAlign w:val="center"/>
          </w:tcPr>
          <w:p w14:paraId="590E98DA">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r>
      <w:tr w14:paraId="00A41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045" w:type="dxa"/>
            <w:vAlign w:val="center"/>
          </w:tcPr>
          <w:p w14:paraId="65B2E180">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r>
              <w:rPr>
                <w:rStyle w:val="87"/>
                <w:rFonts w:hint="eastAsia" w:ascii="仿宋" w:hAnsi="仿宋" w:eastAsia="仿宋" w:cs="仿宋"/>
                <w:b w:val="0"/>
                <w:i w:val="0"/>
                <w:caps w:val="0"/>
                <w:spacing w:val="0"/>
                <w:w w:val="100"/>
                <w:kern w:val="2"/>
                <w:sz w:val="24"/>
                <w:highlight w:val="none"/>
                <w:lang w:val="en-US" w:eastAsia="zh-CN" w:bidi="ar-SA"/>
              </w:rPr>
              <w:t>备注</w:t>
            </w:r>
          </w:p>
        </w:tc>
        <w:tc>
          <w:tcPr>
            <w:tcW w:w="6842" w:type="dxa"/>
            <w:gridSpan w:val="11"/>
            <w:vAlign w:val="center"/>
          </w:tcPr>
          <w:p w14:paraId="43DDACB7">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仿宋"/>
                <w:sz w:val="22"/>
                <w:highlight w:val="none"/>
              </w:rPr>
            </w:pPr>
          </w:p>
        </w:tc>
      </w:tr>
    </w:tbl>
    <w:p w14:paraId="597C1996">
      <w:pPr>
        <w:pStyle w:val="43"/>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52F40627">
      <w:pPr>
        <w:bidi w:val="0"/>
        <w:spacing w:line="360" w:lineRule="auto"/>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四、银行开户许可证或基本存款账户信息及磋商保证金缴纳凭证（支票、汇票、本票或者金融机构、担保机构出具的保函等有效凭证）</w:t>
      </w:r>
    </w:p>
    <w:p w14:paraId="5EB9A83B">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3F5F2A2B">
      <w:pPr>
        <w:bidi w:val="0"/>
        <w:spacing w:line="360" w:lineRule="auto"/>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五、同类项目案例及相关证明资料</w:t>
      </w:r>
    </w:p>
    <w:p w14:paraId="46C564EB">
      <w:pPr>
        <w:bidi w:val="0"/>
        <w:spacing w:line="360" w:lineRule="auto"/>
        <w:rPr>
          <w:rFonts w:hint="eastAsia" w:ascii="仿宋" w:hAnsi="仿宋" w:eastAsia="仿宋" w:cs="仿宋"/>
          <w:sz w:val="24"/>
          <w:szCs w:val="24"/>
          <w:highlight w:val="none"/>
          <w:lang w:eastAsia="zh-CN"/>
        </w:rPr>
      </w:pPr>
    </w:p>
    <w:p w14:paraId="0E73D075">
      <w:pPr>
        <w:bidi w:val="0"/>
        <w:spacing w:line="360" w:lineRule="auto"/>
        <w:rPr>
          <w:rFonts w:hint="eastAsia" w:ascii="仿宋" w:hAnsi="仿宋" w:eastAsia="仿宋" w:cs="仿宋"/>
          <w:sz w:val="24"/>
          <w:szCs w:val="24"/>
          <w:highlight w:val="none"/>
          <w:lang w:eastAsia="zh-CN"/>
        </w:rPr>
      </w:pPr>
    </w:p>
    <w:p w14:paraId="0A9ED7C5">
      <w:pPr>
        <w:bidi w:val="0"/>
        <w:spacing w:line="360" w:lineRule="auto"/>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同类项目案例一览表</w:t>
      </w:r>
    </w:p>
    <w:p w14:paraId="192AB7B1">
      <w:pPr>
        <w:bidi w:val="0"/>
        <w:spacing w:line="360" w:lineRule="auto"/>
        <w:rPr>
          <w:rFonts w:hint="eastAsia" w:ascii="仿宋" w:hAnsi="仿宋" w:eastAsia="仿宋" w:cs="仿宋"/>
          <w:sz w:val="24"/>
          <w:szCs w:val="24"/>
          <w:highlight w:val="none"/>
          <w:lang w:eastAsia="zh-CN"/>
        </w:rPr>
      </w:pPr>
    </w:p>
    <w:p w14:paraId="5BE8EB2C">
      <w:pPr>
        <w:bidi w:val="0"/>
        <w:spacing w:line="360" w:lineRule="auto"/>
        <w:rPr>
          <w:rFonts w:hint="eastAsia" w:ascii="仿宋" w:hAnsi="仿宋" w:eastAsia="仿宋" w:cs="仿宋"/>
          <w:sz w:val="24"/>
          <w:szCs w:val="24"/>
          <w:highlight w:val="none"/>
          <w:lang w:eastAsia="zh-CN"/>
        </w:rPr>
      </w:pPr>
    </w:p>
    <w:tbl>
      <w:tblPr>
        <w:tblStyle w:val="33"/>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759"/>
        <w:gridCol w:w="1275"/>
        <w:gridCol w:w="1515"/>
        <w:gridCol w:w="1275"/>
        <w:gridCol w:w="1575"/>
        <w:gridCol w:w="882"/>
      </w:tblGrid>
      <w:tr w14:paraId="5C6C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16" w:type="dxa"/>
            <w:noWrap w:val="0"/>
            <w:vAlign w:val="center"/>
          </w:tcPr>
          <w:p w14:paraId="0777FB65">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序号</w:t>
            </w:r>
          </w:p>
        </w:tc>
        <w:tc>
          <w:tcPr>
            <w:tcW w:w="1759" w:type="dxa"/>
            <w:noWrap w:val="0"/>
            <w:vAlign w:val="center"/>
          </w:tcPr>
          <w:p w14:paraId="6C5C32C4">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br w:type="page"/>
            </w:r>
            <w:r>
              <w:rPr>
                <w:rFonts w:hint="eastAsia" w:ascii="仿宋" w:hAnsi="仿宋" w:eastAsia="仿宋" w:cs="仿宋"/>
                <w:sz w:val="24"/>
                <w:szCs w:val="24"/>
                <w:highlight w:val="none"/>
                <w:lang w:val="en-US" w:eastAsia="zh-CN"/>
              </w:rPr>
              <w:t>甲方单位全称</w:t>
            </w:r>
          </w:p>
        </w:tc>
        <w:tc>
          <w:tcPr>
            <w:tcW w:w="1275" w:type="dxa"/>
            <w:noWrap w:val="0"/>
            <w:vAlign w:val="center"/>
          </w:tcPr>
          <w:p w14:paraId="12A9D0CC">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合同金额</w:t>
            </w:r>
          </w:p>
        </w:tc>
        <w:tc>
          <w:tcPr>
            <w:tcW w:w="1515" w:type="dxa"/>
            <w:noWrap w:val="0"/>
            <w:vAlign w:val="center"/>
          </w:tcPr>
          <w:p w14:paraId="779903DE">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签订时间</w:t>
            </w:r>
          </w:p>
        </w:tc>
        <w:tc>
          <w:tcPr>
            <w:tcW w:w="1275" w:type="dxa"/>
            <w:noWrap w:val="0"/>
            <w:vAlign w:val="center"/>
          </w:tcPr>
          <w:p w14:paraId="73A114A4">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联系人</w:t>
            </w:r>
          </w:p>
        </w:tc>
        <w:tc>
          <w:tcPr>
            <w:tcW w:w="1575" w:type="dxa"/>
            <w:noWrap w:val="0"/>
            <w:vAlign w:val="center"/>
          </w:tcPr>
          <w:p w14:paraId="62DC9B8B">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联系电话</w:t>
            </w:r>
          </w:p>
        </w:tc>
        <w:tc>
          <w:tcPr>
            <w:tcW w:w="882" w:type="dxa"/>
            <w:noWrap w:val="0"/>
            <w:vAlign w:val="center"/>
          </w:tcPr>
          <w:p w14:paraId="459E0460">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tc>
      </w:tr>
      <w:tr w14:paraId="12A2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16" w:type="dxa"/>
            <w:noWrap w:val="0"/>
            <w:vAlign w:val="center"/>
          </w:tcPr>
          <w:p w14:paraId="7855B021">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759" w:type="dxa"/>
            <w:noWrap w:val="0"/>
            <w:vAlign w:val="center"/>
          </w:tcPr>
          <w:p w14:paraId="6A57552F">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275" w:type="dxa"/>
            <w:noWrap w:val="0"/>
            <w:vAlign w:val="center"/>
          </w:tcPr>
          <w:p w14:paraId="1AAD4C42">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515" w:type="dxa"/>
            <w:noWrap w:val="0"/>
            <w:vAlign w:val="center"/>
          </w:tcPr>
          <w:p w14:paraId="5C6346EF">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275" w:type="dxa"/>
            <w:noWrap w:val="0"/>
            <w:vAlign w:val="center"/>
          </w:tcPr>
          <w:p w14:paraId="3E5D38AC">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575" w:type="dxa"/>
            <w:noWrap w:val="0"/>
            <w:vAlign w:val="center"/>
          </w:tcPr>
          <w:p w14:paraId="3200DBF4">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882" w:type="dxa"/>
            <w:noWrap w:val="0"/>
            <w:vAlign w:val="center"/>
          </w:tcPr>
          <w:p w14:paraId="59A821E9">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r>
      <w:tr w14:paraId="22B6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16" w:type="dxa"/>
            <w:noWrap w:val="0"/>
            <w:vAlign w:val="center"/>
          </w:tcPr>
          <w:p w14:paraId="5DCEEAEA">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759" w:type="dxa"/>
            <w:noWrap w:val="0"/>
            <w:vAlign w:val="center"/>
          </w:tcPr>
          <w:p w14:paraId="72308E30">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275" w:type="dxa"/>
            <w:noWrap w:val="0"/>
            <w:vAlign w:val="center"/>
          </w:tcPr>
          <w:p w14:paraId="7F13375C">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515" w:type="dxa"/>
            <w:noWrap w:val="0"/>
            <w:vAlign w:val="center"/>
          </w:tcPr>
          <w:p w14:paraId="4A9022A7">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275" w:type="dxa"/>
            <w:noWrap w:val="0"/>
            <w:vAlign w:val="center"/>
          </w:tcPr>
          <w:p w14:paraId="0E03E0D0">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575" w:type="dxa"/>
            <w:noWrap w:val="0"/>
            <w:vAlign w:val="center"/>
          </w:tcPr>
          <w:p w14:paraId="5B1560C1">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882" w:type="dxa"/>
            <w:noWrap w:val="0"/>
            <w:vAlign w:val="center"/>
          </w:tcPr>
          <w:p w14:paraId="1AD148A4">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r>
      <w:tr w14:paraId="7F95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16" w:type="dxa"/>
            <w:noWrap w:val="0"/>
            <w:vAlign w:val="center"/>
          </w:tcPr>
          <w:p w14:paraId="715CE4F5">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759" w:type="dxa"/>
            <w:noWrap w:val="0"/>
            <w:vAlign w:val="center"/>
          </w:tcPr>
          <w:p w14:paraId="19924D41">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275" w:type="dxa"/>
            <w:noWrap w:val="0"/>
            <w:vAlign w:val="center"/>
          </w:tcPr>
          <w:p w14:paraId="7CD793F9">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515" w:type="dxa"/>
            <w:noWrap w:val="0"/>
            <w:vAlign w:val="center"/>
          </w:tcPr>
          <w:p w14:paraId="565A2728">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275" w:type="dxa"/>
            <w:noWrap w:val="0"/>
            <w:vAlign w:val="center"/>
          </w:tcPr>
          <w:p w14:paraId="7956B62C">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575" w:type="dxa"/>
            <w:noWrap w:val="0"/>
            <w:vAlign w:val="center"/>
          </w:tcPr>
          <w:p w14:paraId="1DBFC335">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882" w:type="dxa"/>
            <w:noWrap w:val="0"/>
            <w:vAlign w:val="center"/>
          </w:tcPr>
          <w:p w14:paraId="473B833E">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r>
      <w:tr w14:paraId="304C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16" w:type="dxa"/>
            <w:noWrap w:val="0"/>
            <w:vAlign w:val="center"/>
          </w:tcPr>
          <w:p w14:paraId="3909ABDD">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759" w:type="dxa"/>
            <w:noWrap w:val="0"/>
            <w:vAlign w:val="center"/>
          </w:tcPr>
          <w:p w14:paraId="7E4A95ED">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275" w:type="dxa"/>
            <w:noWrap w:val="0"/>
            <w:vAlign w:val="center"/>
          </w:tcPr>
          <w:p w14:paraId="17C613E0">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515" w:type="dxa"/>
            <w:noWrap w:val="0"/>
            <w:vAlign w:val="center"/>
          </w:tcPr>
          <w:p w14:paraId="1CB30F19">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275" w:type="dxa"/>
            <w:noWrap w:val="0"/>
            <w:vAlign w:val="center"/>
          </w:tcPr>
          <w:p w14:paraId="4B2DD595">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575" w:type="dxa"/>
            <w:noWrap w:val="0"/>
            <w:vAlign w:val="center"/>
          </w:tcPr>
          <w:p w14:paraId="69B7E259">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882" w:type="dxa"/>
            <w:noWrap w:val="0"/>
            <w:vAlign w:val="center"/>
          </w:tcPr>
          <w:p w14:paraId="40E9C4A2">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r>
      <w:tr w14:paraId="54BC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16" w:type="dxa"/>
            <w:noWrap w:val="0"/>
            <w:vAlign w:val="center"/>
          </w:tcPr>
          <w:p w14:paraId="061C051A">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759" w:type="dxa"/>
            <w:noWrap w:val="0"/>
            <w:vAlign w:val="center"/>
          </w:tcPr>
          <w:p w14:paraId="14C7BACE">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275" w:type="dxa"/>
            <w:noWrap w:val="0"/>
            <w:vAlign w:val="center"/>
          </w:tcPr>
          <w:p w14:paraId="18C45DA9">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515" w:type="dxa"/>
            <w:noWrap w:val="0"/>
            <w:vAlign w:val="center"/>
          </w:tcPr>
          <w:p w14:paraId="1CFF94ED">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275" w:type="dxa"/>
            <w:noWrap w:val="0"/>
            <w:vAlign w:val="center"/>
          </w:tcPr>
          <w:p w14:paraId="317336DA">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575" w:type="dxa"/>
            <w:noWrap w:val="0"/>
            <w:vAlign w:val="center"/>
          </w:tcPr>
          <w:p w14:paraId="76AA6B79">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882" w:type="dxa"/>
            <w:noWrap w:val="0"/>
            <w:vAlign w:val="center"/>
          </w:tcPr>
          <w:p w14:paraId="09B35F65">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r>
      <w:tr w14:paraId="4F35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16" w:type="dxa"/>
            <w:noWrap w:val="0"/>
            <w:vAlign w:val="center"/>
          </w:tcPr>
          <w:p w14:paraId="4A30600F">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759" w:type="dxa"/>
            <w:noWrap w:val="0"/>
            <w:vAlign w:val="center"/>
          </w:tcPr>
          <w:p w14:paraId="20E0C0CA">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275" w:type="dxa"/>
            <w:noWrap w:val="0"/>
            <w:vAlign w:val="center"/>
          </w:tcPr>
          <w:p w14:paraId="31910F7B">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515" w:type="dxa"/>
            <w:noWrap w:val="0"/>
            <w:vAlign w:val="center"/>
          </w:tcPr>
          <w:p w14:paraId="0F19D31E">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275" w:type="dxa"/>
            <w:noWrap w:val="0"/>
            <w:vAlign w:val="center"/>
          </w:tcPr>
          <w:p w14:paraId="29C266E5">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575" w:type="dxa"/>
            <w:noWrap w:val="0"/>
            <w:vAlign w:val="center"/>
          </w:tcPr>
          <w:p w14:paraId="7A4E63E4">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882" w:type="dxa"/>
            <w:noWrap w:val="0"/>
            <w:vAlign w:val="center"/>
          </w:tcPr>
          <w:p w14:paraId="77CFFE0C">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r>
      <w:tr w14:paraId="5CE7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16" w:type="dxa"/>
            <w:noWrap w:val="0"/>
            <w:vAlign w:val="center"/>
          </w:tcPr>
          <w:p w14:paraId="7B368EB8">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759" w:type="dxa"/>
            <w:noWrap w:val="0"/>
            <w:vAlign w:val="center"/>
          </w:tcPr>
          <w:p w14:paraId="4209E664">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275" w:type="dxa"/>
            <w:noWrap w:val="0"/>
            <w:vAlign w:val="center"/>
          </w:tcPr>
          <w:p w14:paraId="11109763">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515" w:type="dxa"/>
            <w:noWrap w:val="0"/>
            <w:vAlign w:val="center"/>
          </w:tcPr>
          <w:p w14:paraId="747702B1">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275" w:type="dxa"/>
            <w:noWrap w:val="0"/>
            <w:vAlign w:val="center"/>
          </w:tcPr>
          <w:p w14:paraId="2ABD3D7C">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1575" w:type="dxa"/>
            <w:noWrap w:val="0"/>
            <w:vAlign w:val="center"/>
          </w:tcPr>
          <w:p w14:paraId="53B21922">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c>
          <w:tcPr>
            <w:tcW w:w="882" w:type="dxa"/>
            <w:noWrap w:val="0"/>
            <w:vAlign w:val="center"/>
          </w:tcPr>
          <w:p w14:paraId="09F1FE3D">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val="en-US" w:eastAsia="zh-CN"/>
              </w:rPr>
            </w:pPr>
          </w:p>
        </w:tc>
      </w:tr>
    </w:tbl>
    <w:p w14:paraId="16C867C7">
      <w:pPr>
        <w:widowControl w:val="0"/>
        <w:snapToGrid w:val="0"/>
        <w:spacing w:line="360" w:lineRule="auto"/>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备注：</w:t>
      </w:r>
    </w:p>
    <w:p w14:paraId="336D0C7A">
      <w:pPr>
        <w:widowControl w:val="0"/>
        <w:numPr>
          <w:ilvl w:val="0"/>
          <w:numId w:val="0"/>
        </w:numPr>
        <w:snapToGrid w:val="0"/>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kern w:val="0"/>
          <w:sz w:val="21"/>
          <w:szCs w:val="21"/>
          <w:highlight w:val="none"/>
          <w:lang w:val="en-US" w:eastAsia="zh-CN" w:bidi="ar-SA"/>
        </w:rPr>
        <w:t>1、此表如内容填写不下，可另附页。</w:t>
      </w:r>
    </w:p>
    <w:p w14:paraId="6DE7F51B">
      <w:pPr>
        <w:bidi w:val="0"/>
        <w:spacing w:line="360" w:lineRule="auto"/>
        <w:rPr>
          <w:rFonts w:hint="eastAsia" w:ascii="仿宋" w:hAnsi="仿宋" w:eastAsia="仿宋" w:cs="仿宋"/>
          <w:sz w:val="24"/>
          <w:szCs w:val="24"/>
          <w:highlight w:val="none"/>
          <w:lang w:eastAsia="zh-CN"/>
        </w:rPr>
      </w:pPr>
    </w:p>
    <w:p w14:paraId="2787B11F">
      <w:pPr>
        <w:bidi w:val="0"/>
        <w:spacing w:line="360" w:lineRule="auto"/>
        <w:rPr>
          <w:rFonts w:hint="eastAsia" w:ascii="仿宋" w:hAnsi="仿宋" w:eastAsia="仿宋" w:cs="仿宋"/>
          <w:sz w:val="24"/>
          <w:szCs w:val="24"/>
          <w:highlight w:val="none"/>
          <w:lang w:eastAsia="zh-CN"/>
        </w:rPr>
      </w:pPr>
    </w:p>
    <w:p w14:paraId="2A6C3715">
      <w:pP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（加盖公章）</w:t>
      </w:r>
    </w:p>
    <w:p w14:paraId="29316F3D">
      <w:pP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法定代表人或委托代理人：</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（签字或签章）</w:t>
      </w:r>
    </w:p>
    <w:p w14:paraId="6A5917BC">
      <w:pPr>
        <w:wordWrap w:val="0"/>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日期：</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年</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月</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 xml:space="preserve">日  </w:t>
      </w:r>
    </w:p>
    <w:p w14:paraId="6516010E">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br w:type="page"/>
      </w:r>
    </w:p>
    <w:p w14:paraId="7270DC23">
      <w:pPr>
        <w:bidi w:val="0"/>
        <w:spacing w:line="360" w:lineRule="auto"/>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同类项目案例（序号   ）</w:t>
      </w:r>
    </w:p>
    <w:tbl>
      <w:tblPr>
        <w:tblStyle w:val="33"/>
        <w:tblpPr w:leftFromText="180" w:rightFromText="180" w:vertAnchor="text" w:horzAnchor="page" w:tblpX="1750" w:tblpY="33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6253"/>
      </w:tblGrid>
      <w:tr w14:paraId="55F61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68" w:type="dxa"/>
            <w:vAlign w:val="center"/>
          </w:tcPr>
          <w:p w14:paraId="5E1BD07A">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6253" w:type="dxa"/>
            <w:vAlign w:val="center"/>
          </w:tcPr>
          <w:p w14:paraId="2DF3A0C1">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p>
        </w:tc>
      </w:tr>
      <w:tr w14:paraId="256F6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68" w:type="dxa"/>
            <w:vAlign w:val="center"/>
          </w:tcPr>
          <w:p w14:paraId="063746DC">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项目所在地</w:t>
            </w:r>
          </w:p>
        </w:tc>
        <w:tc>
          <w:tcPr>
            <w:tcW w:w="6253" w:type="dxa"/>
            <w:vAlign w:val="center"/>
          </w:tcPr>
          <w:p w14:paraId="2B3B39EA">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p>
        </w:tc>
      </w:tr>
      <w:tr w14:paraId="12564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68" w:type="dxa"/>
            <w:vAlign w:val="center"/>
          </w:tcPr>
          <w:p w14:paraId="46FAC0E9">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发包人</w:t>
            </w:r>
            <w:r>
              <w:rPr>
                <w:rFonts w:hint="eastAsia" w:ascii="仿宋" w:hAnsi="仿宋" w:eastAsia="仿宋" w:cs="仿宋"/>
                <w:sz w:val="24"/>
                <w:szCs w:val="24"/>
                <w:highlight w:val="none"/>
              </w:rPr>
              <w:t>名称</w:t>
            </w:r>
          </w:p>
        </w:tc>
        <w:tc>
          <w:tcPr>
            <w:tcW w:w="6253" w:type="dxa"/>
            <w:vAlign w:val="center"/>
          </w:tcPr>
          <w:p w14:paraId="471FD2E9">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p>
        </w:tc>
      </w:tr>
      <w:tr w14:paraId="2AA6E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68" w:type="dxa"/>
            <w:vAlign w:val="center"/>
          </w:tcPr>
          <w:p w14:paraId="3FAD6AC3">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发包人</w:t>
            </w:r>
            <w:r>
              <w:rPr>
                <w:rFonts w:hint="eastAsia" w:ascii="仿宋" w:hAnsi="仿宋" w:eastAsia="仿宋" w:cs="仿宋"/>
                <w:sz w:val="24"/>
                <w:szCs w:val="24"/>
                <w:highlight w:val="none"/>
              </w:rPr>
              <w:t>地址</w:t>
            </w:r>
          </w:p>
        </w:tc>
        <w:tc>
          <w:tcPr>
            <w:tcW w:w="6253" w:type="dxa"/>
            <w:vAlign w:val="center"/>
          </w:tcPr>
          <w:p w14:paraId="49A89511">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p>
        </w:tc>
      </w:tr>
      <w:tr w14:paraId="6966A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68" w:type="dxa"/>
            <w:vAlign w:val="center"/>
          </w:tcPr>
          <w:p w14:paraId="62D47E65">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发包人联系人及</w:t>
            </w:r>
            <w:r>
              <w:rPr>
                <w:rFonts w:hint="eastAsia" w:ascii="仿宋" w:hAnsi="仿宋" w:eastAsia="仿宋" w:cs="仿宋"/>
                <w:sz w:val="24"/>
                <w:szCs w:val="24"/>
                <w:highlight w:val="none"/>
              </w:rPr>
              <w:t>电话</w:t>
            </w:r>
          </w:p>
        </w:tc>
        <w:tc>
          <w:tcPr>
            <w:tcW w:w="6253" w:type="dxa"/>
            <w:vAlign w:val="center"/>
          </w:tcPr>
          <w:p w14:paraId="3E47CF6B">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p>
        </w:tc>
      </w:tr>
      <w:tr w14:paraId="534E7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68" w:type="dxa"/>
            <w:vAlign w:val="center"/>
          </w:tcPr>
          <w:p w14:paraId="2B7D5D21">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合同价格</w:t>
            </w:r>
          </w:p>
        </w:tc>
        <w:tc>
          <w:tcPr>
            <w:tcW w:w="6253" w:type="dxa"/>
            <w:vAlign w:val="center"/>
          </w:tcPr>
          <w:p w14:paraId="4341A04C">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p>
        </w:tc>
      </w:tr>
      <w:tr w14:paraId="3D88A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68" w:type="dxa"/>
            <w:vAlign w:val="center"/>
          </w:tcPr>
          <w:p w14:paraId="5422EEBE">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项目经理</w:t>
            </w:r>
          </w:p>
        </w:tc>
        <w:tc>
          <w:tcPr>
            <w:tcW w:w="6253" w:type="dxa"/>
            <w:vAlign w:val="center"/>
          </w:tcPr>
          <w:p w14:paraId="1F11DDF0">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p>
        </w:tc>
      </w:tr>
      <w:tr w14:paraId="07CEA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268" w:type="dxa"/>
            <w:vAlign w:val="center"/>
          </w:tcPr>
          <w:p w14:paraId="0DA6E0A9">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6253" w:type="dxa"/>
            <w:vAlign w:val="center"/>
          </w:tcPr>
          <w:p w14:paraId="3B211A16">
            <w:pPr>
              <w:keepNext w:val="0"/>
              <w:keepLines w:val="0"/>
              <w:suppressLineNumbers w:val="0"/>
              <w:bidi w:val="0"/>
              <w:spacing w:before="0" w:beforeAutospacing="0" w:after="0" w:afterAutospacing="0" w:line="360" w:lineRule="auto"/>
              <w:ind w:left="0" w:right="0"/>
              <w:rPr>
                <w:rFonts w:hint="eastAsia" w:ascii="仿宋" w:hAnsi="仿宋" w:eastAsia="仿宋" w:cs="仿宋"/>
                <w:sz w:val="24"/>
                <w:szCs w:val="24"/>
                <w:highlight w:val="none"/>
              </w:rPr>
            </w:pPr>
          </w:p>
        </w:tc>
      </w:tr>
    </w:tbl>
    <w:p w14:paraId="7758AE97">
      <w:pPr>
        <w:bidi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p w14:paraId="0B205D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1、提供以合同签订时间2022年05月至递交响应文件截止时间的同类项目案例，要求以正式合同为准作为证明(必须提供与最终用户签订的合同首页、合同金额所在页、签字盖章页的复印件)。</w:t>
      </w:r>
    </w:p>
    <w:p w14:paraId="51191B6A">
      <w:pPr>
        <w:bidi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2、此表如打印不下，可另附页。</w:t>
      </w:r>
    </w:p>
    <w:p w14:paraId="5A8BCDB4">
      <w:pP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（加盖公章）</w:t>
      </w:r>
    </w:p>
    <w:p w14:paraId="5C54ED86">
      <w:pP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法定代表人或委托代理人：</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（签字或签章）</w:t>
      </w:r>
    </w:p>
    <w:p w14:paraId="5A9ADE33">
      <w:pPr>
        <w:wordWrap w:val="0"/>
        <w:bidi w:val="0"/>
        <w:spacing w:line="360" w:lineRule="auto"/>
        <w:ind w:firstLine="480" w:firstLineChars="200"/>
        <w:jc w:val="right"/>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4"/>
          <w:szCs w:val="24"/>
          <w:highlight w:val="none"/>
          <w:lang w:val="en-US" w:eastAsia="zh-CN" w:bidi="ar-SA"/>
        </w:rPr>
        <w:t>日期：</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年</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月</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 xml:space="preserve">日     </w:t>
      </w:r>
      <w:r>
        <w:rPr>
          <w:rFonts w:hint="eastAsia" w:ascii="仿宋" w:hAnsi="仿宋" w:eastAsia="仿宋" w:cs="仿宋"/>
          <w:color w:val="auto"/>
          <w:kern w:val="0"/>
          <w:sz w:val="21"/>
          <w:szCs w:val="21"/>
          <w:highlight w:val="none"/>
          <w:lang w:val="en-US" w:eastAsia="zh-CN" w:bidi="ar-SA"/>
        </w:rPr>
        <w:t xml:space="preserve">        </w:t>
      </w:r>
    </w:p>
    <w:p w14:paraId="5FE4F5F6">
      <w:pPr>
        <w:bidi w:val="0"/>
        <w:spacing w:line="360"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eastAsia="zh-CN"/>
        </w:rPr>
        <w:br w:type="page"/>
      </w:r>
    </w:p>
    <w:p w14:paraId="6E87C610">
      <w:pPr>
        <w:bidi w:val="0"/>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六、政策性要求文件</w:t>
      </w:r>
    </w:p>
    <w:p w14:paraId="397371C8">
      <w:pPr>
        <w:tabs>
          <w:tab w:val="left" w:pos="1680"/>
        </w:tabs>
        <w:snapToGrid w:val="0"/>
        <w:spacing w:line="360" w:lineRule="auto"/>
        <w:rPr>
          <w:rFonts w:hint="eastAsia" w:ascii="仿宋" w:hAnsi="仿宋" w:eastAsia="仿宋" w:cs="仿宋"/>
          <w:b/>
          <w:kern w:val="0"/>
          <w:sz w:val="24"/>
          <w:highlight w:val="none"/>
        </w:rPr>
      </w:pPr>
    </w:p>
    <w:p w14:paraId="47860BF3">
      <w:pPr>
        <w:tabs>
          <w:tab w:val="left" w:pos="1680"/>
        </w:tabs>
        <w:snapToGrid w:val="0"/>
        <w:spacing w:line="360" w:lineRule="auto"/>
        <w:rPr>
          <w:rFonts w:hint="eastAsia" w:ascii="仿宋" w:hAnsi="仿宋" w:eastAsia="仿宋" w:cs="仿宋"/>
          <w:sz w:val="24"/>
          <w:highlight w:val="none"/>
        </w:rPr>
      </w:pPr>
      <w:r>
        <w:rPr>
          <w:rFonts w:hint="eastAsia" w:ascii="仿宋" w:hAnsi="仿宋" w:eastAsia="仿宋" w:cs="仿宋"/>
          <w:b/>
          <w:kern w:val="0"/>
          <w:sz w:val="24"/>
          <w:highlight w:val="none"/>
        </w:rPr>
        <w:t>（一）</w:t>
      </w:r>
      <w:r>
        <w:rPr>
          <w:rFonts w:hint="eastAsia" w:ascii="仿宋" w:hAnsi="仿宋" w:eastAsia="仿宋" w:cs="仿宋"/>
          <w:b/>
          <w:sz w:val="24"/>
          <w:highlight w:val="none"/>
        </w:rPr>
        <w:t>环保节能产品证明材料</w:t>
      </w:r>
      <w:r>
        <w:rPr>
          <w:rFonts w:hint="eastAsia" w:ascii="仿宋" w:hAnsi="仿宋" w:eastAsia="仿宋" w:cs="仿宋"/>
          <w:b/>
          <w:kern w:val="0"/>
          <w:sz w:val="24"/>
          <w:highlight w:val="none"/>
        </w:rPr>
        <w:t>（如不涉及，此函可不提供）</w:t>
      </w:r>
    </w:p>
    <w:p w14:paraId="672B79A5">
      <w:pPr>
        <w:tabs>
          <w:tab w:val="left" w:pos="1680"/>
        </w:tabs>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（1）强制节能产品明细表格式（以包为单位分别填写，如本项目所投产品中不涉及强制节能产品，此表可不提供）</w:t>
      </w:r>
    </w:p>
    <w:p w14:paraId="0FA1E58F">
      <w:pPr>
        <w:tabs>
          <w:tab w:val="left" w:pos="1680"/>
        </w:tabs>
        <w:snapToGrid w:val="0"/>
        <w:spacing w:line="360" w:lineRule="exact"/>
        <w:jc w:val="center"/>
        <w:rPr>
          <w:rFonts w:hint="eastAsia" w:ascii="仿宋" w:hAnsi="仿宋" w:eastAsia="仿宋" w:cs="仿宋"/>
          <w:b/>
          <w:sz w:val="24"/>
          <w:highlight w:val="none"/>
        </w:rPr>
      </w:pPr>
      <w:r>
        <w:rPr>
          <w:rFonts w:hint="eastAsia" w:ascii="仿宋" w:hAnsi="仿宋" w:eastAsia="仿宋" w:cs="仿宋"/>
          <w:b/>
          <w:sz w:val="24"/>
          <w:highlight w:val="none"/>
        </w:rPr>
        <w:t>强制节能产品明细表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5"/>
        <w:gridCol w:w="955"/>
        <w:gridCol w:w="955"/>
        <w:gridCol w:w="1637"/>
        <w:gridCol w:w="1860"/>
        <w:gridCol w:w="1850"/>
      </w:tblGrid>
      <w:tr w14:paraId="1FCE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noWrap w:val="0"/>
            <w:vAlign w:val="center"/>
          </w:tcPr>
          <w:p w14:paraId="2AD84C42">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955" w:type="dxa"/>
            <w:noWrap w:val="0"/>
            <w:vAlign w:val="center"/>
          </w:tcPr>
          <w:p w14:paraId="4BC28350">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产品名称</w:t>
            </w:r>
          </w:p>
        </w:tc>
        <w:tc>
          <w:tcPr>
            <w:tcW w:w="955" w:type="dxa"/>
            <w:noWrap w:val="0"/>
            <w:vAlign w:val="center"/>
          </w:tcPr>
          <w:p w14:paraId="35220170">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制造商</w:t>
            </w:r>
          </w:p>
        </w:tc>
        <w:tc>
          <w:tcPr>
            <w:tcW w:w="955" w:type="dxa"/>
            <w:noWrap w:val="0"/>
            <w:vAlign w:val="center"/>
          </w:tcPr>
          <w:p w14:paraId="7E980A7A">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产品型号</w:t>
            </w:r>
          </w:p>
        </w:tc>
        <w:tc>
          <w:tcPr>
            <w:tcW w:w="1637" w:type="dxa"/>
            <w:noWrap w:val="0"/>
            <w:vAlign w:val="center"/>
          </w:tcPr>
          <w:p w14:paraId="1265016E">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节能产品认证证书号</w:t>
            </w:r>
          </w:p>
        </w:tc>
        <w:tc>
          <w:tcPr>
            <w:tcW w:w="1860" w:type="dxa"/>
            <w:noWrap w:val="0"/>
            <w:vAlign w:val="center"/>
          </w:tcPr>
          <w:p w14:paraId="7919ABA4">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认证证书有效截止日期</w:t>
            </w:r>
          </w:p>
        </w:tc>
        <w:tc>
          <w:tcPr>
            <w:tcW w:w="1850" w:type="dxa"/>
            <w:noWrap w:val="0"/>
            <w:vAlign w:val="center"/>
          </w:tcPr>
          <w:p w14:paraId="7E20A939">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认证机构名录</w:t>
            </w:r>
          </w:p>
        </w:tc>
      </w:tr>
      <w:tr w14:paraId="4AFE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noWrap w:val="0"/>
            <w:vAlign w:val="top"/>
          </w:tcPr>
          <w:p w14:paraId="066FB38D">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c>
          <w:tcPr>
            <w:tcW w:w="955" w:type="dxa"/>
            <w:noWrap w:val="0"/>
            <w:vAlign w:val="top"/>
          </w:tcPr>
          <w:p w14:paraId="677486A3">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c>
          <w:tcPr>
            <w:tcW w:w="955" w:type="dxa"/>
            <w:noWrap w:val="0"/>
            <w:vAlign w:val="top"/>
          </w:tcPr>
          <w:p w14:paraId="7DECBD42">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c>
          <w:tcPr>
            <w:tcW w:w="955" w:type="dxa"/>
            <w:noWrap w:val="0"/>
            <w:vAlign w:val="top"/>
          </w:tcPr>
          <w:p w14:paraId="74EFED42">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c>
          <w:tcPr>
            <w:tcW w:w="1637" w:type="dxa"/>
            <w:noWrap w:val="0"/>
            <w:vAlign w:val="top"/>
          </w:tcPr>
          <w:p w14:paraId="2A7C6BDD">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c>
          <w:tcPr>
            <w:tcW w:w="1860" w:type="dxa"/>
            <w:noWrap w:val="0"/>
            <w:vAlign w:val="top"/>
          </w:tcPr>
          <w:p w14:paraId="7642D0A3">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c>
          <w:tcPr>
            <w:tcW w:w="1850" w:type="dxa"/>
            <w:noWrap w:val="0"/>
            <w:vAlign w:val="top"/>
          </w:tcPr>
          <w:p w14:paraId="594A2D84">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r>
      <w:tr w14:paraId="0AEC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noWrap w:val="0"/>
            <w:vAlign w:val="top"/>
          </w:tcPr>
          <w:p w14:paraId="0D90A391">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c>
          <w:tcPr>
            <w:tcW w:w="955" w:type="dxa"/>
            <w:noWrap w:val="0"/>
            <w:vAlign w:val="top"/>
          </w:tcPr>
          <w:p w14:paraId="6DFEF9DD">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c>
          <w:tcPr>
            <w:tcW w:w="955" w:type="dxa"/>
            <w:noWrap w:val="0"/>
            <w:vAlign w:val="top"/>
          </w:tcPr>
          <w:p w14:paraId="6A0E5212">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c>
          <w:tcPr>
            <w:tcW w:w="955" w:type="dxa"/>
            <w:noWrap w:val="0"/>
            <w:vAlign w:val="top"/>
          </w:tcPr>
          <w:p w14:paraId="2FCC0539">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c>
          <w:tcPr>
            <w:tcW w:w="1637" w:type="dxa"/>
            <w:noWrap w:val="0"/>
            <w:vAlign w:val="top"/>
          </w:tcPr>
          <w:p w14:paraId="3310523D">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c>
          <w:tcPr>
            <w:tcW w:w="1860" w:type="dxa"/>
            <w:noWrap w:val="0"/>
            <w:vAlign w:val="top"/>
          </w:tcPr>
          <w:p w14:paraId="1AA294E3">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c>
          <w:tcPr>
            <w:tcW w:w="1850" w:type="dxa"/>
            <w:noWrap w:val="0"/>
            <w:vAlign w:val="top"/>
          </w:tcPr>
          <w:p w14:paraId="38676D34">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r>
      <w:tr w14:paraId="0429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22" w:type="dxa"/>
            <w:noWrap w:val="0"/>
            <w:vAlign w:val="top"/>
          </w:tcPr>
          <w:p w14:paraId="0D753064">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c>
          <w:tcPr>
            <w:tcW w:w="955" w:type="dxa"/>
            <w:noWrap w:val="0"/>
            <w:vAlign w:val="top"/>
          </w:tcPr>
          <w:p w14:paraId="0D93280A">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c>
          <w:tcPr>
            <w:tcW w:w="955" w:type="dxa"/>
            <w:noWrap w:val="0"/>
            <w:vAlign w:val="top"/>
          </w:tcPr>
          <w:p w14:paraId="02682D90">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c>
          <w:tcPr>
            <w:tcW w:w="955" w:type="dxa"/>
            <w:noWrap w:val="0"/>
            <w:vAlign w:val="top"/>
          </w:tcPr>
          <w:p w14:paraId="06741588">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c>
          <w:tcPr>
            <w:tcW w:w="1637" w:type="dxa"/>
            <w:noWrap w:val="0"/>
            <w:vAlign w:val="top"/>
          </w:tcPr>
          <w:p w14:paraId="37329707">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c>
          <w:tcPr>
            <w:tcW w:w="1860" w:type="dxa"/>
            <w:noWrap w:val="0"/>
            <w:vAlign w:val="top"/>
          </w:tcPr>
          <w:p w14:paraId="6CE8997C">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c>
          <w:tcPr>
            <w:tcW w:w="1850" w:type="dxa"/>
            <w:noWrap w:val="0"/>
            <w:vAlign w:val="top"/>
          </w:tcPr>
          <w:p w14:paraId="670CD0B4">
            <w:pPr>
              <w:keepNext w:val="0"/>
              <w:keepLines w:val="0"/>
              <w:suppressLineNumbers w:val="0"/>
              <w:spacing w:before="0" w:beforeAutospacing="0" w:after="0" w:afterAutospacing="0" w:line="360" w:lineRule="exact"/>
              <w:ind w:left="0" w:right="0"/>
              <w:rPr>
                <w:rFonts w:hint="eastAsia" w:ascii="仿宋" w:hAnsi="仿宋" w:eastAsia="仿宋" w:cs="仿宋"/>
                <w:b/>
                <w:sz w:val="24"/>
                <w:highlight w:val="none"/>
              </w:rPr>
            </w:pPr>
          </w:p>
        </w:tc>
      </w:tr>
    </w:tbl>
    <w:p w14:paraId="105758E4">
      <w:pPr>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sz w:val="24"/>
          <w:highlight w:val="none"/>
        </w:rPr>
        <w:t>“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获得国家确定的认证机构出具的处于有效期之内的节能产品认证证书。</w:t>
      </w:r>
    </w:p>
    <w:p w14:paraId="673B2995">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注：</w:t>
      </w:r>
    </w:p>
    <w:p w14:paraId="35AE1D49">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1．采购货物中如含有强制节能产品的，须如实填写强制节能产品明细表；</w:t>
      </w:r>
    </w:p>
    <w:p w14:paraId="72A512D3">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 提供所投产品获得国家确定的认证机构出具的、处于有效期之内的产品认证证书。</w:t>
      </w:r>
    </w:p>
    <w:p w14:paraId="00F670D1">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3．所投报信息安全产品属于《信息安全产品强制性认证目录》中的产品，表格格式参照本项明细表提供，有效认证证书扫描件或影印件附后。</w:t>
      </w:r>
    </w:p>
    <w:p w14:paraId="40483EFD">
      <w:pPr>
        <w:tabs>
          <w:tab w:val="left" w:pos="1680"/>
        </w:tabs>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（2）对非实质性要求的响应内容</w:t>
      </w:r>
    </w:p>
    <w:p w14:paraId="689F5282">
      <w:pPr>
        <w:tabs>
          <w:tab w:val="left" w:pos="1680"/>
        </w:tabs>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非政府强制采购产品明细表格式（若有的话，以包为单位分别填写）</w:t>
      </w:r>
    </w:p>
    <w:p w14:paraId="05A0B8C4">
      <w:pPr>
        <w:tabs>
          <w:tab w:val="left" w:pos="1680"/>
        </w:tabs>
        <w:snapToGrid w:val="0"/>
        <w:spacing w:line="360" w:lineRule="exact"/>
        <w:jc w:val="center"/>
        <w:rPr>
          <w:rFonts w:hint="eastAsia" w:ascii="仿宋" w:hAnsi="仿宋" w:eastAsia="仿宋" w:cs="仿宋"/>
          <w:b/>
          <w:sz w:val="24"/>
          <w:highlight w:val="none"/>
        </w:rPr>
      </w:pPr>
      <w:r>
        <w:rPr>
          <w:rFonts w:hint="eastAsia" w:ascii="仿宋" w:hAnsi="仿宋" w:eastAsia="仿宋" w:cs="仿宋"/>
          <w:b/>
          <w:sz w:val="24"/>
          <w:highlight w:val="none"/>
        </w:rPr>
        <w:t>非政府强制采购产品明细表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901"/>
        <w:gridCol w:w="753"/>
        <w:gridCol w:w="901"/>
        <w:gridCol w:w="1345"/>
        <w:gridCol w:w="1789"/>
        <w:gridCol w:w="3334"/>
      </w:tblGrid>
      <w:tr w14:paraId="11C9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8"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571239A">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09C3FA8">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产品名称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EBBF21C">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制造商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889ECB6">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产品型号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A9F2BA8">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产品认证证书号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B123BCA">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认证证书有效截止日期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6313815">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本产品报价金额占本包总报价金额比重（%）</w:t>
            </w:r>
          </w:p>
        </w:tc>
      </w:tr>
      <w:tr w14:paraId="577B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14:paraId="43082F5D">
            <w:pPr>
              <w:keepNext w:val="0"/>
              <w:keepLines w:val="0"/>
              <w:suppressLineNumbers w:val="0"/>
              <w:spacing w:before="0" w:beforeAutospacing="0" w:after="0" w:afterAutospacing="0" w:line="360" w:lineRule="auto"/>
              <w:ind w:left="0" w:right="0"/>
              <w:rPr>
                <w:rFonts w:hint="eastAsia" w:ascii="仿宋" w:hAnsi="仿宋" w:eastAsia="仿宋" w:cs="仿宋"/>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47560FB1">
            <w:pPr>
              <w:keepNext w:val="0"/>
              <w:keepLines w:val="0"/>
              <w:suppressLineNumbers w:val="0"/>
              <w:spacing w:before="0" w:beforeAutospacing="0" w:after="0" w:afterAutospacing="0" w:line="360" w:lineRule="auto"/>
              <w:ind w:left="0" w:right="0"/>
              <w:rPr>
                <w:rFonts w:hint="eastAsia" w:ascii="仿宋" w:hAnsi="仿宋" w:eastAsia="仿宋" w:cs="仿宋"/>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F44422C">
            <w:pPr>
              <w:keepNext w:val="0"/>
              <w:keepLines w:val="0"/>
              <w:suppressLineNumbers w:val="0"/>
              <w:spacing w:before="0" w:beforeAutospacing="0" w:after="0" w:afterAutospacing="0" w:line="360" w:lineRule="auto"/>
              <w:ind w:left="0" w:right="0"/>
              <w:rPr>
                <w:rFonts w:hint="eastAsia" w:ascii="仿宋" w:hAnsi="仿宋" w:eastAsia="仿宋" w:cs="仿宋"/>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4B5184CC">
            <w:pPr>
              <w:keepNext w:val="0"/>
              <w:keepLines w:val="0"/>
              <w:suppressLineNumbers w:val="0"/>
              <w:spacing w:before="0" w:beforeAutospacing="0" w:after="0" w:afterAutospacing="0" w:line="360" w:lineRule="auto"/>
              <w:ind w:left="0" w:right="0"/>
              <w:rPr>
                <w:rFonts w:hint="eastAsia" w:ascii="仿宋" w:hAnsi="仿宋" w:eastAsia="仿宋" w:cs="仿宋"/>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0ABAE23">
            <w:pPr>
              <w:keepNext w:val="0"/>
              <w:keepLines w:val="0"/>
              <w:suppressLineNumbers w:val="0"/>
              <w:spacing w:before="0" w:beforeAutospacing="0" w:after="0" w:afterAutospacing="0" w:line="360" w:lineRule="auto"/>
              <w:ind w:left="0" w:right="0"/>
              <w:rPr>
                <w:rFonts w:hint="eastAsia" w:ascii="仿宋" w:hAnsi="仿宋" w:eastAsia="仿宋" w:cs="仿宋"/>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94604BD">
            <w:pPr>
              <w:keepNext w:val="0"/>
              <w:keepLines w:val="0"/>
              <w:suppressLineNumbers w:val="0"/>
              <w:spacing w:before="0" w:beforeAutospacing="0" w:after="0" w:afterAutospacing="0" w:line="360" w:lineRule="auto"/>
              <w:ind w:left="0" w:right="0"/>
              <w:rPr>
                <w:rFonts w:hint="eastAsia" w:ascii="仿宋" w:hAnsi="仿宋" w:eastAsia="仿宋" w:cs="仿宋"/>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8A686D7">
            <w:pPr>
              <w:keepNext w:val="0"/>
              <w:keepLines w:val="0"/>
              <w:suppressLineNumbers w:val="0"/>
              <w:spacing w:before="0" w:beforeAutospacing="0" w:after="0" w:afterAutospacing="0" w:line="360" w:lineRule="auto"/>
              <w:ind w:left="0" w:right="0"/>
              <w:rPr>
                <w:rFonts w:hint="eastAsia" w:ascii="仿宋" w:hAnsi="仿宋" w:eastAsia="仿宋" w:cs="仿宋"/>
                <w:szCs w:val="21"/>
                <w:highlight w:val="none"/>
              </w:rPr>
            </w:pPr>
          </w:p>
        </w:tc>
      </w:tr>
      <w:tr w14:paraId="5388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14:paraId="506B6B48">
            <w:pPr>
              <w:keepNext w:val="0"/>
              <w:keepLines w:val="0"/>
              <w:suppressLineNumbers w:val="0"/>
              <w:spacing w:before="0" w:beforeAutospacing="0" w:after="0" w:afterAutospacing="0" w:line="360" w:lineRule="auto"/>
              <w:ind w:left="0" w:right="0"/>
              <w:rPr>
                <w:rFonts w:hint="eastAsia" w:ascii="仿宋" w:hAnsi="仿宋" w:eastAsia="仿宋" w:cs="仿宋"/>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65E8A2E">
            <w:pPr>
              <w:keepNext w:val="0"/>
              <w:keepLines w:val="0"/>
              <w:suppressLineNumbers w:val="0"/>
              <w:spacing w:before="0" w:beforeAutospacing="0" w:after="0" w:afterAutospacing="0" w:line="360" w:lineRule="auto"/>
              <w:ind w:left="0" w:right="0"/>
              <w:rPr>
                <w:rFonts w:hint="eastAsia" w:ascii="仿宋" w:hAnsi="仿宋" w:eastAsia="仿宋" w:cs="仿宋"/>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F22CE88">
            <w:pPr>
              <w:keepNext w:val="0"/>
              <w:keepLines w:val="0"/>
              <w:suppressLineNumbers w:val="0"/>
              <w:spacing w:before="0" w:beforeAutospacing="0" w:after="0" w:afterAutospacing="0" w:line="360" w:lineRule="auto"/>
              <w:ind w:left="0" w:right="0"/>
              <w:rPr>
                <w:rFonts w:hint="eastAsia" w:ascii="仿宋" w:hAnsi="仿宋" w:eastAsia="仿宋" w:cs="仿宋"/>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583FE01">
            <w:pPr>
              <w:keepNext w:val="0"/>
              <w:keepLines w:val="0"/>
              <w:suppressLineNumbers w:val="0"/>
              <w:spacing w:before="0" w:beforeAutospacing="0" w:after="0" w:afterAutospacing="0" w:line="360" w:lineRule="auto"/>
              <w:ind w:left="0" w:right="0"/>
              <w:rPr>
                <w:rFonts w:hint="eastAsia" w:ascii="仿宋" w:hAnsi="仿宋" w:eastAsia="仿宋" w:cs="仿宋"/>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DA644C2">
            <w:pPr>
              <w:keepNext w:val="0"/>
              <w:keepLines w:val="0"/>
              <w:suppressLineNumbers w:val="0"/>
              <w:spacing w:before="0" w:beforeAutospacing="0" w:after="0" w:afterAutospacing="0" w:line="360" w:lineRule="auto"/>
              <w:ind w:left="0" w:right="0"/>
              <w:rPr>
                <w:rFonts w:hint="eastAsia" w:ascii="仿宋" w:hAnsi="仿宋" w:eastAsia="仿宋" w:cs="仿宋"/>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32B0787D">
            <w:pPr>
              <w:keepNext w:val="0"/>
              <w:keepLines w:val="0"/>
              <w:suppressLineNumbers w:val="0"/>
              <w:spacing w:before="0" w:beforeAutospacing="0" w:after="0" w:afterAutospacing="0" w:line="360" w:lineRule="auto"/>
              <w:ind w:left="0" w:right="0"/>
              <w:rPr>
                <w:rFonts w:hint="eastAsia" w:ascii="仿宋" w:hAnsi="仿宋" w:eastAsia="仿宋" w:cs="仿宋"/>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7357BE8D">
            <w:pPr>
              <w:keepNext w:val="0"/>
              <w:keepLines w:val="0"/>
              <w:suppressLineNumbers w:val="0"/>
              <w:spacing w:before="0" w:beforeAutospacing="0" w:after="0" w:afterAutospacing="0" w:line="360" w:lineRule="auto"/>
              <w:ind w:left="0" w:right="0"/>
              <w:rPr>
                <w:rFonts w:hint="eastAsia" w:ascii="仿宋" w:hAnsi="仿宋" w:eastAsia="仿宋" w:cs="仿宋"/>
                <w:szCs w:val="21"/>
                <w:highlight w:val="none"/>
              </w:rPr>
            </w:pPr>
          </w:p>
        </w:tc>
      </w:tr>
    </w:tbl>
    <w:p w14:paraId="34646786">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注：认证证书附后。</w:t>
      </w:r>
    </w:p>
    <w:p w14:paraId="653E9916">
      <w:pPr>
        <w:rPr>
          <w:rFonts w:hint="eastAsia" w:ascii="仿宋" w:hAnsi="仿宋" w:eastAsia="仿宋" w:cs="仿宋"/>
          <w:bCs/>
          <w:sz w:val="24"/>
          <w:highlight w:val="none"/>
        </w:rPr>
      </w:pPr>
    </w:p>
    <w:p w14:paraId="7D794022">
      <w:pPr>
        <w:rPr>
          <w:rFonts w:hint="eastAsia" w:ascii="仿宋" w:hAnsi="仿宋" w:eastAsia="仿宋" w:cs="仿宋"/>
          <w:b/>
          <w:sz w:val="24"/>
          <w:highlight w:val="none"/>
        </w:rPr>
      </w:pPr>
      <w:r>
        <w:rPr>
          <w:rFonts w:hint="eastAsia" w:ascii="仿宋" w:hAnsi="仿宋" w:eastAsia="仿宋" w:cs="仿宋"/>
          <w:b/>
          <w:sz w:val="24"/>
          <w:highlight w:val="none"/>
        </w:rPr>
        <w:br w:type="page"/>
      </w:r>
    </w:p>
    <w:p w14:paraId="0A96E3E6">
      <w:pPr>
        <w:spacing w:line="480" w:lineRule="exact"/>
        <w:rPr>
          <w:rFonts w:hint="eastAsia" w:ascii="仿宋" w:hAnsi="仿宋" w:eastAsia="仿宋" w:cs="仿宋"/>
          <w:b/>
          <w:sz w:val="24"/>
          <w:highlight w:val="none"/>
        </w:rPr>
      </w:pPr>
      <w:r>
        <w:rPr>
          <w:rFonts w:hint="eastAsia" w:ascii="仿宋" w:hAnsi="仿宋" w:eastAsia="仿宋" w:cs="仿宋"/>
          <w:b/>
          <w:sz w:val="24"/>
          <w:highlight w:val="none"/>
        </w:rPr>
        <w:t>（二）正版软件承诺格式</w:t>
      </w:r>
      <w:r>
        <w:rPr>
          <w:rFonts w:hint="eastAsia" w:ascii="仿宋" w:hAnsi="仿宋" w:eastAsia="仿宋" w:cs="仿宋"/>
          <w:b/>
          <w:kern w:val="0"/>
          <w:sz w:val="24"/>
          <w:highlight w:val="none"/>
        </w:rPr>
        <w:t>（如不涉及，此函可不提供）</w:t>
      </w:r>
    </w:p>
    <w:p w14:paraId="058E753F">
      <w:pPr>
        <w:spacing w:line="480" w:lineRule="exact"/>
        <w:jc w:val="center"/>
        <w:rPr>
          <w:rFonts w:hint="eastAsia" w:ascii="仿宋" w:hAnsi="仿宋" w:eastAsia="仿宋" w:cs="仿宋"/>
          <w:b/>
          <w:sz w:val="24"/>
          <w:highlight w:val="none"/>
        </w:rPr>
      </w:pPr>
    </w:p>
    <w:p w14:paraId="56655A00">
      <w:pPr>
        <w:spacing w:line="480" w:lineRule="exact"/>
        <w:jc w:val="center"/>
        <w:rPr>
          <w:rFonts w:hint="eastAsia" w:ascii="仿宋" w:hAnsi="仿宋" w:eastAsia="仿宋" w:cs="仿宋"/>
          <w:b/>
          <w:sz w:val="24"/>
          <w:highlight w:val="none"/>
        </w:rPr>
      </w:pPr>
      <w:r>
        <w:rPr>
          <w:rFonts w:hint="eastAsia" w:ascii="仿宋" w:hAnsi="仿宋" w:eastAsia="仿宋" w:cs="仿宋"/>
          <w:b/>
          <w:sz w:val="24"/>
          <w:highlight w:val="none"/>
        </w:rPr>
        <w:t>正版软件承诺</w:t>
      </w:r>
    </w:p>
    <w:p w14:paraId="09EEB6AA">
      <w:pPr>
        <w:widowControl/>
        <w:snapToGrid w:val="0"/>
        <w:spacing w:line="360" w:lineRule="auto"/>
        <w:jc w:val="left"/>
        <w:rPr>
          <w:rFonts w:hint="eastAsia" w:ascii="仿宋" w:hAnsi="仿宋" w:eastAsia="仿宋" w:cs="仿宋"/>
          <w:kern w:val="0"/>
          <w:sz w:val="24"/>
          <w:highlight w:val="none"/>
          <w:u w:val="single"/>
        </w:rPr>
      </w:pPr>
    </w:p>
    <w:p w14:paraId="29D3CCF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u w:val="single"/>
          <w:lang w:eastAsia="zh-CN"/>
        </w:rPr>
        <w:t>采购人</w:t>
      </w:r>
      <w:r>
        <w:rPr>
          <w:rFonts w:hint="eastAsia" w:ascii="仿宋" w:hAnsi="仿宋" w:eastAsia="仿宋" w:cs="仿宋"/>
          <w:sz w:val="24"/>
          <w:highlight w:val="none"/>
          <w:u w:val="single"/>
        </w:rPr>
        <w:t xml:space="preserve">  ：</w:t>
      </w:r>
    </w:p>
    <w:p w14:paraId="4574DBE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w:t>
      </w:r>
      <w:r>
        <w:rPr>
          <w:rFonts w:hint="eastAsia" w:ascii="仿宋" w:hAnsi="仿宋" w:eastAsia="仿宋" w:cs="仿宋"/>
          <w:sz w:val="24"/>
          <w:highlight w:val="none"/>
          <w:lang w:eastAsia="zh-CN"/>
        </w:rPr>
        <w:t>单位</w:t>
      </w:r>
      <w:r>
        <w:rPr>
          <w:rFonts w:hint="eastAsia" w:ascii="仿宋" w:hAnsi="仿宋" w:eastAsia="仿宋" w:cs="仿宋"/>
          <w:sz w:val="24"/>
          <w:highlight w:val="none"/>
        </w:rPr>
        <w:t>现参与</w:t>
      </w:r>
      <w:r>
        <w:rPr>
          <w:rFonts w:hint="eastAsia" w:ascii="仿宋" w:hAnsi="仿宋" w:eastAsia="仿宋" w:cs="仿宋"/>
          <w:sz w:val="24"/>
          <w:highlight w:val="none"/>
          <w:u w:val="single"/>
          <w:lang w:val="en-US" w:eastAsia="zh-CN"/>
        </w:rPr>
        <w:t>（项目名称）、（项目编号：      ）</w:t>
      </w:r>
      <w:r>
        <w:rPr>
          <w:rFonts w:hint="eastAsia" w:ascii="仿宋" w:hAnsi="仿宋" w:eastAsia="仿宋" w:cs="仿宋"/>
          <w:sz w:val="24"/>
          <w:highlight w:val="none"/>
        </w:rPr>
        <w:t>的采购活动，本公司承诺投报的计算机产品预装正版操作系统，投报的硬件产品内的预装软件为正版软件。</w:t>
      </w:r>
    </w:p>
    <w:p w14:paraId="431F1FB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如上述声明不真实，愿意按照政府采购有关法律法规的规定接受处罚。</w:t>
      </w:r>
    </w:p>
    <w:p w14:paraId="15A90C4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特此声明</w:t>
      </w:r>
    </w:p>
    <w:p w14:paraId="067894A8">
      <w:pPr>
        <w:snapToGrid w:val="0"/>
        <w:spacing w:line="520" w:lineRule="exact"/>
        <w:rPr>
          <w:rFonts w:hint="eastAsia" w:ascii="仿宋" w:hAnsi="仿宋" w:eastAsia="仿宋" w:cs="仿宋"/>
          <w:sz w:val="24"/>
          <w:highlight w:val="none"/>
        </w:rPr>
      </w:pPr>
    </w:p>
    <w:p w14:paraId="350E3280">
      <w:pPr>
        <w:snapToGrid w:val="0"/>
        <w:spacing w:line="480" w:lineRule="exact"/>
        <w:rPr>
          <w:rFonts w:hint="eastAsia" w:ascii="仿宋" w:hAnsi="仿宋" w:eastAsia="仿宋" w:cs="仿宋"/>
          <w:sz w:val="24"/>
          <w:highlight w:val="none"/>
        </w:rPr>
      </w:pPr>
    </w:p>
    <w:p w14:paraId="54874F69">
      <w:pPr>
        <w:snapToGrid w:val="0"/>
        <w:spacing w:line="480" w:lineRule="exact"/>
        <w:rPr>
          <w:rFonts w:hint="eastAsia" w:ascii="仿宋" w:hAnsi="仿宋" w:eastAsia="仿宋" w:cs="仿宋"/>
          <w:sz w:val="24"/>
          <w:highlight w:val="none"/>
        </w:rPr>
      </w:pPr>
    </w:p>
    <w:p w14:paraId="12E84291">
      <w:pPr>
        <w:widowControl/>
        <w:tabs>
          <w:tab w:val="left" w:pos="4000"/>
        </w:tabs>
        <w:snapToGrid w:val="0"/>
        <w:spacing w:line="360" w:lineRule="auto"/>
        <w:ind w:firstLine="3120" w:firstLineChars="13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全称(加盖公章)：</w:t>
      </w:r>
    </w:p>
    <w:p w14:paraId="5A3F51D3">
      <w:pPr>
        <w:widowControl/>
        <w:tabs>
          <w:tab w:val="left" w:pos="4000"/>
        </w:tabs>
        <w:snapToGrid w:val="0"/>
        <w:spacing w:line="360" w:lineRule="auto"/>
        <w:ind w:firstLine="3120" w:firstLineChars="13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日   期：</w:t>
      </w:r>
    </w:p>
    <w:p w14:paraId="6195BC71">
      <w:pPr>
        <w:widowControl/>
        <w:snapToGrid w:val="0"/>
        <w:spacing w:line="360" w:lineRule="auto"/>
        <w:jc w:val="left"/>
        <w:rPr>
          <w:rFonts w:hint="eastAsia" w:ascii="仿宋" w:hAnsi="仿宋" w:eastAsia="仿宋" w:cs="仿宋"/>
          <w:b/>
          <w:kern w:val="0"/>
          <w:sz w:val="24"/>
          <w:highlight w:val="none"/>
        </w:rPr>
      </w:pPr>
    </w:p>
    <w:p w14:paraId="53776BE2">
      <w:pPr>
        <w:spacing w:line="480" w:lineRule="exact"/>
        <w:rPr>
          <w:rFonts w:hint="eastAsia" w:ascii="仿宋" w:hAnsi="仿宋" w:eastAsia="仿宋" w:cs="仿宋"/>
          <w:b/>
          <w:sz w:val="24"/>
          <w:highlight w:val="none"/>
        </w:rPr>
      </w:pPr>
    </w:p>
    <w:p w14:paraId="66595581">
      <w:pPr>
        <w:spacing w:line="480" w:lineRule="exact"/>
        <w:rPr>
          <w:rFonts w:hint="eastAsia" w:ascii="仿宋" w:hAnsi="仿宋" w:eastAsia="仿宋" w:cs="仿宋"/>
          <w:b/>
          <w:sz w:val="24"/>
          <w:highlight w:val="none"/>
        </w:rPr>
      </w:pPr>
      <w:r>
        <w:rPr>
          <w:rFonts w:hint="eastAsia" w:ascii="仿宋" w:hAnsi="仿宋" w:eastAsia="仿宋" w:cs="仿宋"/>
          <w:b/>
          <w:sz w:val="24"/>
          <w:highlight w:val="none"/>
        </w:rPr>
        <w:br w:type="page"/>
      </w:r>
      <w:r>
        <w:rPr>
          <w:rFonts w:hint="eastAsia" w:ascii="仿宋" w:hAnsi="仿宋" w:eastAsia="仿宋" w:cs="仿宋"/>
          <w:b/>
          <w:sz w:val="24"/>
          <w:highlight w:val="none"/>
        </w:rPr>
        <w:t>（三）商品包装和快递包装承诺格式（若有的话，以包为单位分别填写。如不涉及，此函可不提供）</w:t>
      </w:r>
    </w:p>
    <w:p w14:paraId="21FA1B1C">
      <w:pPr>
        <w:spacing w:line="480" w:lineRule="exact"/>
        <w:ind w:firstLine="2289" w:firstLineChars="950"/>
        <w:rPr>
          <w:rFonts w:hint="eastAsia" w:ascii="仿宋" w:hAnsi="仿宋" w:eastAsia="仿宋" w:cs="仿宋"/>
          <w:b/>
          <w:sz w:val="24"/>
          <w:highlight w:val="none"/>
        </w:rPr>
      </w:pPr>
    </w:p>
    <w:p w14:paraId="6B0181FE">
      <w:pPr>
        <w:spacing w:line="480" w:lineRule="exact"/>
        <w:jc w:val="center"/>
        <w:rPr>
          <w:rFonts w:hint="eastAsia" w:ascii="仿宋" w:hAnsi="仿宋" w:eastAsia="仿宋" w:cs="仿宋"/>
          <w:b/>
          <w:sz w:val="24"/>
          <w:highlight w:val="none"/>
        </w:rPr>
      </w:pPr>
      <w:r>
        <w:rPr>
          <w:rFonts w:hint="eastAsia" w:ascii="仿宋" w:hAnsi="仿宋" w:eastAsia="仿宋" w:cs="仿宋"/>
          <w:b/>
          <w:sz w:val="24"/>
          <w:highlight w:val="none"/>
        </w:rPr>
        <w:t>商 品 包 装 和 快 递 包 装 承 诺</w:t>
      </w:r>
    </w:p>
    <w:p w14:paraId="09D5B910">
      <w:pPr>
        <w:snapToGrid w:val="0"/>
        <w:spacing w:line="360" w:lineRule="auto"/>
        <w:ind w:firstLine="480" w:firstLineChars="200"/>
        <w:rPr>
          <w:rFonts w:hint="eastAsia" w:ascii="仿宋" w:hAnsi="仿宋" w:eastAsia="仿宋" w:cs="仿宋"/>
          <w:sz w:val="24"/>
          <w:highlight w:val="none"/>
        </w:rPr>
      </w:pPr>
    </w:p>
    <w:p w14:paraId="24C669B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eastAsia="zh-CN"/>
        </w:rPr>
        <w:t>本单位</w:t>
      </w:r>
      <w:r>
        <w:rPr>
          <w:rFonts w:hint="eastAsia" w:ascii="仿宋" w:hAnsi="仿宋" w:eastAsia="仿宋" w:cs="仿宋"/>
          <w:sz w:val="24"/>
          <w:highlight w:val="none"/>
        </w:rPr>
        <w:t>现参与</w:t>
      </w:r>
      <w:r>
        <w:rPr>
          <w:rFonts w:hint="eastAsia" w:ascii="仿宋" w:hAnsi="仿宋" w:eastAsia="仿宋" w:cs="仿宋"/>
          <w:sz w:val="24"/>
          <w:highlight w:val="none"/>
          <w:u w:val="single"/>
          <w:lang w:val="en-US" w:eastAsia="zh-CN"/>
        </w:rPr>
        <w:t>（项目名称）、（项目编号：       ）</w:t>
      </w:r>
      <w:r>
        <w:rPr>
          <w:rFonts w:hint="eastAsia" w:ascii="仿宋" w:hAnsi="仿宋" w:eastAsia="仿宋" w:cs="仿宋"/>
          <w:sz w:val="24"/>
          <w:highlight w:val="none"/>
        </w:rPr>
        <w:t>的采购活动，本公司承诺所供商品包装符合《商品包装政府采购需求标准（试行）》，快递包装符合《快递包装政府采购需求标准（试行）》。</w:t>
      </w:r>
    </w:p>
    <w:p w14:paraId="78B75528">
      <w:pPr>
        <w:snapToGrid w:val="0"/>
        <w:spacing w:line="360" w:lineRule="auto"/>
        <w:ind w:firstLine="480" w:firstLineChars="200"/>
        <w:rPr>
          <w:rFonts w:hint="eastAsia" w:ascii="仿宋" w:hAnsi="仿宋" w:eastAsia="仿宋" w:cs="仿宋"/>
          <w:sz w:val="24"/>
          <w:highlight w:val="none"/>
        </w:rPr>
      </w:pPr>
    </w:p>
    <w:p w14:paraId="28CCEBD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如上述声明不真实，愿意按照政府采购有关法律法规的规定接受处罚。</w:t>
      </w:r>
    </w:p>
    <w:p w14:paraId="602420A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特此声明</w:t>
      </w:r>
    </w:p>
    <w:p w14:paraId="03F57535">
      <w:pPr>
        <w:widowControl/>
        <w:tabs>
          <w:tab w:val="left" w:pos="4000"/>
        </w:tabs>
        <w:snapToGrid w:val="0"/>
        <w:spacing w:line="360" w:lineRule="auto"/>
        <w:ind w:firstLine="3120" w:firstLineChars="1300"/>
        <w:jc w:val="left"/>
        <w:rPr>
          <w:rFonts w:hint="eastAsia" w:ascii="仿宋" w:hAnsi="仿宋" w:eastAsia="仿宋" w:cs="仿宋"/>
          <w:kern w:val="0"/>
          <w:sz w:val="24"/>
          <w:highlight w:val="none"/>
        </w:rPr>
      </w:pPr>
    </w:p>
    <w:p w14:paraId="30AFCCCC">
      <w:pPr>
        <w:widowControl/>
        <w:tabs>
          <w:tab w:val="left" w:pos="4000"/>
        </w:tabs>
        <w:snapToGrid w:val="0"/>
        <w:spacing w:line="360" w:lineRule="auto"/>
        <w:ind w:firstLine="3120" w:firstLineChars="1300"/>
        <w:jc w:val="left"/>
        <w:rPr>
          <w:rFonts w:hint="eastAsia" w:ascii="仿宋" w:hAnsi="仿宋" w:eastAsia="仿宋" w:cs="仿宋"/>
          <w:kern w:val="0"/>
          <w:sz w:val="24"/>
          <w:highlight w:val="none"/>
        </w:rPr>
      </w:pPr>
    </w:p>
    <w:p w14:paraId="0EF74C22">
      <w:pPr>
        <w:widowControl/>
        <w:tabs>
          <w:tab w:val="left" w:pos="4000"/>
        </w:tabs>
        <w:snapToGrid w:val="0"/>
        <w:spacing w:line="360" w:lineRule="auto"/>
        <w:ind w:firstLine="4080" w:firstLineChars="17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全称(加盖公章)：</w:t>
      </w:r>
    </w:p>
    <w:p w14:paraId="25B22AB1">
      <w:pPr>
        <w:widowControl/>
        <w:tabs>
          <w:tab w:val="left" w:pos="4000"/>
        </w:tabs>
        <w:snapToGrid w:val="0"/>
        <w:spacing w:line="360" w:lineRule="auto"/>
        <w:ind w:firstLine="4080" w:firstLineChars="17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日   期：</w:t>
      </w:r>
    </w:p>
    <w:p w14:paraId="4A2939D6">
      <w:pPr>
        <w:widowControl/>
        <w:snapToGrid w:val="0"/>
        <w:spacing w:line="360" w:lineRule="auto"/>
        <w:jc w:val="left"/>
        <w:rPr>
          <w:rFonts w:hint="eastAsia" w:ascii="仿宋" w:hAnsi="仿宋" w:eastAsia="仿宋" w:cs="仿宋"/>
          <w:b/>
          <w:sz w:val="24"/>
          <w:highlight w:val="none"/>
        </w:rPr>
      </w:pPr>
    </w:p>
    <w:p w14:paraId="3E1D1A58">
      <w:pPr>
        <w:rPr>
          <w:rFonts w:hint="eastAsia" w:ascii="仿宋" w:hAnsi="仿宋" w:eastAsia="仿宋" w:cs="仿宋"/>
          <w:b/>
          <w:kern w:val="0"/>
          <w:sz w:val="24"/>
          <w:highlight w:val="none"/>
        </w:rPr>
      </w:pPr>
    </w:p>
    <w:p w14:paraId="0BC867C1">
      <w:pPr>
        <w:rPr>
          <w:rFonts w:hint="eastAsia" w:ascii="仿宋" w:hAnsi="仿宋" w:eastAsia="仿宋" w:cs="仿宋"/>
          <w:highlight w:val="none"/>
        </w:rPr>
      </w:pPr>
    </w:p>
    <w:p w14:paraId="1361DEC9">
      <w:pPr>
        <w:widowControl/>
        <w:tabs>
          <w:tab w:val="left" w:pos="4000"/>
        </w:tabs>
        <w:snapToGrid w:val="0"/>
        <w:spacing w:line="360" w:lineRule="auto"/>
        <w:ind w:firstLine="4578" w:firstLineChars="1900"/>
        <w:jc w:val="left"/>
        <w:rPr>
          <w:rFonts w:hint="eastAsia" w:ascii="仿宋" w:hAnsi="仿宋" w:eastAsia="仿宋" w:cs="仿宋"/>
          <w:kern w:val="0"/>
          <w:sz w:val="24"/>
          <w:highlight w:val="none"/>
        </w:rPr>
      </w:pPr>
      <w:r>
        <w:rPr>
          <w:rFonts w:hint="eastAsia" w:ascii="仿宋" w:hAnsi="仿宋" w:eastAsia="仿宋" w:cs="仿宋"/>
          <w:b/>
          <w:kern w:val="0"/>
          <w:sz w:val="24"/>
          <w:highlight w:val="none"/>
        </w:rPr>
        <w:br w:type="page"/>
      </w:r>
    </w:p>
    <w:p w14:paraId="383A73F4">
      <w:pPr>
        <w:pStyle w:val="56"/>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eastAsia="zh-CN"/>
        </w:rPr>
        <w:t>四</w:t>
      </w:r>
      <w:r>
        <w:rPr>
          <w:rFonts w:hint="eastAsia" w:ascii="仿宋" w:hAnsi="仿宋" w:eastAsia="仿宋" w:cs="仿宋"/>
          <w:b/>
          <w:sz w:val="24"/>
          <w:highlight w:val="none"/>
        </w:rPr>
        <w:t>）创新产品或创新服务明细表（若有的话，以包为单位分别填写，如不涉及，此表可不提供）</w:t>
      </w:r>
    </w:p>
    <w:p w14:paraId="4ED00979">
      <w:pPr>
        <w:spacing w:line="360"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创新产品或创新服务明细表</w:t>
      </w:r>
    </w:p>
    <w:p w14:paraId="3FEFB7FA">
      <w:pPr>
        <w:spacing w:line="360" w:lineRule="auto"/>
        <w:rPr>
          <w:rFonts w:hint="eastAsia" w:ascii="仿宋" w:hAnsi="仿宋" w:eastAsia="仿宋" w:cs="仿宋"/>
          <w:sz w:val="24"/>
          <w:highlight w:val="none"/>
        </w:rPr>
      </w:pPr>
      <w:r>
        <w:rPr>
          <w:rFonts w:hint="eastAsia" w:ascii="仿宋" w:hAnsi="仿宋" w:eastAsia="仿宋" w:cs="仿宋"/>
          <w:sz w:val="24"/>
          <w:highlight w:val="none"/>
        </w:rPr>
        <w:t>项目名称：</w:t>
      </w:r>
    </w:p>
    <w:p w14:paraId="291115F6">
      <w:pPr>
        <w:spacing w:line="360" w:lineRule="auto"/>
        <w:rPr>
          <w:rFonts w:hint="eastAsia" w:ascii="仿宋" w:hAnsi="仿宋" w:eastAsia="仿宋" w:cs="仿宋"/>
          <w:sz w:val="24"/>
          <w:highlight w:val="none"/>
        </w:rPr>
      </w:pPr>
      <w:r>
        <w:rPr>
          <w:rFonts w:hint="eastAsia" w:ascii="仿宋" w:hAnsi="仿宋" w:eastAsia="仿宋" w:cs="仿宋"/>
          <w:sz w:val="24"/>
          <w:highlight w:val="none"/>
        </w:rPr>
        <w:t>项目编号：</w:t>
      </w:r>
    </w:p>
    <w:p w14:paraId="065EAB00">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名称：</w:t>
      </w:r>
    </w:p>
    <w:p w14:paraId="2C11B330">
      <w:pPr>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 xml:space="preserve"> 货币：人民币/元</w:t>
      </w:r>
    </w:p>
    <w:tbl>
      <w:tblPr>
        <w:tblStyle w:val="33"/>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47"/>
        <w:gridCol w:w="992"/>
        <w:gridCol w:w="1134"/>
        <w:gridCol w:w="1276"/>
        <w:gridCol w:w="708"/>
        <w:gridCol w:w="1134"/>
        <w:gridCol w:w="1630"/>
      </w:tblGrid>
      <w:tr w14:paraId="0B9B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68" w:type="dxa"/>
            <w:noWrap w:val="0"/>
            <w:vAlign w:val="center"/>
          </w:tcPr>
          <w:p w14:paraId="6AF266CF">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447" w:type="dxa"/>
            <w:noWrap w:val="0"/>
            <w:vAlign w:val="center"/>
          </w:tcPr>
          <w:p w14:paraId="66AD7DE1">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货物名称</w:t>
            </w:r>
          </w:p>
        </w:tc>
        <w:tc>
          <w:tcPr>
            <w:tcW w:w="992" w:type="dxa"/>
            <w:noWrap w:val="0"/>
            <w:vAlign w:val="center"/>
          </w:tcPr>
          <w:p w14:paraId="0EEF5594">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品牌</w:t>
            </w:r>
          </w:p>
        </w:tc>
        <w:tc>
          <w:tcPr>
            <w:tcW w:w="1134" w:type="dxa"/>
            <w:tcBorders>
              <w:bottom w:val="single" w:color="auto" w:sz="4" w:space="0"/>
            </w:tcBorders>
            <w:noWrap w:val="0"/>
            <w:vAlign w:val="center"/>
          </w:tcPr>
          <w:p w14:paraId="191E8693">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规格型号</w:t>
            </w:r>
          </w:p>
        </w:tc>
        <w:tc>
          <w:tcPr>
            <w:tcW w:w="1276" w:type="dxa"/>
            <w:tcBorders>
              <w:bottom w:val="single" w:color="auto" w:sz="4" w:space="0"/>
            </w:tcBorders>
            <w:noWrap w:val="0"/>
            <w:vAlign w:val="center"/>
          </w:tcPr>
          <w:p w14:paraId="34C00BB7">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产地及厂家</w:t>
            </w:r>
          </w:p>
        </w:tc>
        <w:tc>
          <w:tcPr>
            <w:tcW w:w="708" w:type="dxa"/>
            <w:tcBorders>
              <w:bottom w:val="single" w:color="auto" w:sz="4" w:space="0"/>
            </w:tcBorders>
            <w:noWrap w:val="0"/>
            <w:vAlign w:val="center"/>
          </w:tcPr>
          <w:p w14:paraId="49136B7C">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134" w:type="dxa"/>
            <w:tcBorders>
              <w:bottom w:val="single" w:color="auto" w:sz="4" w:space="0"/>
            </w:tcBorders>
            <w:noWrap w:val="0"/>
            <w:vAlign w:val="center"/>
          </w:tcPr>
          <w:p w14:paraId="33FE16DB">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单价</w:t>
            </w:r>
          </w:p>
        </w:tc>
        <w:tc>
          <w:tcPr>
            <w:tcW w:w="1630" w:type="dxa"/>
            <w:tcBorders>
              <w:bottom w:val="single" w:color="auto" w:sz="4" w:space="0"/>
            </w:tcBorders>
            <w:noWrap w:val="0"/>
            <w:vAlign w:val="center"/>
          </w:tcPr>
          <w:p w14:paraId="46FFE11A">
            <w:pPr>
              <w:keepNext w:val="0"/>
              <w:keepLines w:val="0"/>
              <w:suppressLineNumbers w:val="0"/>
              <w:spacing w:before="0" w:beforeAutospacing="0" w:after="0" w:afterAutospacing="0" w:line="240" w:lineRule="exac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总价</w:t>
            </w:r>
          </w:p>
        </w:tc>
      </w:tr>
      <w:tr w14:paraId="7CA7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noWrap w:val="0"/>
            <w:vAlign w:val="center"/>
          </w:tcPr>
          <w:p w14:paraId="7D17EF0D">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highlight w:val="none"/>
              </w:rPr>
            </w:pPr>
          </w:p>
        </w:tc>
        <w:tc>
          <w:tcPr>
            <w:tcW w:w="1447" w:type="dxa"/>
            <w:noWrap w:val="0"/>
            <w:vAlign w:val="center"/>
          </w:tcPr>
          <w:p w14:paraId="43E06697">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highlight w:val="none"/>
              </w:rPr>
            </w:pPr>
          </w:p>
        </w:tc>
        <w:tc>
          <w:tcPr>
            <w:tcW w:w="992" w:type="dxa"/>
            <w:noWrap w:val="0"/>
            <w:vAlign w:val="center"/>
          </w:tcPr>
          <w:p w14:paraId="257BD4FE">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highlight w:val="none"/>
              </w:rPr>
            </w:pPr>
          </w:p>
        </w:tc>
        <w:tc>
          <w:tcPr>
            <w:tcW w:w="1134" w:type="dxa"/>
            <w:tcBorders>
              <w:top w:val="single" w:color="auto" w:sz="4" w:space="0"/>
              <w:bottom w:val="single" w:color="auto" w:sz="4" w:space="0"/>
            </w:tcBorders>
            <w:noWrap w:val="0"/>
            <w:vAlign w:val="center"/>
          </w:tcPr>
          <w:p w14:paraId="09415262">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highlight w:val="none"/>
                <w:vertAlign w:val="superscript"/>
              </w:rPr>
            </w:pPr>
          </w:p>
        </w:tc>
        <w:tc>
          <w:tcPr>
            <w:tcW w:w="1276" w:type="dxa"/>
            <w:tcBorders>
              <w:top w:val="single" w:color="auto" w:sz="4" w:space="0"/>
              <w:bottom w:val="single" w:color="auto" w:sz="4" w:space="0"/>
            </w:tcBorders>
            <w:noWrap w:val="0"/>
            <w:vAlign w:val="center"/>
          </w:tcPr>
          <w:p w14:paraId="4DF9950B">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highlight w:val="none"/>
                <w:vertAlign w:val="superscript"/>
              </w:rPr>
            </w:pPr>
          </w:p>
        </w:tc>
        <w:tc>
          <w:tcPr>
            <w:tcW w:w="708" w:type="dxa"/>
            <w:tcBorders>
              <w:top w:val="single" w:color="auto" w:sz="4" w:space="0"/>
            </w:tcBorders>
            <w:noWrap w:val="0"/>
            <w:vAlign w:val="center"/>
          </w:tcPr>
          <w:p w14:paraId="68460CD1">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highlight w:val="none"/>
              </w:rPr>
            </w:pPr>
          </w:p>
        </w:tc>
        <w:tc>
          <w:tcPr>
            <w:tcW w:w="1134" w:type="dxa"/>
            <w:tcBorders>
              <w:top w:val="single" w:color="auto" w:sz="4" w:space="0"/>
            </w:tcBorders>
            <w:noWrap w:val="0"/>
            <w:vAlign w:val="center"/>
          </w:tcPr>
          <w:p w14:paraId="5F26E12E">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highlight w:val="none"/>
              </w:rPr>
            </w:pPr>
          </w:p>
        </w:tc>
        <w:tc>
          <w:tcPr>
            <w:tcW w:w="1630" w:type="dxa"/>
            <w:tcBorders>
              <w:top w:val="single" w:color="auto" w:sz="4" w:space="0"/>
            </w:tcBorders>
            <w:noWrap w:val="0"/>
            <w:vAlign w:val="center"/>
          </w:tcPr>
          <w:p w14:paraId="3C09C141">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highlight w:val="none"/>
              </w:rPr>
            </w:pPr>
          </w:p>
        </w:tc>
      </w:tr>
      <w:tr w14:paraId="770A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noWrap w:val="0"/>
            <w:vAlign w:val="center"/>
          </w:tcPr>
          <w:p w14:paraId="00C318DB">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highlight w:val="none"/>
              </w:rPr>
            </w:pPr>
          </w:p>
        </w:tc>
        <w:tc>
          <w:tcPr>
            <w:tcW w:w="1447" w:type="dxa"/>
            <w:noWrap w:val="0"/>
            <w:vAlign w:val="center"/>
          </w:tcPr>
          <w:p w14:paraId="6D626694">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highlight w:val="none"/>
              </w:rPr>
            </w:pPr>
          </w:p>
        </w:tc>
        <w:tc>
          <w:tcPr>
            <w:tcW w:w="992" w:type="dxa"/>
            <w:noWrap w:val="0"/>
            <w:vAlign w:val="center"/>
          </w:tcPr>
          <w:p w14:paraId="6729BD65">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highlight w:val="none"/>
              </w:rPr>
            </w:pPr>
          </w:p>
        </w:tc>
        <w:tc>
          <w:tcPr>
            <w:tcW w:w="1134" w:type="dxa"/>
            <w:tcBorders>
              <w:top w:val="single" w:color="auto" w:sz="4" w:space="0"/>
              <w:bottom w:val="single" w:color="auto" w:sz="4" w:space="0"/>
            </w:tcBorders>
            <w:noWrap w:val="0"/>
            <w:vAlign w:val="center"/>
          </w:tcPr>
          <w:p w14:paraId="3F0A9FC8">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highlight w:val="none"/>
                <w:vertAlign w:val="superscript"/>
              </w:rPr>
            </w:pPr>
          </w:p>
        </w:tc>
        <w:tc>
          <w:tcPr>
            <w:tcW w:w="1276" w:type="dxa"/>
            <w:tcBorders>
              <w:top w:val="single" w:color="auto" w:sz="4" w:space="0"/>
              <w:bottom w:val="single" w:color="auto" w:sz="4" w:space="0"/>
            </w:tcBorders>
            <w:noWrap w:val="0"/>
            <w:vAlign w:val="center"/>
          </w:tcPr>
          <w:p w14:paraId="650F342E">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highlight w:val="none"/>
                <w:vertAlign w:val="superscript"/>
              </w:rPr>
            </w:pPr>
          </w:p>
        </w:tc>
        <w:tc>
          <w:tcPr>
            <w:tcW w:w="708" w:type="dxa"/>
            <w:tcBorders>
              <w:top w:val="single" w:color="auto" w:sz="4" w:space="0"/>
            </w:tcBorders>
            <w:noWrap w:val="0"/>
            <w:vAlign w:val="center"/>
          </w:tcPr>
          <w:p w14:paraId="5F6DC97D">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highlight w:val="none"/>
              </w:rPr>
            </w:pPr>
          </w:p>
        </w:tc>
        <w:tc>
          <w:tcPr>
            <w:tcW w:w="1134" w:type="dxa"/>
            <w:tcBorders>
              <w:top w:val="single" w:color="auto" w:sz="4" w:space="0"/>
            </w:tcBorders>
            <w:noWrap w:val="0"/>
            <w:vAlign w:val="center"/>
          </w:tcPr>
          <w:p w14:paraId="308AFD30">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highlight w:val="none"/>
              </w:rPr>
            </w:pPr>
          </w:p>
        </w:tc>
        <w:tc>
          <w:tcPr>
            <w:tcW w:w="1630" w:type="dxa"/>
            <w:tcBorders>
              <w:top w:val="single" w:color="auto" w:sz="4" w:space="0"/>
            </w:tcBorders>
            <w:noWrap w:val="0"/>
            <w:vAlign w:val="center"/>
          </w:tcPr>
          <w:p w14:paraId="6D671360">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highlight w:val="none"/>
              </w:rPr>
            </w:pPr>
          </w:p>
        </w:tc>
      </w:tr>
      <w:tr w14:paraId="2B8B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8"/>
            <w:noWrap w:val="0"/>
            <w:vAlign w:val="center"/>
          </w:tcPr>
          <w:p w14:paraId="7F816699">
            <w:pPr>
              <w:keepNext w:val="0"/>
              <w:keepLines w:val="0"/>
              <w:suppressLineNumbers w:val="0"/>
              <w:spacing w:before="0" w:beforeAutospacing="0" w:after="0" w:afterAutospacing="0" w:line="240" w:lineRule="exact"/>
              <w:ind w:left="0" w:right="0"/>
              <w:jc w:val="left"/>
              <w:rPr>
                <w:rFonts w:hint="eastAsia" w:ascii="仿宋" w:hAnsi="仿宋" w:eastAsia="仿宋" w:cs="仿宋"/>
                <w:b/>
                <w:sz w:val="24"/>
                <w:highlight w:val="none"/>
              </w:rPr>
            </w:pPr>
            <w:r>
              <w:rPr>
                <w:rFonts w:hint="eastAsia" w:ascii="仿宋" w:hAnsi="仿宋" w:eastAsia="仿宋" w:cs="仿宋"/>
                <w:bCs/>
                <w:sz w:val="24"/>
                <w:highlight w:val="none"/>
              </w:rPr>
              <w:t>创新产品或创新服务价格合计：</w:t>
            </w:r>
          </w:p>
        </w:tc>
      </w:tr>
    </w:tbl>
    <w:p w14:paraId="4707C4E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说明： </w:t>
      </w:r>
    </w:p>
    <w:p w14:paraId="75C973D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如实填写表格，无相应内容可填的，填写“无”、“未测试”、“没有相应指标”等明确的回答文字，或用“/”来表示。</w:t>
      </w:r>
    </w:p>
    <w:p w14:paraId="5932298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投报产品包含创新产品或创新服务，需填写此表后，提供《山西省创新产品和服务推荐清单》。</w:t>
      </w:r>
    </w:p>
    <w:p w14:paraId="1E59440C">
      <w:pPr>
        <w:spacing w:line="440" w:lineRule="exact"/>
        <w:jc w:val="center"/>
        <w:rPr>
          <w:rFonts w:hint="eastAsia" w:ascii="仿宋" w:hAnsi="仿宋" w:eastAsia="仿宋" w:cs="仿宋"/>
          <w:sz w:val="24"/>
          <w:highlight w:val="none"/>
        </w:rPr>
      </w:pPr>
    </w:p>
    <w:p w14:paraId="703423CF">
      <w:pPr>
        <w:spacing w:line="440" w:lineRule="exact"/>
        <w:jc w:val="center"/>
        <w:rPr>
          <w:rFonts w:hint="eastAsia" w:ascii="仿宋" w:hAnsi="仿宋" w:eastAsia="仿宋" w:cs="仿宋"/>
          <w:sz w:val="24"/>
          <w:highlight w:val="none"/>
        </w:rPr>
      </w:pPr>
    </w:p>
    <w:p w14:paraId="70A1307E">
      <w:pPr>
        <w:spacing w:line="440" w:lineRule="exact"/>
        <w:jc w:val="center"/>
        <w:rPr>
          <w:rFonts w:hint="eastAsia" w:ascii="仿宋" w:hAnsi="仿宋" w:eastAsia="仿宋" w:cs="仿宋"/>
          <w:sz w:val="24"/>
          <w:highlight w:val="none"/>
        </w:rPr>
      </w:pPr>
    </w:p>
    <w:p w14:paraId="4880FA2D">
      <w:pPr>
        <w:widowControl/>
        <w:tabs>
          <w:tab w:val="left" w:pos="4000"/>
        </w:tabs>
        <w:snapToGrid w:val="0"/>
        <w:spacing w:line="360" w:lineRule="auto"/>
        <w:ind w:firstLine="4080" w:firstLineChars="1700"/>
        <w:jc w:val="left"/>
        <w:rPr>
          <w:rFonts w:hint="eastAsia" w:ascii="仿宋" w:hAnsi="仿宋" w:eastAsia="仿宋" w:cs="仿宋"/>
          <w:kern w:val="0"/>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kern w:val="0"/>
          <w:sz w:val="24"/>
          <w:highlight w:val="none"/>
        </w:rPr>
        <w:t>全称(加盖公章)：</w:t>
      </w:r>
    </w:p>
    <w:p w14:paraId="4DE9670A">
      <w:pPr>
        <w:widowControl/>
        <w:tabs>
          <w:tab w:val="left" w:pos="4000"/>
        </w:tabs>
        <w:snapToGrid w:val="0"/>
        <w:spacing w:line="360" w:lineRule="auto"/>
        <w:ind w:firstLine="4080" w:firstLineChars="17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日   期：</w:t>
      </w:r>
    </w:p>
    <w:p w14:paraId="7C04E76D">
      <w:pPr>
        <w:tabs>
          <w:tab w:val="left" w:pos="4860"/>
        </w:tabs>
        <w:spacing w:line="360" w:lineRule="auto"/>
        <w:ind w:right="1560" w:firstLine="482" w:firstLineChars="200"/>
        <w:jc w:val="right"/>
        <w:rPr>
          <w:rFonts w:hint="eastAsia" w:ascii="仿宋" w:hAnsi="仿宋" w:eastAsia="仿宋" w:cs="仿宋"/>
          <w:b/>
          <w:sz w:val="24"/>
          <w:szCs w:val="24"/>
          <w:highlight w:val="none"/>
        </w:rPr>
      </w:pPr>
    </w:p>
    <w:p w14:paraId="08C202C7">
      <w:pPr>
        <w:snapToGrid w:val="0"/>
        <w:spacing w:line="480" w:lineRule="exact"/>
        <w:ind w:firstLine="480" w:firstLineChars="200"/>
        <w:jc w:val="right"/>
        <w:rPr>
          <w:rFonts w:hint="eastAsia" w:ascii="仿宋" w:hAnsi="仿宋" w:eastAsia="仿宋" w:cs="仿宋"/>
          <w:sz w:val="24"/>
          <w:szCs w:val="24"/>
          <w:highlight w:val="none"/>
        </w:rPr>
      </w:pPr>
    </w:p>
    <w:p w14:paraId="652A52BF">
      <w:pP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br w:type="page"/>
      </w:r>
    </w:p>
    <w:p w14:paraId="373C99ED">
      <w:pPr>
        <w:jc w:val="center"/>
        <w:rPr>
          <w:rFonts w:hint="eastAsia"/>
          <w:highlight w:val="none"/>
          <w:lang w:eastAsia="zh-CN"/>
        </w:rPr>
      </w:pPr>
      <w:r>
        <w:rPr>
          <w:rFonts w:hint="eastAsia" w:ascii="仿宋" w:hAnsi="仿宋" w:eastAsia="仿宋" w:cs="仿宋"/>
          <w:b/>
          <w:bCs/>
          <w:sz w:val="24"/>
          <w:szCs w:val="24"/>
          <w:highlight w:val="none"/>
          <w:lang w:val="en-US" w:eastAsia="zh-CN"/>
        </w:rPr>
        <w:t>七、供应商认为需要提供的其他商务材料</w:t>
      </w:r>
    </w:p>
    <w:p w14:paraId="5986D6FE">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5ACE7A5A">
      <w:pPr>
        <w:numPr>
          <w:ilvl w:val="0"/>
          <w:numId w:val="0"/>
        </w:num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八、商务响应偏离表</w:t>
      </w:r>
    </w:p>
    <w:p w14:paraId="7B09305C">
      <w:pPr>
        <w:shd w:val="clear"/>
        <w:snapToGrid w:val="0"/>
        <w:spacing w:line="240" w:lineRule="auto"/>
        <w:jc w:val="left"/>
        <w:rPr>
          <w:rFonts w:hint="eastAsia" w:ascii="仿宋" w:hAnsi="仿宋" w:eastAsia="仿宋" w:cs="仿宋"/>
          <w:sz w:val="24"/>
          <w:szCs w:val="24"/>
          <w:highlight w:val="none"/>
          <w:lang w:val="en-US" w:eastAsia="zh-CN"/>
        </w:rPr>
      </w:pPr>
    </w:p>
    <w:p w14:paraId="73DE09C0">
      <w:pPr>
        <w:shd w:val="clear"/>
        <w:snapToGrid w:val="0"/>
        <w:spacing w:line="240" w:lineRule="auto"/>
        <w:jc w:val="left"/>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项目名称：</w:t>
      </w:r>
      <w:r>
        <w:rPr>
          <w:rFonts w:hint="eastAsia" w:ascii="仿宋" w:hAnsi="仿宋" w:eastAsia="仿宋" w:cs="仿宋"/>
          <w:sz w:val="24"/>
          <w:szCs w:val="24"/>
          <w:highlight w:val="none"/>
          <w:u w:val="single"/>
          <w:lang w:val="en-US" w:eastAsia="zh-CN"/>
        </w:rPr>
        <w:t xml:space="preserve">               </w:t>
      </w:r>
    </w:p>
    <w:p w14:paraId="29E29869">
      <w:pPr>
        <w:shd w:val="clear"/>
        <w:snapToGrid w:val="0"/>
        <w:spacing w:line="240" w:lineRule="auto"/>
        <w:jc w:val="left"/>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项目编号：</w:t>
      </w:r>
      <w:r>
        <w:rPr>
          <w:rFonts w:hint="eastAsia" w:ascii="仿宋" w:hAnsi="仿宋" w:eastAsia="仿宋" w:cs="仿宋"/>
          <w:sz w:val="24"/>
          <w:szCs w:val="24"/>
          <w:highlight w:val="none"/>
          <w:u w:val="single"/>
          <w:lang w:val="en-US" w:eastAsia="zh-CN"/>
        </w:rPr>
        <w:t xml:space="preserve">               </w:t>
      </w:r>
    </w:p>
    <w:tbl>
      <w:tblPr>
        <w:tblStyle w:val="33"/>
        <w:tblpPr w:leftFromText="180" w:rightFromText="180" w:vertAnchor="text" w:horzAnchor="page" w:tblpX="1261" w:tblpY="267"/>
        <w:tblOverlap w:val="never"/>
        <w:tblW w:w="95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33"/>
        <w:gridCol w:w="2224"/>
        <w:gridCol w:w="2245"/>
        <w:gridCol w:w="2045"/>
        <w:gridCol w:w="1389"/>
        <w:gridCol w:w="1064"/>
      </w:tblGrid>
      <w:tr w14:paraId="7FB9A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9500" w:type="dxa"/>
            <w:gridSpan w:val="6"/>
            <w:noWrap w:val="0"/>
            <w:vAlign w:val="center"/>
          </w:tcPr>
          <w:p w14:paraId="5A737FCA">
            <w:pPr>
              <w:keepNext w:val="0"/>
              <w:keepLines w:val="0"/>
              <w:pageBreakBefore w:val="0"/>
              <w:widowControl w:val="0"/>
              <w:numPr>
                <w:ilvl w:val="0"/>
                <w:numId w:val="0"/>
              </w:numPr>
              <w:suppressLineNumbers w:val="0"/>
              <w:shd w:val="clear"/>
              <w:tabs>
                <w:tab w:val="left" w:pos="4000"/>
              </w:tabs>
              <w:kinsoku/>
              <w:wordWrap/>
              <w:overflowPunct/>
              <w:topLinePunct w:val="0"/>
              <w:autoSpaceDE/>
              <w:autoSpaceDN/>
              <w:bidi w:val="0"/>
              <w:adjustRightInd/>
              <w:snapToGrid w:val="0"/>
              <w:spacing w:before="0" w:beforeAutospacing="0" w:after="0" w:afterAutospacing="0" w:line="0" w:lineRule="atLeas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sz w:val="21"/>
                <w:szCs w:val="21"/>
                <w:highlight w:val="none"/>
                <w:lang w:val="en-US" w:eastAsia="zh-CN"/>
              </w:rPr>
              <w:t>商务响应偏离表</w:t>
            </w:r>
          </w:p>
        </w:tc>
      </w:tr>
      <w:tr w14:paraId="3A07A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19" w:hRule="atLeast"/>
          <w:jc w:val="center"/>
        </w:trPr>
        <w:tc>
          <w:tcPr>
            <w:tcW w:w="533" w:type="dxa"/>
            <w:tcBorders>
              <w:right w:val="single" w:color="auto" w:sz="4" w:space="0"/>
            </w:tcBorders>
            <w:noWrap w:val="0"/>
            <w:vAlign w:val="center"/>
          </w:tcPr>
          <w:p w14:paraId="15EE8705">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序号</w:t>
            </w:r>
          </w:p>
        </w:tc>
        <w:tc>
          <w:tcPr>
            <w:tcW w:w="2224" w:type="dxa"/>
            <w:noWrap w:val="0"/>
            <w:vAlign w:val="center"/>
          </w:tcPr>
          <w:p w14:paraId="29FF516B">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商务条款</w:t>
            </w:r>
          </w:p>
        </w:tc>
        <w:tc>
          <w:tcPr>
            <w:tcW w:w="2245" w:type="dxa"/>
            <w:noWrap w:val="0"/>
            <w:vAlign w:val="center"/>
          </w:tcPr>
          <w:p w14:paraId="2203C52B">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采购文件</w:t>
            </w:r>
          </w:p>
          <w:p w14:paraId="3644EB23">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商务要求</w:t>
            </w:r>
          </w:p>
        </w:tc>
        <w:tc>
          <w:tcPr>
            <w:tcW w:w="2045" w:type="dxa"/>
            <w:noWrap w:val="0"/>
            <w:vAlign w:val="center"/>
          </w:tcPr>
          <w:p w14:paraId="0F011E55">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响应文件对应商务要求</w:t>
            </w:r>
          </w:p>
        </w:tc>
        <w:tc>
          <w:tcPr>
            <w:tcW w:w="1389" w:type="dxa"/>
            <w:noWrap w:val="0"/>
            <w:vAlign w:val="center"/>
          </w:tcPr>
          <w:p w14:paraId="7CFEEE5A">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偏离情况</w:t>
            </w:r>
          </w:p>
        </w:tc>
        <w:tc>
          <w:tcPr>
            <w:tcW w:w="1064" w:type="dxa"/>
            <w:noWrap w:val="0"/>
            <w:vAlign w:val="center"/>
          </w:tcPr>
          <w:p w14:paraId="1B996407">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备注</w:t>
            </w:r>
          </w:p>
        </w:tc>
      </w:tr>
      <w:tr w14:paraId="4C376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533" w:type="dxa"/>
            <w:tcBorders>
              <w:right w:val="single" w:color="auto" w:sz="4" w:space="0"/>
            </w:tcBorders>
            <w:noWrap w:val="0"/>
            <w:vAlign w:val="center"/>
          </w:tcPr>
          <w:p w14:paraId="65BE24B8">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2224" w:type="dxa"/>
            <w:noWrap w:val="0"/>
            <w:vAlign w:val="center"/>
          </w:tcPr>
          <w:p w14:paraId="718C5918">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2245" w:type="dxa"/>
            <w:noWrap w:val="0"/>
            <w:vAlign w:val="center"/>
          </w:tcPr>
          <w:p w14:paraId="66C54936">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2045" w:type="dxa"/>
            <w:noWrap w:val="0"/>
            <w:vAlign w:val="center"/>
          </w:tcPr>
          <w:p w14:paraId="37957F9A">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389" w:type="dxa"/>
            <w:noWrap w:val="0"/>
            <w:vAlign w:val="center"/>
          </w:tcPr>
          <w:p w14:paraId="4E671CBC">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064" w:type="dxa"/>
            <w:noWrap w:val="0"/>
            <w:vAlign w:val="center"/>
          </w:tcPr>
          <w:p w14:paraId="00C3758B">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r>
      <w:tr w14:paraId="52F49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533" w:type="dxa"/>
            <w:tcBorders>
              <w:right w:val="single" w:color="auto" w:sz="4" w:space="0"/>
            </w:tcBorders>
            <w:noWrap w:val="0"/>
            <w:vAlign w:val="center"/>
          </w:tcPr>
          <w:p w14:paraId="2F077734">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2224" w:type="dxa"/>
            <w:noWrap w:val="0"/>
            <w:vAlign w:val="center"/>
          </w:tcPr>
          <w:p w14:paraId="22CC2C8C">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2245" w:type="dxa"/>
            <w:noWrap w:val="0"/>
            <w:vAlign w:val="center"/>
          </w:tcPr>
          <w:p w14:paraId="6F7F9B07">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2045" w:type="dxa"/>
            <w:noWrap w:val="0"/>
            <w:vAlign w:val="center"/>
          </w:tcPr>
          <w:p w14:paraId="4FF4500A">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389" w:type="dxa"/>
            <w:noWrap w:val="0"/>
            <w:vAlign w:val="center"/>
          </w:tcPr>
          <w:p w14:paraId="448B3BF7">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064" w:type="dxa"/>
            <w:noWrap w:val="0"/>
            <w:vAlign w:val="center"/>
          </w:tcPr>
          <w:p w14:paraId="323F3259">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r>
      <w:tr w14:paraId="00A52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533" w:type="dxa"/>
            <w:tcBorders>
              <w:right w:val="single" w:color="auto" w:sz="4" w:space="0"/>
            </w:tcBorders>
            <w:noWrap w:val="0"/>
            <w:vAlign w:val="center"/>
          </w:tcPr>
          <w:p w14:paraId="1FB9C566">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2224" w:type="dxa"/>
            <w:noWrap w:val="0"/>
            <w:vAlign w:val="center"/>
          </w:tcPr>
          <w:p w14:paraId="398680DF">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2245" w:type="dxa"/>
            <w:noWrap w:val="0"/>
            <w:vAlign w:val="center"/>
          </w:tcPr>
          <w:p w14:paraId="14F7F221">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2045" w:type="dxa"/>
            <w:noWrap w:val="0"/>
            <w:vAlign w:val="center"/>
          </w:tcPr>
          <w:p w14:paraId="0655F332">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389" w:type="dxa"/>
            <w:noWrap w:val="0"/>
            <w:vAlign w:val="center"/>
          </w:tcPr>
          <w:p w14:paraId="27724A73">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064" w:type="dxa"/>
            <w:noWrap w:val="0"/>
            <w:vAlign w:val="center"/>
          </w:tcPr>
          <w:p w14:paraId="2B2CC86E">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r>
      <w:tr w14:paraId="5615F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533" w:type="dxa"/>
            <w:tcBorders>
              <w:right w:val="single" w:color="auto" w:sz="4" w:space="0"/>
            </w:tcBorders>
            <w:noWrap w:val="0"/>
            <w:vAlign w:val="center"/>
          </w:tcPr>
          <w:p w14:paraId="739D71CB">
            <w:pPr>
              <w:keepNext w:val="0"/>
              <w:keepLines w:val="0"/>
              <w:suppressLineNumbers w:val="0"/>
              <w:shd w:val="clear"/>
              <w:snapToGrid w:val="0"/>
              <w:spacing w:before="0" w:beforeAutospacing="0" w:after="0" w:afterAutospacing="0" w:line="240" w:lineRule="auto"/>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2224" w:type="dxa"/>
            <w:noWrap w:val="0"/>
            <w:vAlign w:val="center"/>
          </w:tcPr>
          <w:p w14:paraId="1AF1D9C9">
            <w:pPr>
              <w:keepNext w:val="0"/>
              <w:keepLines w:val="0"/>
              <w:suppressLineNumbers w:val="0"/>
              <w:shd w:val="clear"/>
              <w:snapToGrid w:val="0"/>
              <w:spacing w:before="0" w:beforeAutospacing="0" w:after="0" w:afterAutospacing="0" w:line="240" w:lineRule="auto"/>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2245" w:type="dxa"/>
            <w:noWrap w:val="0"/>
            <w:vAlign w:val="center"/>
          </w:tcPr>
          <w:p w14:paraId="6AA495A6">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2045" w:type="dxa"/>
            <w:noWrap w:val="0"/>
            <w:vAlign w:val="center"/>
          </w:tcPr>
          <w:p w14:paraId="7A5BA023">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389" w:type="dxa"/>
            <w:noWrap w:val="0"/>
            <w:vAlign w:val="center"/>
          </w:tcPr>
          <w:p w14:paraId="1652D9F7">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064" w:type="dxa"/>
            <w:noWrap w:val="0"/>
            <w:vAlign w:val="center"/>
          </w:tcPr>
          <w:p w14:paraId="749CF594">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r>
    </w:tbl>
    <w:p w14:paraId="1CF11568">
      <w:pPr>
        <w:numPr>
          <w:ilvl w:val="0"/>
          <w:numId w:val="0"/>
        </w:numPr>
        <w:rPr>
          <w:rFonts w:hint="eastAsia" w:ascii="仿宋" w:hAnsi="仿宋" w:eastAsia="仿宋" w:cs="仿宋"/>
          <w:b/>
          <w:bCs/>
          <w:color w:val="auto"/>
          <w:kern w:val="0"/>
          <w:sz w:val="24"/>
          <w:szCs w:val="24"/>
          <w:highlight w:val="none"/>
          <w:lang w:val="en-US" w:eastAsia="zh-CN" w:bidi="ar-SA"/>
        </w:rPr>
      </w:pPr>
    </w:p>
    <w:p w14:paraId="564ED1C8">
      <w:pPr>
        <w:numPr>
          <w:ilvl w:val="0"/>
          <w:numId w:val="0"/>
        </w:numPr>
        <w:rPr>
          <w:rFonts w:hint="eastAsia" w:ascii="仿宋" w:hAnsi="仿宋" w:eastAsia="仿宋" w:cs="仿宋"/>
          <w:b/>
          <w:bCs/>
          <w:color w:val="auto"/>
          <w:kern w:val="0"/>
          <w:sz w:val="24"/>
          <w:szCs w:val="24"/>
          <w:highlight w:val="none"/>
          <w:lang w:val="en-US" w:eastAsia="zh-CN" w:bidi="ar-SA"/>
        </w:rPr>
      </w:pPr>
    </w:p>
    <w:p w14:paraId="4949726B">
      <w:pPr>
        <w:numPr>
          <w:ilvl w:val="0"/>
          <w:numId w:val="0"/>
        </w:numPr>
        <w:rPr>
          <w:rFonts w:hint="eastAsia" w:ascii="仿宋" w:hAnsi="仿宋" w:eastAsia="仿宋" w:cs="仿宋"/>
          <w:b/>
          <w:bCs/>
          <w:color w:val="auto"/>
          <w:kern w:val="0"/>
          <w:sz w:val="24"/>
          <w:szCs w:val="24"/>
          <w:highlight w:val="none"/>
          <w:lang w:val="en-US" w:eastAsia="zh-CN" w:bidi="ar-SA"/>
        </w:rPr>
      </w:pPr>
    </w:p>
    <w:p w14:paraId="52F545C0">
      <w:pPr>
        <w:numPr>
          <w:ilvl w:val="0"/>
          <w:numId w:val="0"/>
        </w:numP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注：1．商务响应偏离表：</w:t>
      </w:r>
      <w:r>
        <w:rPr>
          <w:rFonts w:hint="eastAsia" w:ascii="仿宋" w:hAnsi="仿宋" w:eastAsia="仿宋" w:cs="仿宋"/>
          <w:b w:val="0"/>
          <w:bCs w:val="0"/>
          <w:color w:val="auto"/>
          <w:kern w:val="0"/>
          <w:sz w:val="24"/>
          <w:szCs w:val="24"/>
          <w:highlight w:val="none"/>
          <w:lang w:val="en-US" w:eastAsia="zh-CN" w:bidi="ar-SA"/>
        </w:rPr>
        <w:t>供应商可根据本磋商文件商务要求编制此表，在此表中客观真实的做出响应。</w:t>
      </w:r>
    </w:p>
    <w:p w14:paraId="6FAC7183">
      <w:pPr>
        <w:keepNext w:val="0"/>
        <w:keepLines w:val="0"/>
        <w:pageBreakBefore w:val="0"/>
        <w:shd w:val="clear"/>
        <w:kinsoku/>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2.偏离情况可以用符号“+、=、-”分别表示正偏离、无偏离、负偏离，也可以在偏离情况中填写“无偏离”／“负偏离”／“正偏离”，必须逐次对应响应。</w:t>
      </w:r>
    </w:p>
    <w:p w14:paraId="7A3F95A5">
      <w:pPr>
        <w:keepNext w:val="0"/>
        <w:keepLines w:val="0"/>
        <w:pageBreakBefore w:val="0"/>
        <w:numPr>
          <w:ilvl w:val="0"/>
          <w:numId w:val="0"/>
        </w:numPr>
        <w:shd w:val="clear"/>
        <w:kinsoku/>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3.供应商对磋商文件中实质性的负偏离将导致响应被拒绝。</w:t>
      </w:r>
    </w:p>
    <w:p w14:paraId="6ABE9BE8">
      <w:pPr>
        <w:keepNext w:val="0"/>
        <w:keepLines w:val="0"/>
        <w:pageBreakBefore w:val="0"/>
        <w:shd w:val="clear"/>
        <w:kinsoku/>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4"/>
          <w:szCs w:val="24"/>
          <w:highlight w:val="none"/>
          <w:lang w:val="en-US" w:eastAsia="zh-CN" w:bidi="ar-SA"/>
        </w:rPr>
        <w:t>4.供应商保证：除商务和技术偏差表列出的偏差外，供应商响应采购文件的全部要求</w:t>
      </w:r>
      <w:r>
        <w:rPr>
          <w:rFonts w:hint="eastAsia" w:ascii="仿宋" w:hAnsi="仿宋" w:eastAsia="仿宋" w:cs="仿宋"/>
          <w:b/>
          <w:bCs/>
          <w:color w:val="auto"/>
          <w:kern w:val="0"/>
          <w:sz w:val="22"/>
          <w:szCs w:val="22"/>
          <w:highlight w:val="none"/>
          <w:lang w:val="en-US" w:eastAsia="zh-CN" w:bidi="ar-SA"/>
        </w:rPr>
        <w:t>。</w:t>
      </w:r>
    </w:p>
    <w:p w14:paraId="03A91241">
      <w:pPr>
        <w:shd w:val="clear"/>
        <w:bidi w:val="0"/>
        <w:spacing w:line="360" w:lineRule="auto"/>
        <w:jc w:val="right"/>
        <w:rPr>
          <w:rFonts w:hint="eastAsia" w:ascii="仿宋" w:hAnsi="仿宋" w:eastAsia="仿宋" w:cs="仿宋"/>
          <w:color w:val="auto"/>
          <w:kern w:val="0"/>
          <w:sz w:val="24"/>
          <w:szCs w:val="24"/>
          <w:highlight w:val="none"/>
          <w:lang w:val="en-US" w:eastAsia="zh-CN" w:bidi="ar-SA"/>
        </w:rPr>
      </w:pPr>
    </w:p>
    <w:p w14:paraId="5F99409E">
      <w:pPr>
        <w:shd w:val="clear"/>
        <w:bidi w:val="0"/>
        <w:spacing w:line="360" w:lineRule="auto"/>
        <w:jc w:val="right"/>
        <w:rPr>
          <w:rFonts w:hint="eastAsia" w:ascii="仿宋" w:hAnsi="仿宋" w:eastAsia="仿宋" w:cs="仿宋"/>
          <w:color w:val="auto"/>
          <w:kern w:val="0"/>
          <w:sz w:val="24"/>
          <w:szCs w:val="24"/>
          <w:highlight w:val="none"/>
          <w:lang w:val="en-US" w:eastAsia="zh-CN" w:bidi="ar-SA"/>
        </w:rPr>
      </w:pPr>
    </w:p>
    <w:p w14:paraId="0512B1A4">
      <w:pPr>
        <w:shd w:val="clear"/>
        <w:bidi w:val="0"/>
        <w:spacing w:line="360" w:lineRule="auto"/>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（加盖公章）</w:t>
      </w:r>
    </w:p>
    <w:p w14:paraId="1F673676">
      <w:pPr>
        <w:shd w:val="clea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法定代表人或委托代理人：</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（签字或签章）</w:t>
      </w:r>
    </w:p>
    <w:p w14:paraId="27FF7D80">
      <w:pPr>
        <w:shd w:val="clear"/>
        <w:jc w:val="right"/>
        <w:rPr>
          <w:rFonts w:hint="eastAsia" w:ascii="仿宋" w:hAnsi="仿宋" w:eastAsia="仿宋" w:cs="仿宋"/>
          <w:sz w:val="24"/>
          <w:szCs w:val="24"/>
          <w:highlight w:val="none"/>
          <w:lang w:eastAsia="zh-CN"/>
        </w:rPr>
      </w:pPr>
      <w:r>
        <w:rPr>
          <w:rFonts w:hint="eastAsia" w:ascii="仿宋" w:hAnsi="仿宋" w:eastAsia="仿宋" w:cs="仿宋"/>
          <w:color w:val="auto"/>
          <w:kern w:val="0"/>
          <w:sz w:val="24"/>
          <w:szCs w:val="24"/>
          <w:highlight w:val="none"/>
          <w:lang w:val="en-US" w:eastAsia="zh-CN" w:bidi="ar-SA"/>
        </w:rPr>
        <w:t>日期：</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年</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月</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日</w:t>
      </w:r>
    </w:p>
    <w:p w14:paraId="61CC47C9">
      <w:pPr>
        <w:numPr>
          <w:ilvl w:val="0"/>
          <w:numId w:val="0"/>
        </w:numPr>
        <w:rPr>
          <w:rFonts w:hint="eastAsia"/>
          <w:highlight w:val="none"/>
          <w:lang w:val="en-US" w:eastAsia="zh-CN"/>
        </w:rPr>
      </w:pPr>
    </w:p>
    <w:p w14:paraId="79C9803E">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027230E8">
      <w:pPr>
        <w:pStyle w:val="10"/>
        <w:widowControl w:val="0"/>
        <w:numPr>
          <w:ilvl w:val="0"/>
          <w:numId w:val="0"/>
        </w:num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技术</w:t>
      </w:r>
    </w:p>
    <w:p w14:paraId="7D4A5FEC">
      <w:pPr>
        <w:pStyle w:val="43"/>
        <w:rPr>
          <w:rFonts w:hint="eastAsia"/>
          <w:highlight w:val="none"/>
          <w:lang w:val="en-US" w:eastAsia="zh-CN"/>
        </w:rPr>
      </w:pPr>
    </w:p>
    <w:p w14:paraId="72A7E0C1">
      <w:pPr>
        <w:jc w:val="center"/>
        <w:rPr>
          <w:rFonts w:hint="eastAsia" w:ascii="仿宋" w:hAnsi="仿宋" w:eastAsia="仿宋" w:cs="仿宋"/>
          <w:b/>
          <w:bCs/>
          <w:sz w:val="24"/>
          <w:szCs w:val="24"/>
          <w:highlight w:val="none"/>
          <w:lang w:val="en-US" w:eastAsia="zh-CN"/>
        </w:rPr>
      </w:pPr>
      <w:bookmarkStart w:id="1307" w:name="_Toc385234442"/>
      <w:bookmarkStart w:id="1308" w:name="_Toc30210"/>
      <w:bookmarkStart w:id="1309" w:name="_Toc424555853"/>
      <w:bookmarkStart w:id="1310" w:name="_Toc21183"/>
      <w:bookmarkStart w:id="1311" w:name="_Toc29064"/>
      <w:r>
        <w:rPr>
          <w:rFonts w:hint="eastAsia" w:ascii="仿宋" w:hAnsi="仿宋" w:eastAsia="仿宋" w:cs="仿宋"/>
          <w:b/>
          <w:bCs/>
          <w:sz w:val="24"/>
          <w:szCs w:val="24"/>
          <w:highlight w:val="none"/>
          <w:lang w:val="en-US" w:eastAsia="zh-CN"/>
        </w:rPr>
        <w:t>一、施工组织设计（格式自拟）</w:t>
      </w:r>
    </w:p>
    <w:p w14:paraId="27FA75BF">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highlight w:val="none"/>
          <w:lang w:eastAsia="zh-CN"/>
        </w:rPr>
        <w:t>供应商</w:t>
      </w:r>
      <w:r>
        <w:rPr>
          <w:rFonts w:hint="eastAsia" w:ascii="仿宋" w:hAnsi="仿宋" w:eastAsia="仿宋" w:cs="仿宋"/>
          <w:sz w:val="24"/>
          <w:szCs w:val="24"/>
          <w:highlight w:val="none"/>
        </w:rPr>
        <w:t>应根据磋商文件和对现场的勘察情况，参考以下要点编制本工程的施工组织设计：（不限以下内容）</w:t>
      </w:r>
    </w:p>
    <w:p w14:paraId="383C75AF">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（1）施工方案全面完整、合理、针对性强、切实可行；</w:t>
      </w:r>
    </w:p>
    <w:p w14:paraId="685CE5AB">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（2）项目班子机构健全、人员齐备，劳动力计划安排合理；</w:t>
      </w:r>
    </w:p>
    <w:p w14:paraId="37A69BBC">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材料供应安排</w:t>
      </w:r>
      <w:r>
        <w:rPr>
          <w:rFonts w:hint="eastAsia" w:ascii="仿宋" w:hAnsi="仿宋" w:eastAsia="仿宋" w:cs="仿宋"/>
          <w:sz w:val="24"/>
          <w:szCs w:val="24"/>
          <w:highlight w:val="none"/>
        </w:rPr>
        <w:t>合理；</w:t>
      </w:r>
    </w:p>
    <w:p w14:paraId="6794859F">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（4）关键部位施工方法明确、切实可行；</w:t>
      </w:r>
    </w:p>
    <w:p w14:paraId="76CEA7C8">
      <w:pPr>
        <w:numPr>
          <w:ilvl w:val="0"/>
          <w:numId w:val="6"/>
        </w:num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机械设备配置满足本工程施工要求；</w:t>
      </w:r>
    </w:p>
    <w:p w14:paraId="714A35BA">
      <w:pPr>
        <w:numPr>
          <w:ilvl w:val="0"/>
          <w:numId w:val="6"/>
        </w:num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工程进度计划与措施；</w:t>
      </w:r>
    </w:p>
    <w:p w14:paraId="70E334ED">
      <w:pPr>
        <w:numPr>
          <w:ilvl w:val="0"/>
          <w:numId w:val="6"/>
        </w:num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质量保证体系与措施</w:t>
      </w:r>
      <w:r>
        <w:rPr>
          <w:rFonts w:hint="eastAsia" w:ascii="仿宋" w:hAnsi="仿宋" w:eastAsia="仿宋" w:cs="仿宋"/>
          <w:sz w:val="24"/>
          <w:szCs w:val="24"/>
          <w:highlight w:val="none"/>
        </w:rPr>
        <w:t>满足磋商文件要求，保证措施切实可行；</w:t>
      </w:r>
    </w:p>
    <w:p w14:paraId="7326F863">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安全保证体系与措施</w:t>
      </w:r>
    </w:p>
    <w:p w14:paraId="54BF93E8">
      <w:pPr>
        <w:bidi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施工现场采用环保、消防、降噪声、安全文明等施工技术措施；</w:t>
      </w:r>
    </w:p>
    <w:p w14:paraId="0DFAAE06">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（10）</w:t>
      </w:r>
      <w:r>
        <w:rPr>
          <w:rFonts w:hint="eastAsia" w:ascii="仿宋" w:hAnsi="仿宋" w:eastAsia="仿宋" w:cs="仿宋"/>
          <w:sz w:val="24"/>
          <w:szCs w:val="24"/>
          <w:highlight w:val="none"/>
          <w:lang w:val="en-US" w:eastAsia="zh-CN"/>
        </w:rPr>
        <w:t>有提供雨季施工方案、降排水方案、夜间施工方案、生活性和生产性临时设施方案、环境保护及环境检测方案、施工验收方案等其他施工技术措施</w:t>
      </w:r>
      <w:r>
        <w:rPr>
          <w:rFonts w:hint="eastAsia" w:ascii="仿宋" w:hAnsi="仿宋" w:eastAsia="仿宋" w:cs="仿宋"/>
          <w:sz w:val="24"/>
          <w:szCs w:val="24"/>
          <w:highlight w:val="none"/>
        </w:rPr>
        <w:t xml:space="preserve">；     </w:t>
      </w:r>
    </w:p>
    <w:p w14:paraId="2D705AE5">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）具有可行的提高工程质量、保证工期、降低造价的合理化建议；</w:t>
      </w:r>
    </w:p>
    <w:p w14:paraId="1264CBD6">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）在施工中采用具有切实可行的新技术、新材料、新工艺、新设备；</w:t>
      </w:r>
    </w:p>
    <w:p w14:paraId="5D4B6A25">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 施工组织设计除采用文字表述外可附下列图表，图表及格式要求附后。</w:t>
      </w:r>
    </w:p>
    <w:p w14:paraId="5106C79D">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附表一  拟投入的主要施工设备表</w:t>
      </w:r>
    </w:p>
    <w:p w14:paraId="6B73E539">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附表二  拟配备的试验和检测仪器设备表</w:t>
      </w:r>
    </w:p>
    <w:p w14:paraId="4D3297D0">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附表三  项目管理班子配备情况表</w:t>
      </w:r>
    </w:p>
    <w:p w14:paraId="49CF7B6D">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附表四  项目</w:t>
      </w:r>
      <w:r>
        <w:rPr>
          <w:rFonts w:hint="eastAsia" w:ascii="仿宋" w:hAnsi="仿宋" w:eastAsia="仿宋" w:cs="仿宋"/>
          <w:sz w:val="24"/>
          <w:szCs w:val="24"/>
          <w:highlight w:val="none"/>
          <w:lang w:eastAsia="zh-CN"/>
        </w:rPr>
        <w:t>经理</w:t>
      </w:r>
      <w:r>
        <w:rPr>
          <w:rFonts w:hint="eastAsia" w:ascii="仿宋" w:hAnsi="仿宋" w:eastAsia="仿宋" w:cs="仿宋"/>
          <w:sz w:val="24"/>
          <w:szCs w:val="24"/>
          <w:highlight w:val="none"/>
        </w:rPr>
        <w:t>简历表</w:t>
      </w:r>
    </w:p>
    <w:p w14:paraId="192814C5">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附表五  技术负责人简历表</w:t>
      </w:r>
    </w:p>
    <w:p w14:paraId="72A5A1E0">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附表六  劳动力计划表</w:t>
      </w:r>
    </w:p>
    <w:p w14:paraId="4CEF3A47">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b/>
          <w:bCs/>
          <w:sz w:val="24"/>
          <w:szCs w:val="24"/>
          <w:highlight w:val="none"/>
        </w:rPr>
      </w:pPr>
      <w:r>
        <w:rPr>
          <w:rFonts w:hint="eastAsia" w:ascii="仿宋" w:hAnsi="仿宋" w:eastAsia="仿宋" w:cs="仿宋"/>
          <w:sz w:val="24"/>
          <w:szCs w:val="24"/>
          <w:highlight w:val="none"/>
        </w:rPr>
        <w:t>附表七  计划开、竣工日期和施工进度网络图</w:t>
      </w:r>
      <w:r>
        <w:rPr>
          <w:rFonts w:hint="eastAsia" w:ascii="仿宋" w:hAnsi="仿宋" w:eastAsia="仿宋" w:cs="仿宋"/>
          <w:sz w:val="24"/>
          <w:szCs w:val="24"/>
          <w:highlight w:val="none"/>
        </w:rPr>
        <w:br w:type="page"/>
      </w:r>
      <w:r>
        <w:rPr>
          <w:rFonts w:hint="eastAsia" w:ascii="仿宋" w:hAnsi="仿宋" w:eastAsia="仿宋" w:cs="仿宋"/>
          <w:b/>
          <w:bCs/>
          <w:snapToGrid/>
          <w:color w:val="000000"/>
          <w:kern w:val="0"/>
          <w:sz w:val="24"/>
          <w:szCs w:val="24"/>
          <w:highlight w:val="none"/>
          <w:lang w:val="en-US" w:eastAsia="zh-CN" w:bidi="ar"/>
        </w:rPr>
        <w:t>附表一：拟投入的主要施工设备表</w:t>
      </w:r>
    </w:p>
    <w:p w14:paraId="5B7A46E1">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 xml:space="preserve"> </w:t>
      </w:r>
    </w:p>
    <w:p w14:paraId="33C45762">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0"/>
        <w:gridCol w:w="923"/>
        <w:gridCol w:w="886"/>
        <w:gridCol w:w="686"/>
        <w:gridCol w:w="864"/>
        <w:gridCol w:w="764"/>
        <w:gridCol w:w="1098"/>
        <w:gridCol w:w="892"/>
        <w:gridCol w:w="1035"/>
        <w:gridCol w:w="699"/>
      </w:tblGrid>
      <w:tr w14:paraId="069E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4"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0962E">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序号</w:t>
            </w: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73C58">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设备名称</w:t>
            </w: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B8F8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型号</w:t>
            </w:r>
          </w:p>
          <w:p w14:paraId="3E45F0F8">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规格</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A4CF7">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数量</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D23EC">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国别</w:t>
            </w:r>
          </w:p>
          <w:p w14:paraId="7846B9C0">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产地</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11B3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制造</w:t>
            </w:r>
          </w:p>
          <w:p w14:paraId="5FD926A4">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年份</w:t>
            </w:r>
          </w:p>
        </w:tc>
        <w:tc>
          <w:tcPr>
            <w:tcW w:w="10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40B7D">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额定功率（KW）</w:t>
            </w:r>
          </w:p>
        </w:tc>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B483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生产</w:t>
            </w:r>
          </w:p>
          <w:p w14:paraId="408DC400">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能力</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8C41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用于施工部位</w:t>
            </w:r>
          </w:p>
        </w:tc>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C30B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备注</w:t>
            </w:r>
          </w:p>
        </w:tc>
      </w:tr>
      <w:tr w14:paraId="1508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ED4D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17DB7">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9796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80235">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D6EEF">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0BB17">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0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D5CA6">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1D84F">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B6BF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1DF5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0BAD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2D9B1">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1F16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57A16">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BD611">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A6C15">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2847F">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0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6A28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D63B6">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76E78">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F753E">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2D7A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top"/>
          </w:tcPr>
          <w:p w14:paraId="006E0E9C">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top"/>
          </w:tcPr>
          <w:p w14:paraId="0FD36FB0">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top"/>
          </w:tcPr>
          <w:p w14:paraId="44779367">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top"/>
          </w:tcPr>
          <w:p w14:paraId="0B80F5E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top"/>
          </w:tcPr>
          <w:p w14:paraId="4E4A686C">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top"/>
          </w:tcPr>
          <w:p w14:paraId="2FBF2D77">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098" w:type="dxa"/>
            <w:tcBorders>
              <w:top w:val="single" w:color="auto" w:sz="4" w:space="0"/>
              <w:left w:val="single" w:color="auto" w:sz="4" w:space="0"/>
              <w:bottom w:val="single" w:color="auto" w:sz="4" w:space="0"/>
              <w:right w:val="single" w:color="auto" w:sz="4" w:space="0"/>
            </w:tcBorders>
            <w:shd w:val="clear" w:color="auto" w:fill="auto"/>
            <w:noWrap/>
            <w:vAlign w:val="top"/>
          </w:tcPr>
          <w:p w14:paraId="1DF0913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shd w:val="clear" w:color="auto" w:fill="auto"/>
            <w:noWrap/>
            <w:vAlign w:val="top"/>
          </w:tcPr>
          <w:p w14:paraId="035E059D">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top"/>
          </w:tcPr>
          <w:p w14:paraId="46FCE49D">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699" w:type="dxa"/>
            <w:tcBorders>
              <w:top w:val="single" w:color="auto" w:sz="4" w:space="0"/>
              <w:left w:val="single" w:color="auto" w:sz="4" w:space="0"/>
              <w:bottom w:val="single" w:color="auto" w:sz="4" w:space="0"/>
              <w:right w:val="single" w:color="auto" w:sz="4" w:space="0"/>
            </w:tcBorders>
            <w:shd w:val="clear" w:color="auto" w:fill="auto"/>
            <w:noWrap/>
            <w:vAlign w:val="top"/>
          </w:tcPr>
          <w:p w14:paraId="07BFE184">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53E2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6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top"/>
          </w:tcPr>
          <w:p w14:paraId="646B6948">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top"/>
          </w:tcPr>
          <w:p w14:paraId="670BF49E">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top"/>
          </w:tcPr>
          <w:p w14:paraId="785BFD2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top"/>
          </w:tcPr>
          <w:p w14:paraId="486ED42C">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top"/>
          </w:tcPr>
          <w:p w14:paraId="4FDE1E3C">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top"/>
          </w:tcPr>
          <w:p w14:paraId="4D8827E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098" w:type="dxa"/>
            <w:tcBorders>
              <w:top w:val="single" w:color="auto" w:sz="4" w:space="0"/>
              <w:left w:val="single" w:color="auto" w:sz="4" w:space="0"/>
              <w:bottom w:val="single" w:color="auto" w:sz="4" w:space="0"/>
              <w:right w:val="single" w:color="auto" w:sz="4" w:space="0"/>
            </w:tcBorders>
            <w:shd w:val="clear" w:color="auto" w:fill="auto"/>
            <w:noWrap/>
            <w:vAlign w:val="top"/>
          </w:tcPr>
          <w:p w14:paraId="4EDE80E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shd w:val="clear" w:color="auto" w:fill="auto"/>
            <w:noWrap/>
            <w:vAlign w:val="top"/>
          </w:tcPr>
          <w:p w14:paraId="659D0FE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top"/>
          </w:tcPr>
          <w:p w14:paraId="5A63F031">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699" w:type="dxa"/>
            <w:tcBorders>
              <w:top w:val="single" w:color="auto" w:sz="4" w:space="0"/>
              <w:left w:val="single" w:color="auto" w:sz="4" w:space="0"/>
              <w:bottom w:val="single" w:color="auto" w:sz="4" w:space="0"/>
              <w:right w:val="single" w:color="auto" w:sz="4" w:space="0"/>
            </w:tcBorders>
            <w:shd w:val="clear" w:color="auto" w:fill="auto"/>
            <w:noWrap/>
            <w:vAlign w:val="top"/>
          </w:tcPr>
          <w:p w14:paraId="29250910">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564E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top"/>
          </w:tcPr>
          <w:p w14:paraId="6C133264">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top"/>
          </w:tcPr>
          <w:p w14:paraId="28A72301">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top"/>
          </w:tcPr>
          <w:p w14:paraId="212A39D0">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top"/>
          </w:tcPr>
          <w:p w14:paraId="37E447AC">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top"/>
          </w:tcPr>
          <w:p w14:paraId="41E94F8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top"/>
          </w:tcPr>
          <w:p w14:paraId="07177EF8">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098" w:type="dxa"/>
            <w:tcBorders>
              <w:top w:val="single" w:color="auto" w:sz="4" w:space="0"/>
              <w:left w:val="single" w:color="auto" w:sz="4" w:space="0"/>
              <w:bottom w:val="single" w:color="auto" w:sz="4" w:space="0"/>
              <w:right w:val="single" w:color="auto" w:sz="4" w:space="0"/>
            </w:tcBorders>
            <w:shd w:val="clear" w:color="auto" w:fill="auto"/>
            <w:noWrap/>
            <w:vAlign w:val="top"/>
          </w:tcPr>
          <w:p w14:paraId="72D4194F">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shd w:val="clear" w:color="auto" w:fill="auto"/>
            <w:noWrap/>
            <w:vAlign w:val="top"/>
          </w:tcPr>
          <w:p w14:paraId="385986C1">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top"/>
          </w:tcPr>
          <w:p w14:paraId="3DA03391">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699" w:type="dxa"/>
            <w:tcBorders>
              <w:top w:val="single" w:color="auto" w:sz="4" w:space="0"/>
              <w:left w:val="single" w:color="auto" w:sz="4" w:space="0"/>
              <w:bottom w:val="single" w:color="auto" w:sz="4" w:space="0"/>
              <w:right w:val="single" w:color="auto" w:sz="4" w:space="0"/>
            </w:tcBorders>
            <w:shd w:val="clear" w:color="auto" w:fill="auto"/>
            <w:noWrap/>
            <w:vAlign w:val="top"/>
          </w:tcPr>
          <w:p w14:paraId="0C673234">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2EE7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top"/>
          </w:tcPr>
          <w:p w14:paraId="1D49D60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top"/>
          </w:tcPr>
          <w:p w14:paraId="14E331A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top"/>
          </w:tcPr>
          <w:p w14:paraId="1218824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top"/>
          </w:tcPr>
          <w:p w14:paraId="0988577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top"/>
          </w:tcPr>
          <w:p w14:paraId="49FDCEFF">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top"/>
          </w:tcPr>
          <w:p w14:paraId="4557C58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098" w:type="dxa"/>
            <w:tcBorders>
              <w:top w:val="single" w:color="auto" w:sz="4" w:space="0"/>
              <w:left w:val="single" w:color="auto" w:sz="4" w:space="0"/>
              <w:bottom w:val="single" w:color="auto" w:sz="4" w:space="0"/>
              <w:right w:val="single" w:color="auto" w:sz="4" w:space="0"/>
            </w:tcBorders>
            <w:shd w:val="clear" w:color="auto" w:fill="auto"/>
            <w:noWrap/>
            <w:vAlign w:val="top"/>
          </w:tcPr>
          <w:p w14:paraId="4751AD8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shd w:val="clear" w:color="auto" w:fill="auto"/>
            <w:noWrap/>
            <w:vAlign w:val="top"/>
          </w:tcPr>
          <w:p w14:paraId="059685E6">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top"/>
          </w:tcPr>
          <w:p w14:paraId="2D1B6EC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699" w:type="dxa"/>
            <w:tcBorders>
              <w:top w:val="single" w:color="auto" w:sz="4" w:space="0"/>
              <w:left w:val="single" w:color="auto" w:sz="4" w:space="0"/>
              <w:bottom w:val="single" w:color="auto" w:sz="4" w:space="0"/>
              <w:right w:val="single" w:color="auto" w:sz="4" w:space="0"/>
            </w:tcBorders>
            <w:shd w:val="clear" w:color="auto" w:fill="auto"/>
            <w:noWrap/>
            <w:vAlign w:val="top"/>
          </w:tcPr>
          <w:p w14:paraId="60F55B0F">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bl>
    <w:p w14:paraId="0BE19CCC">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 xml:space="preserve"> </w:t>
      </w:r>
    </w:p>
    <w:p w14:paraId="7D9B713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b/>
          <w:bCs/>
          <w:sz w:val="24"/>
          <w:szCs w:val="24"/>
          <w:highlight w:val="none"/>
        </w:rPr>
      </w:pPr>
      <w:r>
        <w:rPr>
          <w:rFonts w:hint="eastAsia" w:ascii="仿宋" w:hAnsi="仿宋" w:eastAsia="仿宋" w:cs="仿宋"/>
          <w:b/>
          <w:bCs/>
          <w:snapToGrid/>
          <w:color w:val="000000"/>
          <w:kern w:val="0"/>
          <w:sz w:val="24"/>
          <w:szCs w:val="24"/>
          <w:highlight w:val="none"/>
          <w:lang w:val="en-US" w:eastAsia="zh-CN" w:bidi="ar"/>
        </w:rPr>
        <w:t>附表二：拟配备的试验和检测仪器设备表</w:t>
      </w:r>
    </w:p>
    <w:p w14:paraId="602B4F3B">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 xml:space="preserve"> </w:t>
      </w:r>
    </w:p>
    <w:p w14:paraId="37B8F42D">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14:paraId="0EC0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1A5E4">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序号</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0896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仪器设备名称</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46A00">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型号</w:t>
            </w:r>
          </w:p>
          <w:p w14:paraId="2E140187">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规格</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FD73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数量</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9D80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国别</w:t>
            </w:r>
          </w:p>
          <w:p w14:paraId="5672F935">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产地</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9DCC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制造</w:t>
            </w:r>
          </w:p>
          <w:p w14:paraId="010DD92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年份</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D6CDC">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已使用台时数</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1FBCD">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用途</w:t>
            </w:r>
          </w:p>
        </w:tc>
        <w:tc>
          <w:tcPr>
            <w:tcW w:w="7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A7B1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备注</w:t>
            </w:r>
          </w:p>
        </w:tc>
      </w:tr>
      <w:tr w14:paraId="4606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6114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E919E">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15EA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2F147">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CDF9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5D41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8415C">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9FC2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F7F25">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6439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D25E8">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60FC7">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A7A7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6D16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A481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5A18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D8BAC">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01030">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4F0BE">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1CC5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top"/>
          </w:tcPr>
          <w:p w14:paraId="54108905">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top"/>
          </w:tcPr>
          <w:p w14:paraId="26A26B4E">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top"/>
          </w:tcPr>
          <w:p w14:paraId="3CC8D508">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top"/>
          </w:tcPr>
          <w:p w14:paraId="06F0AB57">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top"/>
          </w:tcPr>
          <w:p w14:paraId="44D1A34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top"/>
          </w:tcPr>
          <w:p w14:paraId="7F4C7CF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top"/>
          </w:tcPr>
          <w:p w14:paraId="7691AEDD">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top"/>
          </w:tcPr>
          <w:p w14:paraId="6C40F27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shd w:val="clear" w:color="auto" w:fill="auto"/>
            <w:noWrap/>
            <w:vAlign w:val="top"/>
          </w:tcPr>
          <w:p w14:paraId="234FA0DD">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0703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top"/>
          </w:tcPr>
          <w:p w14:paraId="3B2AD49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top"/>
          </w:tcPr>
          <w:p w14:paraId="1234C3E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top"/>
          </w:tcPr>
          <w:p w14:paraId="697E72C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top"/>
          </w:tcPr>
          <w:p w14:paraId="50D000C8">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top"/>
          </w:tcPr>
          <w:p w14:paraId="77EF4A16">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top"/>
          </w:tcPr>
          <w:p w14:paraId="3C2601AE">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top"/>
          </w:tcPr>
          <w:p w14:paraId="7959D39F">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top"/>
          </w:tcPr>
          <w:p w14:paraId="33CCCBC7">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shd w:val="clear" w:color="auto" w:fill="auto"/>
            <w:noWrap/>
            <w:vAlign w:val="top"/>
          </w:tcPr>
          <w:p w14:paraId="38EA0EDC">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0AC1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top"/>
          </w:tcPr>
          <w:p w14:paraId="0C110BC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top"/>
          </w:tcPr>
          <w:p w14:paraId="1F401B5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top"/>
          </w:tcPr>
          <w:p w14:paraId="2611D13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top"/>
          </w:tcPr>
          <w:p w14:paraId="4A84F2B8">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top"/>
          </w:tcPr>
          <w:p w14:paraId="3E30BA4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top"/>
          </w:tcPr>
          <w:p w14:paraId="36EFACE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top"/>
          </w:tcPr>
          <w:p w14:paraId="6372CA40">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top"/>
          </w:tcPr>
          <w:p w14:paraId="04F0B57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shd w:val="clear" w:color="auto" w:fill="auto"/>
            <w:noWrap/>
            <w:vAlign w:val="top"/>
          </w:tcPr>
          <w:p w14:paraId="0CBC290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5AD3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top"/>
          </w:tcPr>
          <w:p w14:paraId="38E422D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top"/>
          </w:tcPr>
          <w:p w14:paraId="36B5769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top"/>
          </w:tcPr>
          <w:p w14:paraId="2926186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top"/>
          </w:tcPr>
          <w:p w14:paraId="710B630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top"/>
          </w:tcPr>
          <w:p w14:paraId="1A928D6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top"/>
          </w:tcPr>
          <w:p w14:paraId="28A6696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top"/>
          </w:tcPr>
          <w:p w14:paraId="4C6251B0">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top"/>
          </w:tcPr>
          <w:p w14:paraId="3BB65BF0">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shd w:val="clear" w:color="auto" w:fill="auto"/>
            <w:noWrap/>
            <w:vAlign w:val="top"/>
          </w:tcPr>
          <w:p w14:paraId="79B4D79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bl>
    <w:p w14:paraId="6D47B32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 xml:space="preserve"> </w:t>
      </w:r>
    </w:p>
    <w:p w14:paraId="0064BD91">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b/>
          <w:bCs/>
          <w:sz w:val="24"/>
          <w:szCs w:val="24"/>
          <w:highlight w:val="none"/>
        </w:rPr>
      </w:pPr>
      <w:r>
        <w:rPr>
          <w:rFonts w:hint="eastAsia" w:ascii="仿宋" w:hAnsi="仿宋" w:eastAsia="仿宋" w:cs="仿宋"/>
          <w:b/>
          <w:bCs/>
          <w:snapToGrid/>
          <w:color w:val="000000"/>
          <w:kern w:val="0"/>
          <w:sz w:val="24"/>
          <w:szCs w:val="24"/>
          <w:highlight w:val="none"/>
          <w:lang w:val="en-US" w:eastAsia="zh-CN" w:bidi="ar"/>
        </w:rPr>
        <w:br w:type="page"/>
      </w:r>
      <w:r>
        <w:rPr>
          <w:rFonts w:hint="eastAsia" w:ascii="仿宋" w:hAnsi="仿宋" w:eastAsia="仿宋" w:cs="仿宋"/>
          <w:b/>
          <w:bCs/>
          <w:snapToGrid/>
          <w:color w:val="000000"/>
          <w:kern w:val="0"/>
          <w:sz w:val="24"/>
          <w:szCs w:val="24"/>
          <w:highlight w:val="none"/>
          <w:lang w:val="en-US" w:eastAsia="zh-CN" w:bidi="ar"/>
        </w:rPr>
        <w:t>附表三：项目管理班子配备情况表</w:t>
      </w:r>
    </w:p>
    <w:tbl>
      <w:tblPr>
        <w:tblStyle w:val="33"/>
        <w:tblW w:w="89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14:paraId="43D2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49170A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kern w:val="0"/>
                <w:sz w:val="24"/>
                <w:szCs w:val="24"/>
                <w:highlight w:val="none"/>
              </w:rPr>
            </w:pPr>
            <w:r>
              <w:rPr>
                <w:rFonts w:hint="eastAsia" w:ascii="仿宋" w:hAnsi="仿宋" w:eastAsia="仿宋" w:cs="仿宋"/>
                <w:snapToGrid/>
                <w:color w:val="000000"/>
                <w:kern w:val="0"/>
                <w:sz w:val="24"/>
                <w:szCs w:val="24"/>
                <w:highlight w:val="none"/>
                <w:lang w:val="en-US" w:eastAsia="zh-CN" w:bidi="ar"/>
              </w:rPr>
              <w:t>职务</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4A03F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kern w:val="0"/>
                <w:sz w:val="24"/>
                <w:szCs w:val="24"/>
                <w:highlight w:val="none"/>
              </w:rPr>
            </w:pPr>
            <w:r>
              <w:rPr>
                <w:rFonts w:hint="eastAsia" w:ascii="仿宋" w:hAnsi="仿宋" w:eastAsia="仿宋" w:cs="仿宋"/>
                <w:snapToGrid/>
                <w:color w:val="000000"/>
                <w:kern w:val="0"/>
                <w:sz w:val="24"/>
                <w:szCs w:val="24"/>
                <w:highlight w:val="none"/>
                <w:lang w:val="en-US" w:eastAsia="zh-CN" w:bidi="ar"/>
              </w:rPr>
              <w:t>姓名</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405DAB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kern w:val="0"/>
                <w:sz w:val="24"/>
                <w:szCs w:val="24"/>
                <w:highlight w:val="none"/>
              </w:rPr>
            </w:pPr>
            <w:r>
              <w:rPr>
                <w:rFonts w:hint="eastAsia" w:ascii="仿宋" w:hAnsi="仿宋" w:eastAsia="仿宋" w:cs="仿宋"/>
                <w:snapToGrid/>
                <w:color w:val="000000"/>
                <w:kern w:val="0"/>
                <w:sz w:val="24"/>
                <w:szCs w:val="24"/>
                <w:highlight w:val="none"/>
                <w:lang w:val="en-US" w:eastAsia="zh-CN" w:bidi="ar"/>
              </w:rPr>
              <w:t>职称</w:t>
            </w:r>
          </w:p>
        </w:tc>
        <w:tc>
          <w:tcPr>
            <w:tcW w:w="50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1CB4EAF">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kern w:val="0"/>
                <w:sz w:val="24"/>
                <w:szCs w:val="24"/>
                <w:highlight w:val="none"/>
              </w:rPr>
            </w:pPr>
            <w:r>
              <w:rPr>
                <w:rFonts w:hint="eastAsia" w:ascii="仿宋" w:hAnsi="仿宋" w:eastAsia="仿宋" w:cs="仿宋"/>
                <w:snapToGrid/>
                <w:color w:val="000000"/>
                <w:kern w:val="0"/>
                <w:sz w:val="24"/>
                <w:szCs w:val="24"/>
                <w:highlight w:val="none"/>
                <w:lang w:val="en-US" w:eastAsia="zh-CN" w:bidi="ar"/>
              </w:rPr>
              <w:t>上岗资格证明</w:t>
            </w: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C8004F">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kern w:val="0"/>
                <w:sz w:val="24"/>
                <w:szCs w:val="24"/>
                <w:highlight w:val="none"/>
              </w:rPr>
            </w:pPr>
            <w:r>
              <w:rPr>
                <w:rFonts w:hint="eastAsia" w:ascii="仿宋" w:hAnsi="仿宋" w:eastAsia="仿宋" w:cs="仿宋"/>
                <w:snapToGrid/>
                <w:color w:val="000000"/>
                <w:kern w:val="0"/>
                <w:sz w:val="24"/>
                <w:szCs w:val="24"/>
                <w:highlight w:val="none"/>
                <w:lang w:val="en-US" w:eastAsia="zh-CN" w:bidi="ar"/>
              </w:rPr>
              <w:t>已承担在建工程情况</w:t>
            </w:r>
          </w:p>
        </w:tc>
      </w:tr>
      <w:tr w14:paraId="74B8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E7E1C8">
            <w:pPr>
              <w:keepNext w:val="0"/>
              <w:keepLines w:val="0"/>
              <w:suppressLineNumbers w:val="0"/>
              <w:spacing w:before="0" w:beforeAutospacing="0" w:after="0" w:afterAutospacing="0"/>
              <w:ind w:left="0" w:right="0"/>
              <w:rPr>
                <w:rFonts w:hint="eastAsia" w:ascii="仿宋" w:hAnsi="仿宋" w:eastAsia="仿宋" w:cs="仿宋"/>
                <w:sz w:val="20"/>
                <w:szCs w:val="20"/>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138D2C">
            <w:pPr>
              <w:keepNext w:val="0"/>
              <w:keepLines w:val="0"/>
              <w:suppressLineNumbers w:val="0"/>
              <w:spacing w:before="0" w:beforeAutospacing="0" w:after="0" w:afterAutospacing="0"/>
              <w:ind w:left="0" w:right="0"/>
              <w:rPr>
                <w:rFonts w:hint="eastAsia" w:ascii="仿宋" w:hAnsi="仿宋" w:eastAsia="仿宋" w:cs="仿宋"/>
                <w:sz w:val="20"/>
                <w:szCs w:val="20"/>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2B92B0">
            <w:pPr>
              <w:keepNext w:val="0"/>
              <w:keepLines w:val="0"/>
              <w:suppressLineNumbers w:val="0"/>
              <w:spacing w:before="0" w:beforeAutospacing="0" w:after="0" w:afterAutospacing="0"/>
              <w:ind w:left="0" w:right="0"/>
              <w:rPr>
                <w:rFonts w:hint="eastAsia" w:ascii="仿宋" w:hAnsi="仿宋" w:eastAsia="仿宋" w:cs="仿宋"/>
                <w:sz w:val="20"/>
                <w:szCs w:val="20"/>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2DC8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kern w:val="0"/>
                <w:sz w:val="24"/>
                <w:szCs w:val="24"/>
                <w:highlight w:val="none"/>
              </w:rPr>
            </w:pPr>
            <w:r>
              <w:rPr>
                <w:rFonts w:hint="eastAsia" w:ascii="仿宋" w:hAnsi="仿宋" w:eastAsia="仿宋" w:cs="仿宋"/>
                <w:snapToGrid/>
                <w:color w:val="000000"/>
                <w:kern w:val="0"/>
                <w:sz w:val="24"/>
                <w:szCs w:val="24"/>
                <w:highlight w:val="none"/>
                <w:lang w:val="en-US" w:eastAsia="zh-CN" w:bidi="ar"/>
              </w:rPr>
              <w:t>证书</w:t>
            </w:r>
          </w:p>
          <w:p w14:paraId="26A9F2C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kern w:val="0"/>
                <w:sz w:val="24"/>
                <w:szCs w:val="24"/>
                <w:highlight w:val="none"/>
              </w:rPr>
            </w:pPr>
            <w:r>
              <w:rPr>
                <w:rFonts w:hint="eastAsia" w:ascii="仿宋" w:hAnsi="仿宋" w:eastAsia="仿宋" w:cs="仿宋"/>
                <w:snapToGrid/>
                <w:color w:val="000000"/>
                <w:kern w:val="0"/>
                <w:sz w:val="24"/>
                <w:szCs w:val="24"/>
                <w:highlight w:val="none"/>
                <w:lang w:val="en-US" w:eastAsia="zh-CN" w:bidi="ar"/>
              </w:rPr>
              <w:t>名称</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C9015">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kern w:val="0"/>
                <w:sz w:val="24"/>
                <w:szCs w:val="24"/>
                <w:highlight w:val="none"/>
              </w:rPr>
            </w:pPr>
            <w:r>
              <w:rPr>
                <w:rFonts w:hint="eastAsia" w:ascii="仿宋" w:hAnsi="仿宋" w:eastAsia="仿宋" w:cs="仿宋"/>
                <w:snapToGrid/>
                <w:color w:val="000000"/>
                <w:kern w:val="0"/>
                <w:sz w:val="24"/>
                <w:szCs w:val="24"/>
                <w:highlight w:val="none"/>
                <w:lang w:val="en-US" w:eastAsia="zh-CN" w:bidi="ar"/>
              </w:rPr>
              <w:t>级别</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0646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kern w:val="0"/>
                <w:sz w:val="24"/>
                <w:szCs w:val="24"/>
                <w:highlight w:val="none"/>
              </w:rPr>
            </w:pPr>
            <w:r>
              <w:rPr>
                <w:rFonts w:hint="eastAsia" w:ascii="仿宋" w:hAnsi="仿宋" w:eastAsia="仿宋" w:cs="仿宋"/>
                <w:snapToGrid/>
                <w:color w:val="000000"/>
                <w:kern w:val="0"/>
                <w:sz w:val="24"/>
                <w:szCs w:val="24"/>
                <w:highlight w:val="none"/>
                <w:lang w:val="en-US" w:eastAsia="zh-CN" w:bidi="ar"/>
              </w:rPr>
              <w:t>证号</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E32D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kern w:val="0"/>
                <w:sz w:val="24"/>
                <w:szCs w:val="24"/>
                <w:highlight w:val="none"/>
              </w:rPr>
            </w:pPr>
            <w:r>
              <w:rPr>
                <w:rFonts w:hint="eastAsia" w:ascii="仿宋" w:hAnsi="仿宋" w:eastAsia="仿宋" w:cs="仿宋"/>
                <w:snapToGrid/>
                <w:color w:val="000000"/>
                <w:kern w:val="0"/>
                <w:sz w:val="24"/>
                <w:szCs w:val="24"/>
                <w:highlight w:val="none"/>
                <w:lang w:val="en-US" w:eastAsia="zh-CN" w:bidi="ar"/>
              </w:rPr>
              <w:t>专业</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37CF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kern w:val="0"/>
                <w:sz w:val="24"/>
                <w:szCs w:val="24"/>
                <w:highlight w:val="none"/>
              </w:rPr>
            </w:pPr>
            <w:r>
              <w:rPr>
                <w:rFonts w:hint="eastAsia" w:ascii="仿宋" w:hAnsi="仿宋" w:eastAsia="仿宋" w:cs="仿宋"/>
                <w:snapToGrid/>
                <w:color w:val="000000"/>
                <w:kern w:val="0"/>
                <w:sz w:val="24"/>
                <w:szCs w:val="24"/>
                <w:highlight w:val="none"/>
                <w:lang w:val="en-US" w:eastAsia="zh-CN" w:bidi="ar"/>
              </w:rPr>
              <w:t>原服务单位</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E26E3">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kern w:val="0"/>
                <w:sz w:val="24"/>
                <w:szCs w:val="24"/>
                <w:highlight w:val="none"/>
              </w:rPr>
            </w:pPr>
            <w:r>
              <w:rPr>
                <w:rFonts w:hint="eastAsia" w:ascii="仿宋" w:hAnsi="仿宋" w:eastAsia="仿宋" w:cs="仿宋"/>
                <w:snapToGrid/>
                <w:color w:val="000000"/>
                <w:kern w:val="0"/>
                <w:sz w:val="24"/>
                <w:szCs w:val="24"/>
                <w:highlight w:val="none"/>
                <w:lang w:val="en-US" w:eastAsia="zh-CN" w:bidi="ar"/>
              </w:rPr>
              <w:t>项目数</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C6B7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kern w:val="0"/>
                <w:sz w:val="24"/>
                <w:szCs w:val="24"/>
                <w:highlight w:val="none"/>
              </w:rPr>
            </w:pPr>
            <w:r>
              <w:rPr>
                <w:rFonts w:hint="eastAsia" w:ascii="仿宋" w:hAnsi="仿宋" w:eastAsia="仿宋" w:cs="仿宋"/>
                <w:snapToGrid/>
                <w:color w:val="000000"/>
                <w:kern w:val="0"/>
                <w:sz w:val="24"/>
                <w:szCs w:val="24"/>
                <w:highlight w:val="none"/>
                <w:lang w:val="en-US" w:eastAsia="zh-CN" w:bidi="ar"/>
              </w:rPr>
              <w:t>主要项目名称</w:t>
            </w:r>
          </w:p>
        </w:tc>
      </w:tr>
      <w:tr w14:paraId="0602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top"/>
          </w:tcPr>
          <w:p w14:paraId="6E8DFCA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6305EB2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161CA8B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6A7C834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7AF8A00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04154E0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68DC0BA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top"/>
          </w:tcPr>
          <w:p w14:paraId="235C994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top"/>
          </w:tcPr>
          <w:p w14:paraId="1FDBEBF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top"/>
          </w:tcPr>
          <w:p w14:paraId="4EF218D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r>
      <w:tr w14:paraId="33C7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top"/>
          </w:tcPr>
          <w:p w14:paraId="7851766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0C09847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4B3A47D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62A7168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2DDD3B4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3A636AE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6202659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top"/>
          </w:tcPr>
          <w:p w14:paraId="7E90B78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top"/>
          </w:tcPr>
          <w:p w14:paraId="5215774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top"/>
          </w:tcPr>
          <w:p w14:paraId="326EB7F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r>
      <w:tr w14:paraId="4074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top"/>
          </w:tcPr>
          <w:p w14:paraId="707D604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438869A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54CF2D0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38C22C0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2BF5FFC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126589A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08580E2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top"/>
          </w:tcPr>
          <w:p w14:paraId="06A4408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top"/>
          </w:tcPr>
          <w:p w14:paraId="4ED53AD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top"/>
          </w:tcPr>
          <w:p w14:paraId="5AA0554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r>
      <w:tr w14:paraId="3009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top"/>
          </w:tcPr>
          <w:p w14:paraId="57F97DE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638768C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4D74ABE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70C4A2F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0AD7661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7873907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54D38D5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top"/>
          </w:tcPr>
          <w:p w14:paraId="338B168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top"/>
          </w:tcPr>
          <w:p w14:paraId="1FE7010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top"/>
          </w:tcPr>
          <w:p w14:paraId="3E5521C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r>
      <w:tr w14:paraId="45BD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top"/>
          </w:tcPr>
          <w:p w14:paraId="516B0A8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31200A6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16E5EB5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3620B02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2197D41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48CE688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top"/>
          </w:tcPr>
          <w:p w14:paraId="3E78844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top"/>
          </w:tcPr>
          <w:p w14:paraId="00E6F73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top"/>
          </w:tcPr>
          <w:p w14:paraId="3332A16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top"/>
          </w:tcPr>
          <w:p w14:paraId="16A77E7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r>
    </w:tbl>
    <w:p w14:paraId="42139D07">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b/>
          <w:bCs/>
          <w:sz w:val="24"/>
          <w:szCs w:val="24"/>
          <w:highlight w:val="none"/>
        </w:rPr>
      </w:pPr>
      <w:r>
        <w:rPr>
          <w:rFonts w:hint="eastAsia" w:ascii="仿宋" w:hAnsi="仿宋" w:eastAsia="仿宋" w:cs="仿宋"/>
          <w:b/>
          <w:bCs/>
          <w:snapToGrid/>
          <w:color w:val="000000"/>
          <w:kern w:val="0"/>
          <w:sz w:val="24"/>
          <w:szCs w:val="24"/>
          <w:highlight w:val="none"/>
          <w:lang w:val="en-US" w:eastAsia="zh-CN" w:bidi="ar"/>
        </w:rPr>
        <w:t xml:space="preserve"> </w:t>
      </w:r>
    </w:p>
    <w:p w14:paraId="5B80CD40">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b/>
          <w:bCs/>
          <w:sz w:val="24"/>
          <w:szCs w:val="24"/>
          <w:highlight w:val="none"/>
        </w:rPr>
      </w:pPr>
      <w:r>
        <w:rPr>
          <w:rFonts w:hint="eastAsia" w:ascii="仿宋" w:hAnsi="仿宋" w:eastAsia="仿宋" w:cs="仿宋"/>
          <w:b/>
          <w:bCs/>
          <w:snapToGrid/>
          <w:color w:val="000000"/>
          <w:kern w:val="0"/>
          <w:sz w:val="24"/>
          <w:szCs w:val="24"/>
          <w:highlight w:val="none"/>
          <w:lang w:val="en-US" w:eastAsia="zh-CN" w:bidi="ar"/>
        </w:rPr>
        <w:t>附表四：项目经理简历表</w:t>
      </w:r>
    </w:p>
    <w:tbl>
      <w:tblPr>
        <w:tblStyle w:val="3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80"/>
        <w:gridCol w:w="1480"/>
        <w:gridCol w:w="1480"/>
        <w:gridCol w:w="1608"/>
        <w:gridCol w:w="1481"/>
        <w:gridCol w:w="1481"/>
      </w:tblGrid>
      <w:tr w14:paraId="2F4B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D969B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姓名</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656ED0">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1A368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性别</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5C17C5">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68500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年龄</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13FE6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55D1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CBB66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职务</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CB4DC6">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7DB38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职称</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778181">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ECCB8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学历</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C18916">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651E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8042B44">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参加工作时间</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A3651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308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5A82B5F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从事年限</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BCC3AF">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69C3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D4AB5E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napToGrid/>
                <w:color w:val="000000"/>
                <w:kern w:val="0"/>
                <w:sz w:val="24"/>
                <w:szCs w:val="24"/>
                <w:highlight w:val="none"/>
                <w:lang w:val="en-US" w:eastAsia="zh-CN" w:bidi="ar"/>
              </w:rPr>
            </w:pPr>
            <w:r>
              <w:rPr>
                <w:rFonts w:hint="eastAsia" w:ascii="仿宋" w:hAnsi="仿宋" w:eastAsia="仿宋" w:cs="仿宋"/>
                <w:snapToGrid/>
                <w:color w:val="000000"/>
                <w:kern w:val="0"/>
                <w:sz w:val="24"/>
                <w:szCs w:val="24"/>
                <w:highlight w:val="none"/>
                <w:lang w:val="en-US" w:eastAsia="zh-CN" w:bidi="ar"/>
              </w:rPr>
              <w:t>联系方式</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45E655">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308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6AEB23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napToGrid/>
                <w:color w:val="000000"/>
                <w:kern w:val="0"/>
                <w:sz w:val="24"/>
                <w:szCs w:val="24"/>
                <w:highlight w:val="none"/>
                <w:lang w:val="en-US" w:eastAsia="zh-CN" w:bidi="ar"/>
              </w:rPr>
            </w:pPr>
            <w:r>
              <w:rPr>
                <w:rFonts w:hint="eastAsia" w:ascii="仿宋" w:hAnsi="仿宋" w:eastAsia="仿宋" w:cs="仿宋"/>
                <w:snapToGrid/>
                <w:color w:val="000000"/>
                <w:kern w:val="0"/>
                <w:sz w:val="24"/>
                <w:szCs w:val="24"/>
                <w:highlight w:val="none"/>
                <w:lang w:val="en-US" w:eastAsia="zh-CN" w:bidi="ar"/>
              </w:rPr>
              <w:t>联系地址</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9EE8D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676F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4237030">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资格证书编号</w:t>
            </w:r>
          </w:p>
        </w:tc>
        <w:tc>
          <w:tcPr>
            <w:tcW w:w="6050"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621F36BE">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48B5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14:paraId="2CB59BD8">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在建和已完工程项目情况</w:t>
            </w:r>
          </w:p>
        </w:tc>
      </w:tr>
      <w:tr w14:paraId="6B59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9A1FD5">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建设单位</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8332FC">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项目名称</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9AC6D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建设规模</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03836D">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开、竣工日期</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C253DC">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在建或已完</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5EBEAD">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工程质量</w:t>
            </w:r>
          </w:p>
        </w:tc>
      </w:tr>
      <w:tr w14:paraId="7406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F5FF4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8FEE5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D2F65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E7C9B1">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50D1D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FC97E0">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5398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179318">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57FEB0">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1C462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568F2D">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286CCF">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C6963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6BCA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4E8F0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1896C6">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A13C81">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11F75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90ECE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AABF74">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bl>
    <w:p w14:paraId="08A4FA7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r>
        <w:rPr>
          <w:rFonts w:hint="eastAsia" w:ascii="仿宋" w:hAnsi="仿宋" w:eastAsia="仿宋" w:cs="仿宋"/>
          <w:snapToGrid/>
          <w:color w:val="000000"/>
          <w:kern w:val="0"/>
          <w:sz w:val="24"/>
          <w:szCs w:val="24"/>
          <w:highlight w:val="none"/>
          <w:lang w:val="en-US" w:eastAsia="zh-CN" w:bidi="ar"/>
        </w:rPr>
        <w:t>备注：后附项目经理证明材料</w:t>
      </w:r>
    </w:p>
    <w:p w14:paraId="6012E94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b/>
          <w:bCs/>
          <w:kern w:val="0"/>
          <w:sz w:val="24"/>
          <w:szCs w:val="24"/>
          <w:highlight w:val="none"/>
        </w:rPr>
      </w:pPr>
      <w:r>
        <w:rPr>
          <w:rFonts w:hint="eastAsia" w:ascii="仿宋" w:hAnsi="仿宋" w:eastAsia="仿宋" w:cs="仿宋"/>
          <w:snapToGrid/>
          <w:color w:val="000000"/>
          <w:kern w:val="0"/>
          <w:sz w:val="24"/>
          <w:szCs w:val="24"/>
          <w:highlight w:val="none"/>
          <w:lang w:val="en-US" w:eastAsia="zh-CN" w:bidi="ar"/>
        </w:rPr>
        <w:br w:type="page"/>
      </w:r>
      <w:r>
        <w:rPr>
          <w:rFonts w:hint="eastAsia" w:ascii="仿宋" w:hAnsi="仿宋" w:eastAsia="仿宋" w:cs="仿宋"/>
          <w:b/>
          <w:bCs/>
          <w:snapToGrid/>
          <w:color w:val="000000"/>
          <w:kern w:val="0"/>
          <w:sz w:val="24"/>
          <w:szCs w:val="24"/>
          <w:highlight w:val="none"/>
          <w:lang w:val="en-US" w:eastAsia="zh-CN" w:bidi="ar"/>
        </w:rPr>
        <w:t>附表五：技术负责人简历表</w:t>
      </w:r>
    </w:p>
    <w:tbl>
      <w:tblPr>
        <w:tblStyle w:val="3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80"/>
        <w:gridCol w:w="1480"/>
        <w:gridCol w:w="1480"/>
        <w:gridCol w:w="1608"/>
        <w:gridCol w:w="1481"/>
        <w:gridCol w:w="1481"/>
      </w:tblGrid>
      <w:tr w14:paraId="1A57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41FCCBF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姓名</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0388166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16FBEAAC">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性别</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top"/>
          </w:tcPr>
          <w:p w14:paraId="26F3FCC0">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top"/>
          </w:tcPr>
          <w:p w14:paraId="56570AC5">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年龄</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top"/>
          </w:tcPr>
          <w:p w14:paraId="7938C2F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59A0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3E16545D">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职务</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78577577">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1C656D0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职称</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top"/>
          </w:tcPr>
          <w:p w14:paraId="72FF129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top"/>
          </w:tcPr>
          <w:p w14:paraId="008FD01D">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学历</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top"/>
          </w:tcPr>
          <w:p w14:paraId="5AA0C734">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213E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10404D7F">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参加工作时间</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430C00B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308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292EFBE6">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从事技术负责人年限</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top"/>
          </w:tcPr>
          <w:p w14:paraId="41EEBBE1">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3F8C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520382F6">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资格证书名称及编号</w:t>
            </w:r>
          </w:p>
        </w:tc>
        <w:tc>
          <w:tcPr>
            <w:tcW w:w="6050"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14:paraId="37CEA2C4">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2EF3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shd w:val="clear" w:color="auto" w:fill="auto"/>
            <w:noWrap/>
            <w:vAlign w:val="top"/>
          </w:tcPr>
          <w:p w14:paraId="392E6B61">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在建和已完工程项目情况</w:t>
            </w:r>
          </w:p>
        </w:tc>
      </w:tr>
      <w:tr w14:paraId="452E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187B9C27">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建设单位</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0515A71F">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项目名称</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30095476">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建设规模</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top"/>
          </w:tcPr>
          <w:p w14:paraId="34C21F6C">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开、竣工日期</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top"/>
          </w:tcPr>
          <w:p w14:paraId="7308EC14">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在建或已完</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top"/>
          </w:tcPr>
          <w:p w14:paraId="176DA2F5">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工程质量</w:t>
            </w:r>
          </w:p>
        </w:tc>
      </w:tr>
      <w:tr w14:paraId="0C53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6B36218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22A2352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5A70D21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top"/>
          </w:tcPr>
          <w:p w14:paraId="1223678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top"/>
          </w:tcPr>
          <w:p w14:paraId="6E17608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top"/>
          </w:tcPr>
          <w:p w14:paraId="52A32E5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r>
      <w:tr w14:paraId="6D95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5AF5F0B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2482A53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0F478AE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top"/>
          </w:tcPr>
          <w:p w14:paraId="55F2E8F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top"/>
          </w:tcPr>
          <w:p w14:paraId="5226577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top"/>
          </w:tcPr>
          <w:p w14:paraId="2BE89EB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r>
      <w:tr w14:paraId="523F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5381919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3582856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top"/>
          </w:tcPr>
          <w:p w14:paraId="7F6DC2E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top"/>
          </w:tcPr>
          <w:p w14:paraId="2E94CEB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top"/>
          </w:tcPr>
          <w:p w14:paraId="0582C8F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top"/>
          </w:tcPr>
          <w:p w14:paraId="3FF04D5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kern w:val="0"/>
                <w:sz w:val="24"/>
                <w:szCs w:val="24"/>
                <w:highlight w:val="none"/>
              </w:rPr>
            </w:pPr>
          </w:p>
        </w:tc>
      </w:tr>
    </w:tbl>
    <w:p w14:paraId="0FEAD87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b/>
          <w:bCs/>
          <w:kern w:val="0"/>
          <w:sz w:val="24"/>
          <w:szCs w:val="24"/>
          <w:highlight w:val="none"/>
        </w:rPr>
      </w:pPr>
      <w:r>
        <w:rPr>
          <w:rFonts w:hint="eastAsia" w:ascii="仿宋" w:hAnsi="仿宋" w:eastAsia="仿宋" w:cs="仿宋"/>
          <w:b/>
          <w:bCs/>
          <w:snapToGrid/>
          <w:color w:val="000000"/>
          <w:kern w:val="0"/>
          <w:sz w:val="24"/>
          <w:szCs w:val="24"/>
          <w:highlight w:val="none"/>
          <w:lang w:val="en-US" w:eastAsia="zh-CN" w:bidi="ar"/>
        </w:rPr>
        <w:t xml:space="preserve"> </w:t>
      </w:r>
    </w:p>
    <w:p w14:paraId="5477EACF">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b/>
          <w:bCs/>
          <w:sz w:val="24"/>
          <w:szCs w:val="24"/>
          <w:highlight w:val="none"/>
        </w:rPr>
      </w:pPr>
      <w:r>
        <w:rPr>
          <w:rFonts w:hint="eastAsia" w:ascii="仿宋" w:hAnsi="仿宋" w:eastAsia="仿宋" w:cs="仿宋"/>
          <w:b/>
          <w:bCs/>
          <w:snapToGrid/>
          <w:color w:val="000000"/>
          <w:kern w:val="0"/>
          <w:sz w:val="24"/>
          <w:szCs w:val="24"/>
          <w:highlight w:val="none"/>
          <w:lang w:val="en-US" w:eastAsia="zh-CN" w:bidi="ar"/>
        </w:rPr>
        <w:t>附表六：劳动力计划表</w:t>
      </w:r>
    </w:p>
    <w:p w14:paraId="445796D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410"/>
        <w:jc w:val="righ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单位：人</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14:paraId="2BC3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42448">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工种</w:t>
            </w:r>
          </w:p>
        </w:tc>
        <w:tc>
          <w:tcPr>
            <w:tcW w:w="762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AEDFFA5">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按工程施工阶段投入劳动力情况</w:t>
            </w:r>
          </w:p>
        </w:tc>
      </w:tr>
      <w:tr w14:paraId="19E5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AB576">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405FF">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BB1E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7F877">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A57AD">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DE0D7">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35E0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3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C1B91">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2DBC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B9FD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A0A70">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FD5F8">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97FE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38586">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7E33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0863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3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80A2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3694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shd w:val="clear" w:color="auto" w:fill="auto"/>
            <w:noWrap/>
            <w:vAlign w:val="top"/>
          </w:tcPr>
          <w:p w14:paraId="59A018B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top"/>
          </w:tcPr>
          <w:p w14:paraId="43F9FD8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top"/>
          </w:tcPr>
          <w:p w14:paraId="6D120CEF">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top"/>
          </w:tcPr>
          <w:p w14:paraId="56DDEF5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top"/>
          </w:tcPr>
          <w:p w14:paraId="5E20B9D5">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top"/>
          </w:tcPr>
          <w:p w14:paraId="4C29157C">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top"/>
          </w:tcPr>
          <w:p w14:paraId="164C53A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343" w:type="dxa"/>
            <w:tcBorders>
              <w:top w:val="single" w:color="auto" w:sz="4" w:space="0"/>
              <w:left w:val="single" w:color="auto" w:sz="4" w:space="0"/>
              <w:bottom w:val="single" w:color="auto" w:sz="4" w:space="0"/>
              <w:right w:val="single" w:color="auto" w:sz="4" w:space="0"/>
            </w:tcBorders>
            <w:shd w:val="clear" w:color="auto" w:fill="auto"/>
            <w:noWrap/>
            <w:vAlign w:val="top"/>
          </w:tcPr>
          <w:p w14:paraId="2279D0B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235D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shd w:val="clear" w:color="auto" w:fill="auto"/>
            <w:noWrap/>
            <w:vAlign w:val="top"/>
          </w:tcPr>
          <w:p w14:paraId="04569FC1">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top"/>
          </w:tcPr>
          <w:p w14:paraId="6B416CAC">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top"/>
          </w:tcPr>
          <w:p w14:paraId="2665ACA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top"/>
          </w:tcPr>
          <w:p w14:paraId="7CA1F6F4">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top"/>
          </w:tcPr>
          <w:p w14:paraId="363751DB">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top"/>
          </w:tcPr>
          <w:p w14:paraId="2A859F83">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top"/>
          </w:tcPr>
          <w:p w14:paraId="6C4CE5EF">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343" w:type="dxa"/>
            <w:tcBorders>
              <w:top w:val="single" w:color="auto" w:sz="4" w:space="0"/>
              <w:left w:val="single" w:color="auto" w:sz="4" w:space="0"/>
              <w:bottom w:val="single" w:color="auto" w:sz="4" w:space="0"/>
              <w:right w:val="single" w:color="auto" w:sz="4" w:space="0"/>
            </w:tcBorders>
            <w:shd w:val="clear" w:color="auto" w:fill="auto"/>
            <w:noWrap/>
            <w:vAlign w:val="top"/>
          </w:tcPr>
          <w:p w14:paraId="7D8CDF49">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r w14:paraId="7277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shd w:val="clear" w:color="auto" w:fill="auto"/>
            <w:noWrap/>
            <w:vAlign w:val="top"/>
          </w:tcPr>
          <w:p w14:paraId="2BFF1ED6">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top"/>
          </w:tcPr>
          <w:p w14:paraId="6279BF7D">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top"/>
          </w:tcPr>
          <w:p w14:paraId="294C8ADF">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top"/>
          </w:tcPr>
          <w:p w14:paraId="7927BAC0">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top"/>
          </w:tcPr>
          <w:p w14:paraId="779C9A42">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top"/>
          </w:tcPr>
          <w:p w14:paraId="1FFB66AE">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top"/>
          </w:tcPr>
          <w:p w14:paraId="5FD3879D">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c>
          <w:tcPr>
            <w:tcW w:w="1343" w:type="dxa"/>
            <w:tcBorders>
              <w:top w:val="single" w:color="auto" w:sz="4" w:space="0"/>
              <w:left w:val="single" w:color="auto" w:sz="4" w:space="0"/>
              <w:bottom w:val="single" w:color="auto" w:sz="4" w:space="0"/>
              <w:right w:val="single" w:color="auto" w:sz="4" w:space="0"/>
            </w:tcBorders>
            <w:shd w:val="clear" w:color="auto" w:fill="auto"/>
            <w:noWrap/>
            <w:vAlign w:val="top"/>
          </w:tcPr>
          <w:p w14:paraId="5575A71D">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p>
        </w:tc>
      </w:tr>
    </w:tbl>
    <w:p w14:paraId="0F2D3696">
      <w:pPr>
        <w:keepNext w:val="0"/>
        <w:keepLines w:val="0"/>
        <w:widowControl/>
        <w:suppressLineNumbers w:val="0"/>
        <w:kinsoku w:val="0"/>
        <w:topLinePunct/>
        <w:autoSpaceDE w:val="0"/>
        <w:autoSpaceDN w:val="0"/>
        <w:adjustRightInd w:val="0"/>
        <w:snapToGrid w:val="0"/>
        <w:spacing w:before="0" w:beforeAutospacing="0" w:after="0" w:afterAutospacing="0" w:line="440" w:lineRule="exact"/>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 xml:space="preserve"> </w:t>
      </w:r>
    </w:p>
    <w:p w14:paraId="26830DCE">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b/>
          <w:bCs/>
          <w:sz w:val="24"/>
          <w:szCs w:val="24"/>
          <w:highlight w:val="none"/>
        </w:rPr>
      </w:pPr>
      <w:r>
        <w:rPr>
          <w:rFonts w:hint="eastAsia" w:ascii="仿宋" w:hAnsi="仿宋" w:eastAsia="仿宋" w:cs="仿宋"/>
          <w:b/>
          <w:bCs/>
          <w:snapToGrid/>
          <w:color w:val="000000"/>
          <w:kern w:val="0"/>
          <w:sz w:val="24"/>
          <w:szCs w:val="24"/>
          <w:highlight w:val="none"/>
          <w:lang w:val="en-US" w:eastAsia="zh-CN" w:bidi="ar"/>
        </w:rPr>
        <w:t>附表七：计划开、竣工日期和施工进度网络图</w:t>
      </w:r>
    </w:p>
    <w:p w14:paraId="25B57C84">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 xml:space="preserve"> </w:t>
      </w:r>
    </w:p>
    <w:p w14:paraId="02E9BA6A">
      <w:pPr>
        <w:keepNext w:val="0"/>
        <w:keepLines w:val="0"/>
        <w:widowControl/>
        <w:suppressLineNumbers w:val="0"/>
        <w:kinsoku w:val="0"/>
        <w:autoSpaceDE w:val="0"/>
        <w:autoSpaceDN w:val="0"/>
        <w:adjustRightInd w:val="0"/>
        <w:snapToGrid w:val="0"/>
        <w:spacing w:before="0" w:beforeAutospacing="0" w:after="0" w:afterAutospacing="0" w:line="480" w:lineRule="auto"/>
        <w:ind w:left="0" w:right="0"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napToGrid/>
          <w:color w:val="000000"/>
          <w:kern w:val="0"/>
          <w:sz w:val="24"/>
          <w:szCs w:val="24"/>
          <w:highlight w:val="none"/>
          <w:lang w:val="en-US" w:eastAsia="zh-CN" w:bidi="ar"/>
        </w:rPr>
        <w:t xml:space="preserve"> 施工进度表可采用网络图（或横道图）表示。</w:t>
      </w:r>
    </w:p>
    <w:p w14:paraId="22060CDB">
      <w:pPr>
        <w:bidi w:val="0"/>
        <w:spacing w:line="360" w:lineRule="auto"/>
        <w:rPr>
          <w:rFonts w:hint="eastAsia" w:ascii="仿宋" w:hAnsi="仿宋" w:eastAsia="仿宋" w:cs="仿宋"/>
          <w:sz w:val="24"/>
          <w:szCs w:val="24"/>
          <w:highlight w:val="none"/>
        </w:rPr>
      </w:pPr>
    </w:p>
    <w:p w14:paraId="55F4A669">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34D7A9DD">
      <w:pPr>
        <w:pStyle w:val="43"/>
        <w:ind w:left="0" w:leftChars="0" w:firstLine="0" w:firstLine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二、供应商认为需要提供的其他技术材料</w:t>
      </w:r>
    </w:p>
    <w:p w14:paraId="16952449">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3510940A">
      <w:pPr>
        <w:numPr>
          <w:ilvl w:val="0"/>
          <w:numId w:val="0"/>
        </w:numPr>
        <w:tabs>
          <w:tab w:val="left" w:pos="4000"/>
        </w:tabs>
        <w:snapToGrid w:val="0"/>
        <w:spacing w:line="480" w:lineRule="exact"/>
        <w:ind w:leftChars="20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三、技术响应偏离表</w:t>
      </w:r>
    </w:p>
    <w:p w14:paraId="391BDE74">
      <w:pPr>
        <w:snapToGrid w:val="0"/>
        <w:spacing w:line="240" w:lineRule="auto"/>
        <w:jc w:val="left"/>
        <w:rPr>
          <w:rFonts w:hint="eastAsia" w:ascii="仿宋" w:hAnsi="仿宋" w:eastAsia="仿宋" w:cs="仿宋"/>
          <w:sz w:val="24"/>
          <w:szCs w:val="24"/>
          <w:highlight w:val="none"/>
          <w:lang w:val="en-US" w:eastAsia="zh-CN"/>
        </w:rPr>
      </w:pPr>
    </w:p>
    <w:p w14:paraId="29C74E4F">
      <w:pPr>
        <w:snapToGrid w:val="0"/>
        <w:spacing w:line="240" w:lineRule="auto"/>
        <w:jc w:val="left"/>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项目名称：</w:t>
      </w:r>
      <w:r>
        <w:rPr>
          <w:rFonts w:hint="eastAsia" w:ascii="仿宋" w:hAnsi="仿宋" w:eastAsia="仿宋" w:cs="仿宋"/>
          <w:sz w:val="24"/>
          <w:szCs w:val="24"/>
          <w:highlight w:val="none"/>
          <w:u w:val="single"/>
          <w:lang w:val="en-US" w:eastAsia="zh-CN"/>
        </w:rPr>
        <w:t xml:space="preserve">               </w:t>
      </w:r>
    </w:p>
    <w:p w14:paraId="47D74CF1">
      <w:pPr>
        <w:snapToGrid w:val="0"/>
        <w:spacing w:line="240" w:lineRule="auto"/>
        <w:jc w:val="left"/>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项目编号：</w:t>
      </w:r>
      <w:r>
        <w:rPr>
          <w:rFonts w:hint="eastAsia" w:ascii="仿宋" w:hAnsi="仿宋" w:eastAsia="仿宋" w:cs="仿宋"/>
          <w:sz w:val="24"/>
          <w:szCs w:val="24"/>
          <w:highlight w:val="none"/>
          <w:u w:val="single"/>
          <w:lang w:val="en-US" w:eastAsia="zh-CN"/>
        </w:rPr>
        <w:t xml:space="preserve">               </w:t>
      </w:r>
    </w:p>
    <w:tbl>
      <w:tblPr>
        <w:tblStyle w:val="33"/>
        <w:tblpPr w:leftFromText="180" w:rightFromText="180" w:vertAnchor="text" w:horzAnchor="page" w:tblpX="1698" w:tblpY="235"/>
        <w:tblOverlap w:val="never"/>
        <w:tblW w:w="95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33"/>
        <w:gridCol w:w="2224"/>
        <w:gridCol w:w="2245"/>
        <w:gridCol w:w="2045"/>
        <w:gridCol w:w="1389"/>
        <w:gridCol w:w="1064"/>
      </w:tblGrid>
      <w:tr w14:paraId="03586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jc w:val="center"/>
        </w:trPr>
        <w:tc>
          <w:tcPr>
            <w:tcW w:w="9500" w:type="dxa"/>
            <w:gridSpan w:val="6"/>
            <w:noWrap w:val="0"/>
            <w:vAlign w:val="center"/>
          </w:tcPr>
          <w:p w14:paraId="58DBEB3B">
            <w:pPr>
              <w:keepNext w:val="0"/>
              <w:keepLines w:val="0"/>
              <w:pageBreakBefore w:val="0"/>
              <w:widowControl w:val="0"/>
              <w:numPr>
                <w:ilvl w:val="0"/>
                <w:numId w:val="0"/>
              </w:numPr>
              <w:suppressLineNumbers w:val="0"/>
              <w:shd w:val="clear"/>
              <w:tabs>
                <w:tab w:val="left" w:pos="4000"/>
              </w:tabs>
              <w:kinsoku/>
              <w:wordWrap/>
              <w:overflowPunct/>
              <w:topLinePunct w:val="0"/>
              <w:autoSpaceDE/>
              <w:autoSpaceDN/>
              <w:bidi w:val="0"/>
              <w:adjustRightInd/>
              <w:snapToGrid w:val="0"/>
              <w:spacing w:before="0" w:beforeAutospacing="0" w:after="0" w:afterAutospacing="0" w:line="0" w:lineRule="atLeast"/>
              <w:ind w:left="420" w:leftChars="20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sz w:val="21"/>
                <w:szCs w:val="21"/>
                <w:highlight w:val="none"/>
                <w:lang w:val="en-US" w:eastAsia="zh-CN"/>
              </w:rPr>
              <w:t>技术响应偏离表</w:t>
            </w:r>
          </w:p>
        </w:tc>
      </w:tr>
      <w:tr w14:paraId="321AB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19" w:hRule="atLeast"/>
          <w:jc w:val="center"/>
        </w:trPr>
        <w:tc>
          <w:tcPr>
            <w:tcW w:w="533" w:type="dxa"/>
            <w:tcBorders>
              <w:right w:val="single" w:color="auto" w:sz="4" w:space="0"/>
            </w:tcBorders>
            <w:noWrap w:val="0"/>
            <w:vAlign w:val="center"/>
          </w:tcPr>
          <w:p w14:paraId="24960FD5">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序号</w:t>
            </w:r>
          </w:p>
        </w:tc>
        <w:tc>
          <w:tcPr>
            <w:tcW w:w="2224" w:type="dxa"/>
            <w:noWrap w:val="0"/>
            <w:vAlign w:val="center"/>
          </w:tcPr>
          <w:p w14:paraId="38CF6AC5">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技术条款</w:t>
            </w:r>
          </w:p>
        </w:tc>
        <w:tc>
          <w:tcPr>
            <w:tcW w:w="2245" w:type="dxa"/>
            <w:noWrap w:val="0"/>
            <w:vAlign w:val="center"/>
          </w:tcPr>
          <w:p w14:paraId="63568A4E">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采购文件</w:t>
            </w:r>
          </w:p>
          <w:p w14:paraId="15A3EE75">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技术要求及规格参数</w:t>
            </w:r>
          </w:p>
        </w:tc>
        <w:tc>
          <w:tcPr>
            <w:tcW w:w="2045" w:type="dxa"/>
            <w:noWrap w:val="0"/>
            <w:vAlign w:val="center"/>
          </w:tcPr>
          <w:p w14:paraId="2B8A9484">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响应文件对应技术要求及规格参数</w:t>
            </w:r>
          </w:p>
        </w:tc>
        <w:tc>
          <w:tcPr>
            <w:tcW w:w="1389" w:type="dxa"/>
            <w:noWrap w:val="0"/>
            <w:vAlign w:val="center"/>
          </w:tcPr>
          <w:p w14:paraId="06C83677">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偏离情况</w:t>
            </w:r>
          </w:p>
        </w:tc>
        <w:tc>
          <w:tcPr>
            <w:tcW w:w="1064" w:type="dxa"/>
            <w:noWrap w:val="0"/>
            <w:vAlign w:val="center"/>
          </w:tcPr>
          <w:p w14:paraId="4A71BFA2">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tc>
      </w:tr>
      <w:tr w14:paraId="17235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6" w:hRule="exact"/>
          <w:jc w:val="center"/>
        </w:trPr>
        <w:tc>
          <w:tcPr>
            <w:tcW w:w="533" w:type="dxa"/>
            <w:tcBorders>
              <w:right w:val="single" w:color="auto" w:sz="4" w:space="0"/>
            </w:tcBorders>
            <w:noWrap w:val="0"/>
            <w:vAlign w:val="center"/>
          </w:tcPr>
          <w:p w14:paraId="75CEE24D">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2224" w:type="dxa"/>
            <w:noWrap w:val="0"/>
            <w:vAlign w:val="center"/>
          </w:tcPr>
          <w:p w14:paraId="790E23C8">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b w:val="0"/>
                <w:bCs w:val="0"/>
                <w:kern w:val="2"/>
                <w:sz w:val="22"/>
                <w:szCs w:val="22"/>
                <w:highlight w:val="none"/>
                <w:lang w:val="en-US" w:eastAsia="zh-CN" w:bidi="ar-SA"/>
              </w:rPr>
            </w:pPr>
          </w:p>
        </w:tc>
        <w:tc>
          <w:tcPr>
            <w:tcW w:w="2245" w:type="dxa"/>
            <w:noWrap w:val="0"/>
            <w:vAlign w:val="center"/>
          </w:tcPr>
          <w:p w14:paraId="7A1B87ED">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b w:val="0"/>
                <w:bCs w:val="0"/>
                <w:kern w:val="2"/>
                <w:sz w:val="22"/>
                <w:szCs w:val="22"/>
                <w:highlight w:val="none"/>
                <w:lang w:val="en-US" w:eastAsia="zh-CN" w:bidi="ar-SA"/>
              </w:rPr>
            </w:pPr>
          </w:p>
        </w:tc>
        <w:tc>
          <w:tcPr>
            <w:tcW w:w="2045" w:type="dxa"/>
            <w:noWrap w:val="0"/>
            <w:vAlign w:val="center"/>
          </w:tcPr>
          <w:p w14:paraId="6CF3B50D">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389" w:type="dxa"/>
            <w:noWrap w:val="0"/>
            <w:vAlign w:val="center"/>
          </w:tcPr>
          <w:p w14:paraId="27974B82">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064" w:type="dxa"/>
            <w:noWrap w:val="0"/>
            <w:vAlign w:val="center"/>
          </w:tcPr>
          <w:p w14:paraId="024A90AD">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r>
      <w:tr w14:paraId="43C25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6" w:hRule="exact"/>
          <w:jc w:val="center"/>
        </w:trPr>
        <w:tc>
          <w:tcPr>
            <w:tcW w:w="533" w:type="dxa"/>
            <w:tcBorders>
              <w:right w:val="single" w:color="auto" w:sz="4" w:space="0"/>
            </w:tcBorders>
            <w:noWrap w:val="0"/>
            <w:vAlign w:val="center"/>
          </w:tcPr>
          <w:p w14:paraId="0CF9D540">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2224" w:type="dxa"/>
            <w:noWrap w:val="0"/>
            <w:vAlign w:val="center"/>
          </w:tcPr>
          <w:p w14:paraId="0131414E">
            <w:pPr>
              <w:pStyle w:val="8"/>
              <w:keepNext/>
              <w:keepLines/>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0" w:lineRule="atLeast"/>
              <w:ind w:left="0" w:leftChars="0" w:right="0" w:rightChars="0"/>
              <w:jc w:val="center"/>
              <w:textAlignment w:val="auto"/>
              <w:rPr>
                <w:rFonts w:hint="eastAsia" w:ascii="仿宋" w:hAnsi="仿宋" w:eastAsia="仿宋" w:cs="仿宋"/>
                <w:sz w:val="24"/>
                <w:szCs w:val="24"/>
                <w:highlight w:val="none"/>
                <w:lang w:val="en-US" w:eastAsia="zh-CN"/>
              </w:rPr>
            </w:pPr>
          </w:p>
        </w:tc>
        <w:tc>
          <w:tcPr>
            <w:tcW w:w="2245" w:type="dxa"/>
            <w:noWrap w:val="0"/>
            <w:vAlign w:val="center"/>
          </w:tcPr>
          <w:p w14:paraId="29F188A0">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2045" w:type="dxa"/>
            <w:noWrap w:val="0"/>
            <w:vAlign w:val="center"/>
          </w:tcPr>
          <w:p w14:paraId="3429066C">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389" w:type="dxa"/>
            <w:noWrap w:val="0"/>
            <w:vAlign w:val="center"/>
          </w:tcPr>
          <w:p w14:paraId="4B87CB70">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064" w:type="dxa"/>
            <w:noWrap w:val="0"/>
            <w:vAlign w:val="center"/>
          </w:tcPr>
          <w:p w14:paraId="323D0282">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r>
      <w:tr w14:paraId="08C22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6" w:hRule="exact"/>
          <w:jc w:val="center"/>
        </w:trPr>
        <w:tc>
          <w:tcPr>
            <w:tcW w:w="533" w:type="dxa"/>
            <w:tcBorders>
              <w:right w:val="single" w:color="auto" w:sz="4" w:space="0"/>
            </w:tcBorders>
            <w:noWrap w:val="0"/>
            <w:vAlign w:val="center"/>
          </w:tcPr>
          <w:p w14:paraId="5B6A0A72">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2224" w:type="dxa"/>
            <w:noWrap w:val="0"/>
            <w:vAlign w:val="center"/>
          </w:tcPr>
          <w:p w14:paraId="657662BE">
            <w:pPr>
              <w:pStyle w:val="8"/>
              <w:keepNext/>
              <w:keepLines/>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0" w:lineRule="atLeast"/>
              <w:ind w:left="0" w:leftChars="0" w:right="0" w:rightChars="0"/>
              <w:jc w:val="center"/>
              <w:textAlignment w:val="auto"/>
              <w:rPr>
                <w:rFonts w:hint="eastAsia" w:ascii="仿宋" w:hAnsi="仿宋" w:eastAsia="仿宋" w:cs="仿宋"/>
                <w:kern w:val="2"/>
                <w:sz w:val="24"/>
                <w:szCs w:val="24"/>
                <w:highlight w:val="none"/>
                <w:lang w:val="en-US" w:eastAsia="zh-CN" w:bidi="ar-SA"/>
              </w:rPr>
            </w:pPr>
          </w:p>
        </w:tc>
        <w:tc>
          <w:tcPr>
            <w:tcW w:w="2245" w:type="dxa"/>
            <w:noWrap w:val="0"/>
            <w:vAlign w:val="center"/>
          </w:tcPr>
          <w:p w14:paraId="1E3042EC">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2045" w:type="dxa"/>
            <w:noWrap w:val="0"/>
            <w:vAlign w:val="center"/>
          </w:tcPr>
          <w:p w14:paraId="5460A881">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389" w:type="dxa"/>
            <w:noWrap w:val="0"/>
            <w:vAlign w:val="center"/>
          </w:tcPr>
          <w:p w14:paraId="1C5A17ED">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064" w:type="dxa"/>
            <w:noWrap w:val="0"/>
            <w:vAlign w:val="center"/>
          </w:tcPr>
          <w:p w14:paraId="34CA4B54">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r>
      <w:tr w14:paraId="73C27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6" w:hRule="exact"/>
          <w:jc w:val="center"/>
        </w:trPr>
        <w:tc>
          <w:tcPr>
            <w:tcW w:w="533" w:type="dxa"/>
            <w:tcBorders>
              <w:right w:val="single" w:color="auto" w:sz="4" w:space="0"/>
            </w:tcBorders>
            <w:noWrap w:val="0"/>
            <w:vAlign w:val="center"/>
          </w:tcPr>
          <w:p w14:paraId="20154117">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2224" w:type="dxa"/>
            <w:noWrap w:val="0"/>
            <w:vAlign w:val="center"/>
          </w:tcPr>
          <w:p w14:paraId="2471358D">
            <w:pPr>
              <w:pStyle w:val="8"/>
              <w:keepNext/>
              <w:keepLines/>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0" w:lineRule="atLeast"/>
              <w:ind w:left="0" w:leftChars="0" w:right="0" w:rightChars="0"/>
              <w:jc w:val="center"/>
              <w:textAlignment w:val="auto"/>
              <w:rPr>
                <w:rFonts w:hint="eastAsia" w:ascii="仿宋" w:hAnsi="仿宋" w:eastAsia="仿宋" w:cs="仿宋"/>
                <w:b w:val="0"/>
                <w:bCs w:val="0"/>
                <w:kern w:val="2"/>
                <w:sz w:val="22"/>
                <w:szCs w:val="22"/>
                <w:highlight w:val="none"/>
                <w:lang w:val="en-US" w:eastAsia="zh-CN" w:bidi="ar-SA"/>
              </w:rPr>
            </w:pPr>
          </w:p>
        </w:tc>
        <w:tc>
          <w:tcPr>
            <w:tcW w:w="2245" w:type="dxa"/>
            <w:noWrap w:val="0"/>
            <w:vAlign w:val="center"/>
          </w:tcPr>
          <w:p w14:paraId="7E60D712">
            <w:pPr>
              <w:pStyle w:val="8"/>
              <w:keepNext/>
              <w:keepLines/>
              <w:pageBreakBefore w:val="0"/>
              <w:widowControl w:val="0"/>
              <w:suppressLineNumbers w:val="0"/>
              <w:shd w:val="clear"/>
              <w:kinsoku/>
              <w:wordWrap/>
              <w:overflowPunct/>
              <w:topLinePunct w:val="0"/>
              <w:autoSpaceDE/>
              <w:autoSpaceDN/>
              <w:bidi w:val="0"/>
              <w:adjustRightInd/>
              <w:snapToGrid/>
              <w:spacing w:before="0" w:beforeLines="0" w:beforeAutospacing="0" w:after="0" w:afterLines="0" w:afterAutospacing="0" w:line="0" w:lineRule="atLeast"/>
              <w:ind w:left="0" w:leftChars="0" w:right="0" w:rightChars="0"/>
              <w:jc w:val="center"/>
              <w:textAlignment w:val="auto"/>
              <w:rPr>
                <w:rFonts w:hint="eastAsia" w:ascii="仿宋" w:hAnsi="仿宋" w:eastAsia="仿宋" w:cs="仿宋"/>
                <w:b w:val="0"/>
                <w:bCs w:val="0"/>
                <w:kern w:val="2"/>
                <w:sz w:val="22"/>
                <w:szCs w:val="22"/>
                <w:highlight w:val="none"/>
                <w:lang w:val="en-US" w:eastAsia="zh-CN" w:bidi="ar-SA"/>
              </w:rPr>
            </w:pPr>
          </w:p>
        </w:tc>
        <w:tc>
          <w:tcPr>
            <w:tcW w:w="2045" w:type="dxa"/>
            <w:noWrap w:val="0"/>
            <w:vAlign w:val="center"/>
          </w:tcPr>
          <w:p w14:paraId="2853C37C">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389" w:type="dxa"/>
            <w:noWrap w:val="0"/>
            <w:vAlign w:val="center"/>
          </w:tcPr>
          <w:p w14:paraId="753019DF">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064" w:type="dxa"/>
            <w:noWrap w:val="0"/>
            <w:vAlign w:val="center"/>
          </w:tcPr>
          <w:p w14:paraId="673E2C0D">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r>
      <w:tr w14:paraId="3BD47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6" w:hRule="exact"/>
          <w:jc w:val="center"/>
        </w:trPr>
        <w:tc>
          <w:tcPr>
            <w:tcW w:w="533" w:type="dxa"/>
            <w:tcBorders>
              <w:right w:val="single" w:color="auto" w:sz="4" w:space="0"/>
            </w:tcBorders>
            <w:noWrap w:val="0"/>
            <w:vAlign w:val="center"/>
          </w:tcPr>
          <w:p w14:paraId="74351AAF">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2224" w:type="dxa"/>
            <w:noWrap w:val="0"/>
            <w:vAlign w:val="center"/>
          </w:tcPr>
          <w:p w14:paraId="3DCBE0BA">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仿宋" w:hAnsi="仿宋" w:eastAsia="仿宋" w:cs="仿宋"/>
                <w:kern w:val="2"/>
                <w:sz w:val="24"/>
                <w:szCs w:val="24"/>
                <w:highlight w:val="none"/>
                <w:lang w:val="en-US" w:eastAsia="zh-CN" w:bidi="ar-SA"/>
              </w:rPr>
            </w:pPr>
          </w:p>
        </w:tc>
        <w:tc>
          <w:tcPr>
            <w:tcW w:w="2245" w:type="dxa"/>
            <w:noWrap w:val="0"/>
            <w:vAlign w:val="center"/>
          </w:tcPr>
          <w:p w14:paraId="1A41F25A">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2045" w:type="dxa"/>
            <w:noWrap w:val="0"/>
            <w:vAlign w:val="center"/>
          </w:tcPr>
          <w:p w14:paraId="465D1515">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389" w:type="dxa"/>
            <w:noWrap w:val="0"/>
            <w:vAlign w:val="center"/>
          </w:tcPr>
          <w:p w14:paraId="00532376">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064" w:type="dxa"/>
            <w:noWrap w:val="0"/>
            <w:vAlign w:val="center"/>
          </w:tcPr>
          <w:p w14:paraId="2BB9AEE0">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r>
      <w:tr w14:paraId="05D7D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8" w:hRule="exact"/>
          <w:jc w:val="center"/>
        </w:trPr>
        <w:tc>
          <w:tcPr>
            <w:tcW w:w="533" w:type="dxa"/>
            <w:vAlign w:val="center"/>
          </w:tcPr>
          <w:p w14:paraId="12F3E173">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2224" w:type="dxa"/>
            <w:vAlign w:val="center"/>
          </w:tcPr>
          <w:p w14:paraId="59360D16">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w:t>
            </w:r>
          </w:p>
        </w:tc>
        <w:tc>
          <w:tcPr>
            <w:tcW w:w="2245" w:type="dxa"/>
            <w:vAlign w:val="center"/>
          </w:tcPr>
          <w:p w14:paraId="4E036C21">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2045" w:type="dxa"/>
            <w:vAlign w:val="center"/>
          </w:tcPr>
          <w:p w14:paraId="24426A1F">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389" w:type="dxa"/>
            <w:vAlign w:val="center"/>
          </w:tcPr>
          <w:p w14:paraId="05BE6C48">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c>
          <w:tcPr>
            <w:tcW w:w="1064" w:type="dxa"/>
            <w:vAlign w:val="center"/>
          </w:tcPr>
          <w:p w14:paraId="7A3C615D">
            <w:pPr>
              <w:keepNext w:val="0"/>
              <w:keepLines w:val="0"/>
              <w:suppressLineNumbers w:val="0"/>
              <w:shd w:val="clear"/>
              <w:snapToGrid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p>
        </w:tc>
      </w:tr>
    </w:tbl>
    <w:p w14:paraId="2EC713ED">
      <w:pPr>
        <w:pStyle w:val="29"/>
        <w:rPr>
          <w:rFonts w:hint="eastAsia"/>
          <w:lang w:val="en-US" w:eastAsia="zh-CN"/>
        </w:rPr>
      </w:pPr>
    </w:p>
    <w:p w14:paraId="1D81A24C">
      <w:pPr>
        <w:bidi w:val="0"/>
        <w:spacing w:line="360" w:lineRule="auto"/>
        <w:jc w:val="left"/>
        <w:rPr>
          <w:rFonts w:hint="eastAsia" w:ascii="仿宋" w:hAnsi="仿宋" w:eastAsia="仿宋" w:cs="仿宋"/>
          <w:color w:val="auto"/>
          <w:kern w:val="0"/>
          <w:sz w:val="24"/>
          <w:szCs w:val="24"/>
          <w:highlight w:val="none"/>
          <w:lang w:val="en-US" w:eastAsia="zh-CN" w:bidi="ar-SA"/>
        </w:rPr>
      </w:pPr>
    </w:p>
    <w:p w14:paraId="7A998267">
      <w:pPr>
        <w:bidi w:val="0"/>
        <w:spacing w:line="360" w:lineRule="auto"/>
        <w:jc w:val="left"/>
        <w:rPr>
          <w:rFonts w:hint="eastAsia" w:ascii="仿宋" w:hAnsi="仿宋" w:eastAsia="仿宋" w:cs="仿宋"/>
          <w:color w:val="auto"/>
          <w:kern w:val="0"/>
          <w:sz w:val="24"/>
          <w:szCs w:val="24"/>
          <w:highlight w:val="none"/>
          <w:lang w:val="en-US" w:eastAsia="zh-CN" w:bidi="ar-SA"/>
        </w:rPr>
      </w:pPr>
    </w:p>
    <w:p w14:paraId="0EF6AF77">
      <w:pPr>
        <w:pStyle w:val="29"/>
        <w:keepNext w:val="0"/>
        <w:keepLines w:val="0"/>
        <w:pageBreakBefore w:val="0"/>
        <w:numPr>
          <w:ilvl w:val="0"/>
          <w:numId w:val="0"/>
        </w:numPr>
        <w:shd w:val="clear"/>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注：1．技术响应偏离表：</w:t>
      </w:r>
      <w:r>
        <w:rPr>
          <w:rFonts w:hint="eastAsia" w:ascii="仿宋" w:hAnsi="仿宋" w:eastAsia="仿宋" w:cs="仿宋"/>
          <w:b w:val="0"/>
          <w:bCs w:val="0"/>
          <w:color w:val="auto"/>
          <w:kern w:val="0"/>
          <w:sz w:val="24"/>
          <w:szCs w:val="24"/>
          <w:highlight w:val="none"/>
          <w:lang w:val="en-US" w:eastAsia="zh-CN" w:bidi="ar-SA"/>
        </w:rPr>
        <w:t>此表为表样，响应单位必须把本项目的全部技术参数列入此表，并对技术参数进行逐一应答，行数可自行添加，但表式不变。</w:t>
      </w:r>
    </w:p>
    <w:p w14:paraId="384C4520">
      <w:pPr>
        <w:keepNext w:val="0"/>
        <w:keepLines w:val="0"/>
        <w:pageBreakBefore w:val="0"/>
        <w:shd w:val="clear"/>
        <w:kinsoku/>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2.偏离情况可以用符号“+、=、-”分别表示正偏离、无偏离、负偏离，也可以在偏离情况中填写“无偏离”／“负偏离”／“正偏离”，必须逐次对应响应。</w:t>
      </w:r>
    </w:p>
    <w:p w14:paraId="0C85BAC9">
      <w:pPr>
        <w:keepNext w:val="0"/>
        <w:keepLines w:val="0"/>
        <w:pageBreakBefore w:val="0"/>
        <w:numPr>
          <w:ilvl w:val="0"/>
          <w:numId w:val="0"/>
        </w:numPr>
        <w:shd w:val="clear"/>
        <w:kinsoku/>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3.供应商对磋商文件中实质性的负偏离将导致响应被拒绝。</w:t>
      </w:r>
    </w:p>
    <w:p w14:paraId="0FDD9760">
      <w:pPr>
        <w:keepNext w:val="0"/>
        <w:keepLines w:val="0"/>
        <w:pageBreakBefore w:val="0"/>
        <w:shd w:val="clear"/>
        <w:kinsoku/>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4"/>
          <w:szCs w:val="24"/>
          <w:highlight w:val="none"/>
          <w:lang w:val="en-US" w:eastAsia="zh-CN" w:bidi="ar-SA"/>
        </w:rPr>
        <w:t>4.供应商保证：除商务和技术偏差表列出的偏差外，供应商响应采购文件的全部要求</w:t>
      </w:r>
      <w:r>
        <w:rPr>
          <w:rFonts w:hint="eastAsia" w:ascii="仿宋" w:hAnsi="仿宋" w:eastAsia="仿宋" w:cs="仿宋"/>
          <w:b/>
          <w:bCs/>
          <w:color w:val="auto"/>
          <w:kern w:val="0"/>
          <w:sz w:val="22"/>
          <w:szCs w:val="22"/>
          <w:highlight w:val="none"/>
          <w:lang w:val="en-US" w:eastAsia="zh-CN" w:bidi="ar-SA"/>
        </w:rPr>
        <w:t>。</w:t>
      </w:r>
    </w:p>
    <w:p w14:paraId="241D54B4">
      <w:pPr>
        <w:shd w:val="clear"/>
        <w:bidi w:val="0"/>
        <w:spacing w:line="360" w:lineRule="auto"/>
        <w:jc w:val="right"/>
        <w:rPr>
          <w:rFonts w:hint="eastAsia" w:ascii="仿宋" w:hAnsi="仿宋" w:eastAsia="仿宋" w:cs="仿宋"/>
          <w:color w:val="auto"/>
          <w:kern w:val="0"/>
          <w:sz w:val="24"/>
          <w:szCs w:val="24"/>
          <w:highlight w:val="none"/>
          <w:lang w:val="en-US" w:eastAsia="zh-CN" w:bidi="ar-SA"/>
        </w:rPr>
      </w:pPr>
    </w:p>
    <w:p w14:paraId="6E08F9D6">
      <w:pPr>
        <w:shd w:val="clear"/>
        <w:bidi w:val="0"/>
        <w:spacing w:line="360" w:lineRule="auto"/>
        <w:jc w:val="right"/>
        <w:rPr>
          <w:rFonts w:hint="eastAsia" w:ascii="仿宋" w:hAnsi="仿宋" w:eastAsia="仿宋" w:cs="仿宋"/>
          <w:color w:val="auto"/>
          <w:kern w:val="0"/>
          <w:sz w:val="24"/>
          <w:szCs w:val="24"/>
          <w:highlight w:val="none"/>
          <w:lang w:val="en-US" w:eastAsia="zh-CN" w:bidi="ar-SA"/>
        </w:rPr>
      </w:pPr>
    </w:p>
    <w:p w14:paraId="1112D3E8">
      <w:pPr>
        <w:shd w:val="clear"/>
        <w:bidi w:val="0"/>
        <w:spacing w:line="360" w:lineRule="auto"/>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（加盖公章）</w:t>
      </w:r>
    </w:p>
    <w:p w14:paraId="77C67B4A">
      <w:pPr>
        <w:shd w:val="clea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法定代表人或委托代理人：</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（签字或签章）</w:t>
      </w:r>
    </w:p>
    <w:p w14:paraId="2CF884C5">
      <w:pPr>
        <w:shd w:val="clear"/>
        <w:jc w:val="right"/>
        <w:rPr>
          <w:rFonts w:hint="eastAsia" w:ascii="仿宋" w:hAnsi="仿宋" w:eastAsia="仿宋" w:cs="仿宋"/>
          <w:sz w:val="24"/>
          <w:szCs w:val="24"/>
          <w:highlight w:val="none"/>
          <w:lang w:eastAsia="zh-CN"/>
        </w:rPr>
      </w:pPr>
      <w:r>
        <w:rPr>
          <w:rFonts w:hint="eastAsia" w:ascii="仿宋" w:hAnsi="仿宋" w:eastAsia="仿宋" w:cs="仿宋"/>
          <w:color w:val="auto"/>
          <w:kern w:val="0"/>
          <w:sz w:val="24"/>
          <w:szCs w:val="24"/>
          <w:highlight w:val="none"/>
          <w:lang w:val="en-US" w:eastAsia="zh-CN" w:bidi="ar-SA"/>
        </w:rPr>
        <w:t>日期：</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年</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月</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日</w:t>
      </w:r>
    </w:p>
    <w:p w14:paraId="76BA7F75">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29184DEC">
      <w:pPr>
        <w:pStyle w:val="43"/>
        <w:ind w:left="0" w:leftChars="0" w:firstLine="0" w:firstLine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四、供应商认为需要提供的其他技术材料</w:t>
      </w:r>
    </w:p>
    <w:p w14:paraId="392A1418">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40C47194">
      <w:pPr>
        <w:rPr>
          <w:rFonts w:hint="eastAsia" w:ascii="仿宋" w:hAnsi="仿宋" w:eastAsia="仿宋" w:cs="仿宋"/>
          <w:b/>
          <w:bCs/>
          <w:sz w:val="24"/>
          <w:szCs w:val="24"/>
          <w:highlight w:val="none"/>
          <w:lang w:val="en-US" w:eastAsia="zh-CN"/>
        </w:rPr>
      </w:pPr>
    </w:p>
    <w:p w14:paraId="3FCA232C">
      <w:pPr>
        <w:bidi w:val="0"/>
        <w:spacing w:line="360" w:lineRule="auto"/>
        <w:jc w:val="center"/>
        <w:outlineLvl w:val="0"/>
        <w:rPr>
          <w:rFonts w:hint="eastAsia" w:ascii="仿宋" w:hAnsi="仿宋" w:eastAsia="仿宋" w:cs="仿宋"/>
          <w:b/>
          <w:bCs/>
          <w:sz w:val="24"/>
          <w:szCs w:val="24"/>
          <w:highlight w:val="none"/>
        </w:rPr>
      </w:pPr>
      <w:bookmarkStart w:id="1312" w:name="_Toc6361"/>
      <w:r>
        <w:rPr>
          <w:rFonts w:hint="eastAsia" w:ascii="仿宋" w:hAnsi="仿宋" w:eastAsia="仿宋" w:cs="仿宋"/>
          <w:b/>
          <w:bCs/>
          <w:sz w:val="24"/>
          <w:szCs w:val="24"/>
          <w:highlight w:val="none"/>
          <w:lang w:val="en-US" w:eastAsia="zh-CN"/>
        </w:rPr>
        <w:t>第八部分  相关附件</w:t>
      </w:r>
      <w:bookmarkEnd w:id="1307"/>
      <w:bookmarkEnd w:id="1308"/>
      <w:bookmarkEnd w:id="1309"/>
      <w:bookmarkEnd w:id="1310"/>
      <w:bookmarkEnd w:id="1311"/>
      <w:bookmarkEnd w:id="1312"/>
    </w:p>
    <w:p w14:paraId="41916490">
      <w:pPr>
        <w:bidi w:val="0"/>
        <w:spacing w:line="360" w:lineRule="auto"/>
        <w:rPr>
          <w:rFonts w:hint="eastAsia" w:ascii="仿宋" w:hAnsi="仿宋" w:eastAsia="仿宋" w:cs="仿宋"/>
          <w:sz w:val="24"/>
          <w:szCs w:val="24"/>
          <w:highlight w:val="none"/>
        </w:rPr>
      </w:pPr>
      <w:bookmarkStart w:id="1313" w:name="_Toc18607"/>
    </w:p>
    <w:p w14:paraId="1FA5B26C">
      <w:pPr>
        <w:bidi w:val="0"/>
        <w:spacing w:line="360" w:lineRule="auto"/>
        <w:rPr>
          <w:rFonts w:hint="eastAsia" w:ascii="仿宋" w:hAnsi="仿宋" w:eastAsia="仿宋" w:cs="仿宋"/>
          <w:sz w:val="24"/>
          <w:szCs w:val="24"/>
          <w:highlight w:val="none"/>
        </w:rPr>
      </w:pPr>
    </w:p>
    <w:bookmarkEnd w:id="1313"/>
    <w:p w14:paraId="037910CA">
      <w:pPr>
        <w:spacing w:after="240" w:afterLines="100"/>
        <w:jc w:val="center"/>
        <w:rPr>
          <w:rFonts w:hint="eastAsia" w:ascii="仿宋" w:hAnsi="仿宋" w:eastAsia="仿宋" w:cs="仿宋"/>
          <w:b/>
          <w:sz w:val="24"/>
          <w:szCs w:val="24"/>
          <w:highlight w:val="none"/>
        </w:rPr>
      </w:pPr>
      <w:bookmarkStart w:id="1314" w:name="_Toc22117663"/>
      <w:bookmarkStart w:id="1315" w:name="_Toc14876363"/>
      <w:r>
        <w:rPr>
          <w:rFonts w:hint="eastAsia" w:ascii="仿宋" w:hAnsi="仿宋" w:eastAsia="仿宋" w:cs="仿宋"/>
          <w:b/>
          <w:sz w:val="24"/>
          <w:szCs w:val="24"/>
          <w:highlight w:val="none"/>
          <w:lang w:val="en-US" w:eastAsia="zh-CN"/>
        </w:rPr>
        <w:t>附件1：</w:t>
      </w:r>
      <w:r>
        <w:rPr>
          <w:rFonts w:hint="eastAsia" w:ascii="仿宋" w:hAnsi="仿宋" w:eastAsia="仿宋" w:cs="仿宋"/>
          <w:b/>
          <w:sz w:val="24"/>
          <w:szCs w:val="24"/>
          <w:highlight w:val="none"/>
          <w:lang w:eastAsia="zh-CN"/>
        </w:rPr>
        <w:t>采购</w:t>
      </w:r>
      <w:r>
        <w:rPr>
          <w:rFonts w:hint="eastAsia" w:ascii="仿宋" w:hAnsi="仿宋" w:eastAsia="仿宋" w:cs="仿宋"/>
          <w:b/>
          <w:sz w:val="24"/>
          <w:szCs w:val="24"/>
          <w:highlight w:val="none"/>
        </w:rPr>
        <w:t>代理服务费发票开具说明函</w:t>
      </w:r>
      <w:bookmarkEnd w:id="1314"/>
      <w:bookmarkEnd w:id="1315"/>
    </w:p>
    <w:p w14:paraId="3F9C7A06">
      <w:pPr>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山西</w:t>
      </w:r>
      <w:r>
        <w:rPr>
          <w:rFonts w:hint="eastAsia" w:ascii="仿宋" w:hAnsi="仿宋" w:eastAsia="仿宋" w:cs="仿宋"/>
          <w:sz w:val="24"/>
          <w:szCs w:val="24"/>
          <w:highlight w:val="none"/>
          <w:u w:val="single"/>
          <w:lang w:val="en-US" w:eastAsia="zh-CN"/>
        </w:rPr>
        <w:t>博海工程项目管理</w:t>
      </w:r>
      <w:r>
        <w:rPr>
          <w:rFonts w:hint="eastAsia" w:ascii="仿宋" w:hAnsi="仿宋" w:eastAsia="仿宋" w:cs="仿宋"/>
          <w:sz w:val="24"/>
          <w:szCs w:val="24"/>
          <w:highlight w:val="none"/>
          <w:u w:val="single"/>
        </w:rPr>
        <w:t>有限公司</w:t>
      </w:r>
      <w:r>
        <w:rPr>
          <w:rFonts w:hint="eastAsia" w:ascii="仿宋" w:hAnsi="仿宋" w:eastAsia="仿宋" w:cs="仿宋"/>
          <w:sz w:val="24"/>
          <w:szCs w:val="24"/>
          <w:highlight w:val="none"/>
        </w:rPr>
        <w:t>：</w:t>
      </w:r>
    </w:p>
    <w:p w14:paraId="57BCC3D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我单位参加了由贵单位组织的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项目编号</w:t>
      </w:r>
      <w:r>
        <w:rPr>
          <w:rFonts w:hint="eastAsia" w:ascii="仿宋" w:hAnsi="仿宋" w:eastAsia="仿宋" w:cs="仿宋"/>
          <w:sz w:val="24"/>
          <w:szCs w:val="24"/>
          <w:highlight w:val="none"/>
        </w:rPr>
        <w:t>）。在此特别说明，如若中标，请将代理服务费发票以增值税普通发票形式开具。</w:t>
      </w:r>
    </w:p>
    <w:p w14:paraId="28E97709">
      <w:pPr>
        <w:spacing w:line="360" w:lineRule="auto"/>
        <w:ind w:firstLine="480" w:firstLineChars="200"/>
        <w:rPr>
          <w:rFonts w:hint="eastAsia" w:ascii="仿宋" w:hAnsi="仿宋" w:eastAsia="仿宋" w:cs="仿宋"/>
          <w:sz w:val="24"/>
          <w:szCs w:val="24"/>
          <w:highlight w:val="none"/>
        </w:rPr>
      </w:pPr>
    </w:p>
    <w:p w14:paraId="4A128E3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我单位的开票信息如下：</w:t>
      </w:r>
    </w:p>
    <w:p w14:paraId="011F23A8">
      <w:pPr>
        <w:spacing w:line="360" w:lineRule="auto"/>
        <w:ind w:firstLine="960" w:firstLineChars="4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纳税人识别号：</w:t>
      </w:r>
      <w:r>
        <w:rPr>
          <w:rFonts w:hint="eastAsia" w:ascii="仿宋" w:hAnsi="仿宋" w:eastAsia="仿宋" w:cs="仿宋"/>
          <w:sz w:val="24"/>
          <w:szCs w:val="24"/>
          <w:highlight w:val="none"/>
          <w:u w:val="single"/>
        </w:rPr>
        <w:t xml:space="preserve">                 </w:t>
      </w:r>
    </w:p>
    <w:p w14:paraId="3AE636D2">
      <w:pPr>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single"/>
        </w:rPr>
        <w:t xml:space="preserve">                 </w:t>
      </w:r>
    </w:p>
    <w:p w14:paraId="04913079">
      <w:pPr>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电        话: </w:t>
      </w:r>
      <w:r>
        <w:rPr>
          <w:rFonts w:hint="eastAsia" w:ascii="仿宋" w:hAnsi="仿宋" w:eastAsia="仿宋" w:cs="仿宋"/>
          <w:sz w:val="24"/>
          <w:szCs w:val="24"/>
          <w:highlight w:val="none"/>
          <w:u w:val="single"/>
        </w:rPr>
        <w:t xml:space="preserve">                 </w:t>
      </w:r>
    </w:p>
    <w:p w14:paraId="3731A0A8">
      <w:pPr>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开户银行名称：</w:t>
      </w:r>
      <w:r>
        <w:rPr>
          <w:rFonts w:hint="eastAsia" w:ascii="仿宋" w:hAnsi="仿宋" w:eastAsia="仿宋" w:cs="仿宋"/>
          <w:sz w:val="24"/>
          <w:szCs w:val="24"/>
          <w:highlight w:val="none"/>
          <w:u w:val="single"/>
        </w:rPr>
        <w:t xml:space="preserve">                 </w:t>
      </w:r>
    </w:p>
    <w:p w14:paraId="280C1FE5">
      <w:pPr>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帐        号：</w:t>
      </w:r>
      <w:r>
        <w:rPr>
          <w:rFonts w:hint="eastAsia" w:ascii="仿宋" w:hAnsi="仿宋" w:eastAsia="仿宋" w:cs="仿宋"/>
          <w:sz w:val="24"/>
          <w:szCs w:val="24"/>
          <w:highlight w:val="none"/>
          <w:u w:val="single"/>
        </w:rPr>
        <w:t xml:space="preserve">                 </w:t>
      </w:r>
    </w:p>
    <w:p w14:paraId="6C067FDD">
      <w:pPr>
        <w:spacing w:line="360" w:lineRule="auto"/>
        <w:ind w:firstLine="480" w:firstLineChars="200"/>
        <w:rPr>
          <w:rFonts w:hint="eastAsia" w:ascii="仿宋" w:hAnsi="仿宋" w:eastAsia="仿宋" w:cs="仿宋"/>
          <w:sz w:val="24"/>
          <w:szCs w:val="24"/>
          <w:highlight w:val="none"/>
        </w:rPr>
      </w:pPr>
    </w:p>
    <w:p w14:paraId="3AA30FD2">
      <w:pPr>
        <w:spacing w:line="360" w:lineRule="auto"/>
        <w:ind w:firstLine="480" w:firstLineChars="200"/>
        <w:rPr>
          <w:rFonts w:hint="eastAsia" w:ascii="仿宋" w:hAnsi="仿宋" w:eastAsia="仿宋" w:cs="仿宋"/>
          <w:sz w:val="24"/>
          <w:szCs w:val="24"/>
          <w:highlight w:val="none"/>
        </w:rPr>
      </w:pPr>
    </w:p>
    <w:p w14:paraId="750321FA">
      <w:pPr>
        <w:bidi w:val="0"/>
        <w:spacing w:line="360" w:lineRule="auto"/>
        <w:ind w:firstLine="480"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（加盖公章）</w:t>
      </w:r>
    </w:p>
    <w:p w14:paraId="026F6D47">
      <w:pPr>
        <w:wordWrap w:val="0"/>
        <w:bidi w:val="0"/>
        <w:spacing w:line="360" w:lineRule="auto"/>
        <w:ind w:firstLine="480" w:firstLineChars="200"/>
        <w:jc w:val="right"/>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4"/>
          <w:szCs w:val="24"/>
          <w:highlight w:val="none"/>
          <w:lang w:val="en-US" w:eastAsia="zh-CN" w:bidi="ar-SA"/>
        </w:rPr>
        <w:t>日期：</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年</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月</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 xml:space="preserve">日    </w:t>
      </w:r>
      <w:r>
        <w:rPr>
          <w:rFonts w:hint="eastAsia" w:ascii="仿宋" w:hAnsi="仿宋" w:eastAsia="仿宋" w:cs="仿宋"/>
          <w:color w:val="auto"/>
          <w:kern w:val="0"/>
          <w:sz w:val="21"/>
          <w:szCs w:val="21"/>
          <w:highlight w:val="none"/>
          <w:lang w:val="en-US" w:eastAsia="zh-CN" w:bidi="ar-SA"/>
        </w:rPr>
        <w:t xml:space="preserve">       </w:t>
      </w:r>
    </w:p>
    <w:p w14:paraId="5CA11AEF">
      <w:pPr>
        <w:spacing w:line="360" w:lineRule="auto"/>
        <w:ind w:left="0" w:leftChars="0" w:firstLine="3578" w:firstLineChars="1491"/>
        <w:rPr>
          <w:rFonts w:hint="eastAsia" w:ascii="仿宋" w:hAnsi="仿宋" w:eastAsia="仿宋" w:cs="仿宋"/>
          <w:sz w:val="24"/>
          <w:szCs w:val="24"/>
          <w:highlight w:val="none"/>
        </w:rPr>
      </w:pPr>
    </w:p>
    <w:p w14:paraId="11A678B3">
      <w:pPr>
        <w:ind w:left="0" w:leftChars="0" w:firstLine="3578" w:firstLineChars="1491"/>
        <w:rPr>
          <w:rFonts w:hint="eastAsia" w:ascii="仿宋" w:hAnsi="仿宋" w:eastAsia="仿宋" w:cs="仿宋"/>
          <w:sz w:val="24"/>
          <w:szCs w:val="24"/>
          <w:highlight w:val="none"/>
        </w:rPr>
      </w:pPr>
    </w:p>
    <w:p w14:paraId="26964AC2">
      <w:pPr>
        <w:widowControl w:val="0"/>
        <w:ind w:left="0" w:leftChars="0" w:firstLine="3592" w:firstLineChars="1491"/>
        <w:jc w:val="center"/>
        <w:rPr>
          <w:rFonts w:hint="eastAsia" w:ascii="仿宋" w:hAnsi="仿宋" w:eastAsia="仿宋" w:cs="仿宋"/>
          <w:b/>
          <w:kern w:val="2"/>
          <w:sz w:val="24"/>
          <w:szCs w:val="24"/>
          <w:highlight w:val="none"/>
          <w:lang w:val="en-US" w:eastAsia="zh-CN" w:bidi="ar-SA"/>
        </w:rPr>
      </w:pPr>
    </w:p>
    <w:p w14:paraId="7E72D99D">
      <w:pPr>
        <w:widowControl w:val="0"/>
        <w:jc w:val="center"/>
        <w:rPr>
          <w:rFonts w:hint="eastAsia" w:ascii="仿宋" w:hAnsi="仿宋" w:eastAsia="仿宋" w:cs="仿宋"/>
          <w:b/>
          <w:kern w:val="2"/>
          <w:sz w:val="24"/>
          <w:szCs w:val="24"/>
          <w:highlight w:val="none"/>
          <w:lang w:val="en-US" w:eastAsia="zh-CN" w:bidi="ar-SA"/>
        </w:rPr>
      </w:pPr>
    </w:p>
    <w:p w14:paraId="1B1DC40C">
      <w:pPr>
        <w:widowControl w:val="0"/>
        <w:jc w:val="center"/>
        <w:rPr>
          <w:rFonts w:hint="eastAsia" w:ascii="仿宋" w:hAnsi="仿宋" w:eastAsia="仿宋" w:cs="仿宋"/>
          <w:b/>
          <w:kern w:val="2"/>
          <w:sz w:val="24"/>
          <w:szCs w:val="24"/>
          <w:highlight w:val="none"/>
          <w:lang w:val="en-US" w:eastAsia="zh-CN" w:bidi="ar-SA"/>
        </w:rPr>
      </w:pPr>
    </w:p>
    <w:p w14:paraId="681D8FAE">
      <w:pPr>
        <w:widowControl w:val="0"/>
        <w:jc w:val="both"/>
        <w:rPr>
          <w:rFonts w:hint="eastAsia" w:ascii="仿宋" w:hAnsi="仿宋" w:eastAsia="仿宋" w:cs="仿宋"/>
          <w:b/>
          <w:kern w:val="2"/>
          <w:sz w:val="24"/>
          <w:szCs w:val="24"/>
          <w:highlight w:val="none"/>
          <w:lang w:val="en-US" w:eastAsia="zh-CN" w:bidi="ar-SA"/>
        </w:rPr>
      </w:pPr>
    </w:p>
    <w:p w14:paraId="1449595E">
      <w:pPr>
        <w:widowControl w:val="0"/>
        <w:jc w:val="both"/>
        <w:rPr>
          <w:rFonts w:hint="eastAsia" w:ascii="仿宋" w:hAnsi="仿宋" w:eastAsia="仿宋" w:cs="仿宋"/>
          <w:b/>
          <w:kern w:val="2"/>
          <w:sz w:val="24"/>
          <w:szCs w:val="24"/>
          <w:highlight w:val="none"/>
          <w:lang w:val="en-US" w:eastAsia="zh-CN" w:bidi="ar-SA"/>
        </w:rPr>
      </w:pPr>
    </w:p>
    <w:p w14:paraId="4C974B6E">
      <w:pPr>
        <w:widowControl w:val="0"/>
        <w:jc w:val="both"/>
        <w:rPr>
          <w:rFonts w:hint="eastAsia" w:ascii="仿宋" w:hAnsi="仿宋" w:eastAsia="仿宋" w:cs="仿宋"/>
          <w:b/>
          <w:kern w:val="2"/>
          <w:sz w:val="24"/>
          <w:szCs w:val="24"/>
          <w:highlight w:val="none"/>
          <w:lang w:val="en-US" w:eastAsia="zh-CN" w:bidi="ar-SA"/>
        </w:rPr>
      </w:pPr>
    </w:p>
    <w:p w14:paraId="0DC9FAB4">
      <w:pPr>
        <w:rPr>
          <w:rFonts w:hint="eastAsia" w:ascii="仿宋" w:hAnsi="仿宋" w:eastAsia="仿宋" w:cs="仿宋"/>
          <w:b/>
          <w:sz w:val="24"/>
          <w:szCs w:val="24"/>
          <w:highlight w:val="none"/>
        </w:rPr>
      </w:pPr>
      <w:bookmarkStart w:id="1316" w:name="_Toc14876364"/>
      <w:bookmarkStart w:id="1317" w:name="_Toc22117664"/>
      <w:r>
        <w:rPr>
          <w:rFonts w:hint="eastAsia" w:ascii="仿宋" w:hAnsi="仿宋" w:eastAsia="仿宋" w:cs="仿宋"/>
          <w:b/>
          <w:sz w:val="24"/>
          <w:szCs w:val="24"/>
          <w:highlight w:val="none"/>
        </w:rPr>
        <w:br w:type="page"/>
      </w:r>
    </w:p>
    <w:p w14:paraId="2EBDBC73">
      <w:pPr>
        <w:spacing w:after="240" w:afterLines="10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附件2：</w:t>
      </w:r>
      <w:r>
        <w:rPr>
          <w:rFonts w:hint="eastAsia" w:ascii="仿宋" w:hAnsi="仿宋" w:eastAsia="仿宋" w:cs="仿宋"/>
          <w:b/>
          <w:sz w:val="24"/>
          <w:szCs w:val="24"/>
          <w:highlight w:val="none"/>
          <w:lang w:eastAsia="zh-CN"/>
        </w:rPr>
        <w:t>磋商</w:t>
      </w:r>
      <w:r>
        <w:rPr>
          <w:rFonts w:hint="eastAsia" w:ascii="仿宋" w:hAnsi="仿宋" w:eastAsia="仿宋" w:cs="仿宋"/>
          <w:b/>
          <w:sz w:val="24"/>
          <w:szCs w:val="24"/>
          <w:highlight w:val="none"/>
        </w:rPr>
        <w:t>保证金退还信息表</w:t>
      </w:r>
      <w:bookmarkEnd w:id="1316"/>
      <w:bookmarkEnd w:id="1317"/>
    </w:p>
    <w:p w14:paraId="777FB5CD">
      <w:pPr>
        <w:spacing w:line="240" w:lineRule="exact"/>
        <w:ind w:firstLine="600" w:firstLineChars="250"/>
        <w:rPr>
          <w:rFonts w:hint="eastAsia" w:ascii="仿宋" w:hAnsi="仿宋" w:eastAsia="仿宋" w:cs="仿宋"/>
          <w:sz w:val="24"/>
          <w:szCs w:val="24"/>
          <w:highlight w:val="none"/>
        </w:rPr>
      </w:pPr>
    </w:p>
    <w:p w14:paraId="55247BB1">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single"/>
          <w:lang w:val="en-US" w:eastAsia="zh-CN"/>
        </w:rPr>
        <w:t>山西博海工程项目管理有限公司</w:t>
      </w:r>
      <w:r>
        <w:rPr>
          <w:rFonts w:hint="eastAsia" w:ascii="仿宋" w:hAnsi="仿宋" w:eastAsia="仿宋" w:cs="仿宋"/>
          <w:sz w:val="24"/>
          <w:szCs w:val="24"/>
          <w:highlight w:val="none"/>
          <w:lang w:val="en-US" w:eastAsia="zh-CN"/>
        </w:rPr>
        <w:t>：</w:t>
      </w:r>
    </w:p>
    <w:p w14:paraId="78ED3B2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我单位参加了由贵单位组织的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项目编号</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并将磋商保证金于开标截止时间前汇入贵单位指定账户，</w:t>
      </w:r>
      <w:r>
        <w:rPr>
          <w:rFonts w:hint="eastAsia" w:ascii="仿宋" w:hAnsi="仿宋" w:eastAsia="仿宋" w:cs="仿宋"/>
          <w:sz w:val="24"/>
          <w:szCs w:val="24"/>
          <w:highlight w:val="none"/>
        </w:rPr>
        <w:t>请</w:t>
      </w:r>
      <w:r>
        <w:rPr>
          <w:rFonts w:hint="eastAsia" w:ascii="仿宋" w:hAnsi="仿宋" w:eastAsia="仿宋" w:cs="仿宋"/>
          <w:sz w:val="24"/>
          <w:szCs w:val="24"/>
          <w:highlight w:val="none"/>
          <w:lang w:val="en-US" w:eastAsia="zh-CN"/>
        </w:rPr>
        <w:t>贵单位</w:t>
      </w:r>
      <w:r>
        <w:rPr>
          <w:rFonts w:hint="eastAsia" w:ascii="仿宋" w:hAnsi="仿宋" w:eastAsia="仿宋" w:cs="仿宋"/>
          <w:sz w:val="24"/>
          <w:szCs w:val="24"/>
          <w:highlight w:val="none"/>
        </w:rPr>
        <w:t>将</w:t>
      </w: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保证金退回到以下账户。</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8"/>
        <w:gridCol w:w="5050"/>
      </w:tblGrid>
      <w:tr w14:paraId="20B0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128" w:type="dxa"/>
            <w:vAlign w:val="center"/>
          </w:tcPr>
          <w:p w14:paraId="76379979">
            <w:pPr>
              <w:keepNext w:val="0"/>
              <w:keepLines w:val="0"/>
              <w:suppressLineNumbers w:val="0"/>
              <w:topLinePunct/>
              <w:adjustRightInd w:val="0"/>
              <w:snapToGrid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全称：</w:t>
            </w:r>
          </w:p>
        </w:tc>
        <w:tc>
          <w:tcPr>
            <w:tcW w:w="5050" w:type="dxa"/>
            <w:vAlign w:val="center"/>
          </w:tcPr>
          <w:p w14:paraId="6BB2FD82">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p>
        </w:tc>
      </w:tr>
      <w:tr w14:paraId="0F8C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128" w:type="dxa"/>
            <w:vAlign w:val="center"/>
          </w:tcPr>
          <w:p w14:paraId="7569BBB3">
            <w:pPr>
              <w:keepNext w:val="0"/>
              <w:keepLines w:val="0"/>
              <w:suppressLineNumbers w:val="0"/>
              <w:wordWrap w:val="0"/>
              <w:topLinePunct/>
              <w:adjustRightInd w:val="0"/>
              <w:snapToGrid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保证金金额：</w:t>
            </w:r>
          </w:p>
        </w:tc>
        <w:tc>
          <w:tcPr>
            <w:tcW w:w="5050" w:type="dxa"/>
            <w:vAlign w:val="center"/>
          </w:tcPr>
          <w:p w14:paraId="43C86892">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p>
        </w:tc>
      </w:tr>
      <w:tr w14:paraId="4CC2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28" w:type="dxa"/>
            <w:vAlign w:val="center"/>
          </w:tcPr>
          <w:p w14:paraId="7F8B4092">
            <w:pPr>
              <w:keepNext w:val="0"/>
              <w:keepLines w:val="0"/>
              <w:suppressLineNumbers w:val="0"/>
              <w:wordWrap w:val="0"/>
              <w:topLinePunct/>
              <w:adjustRightInd w:val="0"/>
              <w:snapToGrid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开户行：</w:t>
            </w:r>
          </w:p>
        </w:tc>
        <w:tc>
          <w:tcPr>
            <w:tcW w:w="5050" w:type="dxa"/>
            <w:vAlign w:val="center"/>
          </w:tcPr>
          <w:p w14:paraId="0AAED37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p>
        </w:tc>
      </w:tr>
      <w:tr w14:paraId="14A1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128" w:type="dxa"/>
            <w:vAlign w:val="center"/>
          </w:tcPr>
          <w:p w14:paraId="651F9E72">
            <w:pPr>
              <w:keepNext w:val="0"/>
              <w:keepLines w:val="0"/>
              <w:suppressLineNumbers w:val="0"/>
              <w:wordWrap w:val="0"/>
              <w:topLinePunct/>
              <w:adjustRightInd w:val="0"/>
              <w:snapToGrid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帐  号：</w:t>
            </w:r>
          </w:p>
        </w:tc>
        <w:tc>
          <w:tcPr>
            <w:tcW w:w="5050" w:type="dxa"/>
            <w:vAlign w:val="center"/>
          </w:tcPr>
          <w:p w14:paraId="1172185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p>
        </w:tc>
      </w:tr>
      <w:tr w14:paraId="5272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128" w:type="dxa"/>
            <w:vAlign w:val="center"/>
          </w:tcPr>
          <w:p w14:paraId="202F38FD">
            <w:pPr>
              <w:keepNext w:val="0"/>
              <w:keepLines w:val="0"/>
              <w:suppressLineNumbers w:val="0"/>
              <w:wordWrap w:val="0"/>
              <w:topLinePunct/>
              <w:adjustRightInd w:val="0"/>
              <w:snapToGrid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银行行号：</w:t>
            </w:r>
          </w:p>
        </w:tc>
        <w:tc>
          <w:tcPr>
            <w:tcW w:w="5050" w:type="dxa"/>
            <w:vAlign w:val="center"/>
          </w:tcPr>
          <w:p w14:paraId="4E690F9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p>
        </w:tc>
      </w:tr>
      <w:tr w14:paraId="223C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128" w:type="dxa"/>
            <w:vAlign w:val="center"/>
          </w:tcPr>
          <w:p w14:paraId="74E04AAD">
            <w:pPr>
              <w:keepNext w:val="0"/>
              <w:keepLines w:val="0"/>
              <w:suppressLineNumbers w:val="0"/>
              <w:wordWrap w:val="0"/>
              <w:topLinePunct/>
              <w:adjustRightInd w:val="0"/>
              <w:snapToGrid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开户行所处省、市</w:t>
            </w:r>
          </w:p>
        </w:tc>
        <w:tc>
          <w:tcPr>
            <w:tcW w:w="5050" w:type="dxa"/>
            <w:vAlign w:val="center"/>
          </w:tcPr>
          <w:p w14:paraId="109A63B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p>
        </w:tc>
      </w:tr>
      <w:tr w14:paraId="79AE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128" w:type="dxa"/>
            <w:vAlign w:val="center"/>
          </w:tcPr>
          <w:p w14:paraId="0ADD4D31">
            <w:pPr>
              <w:keepNext w:val="0"/>
              <w:keepLines w:val="0"/>
              <w:suppressLineNumbers w:val="0"/>
              <w:wordWrap w:val="0"/>
              <w:topLinePunct/>
              <w:adjustRightInd w:val="0"/>
              <w:snapToGrid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tc>
        <w:tc>
          <w:tcPr>
            <w:tcW w:w="5050" w:type="dxa"/>
            <w:vAlign w:val="center"/>
          </w:tcPr>
          <w:p w14:paraId="00C1C142">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p>
        </w:tc>
      </w:tr>
      <w:tr w14:paraId="4DBD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128" w:type="dxa"/>
            <w:vAlign w:val="center"/>
          </w:tcPr>
          <w:p w14:paraId="1F09E669">
            <w:pPr>
              <w:keepNext w:val="0"/>
              <w:keepLines w:val="0"/>
              <w:suppressLineNumbers w:val="0"/>
              <w:wordWrap w:val="0"/>
              <w:topLinePunct/>
              <w:adjustRightInd w:val="0"/>
              <w:snapToGrid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p>
        </w:tc>
        <w:tc>
          <w:tcPr>
            <w:tcW w:w="5050" w:type="dxa"/>
            <w:vAlign w:val="center"/>
          </w:tcPr>
          <w:p w14:paraId="5698B0A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p>
        </w:tc>
      </w:tr>
    </w:tbl>
    <w:p w14:paraId="68F8CEAC">
      <w:pPr>
        <w:spacing w:line="360" w:lineRule="auto"/>
        <w:ind w:firstLine="482"/>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w:t>
      </w:r>
    </w:p>
    <w:p w14:paraId="65491D8B">
      <w:pPr>
        <w:bidi w:val="0"/>
        <w:spacing w:line="360" w:lineRule="auto"/>
        <w:ind w:firstLine="482" w:firstLineChars="200"/>
        <w:jc w:val="righ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sz w:val="24"/>
          <w:szCs w:val="24"/>
          <w:highlight w:val="none"/>
        </w:rPr>
        <w:t xml:space="preserve">   </w:t>
      </w:r>
      <w:r>
        <w:rPr>
          <w:rFonts w:hint="eastAsia" w:ascii="仿宋" w:hAnsi="仿宋" w:eastAsia="仿宋" w:cs="仿宋"/>
          <w:color w:val="auto"/>
          <w:kern w:val="0"/>
          <w:sz w:val="24"/>
          <w:szCs w:val="24"/>
          <w:highlight w:val="none"/>
          <w:lang w:val="en-US" w:eastAsia="zh-CN" w:bidi="ar-SA"/>
        </w:rPr>
        <w:t>供应商：</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（加盖公章）</w:t>
      </w:r>
    </w:p>
    <w:p w14:paraId="06CF9E8B">
      <w:pPr>
        <w:wordWrap w:val="0"/>
        <w:spacing w:line="360" w:lineRule="auto"/>
        <w:ind w:firstLine="482"/>
        <w:jc w:val="right"/>
        <w:rPr>
          <w:rFonts w:hint="default" w:ascii="仿宋" w:hAnsi="仿宋" w:eastAsia="仿宋" w:cs="仿宋"/>
          <w:spacing w:val="10"/>
          <w:sz w:val="24"/>
          <w:szCs w:val="24"/>
          <w:highlight w:val="none"/>
          <w:lang w:val="en-US"/>
        </w:rPr>
      </w:pPr>
      <w:r>
        <w:rPr>
          <w:rFonts w:hint="eastAsia" w:ascii="仿宋" w:hAnsi="仿宋" w:eastAsia="仿宋" w:cs="仿宋"/>
          <w:color w:val="auto"/>
          <w:kern w:val="0"/>
          <w:sz w:val="24"/>
          <w:szCs w:val="24"/>
          <w:highlight w:val="none"/>
          <w:lang w:val="en-US" w:eastAsia="zh-CN" w:bidi="ar-SA"/>
        </w:rPr>
        <w:t>日期：</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年</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月</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 xml:space="preserve">日  </w:t>
      </w:r>
      <w:r>
        <w:rPr>
          <w:rFonts w:hint="eastAsia" w:ascii="仿宋" w:hAnsi="仿宋" w:eastAsia="仿宋" w:cs="仿宋"/>
          <w:color w:val="auto"/>
          <w:kern w:val="0"/>
          <w:sz w:val="21"/>
          <w:szCs w:val="21"/>
          <w:highlight w:val="none"/>
          <w:lang w:val="en-US" w:eastAsia="zh-CN" w:bidi="ar-SA"/>
        </w:rPr>
        <w:t xml:space="preserve">        </w:t>
      </w:r>
    </w:p>
    <w:p w14:paraId="74E3318A">
      <w:pPr>
        <w:rPr>
          <w:rFonts w:hint="eastAsia" w:ascii="仿宋" w:hAnsi="仿宋" w:eastAsia="仿宋" w:cs="仿宋"/>
          <w:b/>
          <w:sz w:val="24"/>
          <w:szCs w:val="24"/>
          <w:highlight w:val="none"/>
        </w:rPr>
      </w:pPr>
    </w:p>
    <w:p w14:paraId="3AB70EFB">
      <w:pPr>
        <w:rPr>
          <w:rFonts w:hint="eastAsia" w:ascii="仿宋" w:hAnsi="仿宋" w:eastAsia="仿宋" w:cs="仿宋"/>
          <w:b/>
          <w:sz w:val="24"/>
          <w:szCs w:val="24"/>
          <w:highlight w:val="none"/>
        </w:rPr>
      </w:pPr>
    </w:p>
    <w:p w14:paraId="6BCAC320">
      <w:pPr>
        <w:rPr>
          <w:rFonts w:hint="eastAsia" w:ascii="仿宋" w:hAnsi="仿宋" w:eastAsia="仿宋" w:cs="仿宋"/>
          <w:b/>
          <w:sz w:val="24"/>
          <w:szCs w:val="24"/>
          <w:highlight w:val="none"/>
        </w:rPr>
      </w:pPr>
    </w:p>
    <w:p w14:paraId="2CE41982">
      <w:pPr>
        <w:rPr>
          <w:rFonts w:hint="eastAsia" w:ascii="仿宋" w:hAnsi="仿宋" w:eastAsia="仿宋" w:cs="仿宋"/>
          <w:b/>
          <w:sz w:val="24"/>
          <w:szCs w:val="24"/>
          <w:highlight w:val="none"/>
        </w:rPr>
      </w:pPr>
    </w:p>
    <w:p w14:paraId="514D1481">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注：附件1、2表中内容请务必全部填写完整，并加盖公章，</w:t>
      </w:r>
      <w:r>
        <w:rPr>
          <w:rFonts w:hint="eastAsia" w:ascii="仿宋" w:hAnsi="仿宋" w:eastAsia="仿宋" w:cs="仿宋"/>
          <w:b/>
          <w:sz w:val="24"/>
          <w:szCs w:val="24"/>
          <w:highlight w:val="none"/>
          <w:u w:val="none"/>
          <w:lang w:val="en-US" w:eastAsia="zh-CN"/>
        </w:rPr>
        <w:t>不要附在响应文件中</w:t>
      </w:r>
      <w:r>
        <w:rPr>
          <w:rFonts w:hint="eastAsia" w:ascii="仿宋" w:hAnsi="仿宋" w:eastAsia="仿宋" w:cs="仿宋"/>
          <w:b/>
          <w:sz w:val="24"/>
          <w:szCs w:val="24"/>
          <w:highlight w:val="none"/>
          <w:lang w:val="en-US" w:eastAsia="zh-CN"/>
        </w:rPr>
        <w:t>。可在开标前将原件单独扫描发送至sxbh0303@163.com，或在开标前将原件单独密封（</w:t>
      </w:r>
      <w:r>
        <w:rPr>
          <w:rFonts w:hint="eastAsia" w:ascii="仿宋" w:hAnsi="仿宋" w:eastAsia="仿宋" w:cs="仿宋"/>
          <w:b/>
          <w:sz w:val="24"/>
          <w:szCs w:val="24"/>
          <w:highlight w:val="none"/>
          <w:u w:val="none"/>
          <w:lang w:val="en-US" w:eastAsia="zh-CN"/>
        </w:rPr>
        <w:t>不要附在响应文件中</w:t>
      </w:r>
      <w:r>
        <w:rPr>
          <w:rFonts w:hint="eastAsia" w:ascii="仿宋" w:hAnsi="仿宋" w:eastAsia="仿宋" w:cs="仿宋"/>
          <w:b/>
          <w:sz w:val="24"/>
          <w:szCs w:val="24"/>
          <w:highlight w:val="none"/>
          <w:lang w:val="en-US" w:eastAsia="zh-CN"/>
        </w:rPr>
        <w:t>）</w:t>
      </w:r>
      <w:r>
        <w:rPr>
          <w:rFonts w:hint="eastAsia" w:ascii="仿宋" w:hAnsi="仿宋" w:eastAsia="仿宋" w:cs="仿宋"/>
          <w:b/>
          <w:sz w:val="24"/>
          <w:szCs w:val="24"/>
          <w:highlight w:val="none"/>
          <w:u w:val="none"/>
          <w:lang w:val="en-US" w:eastAsia="zh-CN"/>
        </w:rPr>
        <w:t>，</w:t>
      </w:r>
      <w:r>
        <w:rPr>
          <w:rFonts w:hint="eastAsia" w:ascii="仿宋" w:hAnsi="仿宋" w:eastAsia="仿宋" w:cs="仿宋"/>
          <w:b/>
          <w:sz w:val="24"/>
          <w:szCs w:val="24"/>
          <w:highlight w:val="none"/>
          <w:lang w:val="en-US" w:eastAsia="zh-CN"/>
        </w:rPr>
        <w:t>并与响应文件一同提交至采购代理机构</w:t>
      </w:r>
      <w:r>
        <w:rPr>
          <w:rFonts w:hint="eastAsia" w:ascii="仿宋" w:hAnsi="仿宋" w:eastAsia="仿宋" w:cs="仿宋"/>
          <w:b/>
          <w:sz w:val="24"/>
          <w:szCs w:val="24"/>
          <w:highlight w:val="none"/>
          <w:u w:val="none"/>
          <w:lang w:val="en-US" w:eastAsia="zh-CN"/>
        </w:rPr>
        <w:t>。</w:t>
      </w:r>
    </w:p>
    <w:p w14:paraId="335D5E9E">
      <w:pPr>
        <w:rPr>
          <w:rFonts w:hint="eastAsia" w:ascii="仿宋" w:hAnsi="仿宋" w:eastAsia="仿宋" w:cs="仿宋"/>
          <w:sz w:val="24"/>
          <w:szCs w:val="24"/>
          <w:highlight w:val="none"/>
        </w:rPr>
      </w:pPr>
    </w:p>
    <w:sectPr>
      <w:footerReference r:id="rId12" w:type="default"/>
      <w:pgSz w:w="11906" w:h="16838"/>
      <w:pgMar w:top="1417" w:right="1247" w:bottom="1417" w:left="1247" w:header="851" w:footer="850"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E105">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5130">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A678E">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ADEEF">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4ADEEF">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AEC20">
    <w:pPr>
      <w:pStyle w:val="22"/>
      <w:jc w:val="center"/>
      <w:rPr>
        <w:rFonts w:ascii="Times New Roman" w:hAnsi="Times New Roman"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9FCDB">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AC9FCDB">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28952">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E783F">
                          <w:pPr>
                            <w:pStyle w:val="2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61E783F">
                    <w:pPr>
                      <w:pStyle w:val="2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399A0">
    <w:pPr>
      <w:pStyle w:val="22"/>
      <w:ind w:firstLine="400"/>
      <w:jc w:val="center"/>
      <w:rPr>
        <w:rFonts w:eastAsia="仿宋_GB2312"/>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91741">
                          <w:pPr>
                            <w:pStyle w:val="2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6A91741">
                    <w:pPr>
                      <w:pStyle w:val="2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6E34">
    <w:pPr>
      <w:pStyle w:val="22"/>
      <w:ind w:firstLine="400"/>
      <w:jc w:val="center"/>
      <w:rPr>
        <w:rFonts w:eastAsia="仿宋_GB2312"/>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EFD26">
                          <w:pPr>
                            <w:pStyle w:val="22"/>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51EFD26">
                    <w:pPr>
                      <w:pStyle w:val="22"/>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76133">
    <w:pPr>
      <w:pStyle w:val="23"/>
      <w:spacing w:line="240" w:lineRule="auto"/>
      <w:jc w:val="both"/>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5F2B8">
    <w:pPr>
      <w:pStyle w:val="23"/>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C3074">
    <w:pPr>
      <w:pStyle w:val="23"/>
      <w:spacing w:line="240" w:lineRule="auto"/>
    </w:pPr>
    <w:r>
      <w:rPr>
        <w:rFonts w:hint="eastAsia" w:asciiTheme="minorEastAsia" w:hAnsiTheme="minorEastAsia" w:eastAsiaTheme="minorEastAsia" w:cstheme="minorEastAsia"/>
        <w:snapToGrid w:val="0"/>
        <w:lang w:val="en-US" w:eastAsia="zh-CN"/>
      </w:rPr>
      <w:t>介休市殡仪馆整修改造项目采购文件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EA0F5"/>
    <w:multiLevelType w:val="singleLevel"/>
    <w:tmpl w:val="85FEA0F5"/>
    <w:lvl w:ilvl="0" w:tentative="0">
      <w:start w:val="1"/>
      <w:numFmt w:val="decimal"/>
      <w:suff w:val="nothing"/>
      <w:lvlText w:val="%1、"/>
      <w:lvlJc w:val="left"/>
    </w:lvl>
  </w:abstractNum>
  <w:abstractNum w:abstractNumId="1">
    <w:nsid w:val="EF049517"/>
    <w:multiLevelType w:val="singleLevel"/>
    <w:tmpl w:val="EF049517"/>
    <w:lvl w:ilvl="0" w:tentative="0">
      <w:start w:val="2"/>
      <w:numFmt w:val="chineseCounting"/>
      <w:suff w:val="nothing"/>
      <w:lvlText w:val="%1、"/>
      <w:lvlJc w:val="left"/>
      <w:rPr>
        <w:rFonts w:hint="eastAsia"/>
      </w:rPr>
    </w:lvl>
  </w:abstractNum>
  <w:abstractNum w:abstractNumId="2">
    <w:nsid w:val="FF2AD96A"/>
    <w:multiLevelType w:val="singleLevel"/>
    <w:tmpl w:val="FF2AD96A"/>
    <w:lvl w:ilvl="0" w:tentative="0">
      <w:start w:val="1"/>
      <w:numFmt w:val="decimal"/>
      <w:pStyle w:val="18"/>
      <w:lvlText w:val="%1."/>
      <w:lvlJc w:val="left"/>
      <w:pPr>
        <w:tabs>
          <w:tab w:val="left" w:pos="2040"/>
        </w:tabs>
        <w:ind w:left="2040" w:hanging="360"/>
      </w:pPr>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0DA6CAAF"/>
    <w:multiLevelType w:val="singleLevel"/>
    <w:tmpl w:val="0DA6CAAF"/>
    <w:lvl w:ilvl="0" w:tentative="0">
      <w:start w:val="1"/>
      <w:numFmt w:val="decimal"/>
      <w:suff w:val="nothing"/>
      <w:lvlText w:val="%1、"/>
      <w:lvlJc w:val="left"/>
    </w:lvl>
  </w:abstractNum>
  <w:abstractNum w:abstractNumId="5">
    <w:nsid w:val="43F4E5DB"/>
    <w:multiLevelType w:val="singleLevel"/>
    <w:tmpl w:val="43F4E5DB"/>
    <w:lvl w:ilvl="0" w:tentative="0">
      <w:start w:val="5"/>
      <w:numFmt w:val="decimal"/>
      <w:suff w:val="nothing"/>
      <w:lvlText w:val="（%1）"/>
      <w:lvlJc w:val="left"/>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OTEzYzAzNjEwNWJhNzlkM2ZjMTg0OGRhYjhhZjYifQ=="/>
  </w:docVars>
  <w:rsids>
    <w:rsidRoot w:val="001775DE"/>
    <w:rsid w:val="00071AF6"/>
    <w:rsid w:val="00083293"/>
    <w:rsid w:val="00084989"/>
    <w:rsid w:val="000850F7"/>
    <w:rsid w:val="00086281"/>
    <w:rsid w:val="00087645"/>
    <w:rsid w:val="000A71CC"/>
    <w:rsid w:val="000B4C91"/>
    <w:rsid w:val="000D1D93"/>
    <w:rsid w:val="000D4C31"/>
    <w:rsid w:val="00152924"/>
    <w:rsid w:val="0016093B"/>
    <w:rsid w:val="0016513C"/>
    <w:rsid w:val="001775DE"/>
    <w:rsid w:val="0019058B"/>
    <w:rsid w:val="001A1AE8"/>
    <w:rsid w:val="001A7CCC"/>
    <w:rsid w:val="001B39CE"/>
    <w:rsid w:val="001B6857"/>
    <w:rsid w:val="001E4CC4"/>
    <w:rsid w:val="00205E33"/>
    <w:rsid w:val="00231BEA"/>
    <w:rsid w:val="00236BBA"/>
    <w:rsid w:val="002440F8"/>
    <w:rsid w:val="00271639"/>
    <w:rsid w:val="002869C2"/>
    <w:rsid w:val="002F27BF"/>
    <w:rsid w:val="00300B20"/>
    <w:rsid w:val="00314306"/>
    <w:rsid w:val="003154A3"/>
    <w:rsid w:val="00324E92"/>
    <w:rsid w:val="00334386"/>
    <w:rsid w:val="00341A43"/>
    <w:rsid w:val="003449CE"/>
    <w:rsid w:val="00345972"/>
    <w:rsid w:val="003508D5"/>
    <w:rsid w:val="00351392"/>
    <w:rsid w:val="00361915"/>
    <w:rsid w:val="00387293"/>
    <w:rsid w:val="0039160F"/>
    <w:rsid w:val="00397DB1"/>
    <w:rsid w:val="003B1332"/>
    <w:rsid w:val="003B6F69"/>
    <w:rsid w:val="003C1459"/>
    <w:rsid w:val="003F72C5"/>
    <w:rsid w:val="0045065B"/>
    <w:rsid w:val="0045328E"/>
    <w:rsid w:val="00461905"/>
    <w:rsid w:val="00493D2F"/>
    <w:rsid w:val="004967C6"/>
    <w:rsid w:val="004A797E"/>
    <w:rsid w:val="004C2D97"/>
    <w:rsid w:val="004D38C2"/>
    <w:rsid w:val="004F5517"/>
    <w:rsid w:val="00516970"/>
    <w:rsid w:val="00542121"/>
    <w:rsid w:val="0056327C"/>
    <w:rsid w:val="0058059C"/>
    <w:rsid w:val="005E56C1"/>
    <w:rsid w:val="006032E3"/>
    <w:rsid w:val="00606E54"/>
    <w:rsid w:val="00634FF8"/>
    <w:rsid w:val="00640670"/>
    <w:rsid w:val="006406CA"/>
    <w:rsid w:val="00650646"/>
    <w:rsid w:val="0067408D"/>
    <w:rsid w:val="006C1CFE"/>
    <w:rsid w:val="006C2197"/>
    <w:rsid w:val="006C490B"/>
    <w:rsid w:val="00733E26"/>
    <w:rsid w:val="00735F7F"/>
    <w:rsid w:val="00754026"/>
    <w:rsid w:val="00754D19"/>
    <w:rsid w:val="007602FB"/>
    <w:rsid w:val="00766472"/>
    <w:rsid w:val="007B4C06"/>
    <w:rsid w:val="007D05FE"/>
    <w:rsid w:val="00825238"/>
    <w:rsid w:val="00860EF6"/>
    <w:rsid w:val="0087584E"/>
    <w:rsid w:val="008C5F0F"/>
    <w:rsid w:val="008D7787"/>
    <w:rsid w:val="008E7B46"/>
    <w:rsid w:val="00927454"/>
    <w:rsid w:val="009312E3"/>
    <w:rsid w:val="00936C31"/>
    <w:rsid w:val="00940999"/>
    <w:rsid w:val="00941604"/>
    <w:rsid w:val="00943852"/>
    <w:rsid w:val="009530AC"/>
    <w:rsid w:val="00977C6F"/>
    <w:rsid w:val="009803DC"/>
    <w:rsid w:val="00984543"/>
    <w:rsid w:val="00995EDE"/>
    <w:rsid w:val="009A481A"/>
    <w:rsid w:val="009F01EC"/>
    <w:rsid w:val="00A3169A"/>
    <w:rsid w:val="00A32361"/>
    <w:rsid w:val="00A35425"/>
    <w:rsid w:val="00A53067"/>
    <w:rsid w:val="00A65C21"/>
    <w:rsid w:val="00A70005"/>
    <w:rsid w:val="00A908CB"/>
    <w:rsid w:val="00AA5E4A"/>
    <w:rsid w:val="00AC1CF3"/>
    <w:rsid w:val="00AC23A6"/>
    <w:rsid w:val="00AC5C6F"/>
    <w:rsid w:val="00AD0019"/>
    <w:rsid w:val="00AD16EC"/>
    <w:rsid w:val="00AD7891"/>
    <w:rsid w:val="00B03312"/>
    <w:rsid w:val="00B279AF"/>
    <w:rsid w:val="00B31169"/>
    <w:rsid w:val="00B63420"/>
    <w:rsid w:val="00B80E43"/>
    <w:rsid w:val="00B87647"/>
    <w:rsid w:val="00BC37B2"/>
    <w:rsid w:val="00BE14BC"/>
    <w:rsid w:val="00BE6139"/>
    <w:rsid w:val="00C1638B"/>
    <w:rsid w:val="00C3040B"/>
    <w:rsid w:val="00C45C99"/>
    <w:rsid w:val="00C52471"/>
    <w:rsid w:val="00C747EF"/>
    <w:rsid w:val="00C76211"/>
    <w:rsid w:val="00C85BB3"/>
    <w:rsid w:val="00C8798B"/>
    <w:rsid w:val="00C97530"/>
    <w:rsid w:val="00CA0AB3"/>
    <w:rsid w:val="00CB2CED"/>
    <w:rsid w:val="00CB7688"/>
    <w:rsid w:val="00CC3A18"/>
    <w:rsid w:val="00CE5FCC"/>
    <w:rsid w:val="00CE6F3A"/>
    <w:rsid w:val="00CF1CF7"/>
    <w:rsid w:val="00D107B1"/>
    <w:rsid w:val="00D1762C"/>
    <w:rsid w:val="00D35593"/>
    <w:rsid w:val="00D425E7"/>
    <w:rsid w:val="00D56F7B"/>
    <w:rsid w:val="00D8023F"/>
    <w:rsid w:val="00D81AD7"/>
    <w:rsid w:val="00D952F4"/>
    <w:rsid w:val="00D96A0F"/>
    <w:rsid w:val="00DD3A83"/>
    <w:rsid w:val="00DD5A00"/>
    <w:rsid w:val="00DE0639"/>
    <w:rsid w:val="00DF743A"/>
    <w:rsid w:val="00E02170"/>
    <w:rsid w:val="00E14644"/>
    <w:rsid w:val="00E2568A"/>
    <w:rsid w:val="00E26C43"/>
    <w:rsid w:val="00E65B99"/>
    <w:rsid w:val="00E96D97"/>
    <w:rsid w:val="00EB2568"/>
    <w:rsid w:val="00EB4F57"/>
    <w:rsid w:val="00EC5B32"/>
    <w:rsid w:val="00F152C3"/>
    <w:rsid w:val="00F32CFF"/>
    <w:rsid w:val="00F34EA2"/>
    <w:rsid w:val="00F41FB4"/>
    <w:rsid w:val="00F67999"/>
    <w:rsid w:val="00F97197"/>
    <w:rsid w:val="00F97E23"/>
    <w:rsid w:val="00FE2735"/>
    <w:rsid w:val="00FF2B0D"/>
    <w:rsid w:val="01172ED1"/>
    <w:rsid w:val="011E7D47"/>
    <w:rsid w:val="015574C8"/>
    <w:rsid w:val="016A347B"/>
    <w:rsid w:val="017B7435"/>
    <w:rsid w:val="018D15B1"/>
    <w:rsid w:val="01A1728D"/>
    <w:rsid w:val="01A64EB5"/>
    <w:rsid w:val="01A70432"/>
    <w:rsid w:val="01A714F8"/>
    <w:rsid w:val="01D37C34"/>
    <w:rsid w:val="01D9111D"/>
    <w:rsid w:val="01FC2B23"/>
    <w:rsid w:val="02057C5D"/>
    <w:rsid w:val="020F2769"/>
    <w:rsid w:val="021D04ED"/>
    <w:rsid w:val="021D5B09"/>
    <w:rsid w:val="0229517E"/>
    <w:rsid w:val="022F27AC"/>
    <w:rsid w:val="028B3BC3"/>
    <w:rsid w:val="028C0BD5"/>
    <w:rsid w:val="028D5197"/>
    <w:rsid w:val="029340B9"/>
    <w:rsid w:val="0296204C"/>
    <w:rsid w:val="02AD4A35"/>
    <w:rsid w:val="02ED1C6E"/>
    <w:rsid w:val="03261D94"/>
    <w:rsid w:val="0328245F"/>
    <w:rsid w:val="03294016"/>
    <w:rsid w:val="032B02FA"/>
    <w:rsid w:val="032B52CD"/>
    <w:rsid w:val="0345456D"/>
    <w:rsid w:val="034E1EDF"/>
    <w:rsid w:val="035C0CBA"/>
    <w:rsid w:val="03625F8C"/>
    <w:rsid w:val="03647BA8"/>
    <w:rsid w:val="037042FD"/>
    <w:rsid w:val="039F5935"/>
    <w:rsid w:val="03AD6AFB"/>
    <w:rsid w:val="03B57469"/>
    <w:rsid w:val="03B94152"/>
    <w:rsid w:val="03B97747"/>
    <w:rsid w:val="03D41C9C"/>
    <w:rsid w:val="03ED19A7"/>
    <w:rsid w:val="03FC3519"/>
    <w:rsid w:val="04072F29"/>
    <w:rsid w:val="041217B1"/>
    <w:rsid w:val="041C6DC3"/>
    <w:rsid w:val="044E51ED"/>
    <w:rsid w:val="045F7749"/>
    <w:rsid w:val="04610697"/>
    <w:rsid w:val="047C3C16"/>
    <w:rsid w:val="04A421D0"/>
    <w:rsid w:val="04A604E7"/>
    <w:rsid w:val="04E029B6"/>
    <w:rsid w:val="04E1071E"/>
    <w:rsid w:val="04E6357A"/>
    <w:rsid w:val="05171224"/>
    <w:rsid w:val="054E43D8"/>
    <w:rsid w:val="05535C78"/>
    <w:rsid w:val="05924D4E"/>
    <w:rsid w:val="05BB7A49"/>
    <w:rsid w:val="05CE6918"/>
    <w:rsid w:val="05E67DD2"/>
    <w:rsid w:val="05E92543"/>
    <w:rsid w:val="05F257ED"/>
    <w:rsid w:val="05F84F77"/>
    <w:rsid w:val="06060184"/>
    <w:rsid w:val="060E09A6"/>
    <w:rsid w:val="0620509D"/>
    <w:rsid w:val="062076F2"/>
    <w:rsid w:val="063D7D54"/>
    <w:rsid w:val="064704D8"/>
    <w:rsid w:val="064C316F"/>
    <w:rsid w:val="064F4656"/>
    <w:rsid w:val="065A6640"/>
    <w:rsid w:val="066F314B"/>
    <w:rsid w:val="06720991"/>
    <w:rsid w:val="068F0BD1"/>
    <w:rsid w:val="069703AE"/>
    <w:rsid w:val="06976151"/>
    <w:rsid w:val="069B7C33"/>
    <w:rsid w:val="06A15565"/>
    <w:rsid w:val="06A731DE"/>
    <w:rsid w:val="06B34B4A"/>
    <w:rsid w:val="06B62CBE"/>
    <w:rsid w:val="06BE10A1"/>
    <w:rsid w:val="06CE6D9A"/>
    <w:rsid w:val="06ED5AF7"/>
    <w:rsid w:val="06F42F66"/>
    <w:rsid w:val="071466BD"/>
    <w:rsid w:val="071E2D9F"/>
    <w:rsid w:val="07255F99"/>
    <w:rsid w:val="07291836"/>
    <w:rsid w:val="0754743C"/>
    <w:rsid w:val="07657A9C"/>
    <w:rsid w:val="07735BD4"/>
    <w:rsid w:val="079104C6"/>
    <w:rsid w:val="07B90E36"/>
    <w:rsid w:val="07D17DB0"/>
    <w:rsid w:val="07D34695"/>
    <w:rsid w:val="07E40392"/>
    <w:rsid w:val="07EE6160"/>
    <w:rsid w:val="08007CEA"/>
    <w:rsid w:val="08064F81"/>
    <w:rsid w:val="08402709"/>
    <w:rsid w:val="08462A0A"/>
    <w:rsid w:val="08480CF5"/>
    <w:rsid w:val="084D4C10"/>
    <w:rsid w:val="08601134"/>
    <w:rsid w:val="088259E4"/>
    <w:rsid w:val="08B5618D"/>
    <w:rsid w:val="08D94001"/>
    <w:rsid w:val="09223CE4"/>
    <w:rsid w:val="092E4EA4"/>
    <w:rsid w:val="09310382"/>
    <w:rsid w:val="09360A5B"/>
    <w:rsid w:val="093D059E"/>
    <w:rsid w:val="09446B26"/>
    <w:rsid w:val="095E7830"/>
    <w:rsid w:val="096867B1"/>
    <w:rsid w:val="097D5E24"/>
    <w:rsid w:val="09A44896"/>
    <w:rsid w:val="09AB0D7A"/>
    <w:rsid w:val="09B1579E"/>
    <w:rsid w:val="09C92FBF"/>
    <w:rsid w:val="09CF1383"/>
    <w:rsid w:val="09D828AB"/>
    <w:rsid w:val="0A1641A0"/>
    <w:rsid w:val="0A383973"/>
    <w:rsid w:val="0A6D5C72"/>
    <w:rsid w:val="0A6E6851"/>
    <w:rsid w:val="0A806F02"/>
    <w:rsid w:val="0A817E77"/>
    <w:rsid w:val="0AC97FC1"/>
    <w:rsid w:val="0AD66DE5"/>
    <w:rsid w:val="0ADD081A"/>
    <w:rsid w:val="0AE01D69"/>
    <w:rsid w:val="0AF418F3"/>
    <w:rsid w:val="0AF6101E"/>
    <w:rsid w:val="0B0220F2"/>
    <w:rsid w:val="0B0B419B"/>
    <w:rsid w:val="0B0E30C9"/>
    <w:rsid w:val="0B1A521D"/>
    <w:rsid w:val="0B85342F"/>
    <w:rsid w:val="0B9959D7"/>
    <w:rsid w:val="0B9C4D2C"/>
    <w:rsid w:val="0BA044F9"/>
    <w:rsid w:val="0BA70945"/>
    <w:rsid w:val="0BA9349A"/>
    <w:rsid w:val="0BAA5B77"/>
    <w:rsid w:val="0BB049AA"/>
    <w:rsid w:val="0BB21B28"/>
    <w:rsid w:val="0BC12C59"/>
    <w:rsid w:val="0BCC0AE8"/>
    <w:rsid w:val="0BD85FD5"/>
    <w:rsid w:val="0BF3440E"/>
    <w:rsid w:val="0C0656E1"/>
    <w:rsid w:val="0C0C6B63"/>
    <w:rsid w:val="0C121C65"/>
    <w:rsid w:val="0C1652FC"/>
    <w:rsid w:val="0C1E7781"/>
    <w:rsid w:val="0C2F5481"/>
    <w:rsid w:val="0C307DCD"/>
    <w:rsid w:val="0C4D2D03"/>
    <w:rsid w:val="0C5A1957"/>
    <w:rsid w:val="0C6433BC"/>
    <w:rsid w:val="0C670800"/>
    <w:rsid w:val="0C6C52D7"/>
    <w:rsid w:val="0C7544D6"/>
    <w:rsid w:val="0C8A0AFC"/>
    <w:rsid w:val="0CA93C73"/>
    <w:rsid w:val="0CB87790"/>
    <w:rsid w:val="0CC04897"/>
    <w:rsid w:val="0CC632E2"/>
    <w:rsid w:val="0CE05BA0"/>
    <w:rsid w:val="0CEC27B0"/>
    <w:rsid w:val="0D040E13"/>
    <w:rsid w:val="0D057C42"/>
    <w:rsid w:val="0D082B23"/>
    <w:rsid w:val="0D0C0580"/>
    <w:rsid w:val="0D227284"/>
    <w:rsid w:val="0D470B14"/>
    <w:rsid w:val="0D6630D6"/>
    <w:rsid w:val="0D6B456F"/>
    <w:rsid w:val="0D813912"/>
    <w:rsid w:val="0D820740"/>
    <w:rsid w:val="0DC97D7F"/>
    <w:rsid w:val="0E073380"/>
    <w:rsid w:val="0E0B63E3"/>
    <w:rsid w:val="0E1F5469"/>
    <w:rsid w:val="0E200A16"/>
    <w:rsid w:val="0E2826F4"/>
    <w:rsid w:val="0E464EDF"/>
    <w:rsid w:val="0E5D5C51"/>
    <w:rsid w:val="0E716C53"/>
    <w:rsid w:val="0E96765D"/>
    <w:rsid w:val="0EA50CBE"/>
    <w:rsid w:val="0EA60386"/>
    <w:rsid w:val="0EB07454"/>
    <w:rsid w:val="0EB7697A"/>
    <w:rsid w:val="0EBC220F"/>
    <w:rsid w:val="0ECE2A21"/>
    <w:rsid w:val="0EDA3D8F"/>
    <w:rsid w:val="0EFD2486"/>
    <w:rsid w:val="0F2505E2"/>
    <w:rsid w:val="0F2B7E7E"/>
    <w:rsid w:val="0F4124B8"/>
    <w:rsid w:val="0F4528D0"/>
    <w:rsid w:val="0F46523B"/>
    <w:rsid w:val="0F466338"/>
    <w:rsid w:val="0F5A3259"/>
    <w:rsid w:val="0F5B2655"/>
    <w:rsid w:val="0F693FDF"/>
    <w:rsid w:val="0F712B50"/>
    <w:rsid w:val="0F746899"/>
    <w:rsid w:val="0F781459"/>
    <w:rsid w:val="0F8066B1"/>
    <w:rsid w:val="0FA66F93"/>
    <w:rsid w:val="0FA97975"/>
    <w:rsid w:val="0FCB50B0"/>
    <w:rsid w:val="0FD33048"/>
    <w:rsid w:val="0FD430B7"/>
    <w:rsid w:val="0FE84636"/>
    <w:rsid w:val="0FE94435"/>
    <w:rsid w:val="0FFC195A"/>
    <w:rsid w:val="100532BD"/>
    <w:rsid w:val="100A21CD"/>
    <w:rsid w:val="10273AC5"/>
    <w:rsid w:val="102B061B"/>
    <w:rsid w:val="10343CAC"/>
    <w:rsid w:val="103A2E27"/>
    <w:rsid w:val="105E5792"/>
    <w:rsid w:val="107A00DD"/>
    <w:rsid w:val="108B44BE"/>
    <w:rsid w:val="108F264E"/>
    <w:rsid w:val="109C6F65"/>
    <w:rsid w:val="10A33004"/>
    <w:rsid w:val="10BE4662"/>
    <w:rsid w:val="10CF7AEA"/>
    <w:rsid w:val="10D630F1"/>
    <w:rsid w:val="10DE7DAF"/>
    <w:rsid w:val="10E372D4"/>
    <w:rsid w:val="10E64273"/>
    <w:rsid w:val="10FC0CC9"/>
    <w:rsid w:val="10FD676B"/>
    <w:rsid w:val="111A47C1"/>
    <w:rsid w:val="111D6303"/>
    <w:rsid w:val="11675810"/>
    <w:rsid w:val="11A76FC2"/>
    <w:rsid w:val="11B333DC"/>
    <w:rsid w:val="11D76D14"/>
    <w:rsid w:val="11DB10A5"/>
    <w:rsid w:val="11F2218B"/>
    <w:rsid w:val="11F74311"/>
    <w:rsid w:val="1218397F"/>
    <w:rsid w:val="12196B79"/>
    <w:rsid w:val="1228350E"/>
    <w:rsid w:val="124949E7"/>
    <w:rsid w:val="12581691"/>
    <w:rsid w:val="125D4C15"/>
    <w:rsid w:val="12600A2B"/>
    <w:rsid w:val="126A32DB"/>
    <w:rsid w:val="127110AA"/>
    <w:rsid w:val="127C6BC4"/>
    <w:rsid w:val="128672FF"/>
    <w:rsid w:val="12B617F0"/>
    <w:rsid w:val="12BC26F9"/>
    <w:rsid w:val="12C02EFB"/>
    <w:rsid w:val="12CF1BB2"/>
    <w:rsid w:val="12D0761F"/>
    <w:rsid w:val="12E36D9D"/>
    <w:rsid w:val="12F978B7"/>
    <w:rsid w:val="12FE03F1"/>
    <w:rsid w:val="13064154"/>
    <w:rsid w:val="132C041A"/>
    <w:rsid w:val="135C5193"/>
    <w:rsid w:val="13704618"/>
    <w:rsid w:val="137203A4"/>
    <w:rsid w:val="137A7311"/>
    <w:rsid w:val="13876776"/>
    <w:rsid w:val="1394109B"/>
    <w:rsid w:val="13B42BFA"/>
    <w:rsid w:val="13CE33F5"/>
    <w:rsid w:val="13D46988"/>
    <w:rsid w:val="13D631D9"/>
    <w:rsid w:val="13D9039D"/>
    <w:rsid w:val="13F51227"/>
    <w:rsid w:val="14026B1F"/>
    <w:rsid w:val="140338C9"/>
    <w:rsid w:val="140C4787"/>
    <w:rsid w:val="14150E48"/>
    <w:rsid w:val="141E15F3"/>
    <w:rsid w:val="142002D5"/>
    <w:rsid w:val="144D1188"/>
    <w:rsid w:val="146E7535"/>
    <w:rsid w:val="148C60C3"/>
    <w:rsid w:val="149023BE"/>
    <w:rsid w:val="14A35E04"/>
    <w:rsid w:val="14B8490F"/>
    <w:rsid w:val="14D07641"/>
    <w:rsid w:val="14D41A7F"/>
    <w:rsid w:val="14E11FCE"/>
    <w:rsid w:val="14E71B9F"/>
    <w:rsid w:val="14EB6135"/>
    <w:rsid w:val="14FA5682"/>
    <w:rsid w:val="150002A5"/>
    <w:rsid w:val="150712B5"/>
    <w:rsid w:val="15195B22"/>
    <w:rsid w:val="156501CC"/>
    <w:rsid w:val="15767074"/>
    <w:rsid w:val="158662BD"/>
    <w:rsid w:val="158913CC"/>
    <w:rsid w:val="15893BDE"/>
    <w:rsid w:val="15DA1E85"/>
    <w:rsid w:val="15EC5584"/>
    <w:rsid w:val="1602382A"/>
    <w:rsid w:val="160267AF"/>
    <w:rsid w:val="160C1A51"/>
    <w:rsid w:val="16114B35"/>
    <w:rsid w:val="16153DDC"/>
    <w:rsid w:val="161B0846"/>
    <w:rsid w:val="161D6C67"/>
    <w:rsid w:val="163B4E88"/>
    <w:rsid w:val="16730284"/>
    <w:rsid w:val="16796146"/>
    <w:rsid w:val="167D427C"/>
    <w:rsid w:val="16921267"/>
    <w:rsid w:val="16BD75D9"/>
    <w:rsid w:val="16C64858"/>
    <w:rsid w:val="16DF25BB"/>
    <w:rsid w:val="16E96798"/>
    <w:rsid w:val="16F16E27"/>
    <w:rsid w:val="16F3195A"/>
    <w:rsid w:val="16FE7FF8"/>
    <w:rsid w:val="16FF2B74"/>
    <w:rsid w:val="170D7E16"/>
    <w:rsid w:val="1716195F"/>
    <w:rsid w:val="17590011"/>
    <w:rsid w:val="176448E6"/>
    <w:rsid w:val="17656834"/>
    <w:rsid w:val="1767428D"/>
    <w:rsid w:val="176F6C06"/>
    <w:rsid w:val="17710B95"/>
    <w:rsid w:val="177152ED"/>
    <w:rsid w:val="17756210"/>
    <w:rsid w:val="177F73EB"/>
    <w:rsid w:val="1784022B"/>
    <w:rsid w:val="178A6D98"/>
    <w:rsid w:val="179065AF"/>
    <w:rsid w:val="17B476FF"/>
    <w:rsid w:val="17B648CC"/>
    <w:rsid w:val="17D928C7"/>
    <w:rsid w:val="17E010E9"/>
    <w:rsid w:val="17E01EA2"/>
    <w:rsid w:val="17F261A5"/>
    <w:rsid w:val="17FC0062"/>
    <w:rsid w:val="17FE0021"/>
    <w:rsid w:val="180715CC"/>
    <w:rsid w:val="180B1AE6"/>
    <w:rsid w:val="18162E2A"/>
    <w:rsid w:val="18335FA5"/>
    <w:rsid w:val="183A0990"/>
    <w:rsid w:val="18480FD8"/>
    <w:rsid w:val="18557986"/>
    <w:rsid w:val="18754D0E"/>
    <w:rsid w:val="18BD4F9A"/>
    <w:rsid w:val="18CB51F4"/>
    <w:rsid w:val="18CF0909"/>
    <w:rsid w:val="18DF4BBF"/>
    <w:rsid w:val="18F02F42"/>
    <w:rsid w:val="18F51C26"/>
    <w:rsid w:val="19113069"/>
    <w:rsid w:val="191E24EC"/>
    <w:rsid w:val="19204FCE"/>
    <w:rsid w:val="1925776F"/>
    <w:rsid w:val="193731CE"/>
    <w:rsid w:val="194674E2"/>
    <w:rsid w:val="194B5735"/>
    <w:rsid w:val="195D5BAE"/>
    <w:rsid w:val="19770B42"/>
    <w:rsid w:val="19772F08"/>
    <w:rsid w:val="197B7208"/>
    <w:rsid w:val="197F52D4"/>
    <w:rsid w:val="19AB3DAE"/>
    <w:rsid w:val="19E157C2"/>
    <w:rsid w:val="19EC0D6E"/>
    <w:rsid w:val="19EC1BA7"/>
    <w:rsid w:val="19ED659F"/>
    <w:rsid w:val="19FF3C3C"/>
    <w:rsid w:val="1A0F0E95"/>
    <w:rsid w:val="1A16530D"/>
    <w:rsid w:val="1A2454C4"/>
    <w:rsid w:val="1A315E33"/>
    <w:rsid w:val="1A4D4CFE"/>
    <w:rsid w:val="1A6B5E42"/>
    <w:rsid w:val="1A6E4290"/>
    <w:rsid w:val="1A726465"/>
    <w:rsid w:val="1A85331D"/>
    <w:rsid w:val="1A962A68"/>
    <w:rsid w:val="1A99185E"/>
    <w:rsid w:val="1AB0088A"/>
    <w:rsid w:val="1ABD0513"/>
    <w:rsid w:val="1AD27C6F"/>
    <w:rsid w:val="1AD405F3"/>
    <w:rsid w:val="1ADA0E9B"/>
    <w:rsid w:val="1AE300CE"/>
    <w:rsid w:val="1AE9554D"/>
    <w:rsid w:val="1B0F6613"/>
    <w:rsid w:val="1B274DC6"/>
    <w:rsid w:val="1B435081"/>
    <w:rsid w:val="1B497698"/>
    <w:rsid w:val="1B5E02B6"/>
    <w:rsid w:val="1B5E6C05"/>
    <w:rsid w:val="1B6B1E72"/>
    <w:rsid w:val="1B6E4275"/>
    <w:rsid w:val="1B881676"/>
    <w:rsid w:val="1B88244E"/>
    <w:rsid w:val="1BA961DC"/>
    <w:rsid w:val="1BAD6621"/>
    <w:rsid w:val="1BBF5718"/>
    <w:rsid w:val="1BC95371"/>
    <w:rsid w:val="1BCE0DB3"/>
    <w:rsid w:val="1C0628B7"/>
    <w:rsid w:val="1C0E2656"/>
    <w:rsid w:val="1C1407DA"/>
    <w:rsid w:val="1C153BCB"/>
    <w:rsid w:val="1C1A4EC5"/>
    <w:rsid w:val="1C26359D"/>
    <w:rsid w:val="1C295AB9"/>
    <w:rsid w:val="1C2F22BE"/>
    <w:rsid w:val="1C4652B6"/>
    <w:rsid w:val="1C5460EC"/>
    <w:rsid w:val="1C5A155B"/>
    <w:rsid w:val="1C5C4FCA"/>
    <w:rsid w:val="1C903F78"/>
    <w:rsid w:val="1CA97B41"/>
    <w:rsid w:val="1CAA10F9"/>
    <w:rsid w:val="1CB5755D"/>
    <w:rsid w:val="1CBA016F"/>
    <w:rsid w:val="1CBE58A4"/>
    <w:rsid w:val="1CC01D49"/>
    <w:rsid w:val="1CEA3FD4"/>
    <w:rsid w:val="1D302753"/>
    <w:rsid w:val="1D3072B1"/>
    <w:rsid w:val="1D382E9A"/>
    <w:rsid w:val="1D427CEC"/>
    <w:rsid w:val="1D5412D8"/>
    <w:rsid w:val="1D5C7CC4"/>
    <w:rsid w:val="1D6D1DE9"/>
    <w:rsid w:val="1D732A6D"/>
    <w:rsid w:val="1D8148D9"/>
    <w:rsid w:val="1D9C6CA3"/>
    <w:rsid w:val="1D9E0B45"/>
    <w:rsid w:val="1DA829EC"/>
    <w:rsid w:val="1DC555C3"/>
    <w:rsid w:val="1DC7686B"/>
    <w:rsid w:val="1DE43E33"/>
    <w:rsid w:val="1DE61A5D"/>
    <w:rsid w:val="1DE74FBB"/>
    <w:rsid w:val="1DEF3563"/>
    <w:rsid w:val="1E1E3705"/>
    <w:rsid w:val="1E2077B2"/>
    <w:rsid w:val="1E307847"/>
    <w:rsid w:val="1EA45EAA"/>
    <w:rsid w:val="1EBF78CB"/>
    <w:rsid w:val="1EC56998"/>
    <w:rsid w:val="1EDB6F74"/>
    <w:rsid w:val="1EE92833"/>
    <w:rsid w:val="1EF05632"/>
    <w:rsid w:val="1F003C05"/>
    <w:rsid w:val="1F0770FC"/>
    <w:rsid w:val="1F1606F9"/>
    <w:rsid w:val="1F276830"/>
    <w:rsid w:val="1F42517D"/>
    <w:rsid w:val="1F42616B"/>
    <w:rsid w:val="1F46582A"/>
    <w:rsid w:val="1F581D1C"/>
    <w:rsid w:val="1F585FE8"/>
    <w:rsid w:val="1F5C180E"/>
    <w:rsid w:val="1F736CCA"/>
    <w:rsid w:val="1F7941B2"/>
    <w:rsid w:val="1F907C84"/>
    <w:rsid w:val="1F9E1935"/>
    <w:rsid w:val="1FB905D8"/>
    <w:rsid w:val="1FC661A6"/>
    <w:rsid w:val="1FCF2904"/>
    <w:rsid w:val="1FE4496A"/>
    <w:rsid w:val="1FF94191"/>
    <w:rsid w:val="1FFB62C3"/>
    <w:rsid w:val="200630B0"/>
    <w:rsid w:val="2007666C"/>
    <w:rsid w:val="20191BE0"/>
    <w:rsid w:val="203E07CF"/>
    <w:rsid w:val="20544210"/>
    <w:rsid w:val="20561443"/>
    <w:rsid w:val="206119F0"/>
    <w:rsid w:val="20657438"/>
    <w:rsid w:val="20757E39"/>
    <w:rsid w:val="2079293B"/>
    <w:rsid w:val="20851FDE"/>
    <w:rsid w:val="20922FEC"/>
    <w:rsid w:val="209D5252"/>
    <w:rsid w:val="20BB285E"/>
    <w:rsid w:val="20C53DD2"/>
    <w:rsid w:val="20CA6674"/>
    <w:rsid w:val="20D92DE9"/>
    <w:rsid w:val="20E05FFD"/>
    <w:rsid w:val="20F414E0"/>
    <w:rsid w:val="20FA2A42"/>
    <w:rsid w:val="20FF628C"/>
    <w:rsid w:val="210D6DAB"/>
    <w:rsid w:val="211C6CFE"/>
    <w:rsid w:val="214736B9"/>
    <w:rsid w:val="21577120"/>
    <w:rsid w:val="21BE7280"/>
    <w:rsid w:val="21CF3053"/>
    <w:rsid w:val="21D01FF5"/>
    <w:rsid w:val="21DB6575"/>
    <w:rsid w:val="21DC61A6"/>
    <w:rsid w:val="21F354A0"/>
    <w:rsid w:val="21F73F7B"/>
    <w:rsid w:val="21F95424"/>
    <w:rsid w:val="22187870"/>
    <w:rsid w:val="222B2070"/>
    <w:rsid w:val="222C121B"/>
    <w:rsid w:val="222F7971"/>
    <w:rsid w:val="224163CF"/>
    <w:rsid w:val="22472D6D"/>
    <w:rsid w:val="22547FAD"/>
    <w:rsid w:val="225736B7"/>
    <w:rsid w:val="22594F82"/>
    <w:rsid w:val="22724A1F"/>
    <w:rsid w:val="228005CF"/>
    <w:rsid w:val="22866178"/>
    <w:rsid w:val="22AB39D1"/>
    <w:rsid w:val="22AE7DE8"/>
    <w:rsid w:val="22BF3546"/>
    <w:rsid w:val="22CB4FE6"/>
    <w:rsid w:val="22DC4688"/>
    <w:rsid w:val="22DE3B30"/>
    <w:rsid w:val="22E06A0F"/>
    <w:rsid w:val="22FF342D"/>
    <w:rsid w:val="230D7C84"/>
    <w:rsid w:val="231A0E65"/>
    <w:rsid w:val="231A179B"/>
    <w:rsid w:val="231F01E9"/>
    <w:rsid w:val="2321467F"/>
    <w:rsid w:val="232E7BA6"/>
    <w:rsid w:val="232F4F97"/>
    <w:rsid w:val="2349231F"/>
    <w:rsid w:val="23595013"/>
    <w:rsid w:val="23643CAC"/>
    <w:rsid w:val="236A4E3E"/>
    <w:rsid w:val="238735C1"/>
    <w:rsid w:val="23893058"/>
    <w:rsid w:val="238D61A0"/>
    <w:rsid w:val="23A5785A"/>
    <w:rsid w:val="23AB08BF"/>
    <w:rsid w:val="23C85351"/>
    <w:rsid w:val="240239D3"/>
    <w:rsid w:val="24043003"/>
    <w:rsid w:val="241E6DE3"/>
    <w:rsid w:val="242F71B4"/>
    <w:rsid w:val="243D1664"/>
    <w:rsid w:val="245D5CEB"/>
    <w:rsid w:val="245F54C0"/>
    <w:rsid w:val="247354F8"/>
    <w:rsid w:val="247473C9"/>
    <w:rsid w:val="24806E8C"/>
    <w:rsid w:val="248424F0"/>
    <w:rsid w:val="24AA0998"/>
    <w:rsid w:val="24BF7810"/>
    <w:rsid w:val="24C57F79"/>
    <w:rsid w:val="24ED13E3"/>
    <w:rsid w:val="24F40045"/>
    <w:rsid w:val="24F44C86"/>
    <w:rsid w:val="24F72486"/>
    <w:rsid w:val="250D38C8"/>
    <w:rsid w:val="251178E3"/>
    <w:rsid w:val="2528755C"/>
    <w:rsid w:val="252A7C60"/>
    <w:rsid w:val="2530061B"/>
    <w:rsid w:val="256E75A0"/>
    <w:rsid w:val="257D1D69"/>
    <w:rsid w:val="2581496E"/>
    <w:rsid w:val="259E1B79"/>
    <w:rsid w:val="25AD0B8B"/>
    <w:rsid w:val="25AE0DB5"/>
    <w:rsid w:val="25CB302C"/>
    <w:rsid w:val="25E15BD9"/>
    <w:rsid w:val="25E228E5"/>
    <w:rsid w:val="25F6353E"/>
    <w:rsid w:val="25FB38F4"/>
    <w:rsid w:val="2606723A"/>
    <w:rsid w:val="260C77A7"/>
    <w:rsid w:val="26217DC5"/>
    <w:rsid w:val="262F1D52"/>
    <w:rsid w:val="26312069"/>
    <w:rsid w:val="264977BF"/>
    <w:rsid w:val="264E184B"/>
    <w:rsid w:val="266834B3"/>
    <w:rsid w:val="268419DE"/>
    <w:rsid w:val="269A1715"/>
    <w:rsid w:val="26AA2D1E"/>
    <w:rsid w:val="26B253E8"/>
    <w:rsid w:val="26B675DF"/>
    <w:rsid w:val="26BE7862"/>
    <w:rsid w:val="26CC6975"/>
    <w:rsid w:val="26D02989"/>
    <w:rsid w:val="26E92DA1"/>
    <w:rsid w:val="26F53FAB"/>
    <w:rsid w:val="26F82E1C"/>
    <w:rsid w:val="26FB7D96"/>
    <w:rsid w:val="27091B08"/>
    <w:rsid w:val="270D1B80"/>
    <w:rsid w:val="271E747A"/>
    <w:rsid w:val="27316F52"/>
    <w:rsid w:val="275E167C"/>
    <w:rsid w:val="277E05A6"/>
    <w:rsid w:val="279064F1"/>
    <w:rsid w:val="279A2268"/>
    <w:rsid w:val="27AD391D"/>
    <w:rsid w:val="27B15BD1"/>
    <w:rsid w:val="27B5446C"/>
    <w:rsid w:val="27E674F0"/>
    <w:rsid w:val="27F1149F"/>
    <w:rsid w:val="2805111F"/>
    <w:rsid w:val="28082A87"/>
    <w:rsid w:val="280A3287"/>
    <w:rsid w:val="28344015"/>
    <w:rsid w:val="283C7F8B"/>
    <w:rsid w:val="285337E8"/>
    <w:rsid w:val="28582872"/>
    <w:rsid w:val="287550BA"/>
    <w:rsid w:val="288C2DBC"/>
    <w:rsid w:val="28920E3A"/>
    <w:rsid w:val="28980E56"/>
    <w:rsid w:val="289A1AB3"/>
    <w:rsid w:val="28A57D05"/>
    <w:rsid w:val="28AC6F25"/>
    <w:rsid w:val="28B215E4"/>
    <w:rsid w:val="28E851C3"/>
    <w:rsid w:val="28F10206"/>
    <w:rsid w:val="290611B5"/>
    <w:rsid w:val="290F7393"/>
    <w:rsid w:val="291C3785"/>
    <w:rsid w:val="2925778F"/>
    <w:rsid w:val="294E5B1C"/>
    <w:rsid w:val="295D729E"/>
    <w:rsid w:val="295F6FC2"/>
    <w:rsid w:val="296367B6"/>
    <w:rsid w:val="29712D49"/>
    <w:rsid w:val="29977213"/>
    <w:rsid w:val="299E415C"/>
    <w:rsid w:val="299F157B"/>
    <w:rsid w:val="29A777E4"/>
    <w:rsid w:val="29B44F56"/>
    <w:rsid w:val="29D347D0"/>
    <w:rsid w:val="2A075F0C"/>
    <w:rsid w:val="2A1A495F"/>
    <w:rsid w:val="2A277EB9"/>
    <w:rsid w:val="2A2E69C4"/>
    <w:rsid w:val="2A667042"/>
    <w:rsid w:val="2A726D79"/>
    <w:rsid w:val="2A7E04DE"/>
    <w:rsid w:val="2A970A62"/>
    <w:rsid w:val="2AC440FE"/>
    <w:rsid w:val="2AD138CC"/>
    <w:rsid w:val="2ADA0377"/>
    <w:rsid w:val="2AE01F34"/>
    <w:rsid w:val="2AF05135"/>
    <w:rsid w:val="2AF2746C"/>
    <w:rsid w:val="2B053749"/>
    <w:rsid w:val="2B065D5A"/>
    <w:rsid w:val="2B404781"/>
    <w:rsid w:val="2B746765"/>
    <w:rsid w:val="2B8A6161"/>
    <w:rsid w:val="2B971D89"/>
    <w:rsid w:val="2B9856DD"/>
    <w:rsid w:val="2BA16CB7"/>
    <w:rsid w:val="2BA4219F"/>
    <w:rsid w:val="2BC60730"/>
    <w:rsid w:val="2BD514C1"/>
    <w:rsid w:val="2BEF2A72"/>
    <w:rsid w:val="2C041FA0"/>
    <w:rsid w:val="2C081775"/>
    <w:rsid w:val="2C0F6601"/>
    <w:rsid w:val="2C18031A"/>
    <w:rsid w:val="2C344FA7"/>
    <w:rsid w:val="2C405BE5"/>
    <w:rsid w:val="2C447AA2"/>
    <w:rsid w:val="2C573176"/>
    <w:rsid w:val="2C663EF6"/>
    <w:rsid w:val="2C714B97"/>
    <w:rsid w:val="2C7F2EA6"/>
    <w:rsid w:val="2C8C3225"/>
    <w:rsid w:val="2C9302E9"/>
    <w:rsid w:val="2C9B7ADD"/>
    <w:rsid w:val="2CC90F0E"/>
    <w:rsid w:val="2CD15A7D"/>
    <w:rsid w:val="2CE56F84"/>
    <w:rsid w:val="2CE636B8"/>
    <w:rsid w:val="2D042981"/>
    <w:rsid w:val="2D0B20D4"/>
    <w:rsid w:val="2D363CAD"/>
    <w:rsid w:val="2D4D589A"/>
    <w:rsid w:val="2D5A127B"/>
    <w:rsid w:val="2D6C7FED"/>
    <w:rsid w:val="2D6F7F6C"/>
    <w:rsid w:val="2D837574"/>
    <w:rsid w:val="2D944C91"/>
    <w:rsid w:val="2DD10A73"/>
    <w:rsid w:val="2DD15077"/>
    <w:rsid w:val="2DD17D42"/>
    <w:rsid w:val="2DE07F4F"/>
    <w:rsid w:val="2DE835BF"/>
    <w:rsid w:val="2DED4987"/>
    <w:rsid w:val="2DF601AB"/>
    <w:rsid w:val="2E610C2C"/>
    <w:rsid w:val="2E653910"/>
    <w:rsid w:val="2E6E426D"/>
    <w:rsid w:val="2E6F4F5F"/>
    <w:rsid w:val="2E8F663E"/>
    <w:rsid w:val="2E92366A"/>
    <w:rsid w:val="2EA0056E"/>
    <w:rsid w:val="2EAF4767"/>
    <w:rsid w:val="2EB03DEF"/>
    <w:rsid w:val="2EB53783"/>
    <w:rsid w:val="2EBC2FB2"/>
    <w:rsid w:val="2EC332DF"/>
    <w:rsid w:val="2EC426D8"/>
    <w:rsid w:val="2ECA035A"/>
    <w:rsid w:val="2F032B82"/>
    <w:rsid w:val="2F0748D5"/>
    <w:rsid w:val="2F090276"/>
    <w:rsid w:val="2F176141"/>
    <w:rsid w:val="2F242ECC"/>
    <w:rsid w:val="2F3C5CA8"/>
    <w:rsid w:val="2F416D1A"/>
    <w:rsid w:val="2F7076CE"/>
    <w:rsid w:val="2F7B236F"/>
    <w:rsid w:val="2F83111F"/>
    <w:rsid w:val="2FD816DC"/>
    <w:rsid w:val="2FDF31A5"/>
    <w:rsid w:val="2FE67135"/>
    <w:rsid w:val="2FE676CF"/>
    <w:rsid w:val="30035F13"/>
    <w:rsid w:val="30073ABF"/>
    <w:rsid w:val="30083117"/>
    <w:rsid w:val="30195662"/>
    <w:rsid w:val="301F34FF"/>
    <w:rsid w:val="302B4C1E"/>
    <w:rsid w:val="302E132E"/>
    <w:rsid w:val="3035751C"/>
    <w:rsid w:val="30724112"/>
    <w:rsid w:val="30755827"/>
    <w:rsid w:val="30897017"/>
    <w:rsid w:val="308C311F"/>
    <w:rsid w:val="30997D13"/>
    <w:rsid w:val="30B716A8"/>
    <w:rsid w:val="30BD7CF8"/>
    <w:rsid w:val="30DA6BFC"/>
    <w:rsid w:val="30F839ED"/>
    <w:rsid w:val="3114773B"/>
    <w:rsid w:val="311B6EA1"/>
    <w:rsid w:val="31215717"/>
    <w:rsid w:val="314B1A2F"/>
    <w:rsid w:val="31641107"/>
    <w:rsid w:val="31642CFA"/>
    <w:rsid w:val="318F411A"/>
    <w:rsid w:val="31915E5F"/>
    <w:rsid w:val="31990CD5"/>
    <w:rsid w:val="319972C5"/>
    <w:rsid w:val="319A0C61"/>
    <w:rsid w:val="31AC11DA"/>
    <w:rsid w:val="31B65B04"/>
    <w:rsid w:val="31F06615"/>
    <w:rsid w:val="31FC4769"/>
    <w:rsid w:val="32027C61"/>
    <w:rsid w:val="320772F9"/>
    <w:rsid w:val="320A3D3B"/>
    <w:rsid w:val="320F46CD"/>
    <w:rsid w:val="3221227B"/>
    <w:rsid w:val="327E14E4"/>
    <w:rsid w:val="32860C80"/>
    <w:rsid w:val="32C15B28"/>
    <w:rsid w:val="32C95473"/>
    <w:rsid w:val="32E95D13"/>
    <w:rsid w:val="32F330E4"/>
    <w:rsid w:val="32FA6BE3"/>
    <w:rsid w:val="3305259F"/>
    <w:rsid w:val="333D6BC8"/>
    <w:rsid w:val="333F6B7D"/>
    <w:rsid w:val="33407425"/>
    <w:rsid w:val="33496F60"/>
    <w:rsid w:val="33557238"/>
    <w:rsid w:val="337413A2"/>
    <w:rsid w:val="337C73C9"/>
    <w:rsid w:val="338B6CCD"/>
    <w:rsid w:val="33AB4F41"/>
    <w:rsid w:val="33B816AF"/>
    <w:rsid w:val="33E81E5A"/>
    <w:rsid w:val="33E97070"/>
    <w:rsid w:val="33ED121E"/>
    <w:rsid w:val="342F5CDB"/>
    <w:rsid w:val="343037C3"/>
    <w:rsid w:val="343F1C92"/>
    <w:rsid w:val="344544D1"/>
    <w:rsid w:val="34586FDF"/>
    <w:rsid w:val="345A2FFF"/>
    <w:rsid w:val="3461152D"/>
    <w:rsid w:val="34662020"/>
    <w:rsid w:val="347353B0"/>
    <w:rsid w:val="347A2C24"/>
    <w:rsid w:val="347A4301"/>
    <w:rsid w:val="349B56DA"/>
    <w:rsid w:val="34D16033"/>
    <w:rsid w:val="34DB19BE"/>
    <w:rsid w:val="34DE6A9D"/>
    <w:rsid w:val="34DF6BAA"/>
    <w:rsid w:val="34F34F5A"/>
    <w:rsid w:val="34F60C6A"/>
    <w:rsid w:val="35050E48"/>
    <w:rsid w:val="3516782A"/>
    <w:rsid w:val="352652EF"/>
    <w:rsid w:val="352F7B20"/>
    <w:rsid w:val="355C24B3"/>
    <w:rsid w:val="356061C5"/>
    <w:rsid w:val="35694E5F"/>
    <w:rsid w:val="35716A9B"/>
    <w:rsid w:val="35940746"/>
    <w:rsid w:val="35BF2BA9"/>
    <w:rsid w:val="35F12B18"/>
    <w:rsid w:val="36243A78"/>
    <w:rsid w:val="36290CA9"/>
    <w:rsid w:val="3639656E"/>
    <w:rsid w:val="363B458B"/>
    <w:rsid w:val="3647633C"/>
    <w:rsid w:val="365654E2"/>
    <w:rsid w:val="367A76C7"/>
    <w:rsid w:val="368B79CA"/>
    <w:rsid w:val="368E72CE"/>
    <w:rsid w:val="36954386"/>
    <w:rsid w:val="36994822"/>
    <w:rsid w:val="369D7C73"/>
    <w:rsid w:val="36BA5483"/>
    <w:rsid w:val="36BA7A1D"/>
    <w:rsid w:val="36E32451"/>
    <w:rsid w:val="36E74A41"/>
    <w:rsid w:val="36EE6EBE"/>
    <w:rsid w:val="36EF544F"/>
    <w:rsid w:val="36F71FBF"/>
    <w:rsid w:val="37030F28"/>
    <w:rsid w:val="3722535B"/>
    <w:rsid w:val="372A1219"/>
    <w:rsid w:val="374D1BC2"/>
    <w:rsid w:val="37791E08"/>
    <w:rsid w:val="378625F4"/>
    <w:rsid w:val="378B18EA"/>
    <w:rsid w:val="37977E1F"/>
    <w:rsid w:val="37AA0F40"/>
    <w:rsid w:val="37AA59CC"/>
    <w:rsid w:val="37AD34EF"/>
    <w:rsid w:val="37CD254E"/>
    <w:rsid w:val="37D9201C"/>
    <w:rsid w:val="37DD4FEE"/>
    <w:rsid w:val="37EF668F"/>
    <w:rsid w:val="37F50A47"/>
    <w:rsid w:val="38066924"/>
    <w:rsid w:val="3814390E"/>
    <w:rsid w:val="3817575A"/>
    <w:rsid w:val="38333F25"/>
    <w:rsid w:val="38380943"/>
    <w:rsid w:val="384F6612"/>
    <w:rsid w:val="38675D13"/>
    <w:rsid w:val="388E30DF"/>
    <w:rsid w:val="38D42CAE"/>
    <w:rsid w:val="38F9771A"/>
    <w:rsid w:val="390C3C6A"/>
    <w:rsid w:val="39373CE8"/>
    <w:rsid w:val="39525BF9"/>
    <w:rsid w:val="39687FF5"/>
    <w:rsid w:val="397015C3"/>
    <w:rsid w:val="397330FD"/>
    <w:rsid w:val="39794003"/>
    <w:rsid w:val="398742AA"/>
    <w:rsid w:val="39A8583E"/>
    <w:rsid w:val="39A91C31"/>
    <w:rsid w:val="39AE4B5C"/>
    <w:rsid w:val="39CF3FC7"/>
    <w:rsid w:val="39D029ED"/>
    <w:rsid w:val="39D70BB5"/>
    <w:rsid w:val="39E66E3B"/>
    <w:rsid w:val="39F635C5"/>
    <w:rsid w:val="39FE45BC"/>
    <w:rsid w:val="3A080B60"/>
    <w:rsid w:val="3A133FBF"/>
    <w:rsid w:val="3A1C7D8E"/>
    <w:rsid w:val="3A2A34F0"/>
    <w:rsid w:val="3A405853"/>
    <w:rsid w:val="3A5469B0"/>
    <w:rsid w:val="3A572F19"/>
    <w:rsid w:val="3A5760C8"/>
    <w:rsid w:val="3A5D7BA0"/>
    <w:rsid w:val="3A6A4FC7"/>
    <w:rsid w:val="3A6D0335"/>
    <w:rsid w:val="3A73619A"/>
    <w:rsid w:val="3A9D1DE5"/>
    <w:rsid w:val="3A9F000D"/>
    <w:rsid w:val="3AC055B5"/>
    <w:rsid w:val="3AC378D3"/>
    <w:rsid w:val="3AD63137"/>
    <w:rsid w:val="3AED4E79"/>
    <w:rsid w:val="3AF15A98"/>
    <w:rsid w:val="3AF34E1E"/>
    <w:rsid w:val="3B0E4238"/>
    <w:rsid w:val="3B0F219D"/>
    <w:rsid w:val="3B0F2694"/>
    <w:rsid w:val="3B122E1B"/>
    <w:rsid w:val="3B2B73F5"/>
    <w:rsid w:val="3B597F85"/>
    <w:rsid w:val="3B61354B"/>
    <w:rsid w:val="3B7A2879"/>
    <w:rsid w:val="3BA9526C"/>
    <w:rsid w:val="3BB92C61"/>
    <w:rsid w:val="3BBD5FEC"/>
    <w:rsid w:val="3BC70A94"/>
    <w:rsid w:val="3BCC679E"/>
    <w:rsid w:val="3BED44B1"/>
    <w:rsid w:val="3BF44A6E"/>
    <w:rsid w:val="3C000FEA"/>
    <w:rsid w:val="3C261BBC"/>
    <w:rsid w:val="3C2940C0"/>
    <w:rsid w:val="3C40563D"/>
    <w:rsid w:val="3C442265"/>
    <w:rsid w:val="3C78302A"/>
    <w:rsid w:val="3C885EE1"/>
    <w:rsid w:val="3C98093D"/>
    <w:rsid w:val="3CB42DEC"/>
    <w:rsid w:val="3CB81713"/>
    <w:rsid w:val="3CC04CA5"/>
    <w:rsid w:val="3CC7230F"/>
    <w:rsid w:val="3CE7584B"/>
    <w:rsid w:val="3D37175C"/>
    <w:rsid w:val="3D401AE6"/>
    <w:rsid w:val="3D4B2F1E"/>
    <w:rsid w:val="3D4C66A2"/>
    <w:rsid w:val="3D4E6DDE"/>
    <w:rsid w:val="3D587EAD"/>
    <w:rsid w:val="3D7167F8"/>
    <w:rsid w:val="3D77271A"/>
    <w:rsid w:val="3D7F688A"/>
    <w:rsid w:val="3D87623F"/>
    <w:rsid w:val="3D972866"/>
    <w:rsid w:val="3DA34724"/>
    <w:rsid w:val="3DC53577"/>
    <w:rsid w:val="3DC6522F"/>
    <w:rsid w:val="3DE9005D"/>
    <w:rsid w:val="3E175486"/>
    <w:rsid w:val="3E303933"/>
    <w:rsid w:val="3E353EED"/>
    <w:rsid w:val="3E3D435E"/>
    <w:rsid w:val="3E3F44B6"/>
    <w:rsid w:val="3E58508B"/>
    <w:rsid w:val="3E744E38"/>
    <w:rsid w:val="3E8958FE"/>
    <w:rsid w:val="3E942BDF"/>
    <w:rsid w:val="3EAC70C0"/>
    <w:rsid w:val="3EB13344"/>
    <w:rsid w:val="3EB23790"/>
    <w:rsid w:val="3EBA43F3"/>
    <w:rsid w:val="3EC97E7B"/>
    <w:rsid w:val="3ECC6A67"/>
    <w:rsid w:val="3EDA7AEC"/>
    <w:rsid w:val="3EDB2CE7"/>
    <w:rsid w:val="3F026DD0"/>
    <w:rsid w:val="3F062586"/>
    <w:rsid w:val="3F071EED"/>
    <w:rsid w:val="3F1F7614"/>
    <w:rsid w:val="3F2F43DD"/>
    <w:rsid w:val="3F3A3882"/>
    <w:rsid w:val="3F3E4259"/>
    <w:rsid w:val="3F446B4B"/>
    <w:rsid w:val="3F551348"/>
    <w:rsid w:val="3F6D79AE"/>
    <w:rsid w:val="3F834EC9"/>
    <w:rsid w:val="3F862109"/>
    <w:rsid w:val="3FBF2B37"/>
    <w:rsid w:val="3FC115A0"/>
    <w:rsid w:val="3FD000BC"/>
    <w:rsid w:val="3FF02E74"/>
    <w:rsid w:val="3FF70065"/>
    <w:rsid w:val="40095F44"/>
    <w:rsid w:val="401C4B92"/>
    <w:rsid w:val="40441A39"/>
    <w:rsid w:val="405D7672"/>
    <w:rsid w:val="40690165"/>
    <w:rsid w:val="40796648"/>
    <w:rsid w:val="407B4DD5"/>
    <w:rsid w:val="40842F0A"/>
    <w:rsid w:val="40881D1D"/>
    <w:rsid w:val="4088364D"/>
    <w:rsid w:val="40904DA4"/>
    <w:rsid w:val="40B06ECB"/>
    <w:rsid w:val="40C3498B"/>
    <w:rsid w:val="41154673"/>
    <w:rsid w:val="41202137"/>
    <w:rsid w:val="41241F7D"/>
    <w:rsid w:val="412A6DCA"/>
    <w:rsid w:val="413606A8"/>
    <w:rsid w:val="413C2ACB"/>
    <w:rsid w:val="41432F6C"/>
    <w:rsid w:val="41465C12"/>
    <w:rsid w:val="417879D6"/>
    <w:rsid w:val="417D7711"/>
    <w:rsid w:val="41846206"/>
    <w:rsid w:val="41860E7F"/>
    <w:rsid w:val="41BA7F89"/>
    <w:rsid w:val="41DD228B"/>
    <w:rsid w:val="41DE7FEA"/>
    <w:rsid w:val="41EB66C9"/>
    <w:rsid w:val="41F4622F"/>
    <w:rsid w:val="42133007"/>
    <w:rsid w:val="4213572F"/>
    <w:rsid w:val="421F0068"/>
    <w:rsid w:val="42211B10"/>
    <w:rsid w:val="424B2A3E"/>
    <w:rsid w:val="426A55E4"/>
    <w:rsid w:val="426E5C20"/>
    <w:rsid w:val="42AF5D6E"/>
    <w:rsid w:val="42B3304E"/>
    <w:rsid w:val="42E44F48"/>
    <w:rsid w:val="43116751"/>
    <w:rsid w:val="431F481E"/>
    <w:rsid w:val="432424B5"/>
    <w:rsid w:val="434370AD"/>
    <w:rsid w:val="43494682"/>
    <w:rsid w:val="436554F6"/>
    <w:rsid w:val="436C4425"/>
    <w:rsid w:val="437273F0"/>
    <w:rsid w:val="438A3F8C"/>
    <w:rsid w:val="43A20DC1"/>
    <w:rsid w:val="43FA0AFD"/>
    <w:rsid w:val="43FA4F25"/>
    <w:rsid w:val="43FB52D8"/>
    <w:rsid w:val="44051C95"/>
    <w:rsid w:val="440E5F07"/>
    <w:rsid w:val="44433BF4"/>
    <w:rsid w:val="447A5CEC"/>
    <w:rsid w:val="447D7074"/>
    <w:rsid w:val="44845DBA"/>
    <w:rsid w:val="449A28FA"/>
    <w:rsid w:val="44A3216A"/>
    <w:rsid w:val="44B74C7B"/>
    <w:rsid w:val="44D95A11"/>
    <w:rsid w:val="44FF5970"/>
    <w:rsid w:val="451B3559"/>
    <w:rsid w:val="45311F37"/>
    <w:rsid w:val="454104CD"/>
    <w:rsid w:val="455C6229"/>
    <w:rsid w:val="45800205"/>
    <w:rsid w:val="45811ED9"/>
    <w:rsid w:val="459E5BC3"/>
    <w:rsid w:val="45A94AD9"/>
    <w:rsid w:val="45B264CA"/>
    <w:rsid w:val="45B64784"/>
    <w:rsid w:val="460D74FE"/>
    <w:rsid w:val="461446DF"/>
    <w:rsid w:val="465A7DA0"/>
    <w:rsid w:val="46651CD7"/>
    <w:rsid w:val="46BE0A54"/>
    <w:rsid w:val="46F011B2"/>
    <w:rsid w:val="47026B46"/>
    <w:rsid w:val="47097141"/>
    <w:rsid w:val="471F0B77"/>
    <w:rsid w:val="4732546E"/>
    <w:rsid w:val="474D5C55"/>
    <w:rsid w:val="475123E2"/>
    <w:rsid w:val="479F5E27"/>
    <w:rsid w:val="47C60112"/>
    <w:rsid w:val="47F567AB"/>
    <w:rsid w:val="47F832D5"/>
    <w:rsid w:val="48072B35"/>
    <w:rsid w:val="48110100"/>
    <w:rsid w:val="481C0579"/>
    <w:rsid w:val="48257E0A"/>
    <w:rsid w:val="48284019"/>
    <w:rsid w:val="48302C75"/>
    <w:rsid w:val="483E5F6A"/>
    <w:rsid w:val="48486FAF"/>
    <w:rsid w:val="487C215F"/>
    <w:rsid w:val="48DA576E"/>
    <w:rsid w:val="48FE4CE2"/>
    <w:rsid w:val="4921184B"/>
    <w:rsid w:val="493F3369"/>
    <w:rsid w:val="495E12D5"/>
    <w:rsid w:val="497270BE"/>
    <w:rsid w:val="498C44E5"/>
    <w:rsid w:val="499664CC"/>
    <w:rsid w:val="49975DAE"/>
    <w:rsid w:val="499A4EAF"/>
    <w:rsid w:val="49AE3294"/>
    <w:rsid w:val="49BB0585"/>
    <w:rsid w:val="49D95DF0"/>
    <w:rsid w:val="49DC7044"/>
    <w:rsid w:val="49DF5977"/>
    <w:rsid w:val="4A0155CC"/>
    <w:rsid w:val="4A2D5224"/>
    <w:rsid w:val="4A3A07BF"/>
    <w:rsid w:val="4A3F3A2A"/>
    <w:rsid w:val="4A5010BD"/>
    <w:rsid w:val="4A513E5D"/>
    <w:rsid w:val="4A526699"/>
    <w:rsid w:val="4A5D5945"/>
    <w:rsid w:val="4A6218F1"/>
    <w:rsid w:val="4A723666"/>
    <w:rsid w:val="4A7B240E"/>
    <w:rsid w:val="4A7E7BC7"/>
    <w:rsid w:val="4A8D46D8"/>
    <w:rsid w:val="4A9804CE"/>
    <w:rsid w:val="4AC26654"/>
    <w:rsid w:val="4AD8435E"/>
    <w:rsid w:val="4AD922D1"/>
    <w:rsid w:val="4ADA02F6"/>
    <w:rsid w:val="4AF135C7"/>
    <w:rsid w:val="4AF27FDB"/>
    <w:rsid w:val="4AF57CD3"/>
    <w:rsid w:val="4B210482"/>
    <w:rsid w:val="4B2B0668"/>
    <w:rsid w:val="4B597BF1"/>
    <w:rsid w:val="4B737A3F"/>
    <w:rsid w:val="4B9B5889"/>
    <w:rsid w:val="4B9D0115"/>
    <w:rsid w:val="4BA754D9"/>
    <w:rsid w:val="4BB44180"/>
    <w:rsid w:val="4BD86C25"/>
    <w:rsid w:val="4BDC015E"/>
    <w:rsid w:val="4BDD3EEF"/>
    <w:rsid w:val="4BEB208F"/>
    <w:rsid w:val="4BEE23C9"/>
    <w:rsid w:val="4C0E41EC"/>
    <w:rsid w:val="4C12630F"/>
    <w:rsid w:val="4C2C2DD4"/>
    <w:rsid w:val="4C456FF5"/>
    <w:rsid w:val="4C4D68A6"/>
    <w:rsid w:val="4C6B378E"/>
    <w:rsid w:val="4C6E2F38"/>
    <w:rsid w:val="4C741525"/>
    <w:rsid w:val="4C7B0A84"/>
    <w:rsid w:val="4C811103"/>
    <w:rsid w:val="4C972D63"/>
    <w:rsid w:val="4C9F4C3B"/>
    <w:rsid w:val="4CA45726"/>
    <w:rsid w:val="4CB2084D"/>
    <w:rsid w:val="4CD75BF7"/>
    <w:rsid w:val="4CF60CEC"/>
    <w:rsid w:val="4D021D86"/>
    <w:rsid w:val="4D1E09EC"/>
    <w:rsid w:val="4D2B4E39"/>
    <w:rsid w:val="4D3B4D64"/>
    <w:rsid w:val="4D4A593F"/>
    <w:rsid w:val="4D532913"/>
    <w:rsid w:val="4D552686"/>
    <w:rsid w:val="4D5B7482"/>
    <w:rsid w:val="4D737DF0"/>
    <w:rsid w:val="4D8D025C"/>
    <w:rsid w:val="4D8E5DEE"/>
    <w:rsid w:val="4D9F4CBA"/>
    <w:rsid w:val="4DA81E39"/>
    <w:rsid w:val="4DAD4E45"/>
    <w:rsid w:val="4DB85569"/>
    <w:rsid w:val="4DCF0877"/>
    <w:rsid w:val="4DD92D57"/>
    <w:rsid w:val="4DE5790A"/>
    <w:rsid w:val="4DEA2EA5"/>
    <w:rsid w:val="4E022E78"/>
    <w:rsid w:val="4E25653E"/>
    <w:rsid w:val="4E2D1582"/>
    <w:rsid w:val="4E327E49"/>
    <w:rsid w:val="4E3E1FB3"/>
    <w:rsid w:val="4E7452F4"/>
    <w:rsid w:val="4E7B77FB"/>
    <w:rsid w:val="4E890474"/>
    <w:rsid w:val="4EAA7C90"/>
    <w:rsid w:val="4EAB488F"/>
    <w:rsid w:val="4EB3665A"/>
    <w:rsid w:val="4EB41FBA"/>
    <w:rsid w:val="4ED95E50"/>
    <w:rsid w:val="4EE56188"/>
    <w:rsid w:val="4EFC39B1"/>
    <w:rsid w:val="4F032555"/>
    <w:rsid w:val="4F035942"/>
    <w:rsid w:val="4F05489D"/>
    <w:rsid w:val="4F084A70"/>
    <w:rsid w:val="4F0857C0"/>
    <w:rsid w:val="4F103067"/>
    <w:rsid w:val="4F1103D1"/>
    <w:rsid w:val="4F320C95"/>
    <w:rsid w:val="4F650906"/>
    <w:rsid w:val="4F6B43FC"/>
    <w:rsid w:val="4FA35081"/>
    <w:rsid w:val="4FD57A93"/>
    <w:rsid w:val="4FE21861"/>
    <w:rsid w:val="4FE563FB"/>
    <w:rsid w:val="4FE71657"/>
    <w:rsid w:val="4FEE5F6D"/>
    <w:rsid w:val="504D7622"/>
    <w:rsid w:val="5050285D"/>
    <w:rsid w:val="507240BD"/>
    <w:rsid w:val="5077477E"/>
    <w:rsid w:val="508F7461"/>
    <w:rsid w:val="50922104"/>
    <w:rsid w:val="50923421"/>
    <w:rsid w:val="50B43430"/>
    <w:rsid w:val="50B45AAC"/>
    <w:rsid w:val="50C41520"/>
    <w:rsid w:val="50D259D6"/>
    <w:rsid w:val="50E7137D"/>
    <w:rsid w:val="51035DFF"/>
    <w:rsid w:val="510C6D30"/>
    <w:rsid w:val="51147957"/>
    <w:rsid w:val="512329A6"/>
    <w:rsid w:val="512C4B30"/>
    <w:rsid w:val="516C0B27"/>
    <w:rsid w:val="51730333"/>
    <w:rsid w:val="517D19DC"/>
    <w:rsid w:val="5189305D"/>
    <w:rsid w:val="518B1ACD"/>
    <w:rsid w:val="51977773"/>
    <w:rsid w:val="51991091"/>
    <w:rsid w:val="51AA21D3"/>
    <w:rsid w:val="51B02D8D"/>
    <w:rsid w:val="51C406CB"/>
    <w:rsid w:val="51D25567"/>
    <w:rsid w:val="51DA239D"/>
    <w:rsid w:val="51DC3991"/>
    <w:rsid w:val="51EE71C4"/>
    <w:rsid w:val="52054D43"/>
    <w:rsid w:val="52672D70"/>
    <w:rsid w:val="526B7EE0"/>
    <w:rsid w:val="529308D2"/>
    <w:rsid w:val="52A03331"/>
    <w:rsid w:val="52B256B5"/>
    <w:rsid w:val="52C8418F"/>
    <w:rsid w:val="52E00474"/>
    <w:rsid w:val="52EB373B"/>
    <w:rsid w:val="52F07C5B"/>
    <w:rsid w:val="530E3233"/>
    <w:rsid w:val="5311396B"/>
    <w:rsid w:val="5327467C"/>
    <w:rsid w:val="53350B0D"/>
    <w:rsid w:val="53360642"/>
    <w:rsid w:val="53522962"/>
    <w:rsid w:val="535C2E6C"/>
    <w:rsid w:val="53626752"/>
    <w:rsid w:val="537137C2"/>
    <w:rsid w:val="537B55FD"/>
    <w:rsid w:val="53872039"/>
    <w:rsid w:val="538B6C2F"/>
    <w:rsid w:val="538E550C"/>
    <w:rsid w:val="539F616B"/>
    <w:rsid w:val="53B92A73"/>
    <w:rsid w:val="53BB65D4"/>
    <w:rsid w:val="53E3299F"/>
    <w:rsid w:val="53EE2E47"/>
    <w:rsid w:val="53FB2066"/>
    <w:rsid w:val="541176A8"/>
    <w:rsid w:val="541C4228"/>
    <w:rsid w:val="542C6BAC"/>
    <w:rsid w:val="54663032"/>
    <w:rsid w:val="54696247"/>
    <w:rsid w:val="546B2EB5"/>
    <w:rsid w:val="546C148F"/>
    <w:rsid w:val="54753527"/>
    <w:rsid w:val="54A454D1"/>
    <w:rsid w:val="54AE0C1B"/>
    <w:rsid w:val="54B26601"/>
    <w:rsid w:val="54C353F5"/>
    <w:rsid w:val="54CB5423"/>
    <w:rsid w:val="54E1147A"/>
    <w:rsid w:val="54EB3100"/>
    <w:rsid w:val="550A5274"/>
    <w:rsid w:val="5513616C"/>
    <w:rsid w:val="551D615A"/>
    <w:rsid w:val="55270314"/>
    <w:rsid w:val="552B1916"/>
    <w:rsid w:val="553C5B31"/>
    <w:rsid w:val="554F7C91"/>
    <w:rsid w:val="55545149"/>
    <w:rsid w:val="555D6F8F"/>
    <w:rsid w:val="557434C0"/>
    <w:rsid w:val="5575575D"/>
    <w:rsid w:val="557C05CE"/>
    <w:rsid w:val="55B35CB5"/>
    <w:rsid w:val="55BB26C2"/>
    <w:rsid w:val="55C67DF5"/>
    <w:rsid w:val="55DE6D99"/>
    <w:rsid w:val="55DF6F34"/>
    <w:rsid w:val="55E205E9"/>
    <w:rsid w:val="55E5166E"/>
    <w:rsid w:val="55ED318E"/>
    <w:rsid w:val="55FE4CC8"/>
    <w:rsid w:val="560E1F50"/>
    <w:rsid w:val="561B6140"/>
    <w:rsid w:val="56261692"/>
    <w:rsid w:val="563B6C42"/>
    <w:rsid w:val="56894DFE"/>
    <w:rsid w:val="56A832D5"/>
    <w:rsid w:val="56AB1C34"/>
    <w:rsid w:val="56B42D09"/>
    <w:rsid w:val="56FC4340"/>
    <w:rsid w:val="570E503E"/>
    <w:rsid w:val="57225F64"/>
    <w:rsid w:val="5737507B"/>
    <w:rsid w:val="57424E53"/>
    <w:rsid w:val="5769516C"/>
    <w:rsid w:val="576E2539"/>
    <w:rsid w:val="576E5944"/>
    <w:rsid w:val="57DC32D5"/>
    <w:rsid w:val="57DE06E2"/>
    <w:rsid w:val="57E552D3"/>
    <w:rsid w:val="57E81BD8"/>
    <w:rsid w:val="57EC2CCE"/>
    <w:rsid w:val="58007B2A"/>
    <w:rsid w:val="58234EBF"/>
    <w:rsid w:val="58365620"/>
    <w:rsid w:val="58543C7C"/>
    <w:rsid w:val="58626B30"/>
    <w:rsid w:val="58854FBA"/>
    <w:rsid w:val="58975164"/>
    <w:rsid w:val="58B46E15"/>
    <w:rsid w:val="58DF2F7C"/>
    <w:rsid w:val="58EE3AE1"/>
    <w:rsid w:val="5905360B"/>
    <w:rsid w:val="592528E2"/>
    <w:rsid w:val="593117F2"/>
    <w:rsid w:val="59317F1E"/>
    <w:rsid w:val="593E4BA9"/>
    <w:rsid w:val="5940533C"/>
    <w:rsid w:val="594A507B"/>
    <w:rsid w:val="59562CEF"/>
    <w:rsid w:val="595A79FA"/>
    <w:rsid w:val="596F7F7B"/>
    <w:rsid w:val="597327A5"/>
    <w:rsid w:val="598144D5"/>
    <w:rsid w:val="59821704"/>
    <w:rsid w:val="598E4F31"/>
    <w:rsid w:val="59B1353F"/>
    <w:rsid w:val="59B170DD"/>
    <w:rsid w:val="59BF38F6"/>
    <w:rsid w:val="59CE67F7"/>
    <w:rsid w:val="59D06180"/>
    <w:rsid w:val="5A5431C8"/>
    <w:rsid w:val="5A701F9B"/>
    <w:rsid w:val="5A7C056C"/>
    <w:rsid w:val="5A890449"/>
    <w:rsid w:val="5A8F5CA9"/>
    <w:rsid w:val="5AB74AC1"/>
    <w:rsid w:val="5AC6704D"/>
    <w:rsid w:val="5ACC462E"/>
    <w:rsid w:val="5AD37D67"/>
    <w:rsid w:val="5AD5075F"/>
    <w:rsid w:val="5AEA68E2"/>
    <w:rsid w:val="5AEE7F15"/>
    <w:rsid w:val="5B0551E6"/>
    <w:rsid w:val="5B1C4013"/>
    <w:rsid w:val="5B222E79"/>
    <w:rsid w:val="5B2E3467"/>
    <w:rsid w:val="5B3323FF"/>
    <w:rsid w:val="5B3D3F8A"/>
    <w:rsid w:val="5B500161"/>
    <w:rsid w:val="5B561DDB"/>
    <w:rsid w:val="5B793E2C"/>
    <w:rsid w:val="5B7D7F3E"/>
    <w:rsid w:val="5B865931"/>
    <w:rsid w:val="5BA8728C"/>
    <w:rsid w:val="5BC65050"/>
    <w:rsid w:val="5BDB6200"/>
    <w:rsid w:val="5BE80583"/>
    <w:rsid w:val="5BEB7D34"/>
    <w:rsid w:val="5BF208EF"/>
    <w:rsid w:val="5BF54169"/>
    <w:rsid w:val="5C182E4B"/>
    <w:rsid w:val="5C1A7442"/>
    <w:rsid w:val="5C1F5246"/>
    <w:rsid w:val="5C237A23"/>
    <w:rsid w:val="5C3A0D86"/>
    <w:rsid w:val="5C3D050A"/>
    <w:rsid w:val="5C53307B"/>
    <w:rsid w:val="5C591736"/>
    <w:rsid w:val="5C846972"/>
    <w:rsid w:val="5C9072BC"/>
    <w:rsid w:val="5CA21D54"/>
    <w:rsid w:val="5CA245CF"/>
    <w:rsid w:val="5CA42512"/>
    <w:rsid w:val="5CAF1FC3"/>
    <w:rsid w:val="5CD74EA7"/>
    <w:rsid w:val="5CDB35F4"/>
    <w:rsid w:val="5CDE354F"/>
    <w:rsid w:val="5CE84AF5"/>
    <w:rsid w:val="5D050A3B"/>
    <w:rsid w:val="5D186267"/>
    <w:rsid w:val="5D1F427D"/>
    <w:rsid w:val="5D21156D"/>
    <w:rsid w:val="5D2203A1"/>
    <w:rsid w:val="5D300DE3"/>
    <w:rsid w:val="5D562A34"/>
    <w:rsid w:val="5D600B2F"/>
    <w:rsid w:val="5D605D53"/>
    <w:rsid w:val="5D73281C"/>
    <w:rsid w:val="5D8F68E6"/>
    <w:rsid w:val="5D972077"/>
    <w:rsid w:val="5DB8670A"/>
    <w:rsid w:val="5DC80BA6"/>
    <w:rsid w:val="5DCB625E"/>
    <w:rsid w:val="5DCF1811"/>
    <w:rsid w:val="5DD60634"/>
    <w:rsid w:val="5DDB2FE9"/>
    <w:rsid w:val="5E0F4E7B"/>
    <w:rsid w:val="5E194310"/>
    <w:rsid w:val="5E1976D7"/>
    <w:rsid w:val="5E3064F5"/>
    <w:rsid w:val="5E367CE7"/>
    <w:rsid w:val="5E392E36"/>
    <w:rsid w:val="5E40048F"/>
    <w:rsid w:val="5E403DC9"/>
    <w:rsid w:val="5E427AA4"/>
    <w:rsid w:val="5EA55DC0"/>
    <w:rsid w:val="5EC71BDC"/>
    <w:rsid w:val="5EE87362"/>
    <w:rsid w:val="5EF95790"/>
    <w:rsid w:val="5F08270F"/>
    <w:rsid w:val="5F0E0F1B"/>
    <w:rsid w:val="5F135149"/>
    <w:rsid w:val="5F226C6C"/>
    <w:rsid w:val="5F332517"/>
    <w:rsid w:val="5F4024C7"/>
    <w:rsid w:val="5F4A0205"/>
    <w:rsid w:val="5F5244A8"/>
    <w:rsid w:val="5F615DBF"/>
    <w:rsid w:val="5F7961DA"/>
    <w:rsid w:val="5F7B62B6"/>
    <w:rsid w:val="5F8E22D8"/>
    <w:rsid w:val="5FAF11DB"/>
    <w:rsid w:val="5FBF4DAF"/>
    <w:rsid w:val="5FCB78EA"/>
    <w:rsid w:val="5FCC1A2C"/>
    <w:rsid w:val="5FE93EFB"/>
    <w:rsid w:val="5FED2A52"/>
    <w:rsid w:val="5FF12D92"/>
    <w:rsid w:val="601002A6"/>
    <w:rsid w:val="601960A0"/>
    <w:rsid w:val="602C6C6B"/>
    <w:rsid w:val="6031303A"/>
    <w:rsid w:val="603B13E0"/>
    <w:rsid w:val="6047232D"/>
    <w:rsid w:val="604B29CD"/>
    <w:rsid w:val="608F5287"/>
    <w:rsid w:val="6090590B"/>
    <w:rsid w:val="60C3622F"/>
    <w:rsid w:val="6121194C"/>
    <w:rsid w:val="614837C2"/>
    <w:rsid w:val="615C0FD6"/>
    <w:rsid w:val="61684CDD"/>
    <w:rsid w:val="616B7AA3"/>
    <w:rsid w:val="61717367"/>
    <w:rsid w:val="61823001"/>
    <w:rsid w:val="61AE7F77"/>
    <w:rsid w:val="61E7515F"/>
    <w:rsid w:val="61E965EB"/>
    <w:rsid w:val="61EF281C"/>
    <w:rsid w:val="61FB1AA3"/>
    <w:rsid w:val="620128FF"/>
    <w:rsid w:val="62292B1A"/>
    <w:rsid w:val="6231189F"/>
    <w:rsid w:val="62361C6D"/>
    <w:rsid w:val="623911DB"/>
    <w:rsid w:val="62403327"/>
    <w:rsid w:val="624337C3"/>
    <w:rsid w:val="6261221A"/>
    <w:rsid w:val="626F3025"/>
    <w:rsid w:val="628F74D3"/>
    <w:rsid w:val="629649A2"/>
    <w:rsid w:val="62A95999"/>
    <w:rsid w:val="62AD3A84"/>
    <w:rsid w:val="62AF0F76"/>
    <w:rsid w:val="62B93A82"/>
    <w:rsid w:val="62BD10F2"/>
    <w:rsid w:val="62D25870"/>
    <w:rsid w:val="62EE47A7"/>
    <w:rsid w:val="62F70A86"/>
    <w:rsid w:val="63027431"/>
    <w:rsid w:val="63030A29"/>
    <w:rsid w:val="63043558"/>
    <w:rsid w:val="630563F5"/>
    <w:rsid w:val="63440380"/>
    <w:rsid w:val="636974EE"/>
    <w:rsid w:val="63812CCC"/>
    <w:rsid w:val="63983B8A"/>
    <w:rsid w:val="639C11A0"/>
    <w:rsid w:val="63A863BA"/>
    <w:rsid w:val="63A965BD"/>
    <w:rsid w:val="63AF4CD9"/>
    <w:rsid w:val="63DD7CD9"/>
    <w:rsid w:val="63FA10A9"/>
    <w:rsid w:val="6408372F"/>
    <w:rsid w:val="640969D1"/>
    <w:rsid w:val="64144725"/>
    <w:rsid w:val="64372311"/>
    <w:rsid w:val="64537D84"/>
    <w:rsid w:val="646F78AA"/>
    <w:rsid w:val="64855F7A"/>
    <w:rsid w:val="64A20FB0"/>
    <w:rsid w:val="64B11DE4"/>
    <w:rsid w:val="64B27796"/>
    <w:rsid w:val="64BF21FF"/>
    <w:rsid w:val="64C319A4"/>
    <w:rsid w:val="64C55453"/>
    <w:rsid w:val="64DC14B6"/>
    <w:rsid w:val="64DD45CE"/>
    <w:rsid w:val="64E57979"/>
    <w:rsid w:val="64E651BC"/>
    <w:rsid w:val="64E81E3E"/>
    <w:rsid w:val="650544F8"/>
    <w:rsid w:val="650A007B"/>
    <w:rsid w:val="65114073"/>
    <w:rsid w:val="65271F32"/>
    <w:rsid w:val="65294ADB"/>
    <w:rsid w:val="65564780"/>
    <w:rsid w:val="655A3CA6"/>
    <w:rsid w:val="655C1853"/>
    <w:rsid w:val="658D3FB1"/>
    <w:rsid w:val="65944DA9"/>
    <w:rsid w:val="65E53207"/>
    <w:rsid w:val="65EC5574"/>
    <w:rsid w:val="65EE3D1D"/>
    <w:rsid w:val="660439E3"/>
    <w:rsid w:val="661970C4"/>
    <w:rsid w:val="661A0862"/>
    <w:rsid w:val="661A5E50"/>
    <w:rsid w:val="66345B9E"/>
    <w:rsid w:val="663E13F2"/>
    <w:rsid w:val="6641294E"/>
    <w:rsid w:val="66451F8A"/>
    <w:rsid w:val="66724061"/>
    <w:rsid w:val="66745A8F"/>
    <w:rsid w:val="667473F9"/>
    <w:rsid w:val="66C60E67"/>
    <w:rsid w:val="66EE3B95"/>
    <w:rsid w:val="66F20D2E"/>
    <w:rsid w:val="67025560"/>
    <w:rsid w:val="671865AB"/>
    <w:rsid w:val="671A1F71"/>
    <w:rsid w:val="674813E2"/>
    <w:rsid w:val="676E1574"/>
    <w:rsid w:val="6770303D"/>
    <w:rsid w:val="67712437"/>
    <w:rsid w:val="677305F9"/>
    <w:rsid w:val="67830B9B"/>
    <w:rsid w:val="679D4AE2"/>
    <w:rsid w:val="67BF0565"/>
    <w:rsid w:val="67D8540F"/>
    <w:rsid w:val="67E94919"/>
    <w:rsid w:val="67F24A29"/>
    <w:rsid w:val="68251853"/>
    <w:rsid w:val="6828778C"/>
    <w:rsid w:val="68431B79"/>
    <w:rsid w:val="684A14C0"/>
    <w:rsid w:val="68656D1C"/>
    <w:rsid w:val="68687298"/>
    <w:rsid w:val="686E4F86"/>
    <w:rsid w:val="687E0C56"/>
    <w:rsid w:val="689367C6"/>
    <w:rsid w:val="68AD1B57"/>
    <w:rsid w:val="68EB669F"/>
    <w:rsid w:val="68F27CB8"/>
    <w:rsid w:val="68F8473A"/>
    <w:rsid w:val="68FD474A"/>
    <w:rsid w:val="69016050"/>
    <w:rsid w:val="6949691B"/>
    <w:rsid w:val="69544C9B"/>
    <w:rsid w:val="69691462"/>
    <w:rsid w:val="69866485"/>
    <w:rsid w:val="699F3AE2"/>
    <w:rsid w:val="69A45FB3"/>
    <w:rsid w:val="69AF39A1"/>
    <w:rsid w:val="69C81DB0"/>
    <w:rsid w:val="69C81E31"/>
    <w:rsid w:val="69CB6423"/>
    <w:rsid w:val="69CC6140"/>
    <w:rsid w:val="69D10BC4"/>
    <w:rsid w:val="69D15B9B"/>
    <w:rsid w:val="69D40A1B"/>
    <w:rsid w:val="69D837FB"/>
    <w:rsid w:val="69DD380C"/>
    <w:rsid w:val="69FA22EA"/>
    <w:rsid w:val="6A0A11F5"/>
    <w:rsid w:val="6A0D631B"/>
    <w:rsid w:val="6A117DA5"/>
    <w:rsid w:val="6A2D6165"/>
    <w:rsid w:val="6A306AAF"/>
    <w:rsid w:val="6A443193"/>
    <w:rsid w:val="6A535ED7"/>
    <w:rsid w:val="6A584B49"/>
    <w:rsid w:val="6A6041B6"/>
    <w:rsid w:val="6A620AE5"/>
    <w:rsid w:val="6A6B3E6D"/>
    <w:rsid w:val="6A7B02CF"/>
    <w:rsid w:val="6A823E5A"/>
    <w:rsid w:val="6A8C3D05"/>
    <w:rsid w:val="6A975B00"/>
    <w:rsid w:val="6A996D12"/>
    <w:rsid w:val="6AAA2146"/>
    <w:rsid w:val="6AB93F9D"/>
    <w:rsid w:val="6AC10AA8"/>
    <w:rsid w:val="6B001234"/>
    <w:rsid w:val="6B1C3C5B"/>
    <w:rsid w:val="6B1F3E2C"/>
    <w:rsid w:val="6B3564A5"/>
    <w:rsid w:val="6B37264F"/>
    <w:rsid w:val="6B4A43CC"/>
    <w:rsid w:val="6B4D0E19"/>
    <w:rsid w:val="6B52762A"/>
    <w:rsid w:val="6B5348A1"/>
    <w:rsid w:val="6B5513D6"/>
    <w:rsid w:val="6B5A6718"/>
    <w:rsid w:val="6B751E54"/>
    <w:rsid w:val="6B9227F7"/>
    <w:rsid w:val="6B955056"/>
    <w:rsid w:val="6BAC674F"/>
    <w:rsid w:val="6BC70731"/>
    <w:rsid w:val="6BC905D3"/>
    <w:rsid w:val="6BCB0BB2"/>
    <w:rsid w:val="6BE32CB0"/>
    <w:rsid w:val="6BE83187"/>
    <w:rsid w:val="6C364BA1"/>
    <w:rsid w:val="6C49118C"/>
    <w:rsid w:val="6C671A5B"/>
    <w:rsid w:val="6C8111A3"/>
    <w:rsid w:val="6CA5044B"/>
    <w:rsid w:val="6CA5521B"/>
    <w:rsid w:val="6CA84C37"/>
    <w:rsid w:val="6CAF6EB8"/>
    <w:rsid w:val="6CB15115"/>
    <w:rsid w:val="6CBC7B25"/>
    <w:rsid w:val="6CDA5ADC"/>
    <w:rsid w:val="6CE43E65"/>
    <w:rsid w:val="6CF91514"/>
    <w:rsid w:val="6CFA1CDB"/>
    <w:rsid w:val="6D374438"/>
    <w:rsid w:val="6D415859"/>
    <w:rsid w:val="6D574F13"/>
    <w:rsid w:val="6D62039C"/>
    <w:rsid w:val="6D62749B"/>
    <w:rsid w:val="6D632B13"/>
    <w:rsid w:val="6D681F39"/>
    <w:rsid w:val="6D7556B9"/>
    <w:rsid w:val="6D864075"/>
    <w:rsid w:val="6D891106"/>
    <w:rsid w:val="6DA96BFB"/>
    <w:rsid w:val="6DDA2674"/>
    <w:rsid w:val="6DDC1011"/>
    <w:rsid w:val="6DDF211D"/>
    <w:rsid w:val="6E10454B"/>
    <w:rsid w:val="6E332ACF"/>
    <w:rsid w:val="6E384EB0"/>
    <w:rsid w:val="6E5E0373"/>
    <w:rsid w:val="6E6B4672"/>
    <w:rsid w:val="6E8D1BC8"/>
    <w:rsid w:val="6EA2495E"/>
    <w:rsid w:val="6EBE3B72"/>
    <w:rsid w:val="6EE62BD5"/>
    <w:rsid w:val="6EE679B3"/>
    <w:rsid w:val="6EF00E20"/>
    <w:rsid w:val="6EF5262D"/>
    <w:rsid w:val="6F1569D7"/>
    <w:rsid w:val="6F237031"/>
    <w:rsid w:val="6F253D76"/>
    <w:rsid w:val="6F5F4109"/>
    <w:rsid w:val="6F7A69AF"/>
    <w:rsid w:val="6F7D64B1"/>
    <w:rsid w:val="6F824FED"/>
    <w:rsid w:val="6F8A2115"/>
    <w:rsid w:val="6F9325E8"/>
    <w:rsid w:val="6F9A1C85"/>
    <w:rsid w:val="6FCA0F7C"/>
    <w:rsid w:val="6FD94AA0"/>
    <w:rsid w:val="70062781"/>
    <w:rsid w:val="700C7167"/>
    <w:rsid w:val="7010071E"/>
    <w:rsid w:val="70185D0F"/>
    <w:rsid w:val="70341F52"/>
    <w:rsid w:val="703E130A"/>
    <w:rsid w:val="704B09BA"/>
    <w:rsid w:val="7054227B"/>
    <w:rsid w:val="70912956"/>
    <w:rsid w:val="70982FD8"/>
    <w:rsid w:val="70B3258B"/>
    <w:rsid w:val="70E944BF"/>
    <w:rsid w:val="70FD7066"/>
    <w:rsid w:val="70FE3CCF"/>
    <w:rsid w:val="71084B14"/>
    <w:rsid w:val="711A5774"/>
    <w:rsid w:val="711E3639"/>
    <w:rsid w:val="712936CB"/>
    <w:rsid w:val="713174E3"/>
    <w:rsid w:val="71394FC5"/>
    <w:rsid w:val="71396BB9"/>
    <w:rsid w:val="71521EAA"/>
    <w:rsid w:val="718117A3"/>
    <w:rsid w:val="71883B29"/>
    <w:rsid w:val="718A6301"/>
    <w:rsid w:val="71B133FE"/>
    <w:rsid w:val="71C95406"/>
    <w:rsid w:val="71D5011A"/>
    <w:rsid w:val="71F244C8"/>
    <w:rsid w:val="720A6E64"/>
    <w:rsid w:val="720C7780"/>
    <w:rsid w:val="72286F4E"/>
    <w:rsid w:val="72407578"/>
    <w:rsid w:val="7242507F"/>
    <w:rsid w:val="7253478F"/>
    <w:rsid w:val="72652999"/>
    <w:rsid w:val="728310F7"/>
    <w:rsid w:val="72844AE1"/>
    <w:rsid w:val="729146E8"/>
    <w:rsid w:val="72A3430C"/>
    <w:rsid w:val="72AD0CF5"/>
    <w:rsid w:val="72BB31CB"/>
    <w:rsid w:val="72C139C6"/>
    <w:rsid w:val="72E17BC5"/>
    <w:rsid w:val="72E8232C"/>
    <w:rsid w:val="72F17EE3"/>
    <w:rsid w:val="72F56D44"/>
    <w:rsid w:val="72FA5B9A"/>
    <w:rsid w:val="730A2636"/>
    <w:rsid w:val="730C68BF"/>
    <w:rsid w:val="73123A7E"/>
    <w:rsid w:val="73173571"/>
    <w:rsid w:val="731A4FDC"/>
    <w:rsid w:val="73317B2E"/>
    <w:rsid w:val="733B0AEA"/>
    <w:rsid w:val="73590041"/>
    <w:rsid w:val="73910243"/>
    <w:rsid w:val="73940CE2"/>
    <w:rsid w:val="739F7061"/>
    <w:rsid w:val="739F7659"/>
    <w:rsid w:val="73AD71E7"/>
    <w:rsid w:val="73B4049A"/>
    <w:rsid w:val="73C06362"/>
    <w:rsid w:val="73EA428E"/>
    <w:rsid w:val="74077AAC"/>
    <w:rsid w:val="741473C6"/>
    <w:rsid w:val="743C0E2B"/>
    <w:rsid w:val="744B69DC"/>
    <w:rsid w:val="7450280B"/>
    <w:rsid w:val="74533F0D"/>
    <w:rsid w:val="746415FA"/>
    <w:rsid w:val="746B45E3"/>
    <w:rsid w:val="74710E44"/>
    <w:rsid w:val="74730CF0"/>
    <w:rsid w:val="747C589E"/>
    <w:rsid w:val="74A40E40"/>
    <w:rsid w:val="74A82608"/>
    <w:rsid w:val="74B006E6"/>
    <w:rsid w:val="74B9533A"/>
    <w:rsid w:val="74BE6681"/>
    <w:rsid w:val="74C566D2"/>
    <w:rsid w:val="74DA0DD0"/>
    <w:rsid w:val="74EB5385"/>
    <w:rsid w:val="74F1252A"/>
    <w:rsid w:val="74F2329E"/>
    <w:rsid w:val="75012EDD"/>
    <w:rsid w:val="750F13F3"/>
    <w:rsid w:val="7515258E"/>
    <w:rsid w:val="75446243"/>
    <w:rsid w:val="756152C1"/>
    <w:rsid w:val="75722AEB"/>
    <w:rsid w:val="75771785"/>
    <w:rsid w:val="757E3D87"/>
    <w:rsid w:val="75894376"/>
    <w:rsid w:val="758F4FDF"/>
    <w:rsid w:val="75913878"/>
    <w:rsid w:val="75A1559F"/>
    <w:rsid w:val="75B569F2"/>
    <w:rsid w:val="75CA028F"/>
    <w:rsid w:val="75CB399A"/>
    <w:rsid w:val="75D37D03"/>
    <w:rsid w:val="75DC2154"/>
    <w:rsid w:val="75E605FD"/>
    <w:rsid w:val="75F51EC8"/>
    <w:rsid w:val="760466F8"/>
    <w:rsid w:val="76101300"/>
    <w:rsid w:val="76322C84"/>
    <w:rsid w:val="76324F14"/>
    <w:rsid w:val="76334D86"/>
    <w:rsid w:val="764011CA"/>
    <w:rsid w:val="76465616"/>
    <w:rsid w:val="764F76DA"/>
    <w:rsid w:val="765C68EA"/>
    <w:rsid w:val="76845500"/>
    <w:rsid w:val="768B23FF"/>
    <w:rsid w:val="76913A89"/>
    <w:rsid w:val="769A27BA"/>
    <w:rsid w:val="76A210DA"/>
    <w:rsid w:val="76A639EC"/>
    <w:rsid w:val="76AB5B2E"/>
    <w:rsid w:val="76AC65AC"/>
    <w:rsid w:val="76CA78A5"/>
    <w:rsid w:val="76D91135"/>
    <w:rsid w:val="76D918D0"/>
    <w:rsid w:val="770A5210"/>
    <w:rsid w:val="771B0DA8"/>
    <w:rsid w:val="77365933"/>
    <w:rsid w:val="773834D8"/>
    <w:rsid w:val="773B60F3"/>
    <w:rsid w:val="77457C9A"/>
    <w:rsid w:val="774A66E1"/>
    <w:rsid w:val="77607E56"/>
    <w:rsid w:val="77671AC3"/>
    <w:rsid w:val="776B4E53"/>
    <w:rsid w:val="779459EF"/>
    <w:rsid w:val="779505C3"/>
    <w:rsid w:val="779B2CD1"/>
    <w:rsid w:val="779D3ACF"/>
    <w:rsid w:val="78495BBE"/>
    <w:rsid w:val="78497340"/>
    <w:rsid w:val="785B7B66"/>
    <w:rsid w:val="7862181D"/>
    <w:rsid w:val="78714734"/>
    <w:rsid w:val="787E14CD"/>
    <w:rsid w:val="78886A99"/>
    <w:rsid w:val="78A20677"/>
    <w:rsid w:val="78A75BD8"/>
    <w:rsid w:val="78AF307A"/>
    <w:rsid w:val="78B04F10"/>
    <w:rsid w:val="78DB1ACA"/>
    <w:rsid w:val="790E5BFE"/>
    <w:rsid w:val="79132AA4"/>
    <w:rsid w:val="79365445"/>
    <w:rsid w:val="796176E2"/>
    <w:rsid w:val="79723F4E"/>
    <w:rsid w:val="79A37483"/>
    <w:rsid w:val="79A77162"/>
    <w:rsid w:val="79B0391D"/>
    <w:rsid w:val="79B12152"/>
    <w:rsid w:val="79B36DB2"/>
    <w:rsid w:val="79B43DA3"/>
    <w:rsid w:val="79C84DBA"/>
    <w:rsid w:val="79D05D84"/>
    <w:rsid w:val="79EA4648"/>
    <w:rsid w:val="7A016D09"/>
    <w:rsid w:val="7A052FDF"/>
    <w:rsid w:val="7A073279"/>
    <w:rsid w:val="7A0D54C3"/>
    <w:rsid w:val="7A4330BF"/>
    <w:rsid w:val="7A436D07"/>
    <w:rsid w:val="7A4F153B"/>
    <w:rsid w:val="7A5659D3"/>
    <w:rsid w:val="7A602C55"/>
    <w:rsid w:val="7A6B3E1F"/>
    <w:rsid w:val="7A6C4841"/>
    <w:rsid w:val="7A6D38AD"/>
    <w:rsid w:val="7A6F6CBE"/>
    <w:rsid w:val="7A762627"/>
    <w:rsid w:val="7A7E7F1B"/>
    <w:rsid w:val="7A805AAF"/>
    <w:rsid w:val="7AC1208A"/>
    <w:rsid w:val="7ACC4009"/>
    <w:rsid w:val="7AD434DF"/>
    <w:rsid w:val="7AD47D3F"/>
    <w:rsid w:val="7AE279A5"/>
    <w:rsid w:val="7AEC521B"/>
    <w:rsid w:val="7B1066C6"/>
    <w:rsid w:val="7B221D76"/>
    <w:rsid w:val="7B2E7EAB"/>
    <w:rsid w:val="7B56094F"/>
    <w:rsid w:val="7B93585A"/>
    <w:rsid w:val="7B9463F7"/>
    <w:rsid w:val="7BAB6FC2"/>
    <w:rsid w:val="7BBF3F22"/>
    <w:rsid w:val="7BCD7556"/>
    <w:rsid w:val="7BEA05C9"/>
    <w:rsid w:val="7C047DF4"/>
    <w:rsid w:val="7C142A47"/>
    <w:rsid w:val="7C192ED8"/>
    <w:rsid w:val="7C240323"/>
    <w:rsid w:val="7C266B5A"/>
    <w:rsid w:val="7C35577D"/>
    <w:rsid w:val="7C48474A"/>
    <w:rsid w:val="7C874AEE"/>
    <w:rsid w:val="7C887828"/>
    <w:rsid w:val="7C8C7BB6"/>
    <w:rsid w:val="7CB40833"/>
    <w:rsid w:val="7D0D1D47"/>
    <w:rsid w:val="7D0D7808"/>
    <w:rsid w:val="7D123FC0"/>
    <w:rsid w:val="7D226A95"/>
    <w:rsid w:val="7D2C49A7"/>
    <w:rsid w:val="7D2D222C"/>
    <w:rsid w:val="7D381051"/>
    <w:rsid w:val="7D496A92"/>
    <w:rsid w:val="7D8241BF"/>
    <w:rsid w:val="7D84412B"/>
    <w:rsid w:val="7DA21751"/>
    <w:rsid w:val="7DAB4188"/>
    <w:rsid w:val="7DB053BF"/>
    <w:rsid w:val="7DE04A51"/>
    <w:rsid w:val="7E0C130D"/>
    <w:rsid w:val="7E1574CC"/>
    <w:rsid w:val="7E194BE8"/>
    <w:rsid w:val="7E1F66FB"/>
    <w:rsid w:val="7E206A24"/>
    <w:rsid w:val="7E3822AA"/>
    <w:rsid w:val="7E5131B9"/>
    <w:rsid w:val="7E5D3701"/>
    <w:rsid w:val="7E7C4448"/>
    <w:rsid w:val="7E8446E8"/>
    <w:rsid w:val="7E851B39"/>
    <w:rsid w:val="7E864C9C"/>
    <w:rsid w:val="7E955F11"/>
    <w:rsid w:val="7EB504A9"/>
    <w:rsid w:val="7EBF426D"/>
    <w:rsid w:val="7EC63253"/>
    <w:rsid w:val="7EDE0265"/>
    <w:rsid w:val="7EF44905"/>
    <w:rsid w:val="7EF77C14"/>
    <w:rsid w:val="7EF90044"/>
    <w:rsid w:val="7F1101E8"/>
    <w:rsid w:val="7F5740BF"/>
    <w:rsid w:val="7F6A7BE3"/>
    <w:rsid w:val="7F6E546B"/>
    <w:rsid w:val="7F77133E"/>
    <w:rsid w:val="7F7F5AC1"/>
    <w:rsid w:val="7F9006CF"/>
    <w:rsid w:val="7F964EDC"/>
    <w:rsid w:val="7FAB4720"/>
    <w:rsid w:val="7FC03B42"/>
    <w:rsid w:val="7FE74771"/>
    <w:rsid w:val="7FEC5D56"/>
    <w:rsid w:val="7FFE1C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5"/>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1"/>
    <w:autoRedefine/>
    <w:qFormat/>
    <w:uiPriority w:val="0"/>
    <w:pPr>
      <w:keepNext/>
      <w:keepLines/>
      <w:adjustRightInd w:val="0"/>
      <w:spacing w:before="260" w:after="260" w:line="416" w:lineRule="atLeast"/>
      <w:ind w:left="363" w:firstLine="177"/>
      <w:jc w:val="left"/>
      <w:textAlignment w:val="baseline"/>
      <w:outlineLvl w:val="1"/>
    </w:pPr>
    <w:rPr>
      <w:rFonts w:ascii="Arial" w:hAnsi="Arial" w:eastAsia="黑体"/>
      <w:b/>
      <w:bCs/>
      <w:kern w:val="0"/>
      <w:sz w:val="32"/>
      <w:szCs w:val="32"/>
    </w:rPr>
  </w:style>
  <w:style w:type="paragraph" w:styleId="6">
    <w:name w:val="heading 3"/>
    <w:basedOn w:val="1"/>
    <w:next w:val="1"/>
    <w:link w:val="78"/>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widowControl w:val="0"/>
      <w:spacing w:before="280" w:beforeLines="0" w:after="290" w:afterLines="0" w:line="372" w:lineRule="auto"/>
      <w:jc w:val="both"/>
      <w:outlineLvl w:val="3"/>
    </w:pPr>
    <w:rPr>
      <w:rFonts w:ascii="Cambria" w:hAnsi="Cambria" w:eastAsia="宋体" w:cs="Times New Roman"/>
      <w:b/>
      <w:bCs/>
      <w:kern w:val="2"/>
      <w:sz w:val="28"/>
      <w:szCs w:val="28"/>
      <w:lang w:val="en-US" w:eastAsia="zh-CN" w:bidi="ar-SA"/>
    </w:rPr>
  </w:style>
  <w:style w:type="paragraph" w:styleId="8">
    <w:name w:val="heading 5"/>
    <w:basedOn w:val="1"/>
    <w:next w:val="1"/>
    <w:autoRedefine/>
    <w:qFormat/>
    <w:uiPriority w:val="0"/>
    <w:pPr>
      <w:keepNext/>
      <w:keepLines/>
      <w:widowControl w:val="0"/>
      <w:spacing w:before="280" w:beforeLines="0" w:after="290" w:afterLines="0" w:line="372" w:lineRule="auto"/>
      <w:jc w:val="both"/>
      <w:outlineLvl w:val="4"/>
    </w:pPr>
    <w:rPr>
      <w:rFonts w:ascii="Calibri" w:hAnsi="Calibri" w:eastAsia="宋体" w:cs="Times New Roman"/>
      <w:b/>
      <w:bCs/>
      <w:kern w:val="2"/>
      <w:sz w:val="28"/>
      <w:szCs w:val="28"/>
      <w:lang w:val="en-US" w:eastAsia="zh-CN" w:bidi="ar-SA"/>
    </w:rPr>
  </w:style>
  <w:style w:type="paragraph" w:styleId="9">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35">
    <w:name w:val="Default Paragraph Font"/>
    <w:autoRedefine/>
    <w:unhideWhenUsed/>
    <w:qFormat/>
    <w:uiPriority w:val="1"/>
  </w:style>
  <w:style w:type="table" w:default="1" w:styleId="33">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link w:val="70"/>
    <w:autoRedefine/>
    <w:unhideWhenUsed/>
    <w:qFormat/>
    <w:uiPriority w:val="99"/>
    <w:pPr>
      <w:spacing w:line="540" w:lineRule="exact"/>
      <w:ind w:firstLine="640" w:firstLineChars="200"/>
    </w:pPr>
    <w:rPr>
      <w:sz w:val="32"/>
    </w:rPr>
  </w:style>
  <w:style w:type="paragraph" w:styleId="10">
    <w:name w:val="table of authorities"/>
    <w:basedOn w:val="1"/>
    <w:next w:val="1"/>
    <w:autoRedefine/>
    <w:qFormat/>
    <w:uiPriority w:val="99"/>
    <w:pPr>
      <w:ind w:left="420" w:leftChars="200"/>
    </w:pPr>
  </w:style>
  <w:style w:type="paragraph" w:styleId="11">
    <w:name w:val="Normal Indent"/>
    <w:basedOn w:val="1"/>
    <w:autoRedefine/>
    <w:unhideWhenUsed/>
    <w:qFormat/>
    <w:uiPriority w:val="99"/>
    <w:pPr>
      <w:ind w:firstLine="420" w:firstLineChars="200"/>
    </w:pPr>
  </w:style>
  <w:style w:type="paragraph" w:styleId="12">
    <w:name w:val="toa heading"/>
    <w:basedOn w:val="1"/>
    <w:next w:val="1"/>
    <w:autoRedefine/>
    <w:qFormat/>
    <w:uiPriority w:val="0"/>
    <w:pPr>
      <w:adjustRightInd/>
      <w:spacing w:before="120" w:line="240" w:lineRule="auto"/>
      <w:jc w:val="both"/>
      <w:textAlignment w:val="auto"/>
    </w:pPr>
    <w:rPr>
      <w:rFonts w:ascii="Arial" w:hAnsi="Arial" w:cs="Arial"/>
      <w:kern w:val="2"/>
      <w:szCs w:val="24"/>
    </w:rPr>
  </w:style>
  <w:style w:type="paragraph" w:styleId="13">
    <w:name w:val="annotation text"/>
    <w:basedOn w:val="1"/>
    <w:link w:val="84"/>
    <w:autoRedefine/>
    <w:qFormat/>
    <w:uiPriority w:val="99"/>
    <w:pPr>
      <w:jc w:val="left"/>
    </w:pPr>
  </w:style>
  <w:style w:type="paragraph" w:styleId="14">
    <w:name w:val="Body Text"/>
    <w:basedOn w:val="1"/>
    <w:next w:val="1"/>
    <w:autoRedefine/>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15">
    <w:name w:val="toc 5"/>
    <w:basedOn w:val="1"/>
    <w:next w:val="1"/>
    <w:autoRedefine/>
    <w:qFormat/>
    <w:uiPriority w:val="0"/>
    <w:pPr>
      <w:widowControl w:val="0"/>
      <w:tabs>
        <w:tab w:val="right" w:leader="dot" w:pos="8296"/>
      </w:tabs>
      <w:ind w:left="1050" w:leftChars="500"/>
      <w:jc w:val="both"/>
    </w:pPr>
    <w:rPr>
      <w:rFonts w:ascii="Calibri" w:hAnsi="Calibri" w:eastAsia="宋体" w:cs="Times New Roman"/>
      <w:kern w:val="2"/>
      <w:sz w:val="21"/>
      <w:szCs w:val="22"/>
      <w:lang w:val="en-US" w:eastAsia="zh-CN" w:bidi="ar-SA"/>
    </w:rPr>
  </w:style>
  <w:style w:type="paragraph" w:styleId="16">
    <w:name w:val="toc 3"/>
    <w:basedOn w:val="1"/>
    <w:next w:val="1"/>
    <w:autoRedefine/>
    <w:qFormat/>
    <w:uiPriority w:val="0"/>
    <w:pPr>
      <w:ind w:left="840" w:leftChars="400"/>
    </w:pPr>
  </w:style>
  <w:style w:type="paragraph" w:styleId="17">
    <w:name w:val="Plain Text"/>
    <w:basedOn w:val="1"/>
    <w:next w:val="18"/>
    <w:link w:val="83"/>
    <w:autoRedefine/>
    <w:qFormat/>
    <w:uiPriority w:val="0"/>
    <w:rPr>
      <w:rFonts w:ascii="宋体" w:hAnsi="Courier New"/>
      <w:szCs w:val="21"/>
    </w:rPr>
  </w:style>
  <w:style w:type="paragraph" w:styleId="18">
    <w:name w:val="List Number 5"/>
    <w:basedOn w:val="1"/>
    <w:autoRedefine/>
    <w:qFormat/>
    <w:uiPriority w:val="0"/>
    <w:pPr>
      <w:numPr>
        <w:ilvl w:val="0"/>
        <w:numId w:val="1"/>
      </w:numPr>
    </w:pPr>
  </w:style>
  <w:style w:type="paragraph" w:styleId="19">
    <w:name w:val="Date"/>
    <w:basedOn w:val="1"/>
    <w:next w:val="1"/>
    <w:autoRedefine/>
    <w:qFormat/>
    <w:uiPriority w:val="0"/>
    <w:pPr>
      <w:ind w:left="2500" w:leftChars="2500"/>
    </w:pPr>
    <w:rPr>
      <w:rFonts w:eastAsia="楷体_GB2312"/>
      <w:sz w:val="32"/>
      <w:szCs w:val="20"/>
    </w:rPr>
  </w:style>
  <w:style w:type="paragraph" w:styleId="20">
    <w:name w:val="Body Text Indent 2"/>
    <w:basedOn w:val="1"/>
    <w:autoRedefine/>
    <w:qFormat/>
    <w:uiPriority w:val="0"/>
    <w:pPr>
      <w:adjustRightInd w:val="0"/>
      <w:spacing w:line="360" w:lineRule="auto"/>
      <w:ind w:left="200" w:leftChars="200"/>
      <w:textAlignment w:val="baseline"/>
    </w:pPr>
    <w:rPr>
      <w:rFonts w:ascii="Times New Roman" w:hAnsi="Times New Roman"/>
      <w:kern w:val="0"/>
      <w:sz w:val="24"/>
      <w:szCs w:val="24"/>
    </w:rPr>
  </w:style>
  <w:style w:type="paragraph" w:styleId="21">
    <w:name w:val="Balloon Text"/>
    <w:basedOn w:val="1"/>
    <w:link w:val="80"/>
    <w:autoRedefine/>
    <w:qFormat/>
    <w:uiPriority w:val="0"/>
    <w:rPr>
      <w:sz w:val="18"/>
      <w:szCs w:val="18"/>
    </w:rPr>
  </w:style>
  <w:style w:type="paragraph" w:styleId="22">
    <w:name w:val="footer"/>
    <w:basedOn w:val="1"/>
    <w:next w:val="1"/>
    <w:link w:val="77"/>
    <w:autoRedefine/>
    <w:qFormat/>
    <w:uiPriority w:val="0"/>
    <w:pPr>
      <w:tabs>
        <w:tab w:val="center" w:pos="4153"/>
        <w:tab w:val="right" w:pos="8306"/>
      </w:tabs>
      <w:adjustRightInd w:val="0"/>
      <w:snapToGrid w:val="0"/>
      <w:spacing w:line="240" w:lineRule="atLeast"/>
      <w:jc w:val="left"/>
      <w:textAlignment w:val="baseline"/>
    </w:pPr>
    <w:rPr>
      <w:kern w:val="0"/>
      <w:sz w:val="18"/>
      <w:szCs w:val="18"/>
    </w:rPr>
  </w:style>
  <w:style w:type="paragraph" w:styleId="23">
    <w:name w:val="header"/>
    <w:basedOn w:val="1"/>
    <w:link w:val="85"/>
    <w:autoRedefine/>
    <w:qFormat/>
    <w:uiPriority w:val="0"/>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rPr>
  </w:style>
  <w:style w:type="paragraph" w:styleId="24">
    <w:name w:val="toc 1"/>
    <w:basedOn w:val="1"/>
    <w:next w:val="1"/>
    <w:autoRedefine/>
    <w:qFormat/>
    <w:uiPriority w:val="39"/>
  </w:style>
  <w:style w:type="paragraph" w:styleId="25">
    <w:name w:val="toc 4"/>
    <w:basedOn w:val="1"/>
    <w:next w:val="1"/>
    <w:autoRedefine/>
    <w:qFormat/>
    <w:uiPriority w:val="0"/>
    <w:pPr>
      <w:widowControl w:val="0"/>
      <w:tabs>
        <w:tab w:val="left" w:pos="1890"/>
        <w:tab w:val="right" w:leader="dot" w:pos="8296"/>
      </w:tabs>
      <w:ind w:left="630" w:leftChars="300"/>
      <w:jc w:val="both"/>
    </w:pPr>
    <w:rPr>
      <w:rFonts w:ascii="Calibri" w:hAnsi="Calibri" w:eastAsia="宋体" w:cs="Times New Roman"/>
      <w:kern w:val="2"/>
      <w:sz w:val="21"/>
      <w:szCs w:val="22"/>
      <w:lang w:val="en-US" w:eastAsia="zh-CN" w:bidi="ar-SA"/>
    </w:rPr>
  </w:style>
  <w:style w:type="paragraph" w:styleId="26">
    <w:name w:val="toc 2"/>
    <w:basedOn w:val="1"/>
    <w:next w:val="1"/>
    <w:autoRedefine/>
    <w:qFormat/>
    <w:uiPriority w:val="0"/>
    <w:pPr>
      <w:ind w:left="420" w:leftChars="200"/>
    </w:pPr>
  </w:style>
  <w:style w:type="paragraph" w:styleId="27">
    <w:name w:val="toc 9"/>
    <w:basedOn w:val="1"/>
    <w:next w:val="1"/>
    <w:autoRedefine/>
    <w:qFormat/>
    <w:uiPriority w:val="0"/>
    <w:pPr>
      <w:widowControl w:val="0"/>
      <w:ind w:left="3360" w:leftChars="1600"/>
      <w:jc w:val="both"/>
    </w:pPr>
    <w:rPr>
      <w:rFonts w:ascii="Calibri" w:hAnsi="Calibri" w:eastAsia="宋体" w:cs="Times New Roman"/>
      <w:kern w:val="2"/>
      <w:sz w:val="21"/>
      <w:szCs w:val="22"/>
    </w:rPr>
  </w:style>
  <w:style w:type="paragraph" w:styleId="28">
    <w:name w:val="Body Text 2"/>
    <w:basedOn w:val="1"/>
    <w:next w:val="27"/>
    <w:link w:val="72"/>
    <w:autoRedefine/>
    <w:qFormat/>
    <w:uiPriority w:val="0"/>
    <w:pPr>
      <w:spacing w:after="120" w:line="480" w:lineRule="auto"/>
    </w:pPr>
  </w:style>
  <w:style w:type="paragraph" w:styleId="29">
    <w:name w:val="HTML Preformatted"/>
    <w:basedOn w:val="1"/>
    <w:autoRedefine/>
    <w:semiHidden/>
    <w:qFormat/>
    <w:uiPriority w:val="0"/>
    <w:pPr>
      <w:widowControl/>
      <w:wordWrap w:val="0"/>
      <w:jc w:val="left"/>
    </w:pPr>
  </w:style>
  <w:style w:type="paragraph" w:styleId="30">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paragraph" w:styleId="31">
    <w:name w:val="annotation subject"/>
    <w:basedOn w:val="13"/>
    <w:next w:val="13"/>
    <w:link w:val="81"/>
    <w:autoRedefine/>
    <w:qFormat/>
    <w:uiPriority w:val="0"/>
    <w:rPr>
      <w:b/>
      <w:bCs/>
    </w:rPr>
  </w:style>
  <w:style w:type="paragraph" w:styleId="32">
    <w:name w:val="Body Text First Indent"/>
    <w:basedOn w:val="14"/>
    <w:next w:val="2"/>
    <w:autoRedefine/>
    <w:qFormat/>
    <w:uiPriority w:val="0"/>
    <w:pPr>
      <w:ind w:firstLine="420" w:firstLineChars="100"/>
    </w:pPr>
    <w:rPr>
      <w:rFonts w:ascii="Calibri" w:hAnsi="Calibri"/>
      <w:sz w:val="21"/>
      <w:szCs w:val="22"/>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22"/>
    <w:rPr>
      <w:rFonts w:ascii="Tahoma" w:hAnsi="Tahoma"/>
      <w:b/>
      <w:bCs/>
      <w:sz w:val="24"/>
      <w:szCs w:val="20"/>
    </w:rPr>
  </w:style>
  <w:style w:type="character" w:styleId="37">
    <w:name w:val="page number"/>
    <w:basedOn w:val="35"/>
    <w:autoRedefine/>
    <w:qFormat/>
    <w:uiPriority w:val="0"/>
  </w:style>
  <w:style w:type="character" w:styleId="38">
    <w:name w:val="FollowedHyperlink"/>
    <w:autoRedefine/>
    <w:qFormat/>
    <w:uiPriority w:val="0"/>
    <w:rPr>
      <w:color w:val="800080"/>
      <w:u w:val="single"/>
    </w:rPr>
  </w:style>
  <w:style w:type="character" w:styleId="39">
    <w:name w:val="Emphasis"/>
    <w:basedOn w:val="35"/>
    <w:qFormat/>
    <w:uiPriority w:val="0"/>
    <w:rPr>
      <w:i/>
    </w:rPr>
  </w:style>
  <w:style w:type="character" w:styleId="40">
    <w:name w:val="Hyperlink"/>
    <w:autoRedefine/>
    <w:unhideWhenUsed/>
    <w:qFormat/>
    <w:uiPriority w:val="99"/>
    <w:rPr>
      <w:color w:val="0000FF"/>
      <w:u w:val="single"/>
    </w:rPr>
  </w:style>
  <w:style w:type="character" w:styleId="41">
    <w:name w:val="annotation reference"/>
    <w:autoRedefine/>
    <w:qFormat/>
    <w:uiPriority w:val="0"/>
    <w:rPr>
      <w:sz w:val="21"/>
      <w:szCs w:val="21"/>
    </w:rPr>
  </w:style>
  <w:style w:type="character" w:styleId="42">
    <w:name w:val="HTML Sample"/>
    <w:basedOn w:val="35"/>
    <w:autoRedefine/>
    <w:qFormat/>
    <w:uiPriority w:val="0"/>
    <w:rPr>
      <w:rFonts w:ascii="Courier New" w:hAnsi="Courier New"/>
    </w:rPr>
  </w:style>
  <w:style w:type="paragraph" w:styleId="43">
    <w:name w:val="List Paragraph"/>
    <w:basedOn w:val="1"/>
    <w:next w:val="1"/>
    <w:autoRedefine/>
    <w:qFormat/>
    <w:uiPriority w:val="34"/>
    <w:pPr>
      <w:ind w:firstLine="420" w:firstLineChars="200"/>
    </w:pPr>
    <w:rPr>
      <w:rFonts w:ascii="Calibri" w:hAnsi="Calibri"/>
      <w:szCs w:val="22"/>
    </w:rPr>
  </w:style>
  <w:style w:type="paragraph" w:customStyle="1" w:styleId="44">
    <w:name w:val="Char Char Char Char1"/>
    <w:basedOn w:val="1"/>
    <w:autoRedefine/>
    <w:qFormat/>
    <w:uiPriority w:val="0"/>
  </w:style>
  <w:style w:type="paragraph" w:customStyle="1" w:styleId="45">
    <w:name w:val="Default"/>
    <w:next w:val="46"/>
    <w:autoRedefine/>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en-US" w:bidi="en-US"/>
    </w:rPr>
  </w:style>
  <w:style w:type="paragraph" w:customStyle="1" w:styleId="46">
    <w:name w:val="L502正文"/>
    <w:basedOn w:val="1"/>
    <w:autoRedefine/>
    <w:qFormat/>
    <w:uiPriority w:val="99"/>
    <w:pPr>
      <w:keepNext/>
      <w:adjustRightInd w:val="0"/>
      <w:snapToGrid w:val="0"/>
      <w:spacing w:before="156" w:beforeLines="50" w:after="156" w:afterLines="50"/>
      <w:ind w:firstLine="560" w:firstLineChars="200"/>
    </w:pPr>
    <w:rPr>
      <w:rFonts w:ascii="微软雅黑" w:hAnsi="微软雅黑" w:eastAsia="微软雅黑"/>
      <w:bCs/>
      <w:kern w:val="0"/>
      <w:sz w:val="28"/>
      <w:szCs w:val="28"/>
    </w:rPr>
  </w:style>
  <w:style w:type="paragraph" w:customStyle="1" w:styleId="47">
    <w:name w:val="BodyText1I"/>
    <w:basedOn w:val="48"/>
    <w:next w:val="49"/>
    <w:autoRedefine/>
    <w:qFormat/>
    <w:uiPriority w:val="99"/>
    <w:pPr>
      <w:ind w:firstLine="420" w:firstLineChars="100"/>
    </w:pPr>
  </w:style>
  <w:style w:type="paragraph" w:customStyle="1" w:styleId="48">
    <w:name w:val="BodyText"/>
    <w:basedOn w:val="1"/>
    <w:next w:val="1"/>
    <w:autoRedefine/>
    <w:qFormat/>
    <w:uiPriority w:val="0"/>
    <w:pPr>
      <w:spacing w:after="120"/>
    </w:pPr>
    <w:rPr>
      <w:kern w:val="0"/>
      <w:sz w:val="20"/>
      <w:szCs w:val="20"/>
    </w:rPr>
  </w:style>
  <w:style w:type="paragraph" w:customStyle="1" w:styleId="49">
    <w:name w:val="BodyText1I2"/>
    <w:basedOn w:val="50"/>
    <w:next w:val="47"/>
    <w:autoRedefine/>
    <w:qFormat/>
    <w:uiPriority w:val="99"/>
    <w:pPr>
      <w:ind w:firstLine="420"/>
    </w:pPr>
    <w:rPr>
      <w:kern w:val="0"/>
    </w:rPr>
  </w:style>
  <w:style w:type="paragraph" w:customStyle="1" w:styleId="50">
    <w:name w:val="BodyTextIndent"/>
    <w:basedOn w:val="1"/>
    <w:next w:val="51"/>
    <w:autoRedefine/>
    <w:qFormat/>
    <w:uiPriority w:val="99"/>
    <w:pPr>
      <w:spacing w:after="120"/>
      <w:ind w:left="420" w:leftChars="200"/>
    </w:pPr>
  </w:style>
  <w:style w:type="paragraph" w:customStyle="1" w:styleId="51">
    <w:name w:val="NormalIndent"/>
    <w:basedOn w:val="1"/>
    <w:autoRedefine/>
    <w:qFormat/>
    <w:uiPriority w:val="99"/>
    <w:pPr>
      <w:ind w:firstLine="420"/>
    </w:pPr>
    <w:rPr>
      <w:rFonts w:eastAsia="仿宋"/>
      <w:sz w:val="32"/>
      <w:szCs w:val="32"/>
    </w:rPr>
  </w:style>
  <w:style w:type="paragraph" w:customStyle="1" w:styleId="52">
    <w:name w:val="TOC 标题1"/>
    <w:basedOn w:val="4"/>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3">
    <w:name w:val="UserStyle_36"/>
    <w:basedOn w:val="1"/>
    <w:autoRedefine/>
    <w:qFormat/>
    <w:uiPriority w:val="0"/>
  </w:style>
  <w:style w:type="paragraph" w:customStyle="1" w:styleId="54">
    <w:name w:val="WPSOffice手动目录 3"/>
    <w:autoRedefine/>
    <w:qFormat/>
    <w:uiPriority w:val="0"/>
    <w:pPr>
      <w:ind w:leftChars="400"/>
    </w:pPr>
    <w:rPr>
      <w:rFonts w:ascii="Calibri" w:hAnsi="Calibri" w:eastAsia="宋体" w:cs="Times New Roman"/>
      <w:sz w:val="20"/>
      <w:szCs w:val="20"/>
    </w:rPr>
  </w:style>
  <w:style w:type="paragraph" w:customStyle="1" w:styleId="55">
    <w:name w:val="样式 标题 1 + 四号 居中 段前: 12 磅 段后: 12 磅 行距: 单倍行距"/>
    <w:basedOn w:val="4"/>
    <w:autoRedefine/>
    <w:qFormat/>
    <w:uiPriority w:val="0"/>
    <w:pPr>
      <w:adjustRightInd w:val="0"/>
      <w:spacing w:before="240" w:after="240" w:line="240" w:lineRule="auto"/>
      <w:ind w:firstLine="288"/>
      <w:jc w:val="center"/>
      <w:textAlignment w:val="baseline"/>
    </w:pPr>
    <w:rPr>
      <w:rFonts w:cs="宋体"/>
      <w:sz w:val="28"/>
      <w:szCs w:val="20"/>
    </w:rPr>
  </w:style>
  <w:style w:type="paragraph" w:customStyle="1" w:styleId="56">
    <w:name w:val="样式1"/>
    <w:basedOn w:val="1"/>
    <w:autoRedefine/>
    <w:qFormat/>
    <w:uiPriority w:val="0"/>
    <w:pPr>
      <w:adjustRightInd w:val="0"/>
      <w:textAlignment w:val="baseline"/>
    </w:pPr>
    <w:rPr>
      <w:rFonts w:ascii="宋体" w:hAnsi="宋体"/>
      <w:kern w:val="0"/>
      <w:szCs w:val="21"/>
    </w:rPr>
  </w:style>
  <w:style w:type="paragraph" w:customStyle="1" w:styleId="57">
    <w:name w:val="默认段落字体 Para Char Char Char Char"/>
    <w:basedOn w:val="1"/>
    <w:autoRedefine/>
    <w:qFormat/>
    <w:uiPriority w:val="0"/>
    <w:pPr>
      <w:snapToGrid w:val="0"/>
      <w:spacing w:line="480" w:lineRule="auto"/>
      <w:ind w:firstLine="200" w:firstLineChars="200"/>
    </w:pPr>
    <w:rPr>
      <w:rFonts w:eastAsia="仿宋_GB2312"/>
      <w:sz w:val="24"/>
    </w:rPr>
  </w:style>
  <w:style w:type="paragraph" w:customStyle="1" w:styleId="58">
    <w:name w:val="样式 标题 3h3H3sect1.2.3 + 五号 段前: 6 磅 段后: 6 磅 行距: 单倍行距"/>
    <w:basedOn w:val="6"/>
    <w:autoRedefine/>
    <w:qFormat/>
    <w:uiPriority w:val="0"/>
    <w:pPr>
      <w:adjustRightInd w:val="0"/>
      <w:spacing w:before="120" w:after="120" w:line="240" w:lineRule="auto"/>
      <w:jc w:val="left"/>
      <w:textAlignment w:val="baseline"/>
    </w:pPr>
    <w:rPr>
      <w:kern w:val="0"/>
      <w:sz w:val="21"/>
      <w:szCs w:val="20"/>
    </w:rPr>
  </w:style>
  <w:style w:type="paragraph" w:customStyle="1" w:styleId="59">
    <w:name w:val="列出段落11"/>
    <w:basedOn w:val="1"/>
    <w:autoRedefine/>
    <w:qFormat/>
    <w:uiPriority w:val="0"/>
    <w:pPr>
      <w:ind w:firstLine="420" w:firstLineChars="200"/>
    </w:pPr>
  </w:style>
  <w:style w:type="paragraph" w:customStyle="1" w:styleId="60">
    <w:name w:val="_Style 5"/>
    <w:next w:val="1"/>
    <w:autoRedefine/>
    <w:qFormat/>
    <w:uiPriority w:val="0"/>
    <w:pPr>
      <w:keepNext/>
      <w:keepLines/>
      <w:widowControl w:val="0"/>
      <w:spacing w:before="340" w:beforeLines="0" w:after="330" w:afterLines="0" w:line="576" w:lineRule="auto"/>
      <w:jc w:val="both"/>
      <w:outlineLvl w:val="9"/>
    </w:pPr>
    <w:rPr>
      <w:rFonts w:ascii="Calibri" w:hAnsi="Calibri" w:eastAsia="宋体" w:cs="Times New Roman"/>
      <w:b/>
      <w:bCs/>
      <w:kern w:val="44"/>
      <w:sz w:val="44"/>
      <w:szCs w:val="44"/>
      <w:lang w:val="en-US" w:eastAsia="zh-CN" w:bidi="ar-SA"/>
    </w:rPr>
  </w:style>
  <w:style w:type="paragraph" w:customStyle="1" w:styleId="61">
    <w:name w:val="样式 正文（首行缩进两字） + 宋体 小四"/>
    <w:basedOn w:val="11"/>
    <w:autoRedefine/>
    <w:qFormat/>
    <w:uiPriority w:val="0"/>
    <w:pPr>
      <w:spacing w:line="100" w:lineRule="atLeast"/>
      <w:ind w:firstLine="614" w:firstLineChars="192"/>
      <w:jc w:val="left"/>
    </w:pPr>
    <w:rPr>
      <w:rFonts w:ascii="仿宋_GB2312" w:hAnsi="宋体" w:eastAsia="仿宋_GB2312"/>
      <w:sz w:val="32"/>
      <w:szCs w:val="20"/>
    </w:rPr>
  </w:style>
  <w:style w:type="paragraph" w:customStyle="1" w:styleId="62">
    <w:name w:val="DH-图片格式"/>
    <w:basedOn w:val="1"/>
    <w:next w:val="1"/>
    <w:autoRedefine/>
    <w:qFormat/>
    <w:uiPriority w:val="0"/>
    <w:pPr>
      <w:jc w:val="center"/>
    </w:pPr>
  </w:style>
  <w:style w:type="paragraph" w:customStyle="1" w:styleId="63">
    <w:name w:val="WPSOffice手动目录 2"/>
    <w:autoRedefine/>
    <w:qFormat/>
    <w:uiPriority w:val="0"/>
    <w:pPr>
      <w:ind w:leftChars="200"/>
    </w:pPr>
    <w:rPr>
      <w:rFonts w:ascii="Calibri" w:hAnsi="Calibri" w:eastAsia="宋体" w:cs="Times New Roman"/>
      <w:sz w:val="20"/>
      <w:szCs w:val="20"/>
    </w:rPr>
  </w:style>
  <w:style w:type="paragraph" w:customStyle="1" w:styleId="64">
    <w:name w:val="样式"/>
    <w:autoRedefine/>
    <w:qFormat/>
    <w:uiPriority w:val="0"/>
    <w:pPr>
      <w:widowControl w:val="0"/>
      <w:autoSpaceDE w:val="0"/>
      <w:autoSpaceDN w:val="0"/>
    </w:pPr>
    <w:rPr>
      <w:rFonts w:ascii="Calibri" w:hAnsi="Calibri" w:eastAsia="宋体" w:cs="Times New Roman"/>
      <w:sz w:val="24"/>
      <w:szCs w:val="24"/>
      <w:lang w:val="en-US" w:eastAsia="zh-CN" w:bidi="ar-SA"/>
    </w:rPr>
  </w:style>
  <w:style w:type="paragraph" w:customStyle="1" w:styleId="65">
    <w:name w:val="DH-标准正文"/>
    <w:basedOn w:val="1"/>
    <w:autoRedefine/>
    <w:qFormat/>
    <w:uiPriority w:val="0"/>
    <w:pPr>
      <w:spacing w:line="360" w:lineRule="auto"/>
      <w:ind w:firstLine="200" w:firstLineChars="200"/>
    </w:pPr>
    <w:rPr>
      <w:sz w:val="28"/>
    </w:rPr>
  </w:style>
  <w:style w:type="paragraph" w:customStyle="1" w:styleId="66">
    <w:name w:val="List Paragraph1"/>
    <w:basedOn w:val="1"/>
    <w:autoRedefine/>
    <w:qFormat/>
    <w:uiPriority w:val="34"/>
    <w:pPr>
      <w:ind w:firstLine="420" w:firstLineChars="200"/>
    </w:pPr>
    <w:rPr>
      <w:lang w:val="en-US" w:eastAsia="zh-CN" w:bidi="ar-SA"/>
    </w:rPr>
  </w:style>
  <w:style w:type="paragraph" w:customStyle="1" w:styleId="67">
    <w:name w:val="_Style 3"/>
    <w:next w:val="1"/>
    <w:autoRedefine/>
    <w:qFormat/>
    <w:uiPriority w:val="0"/>
    <w:pPr>
      <w:keepNext/>
      <w:keepLines/>
      <w:widowControl w:val="0"/>
      <w:spacing w:before="340" w:beforeLines="0" w:after="330" w:afterLines="0" w:line="576" w:lineRule="auto"/>
      <w:jc w:val="both"/>
      <w:outlineLvl w:val="9"/>
    </w:pPr>
    <w:rPr>
      <w:rFonts w:ascii="Calibri" w:hAnsi="Calibri" w:eastAsia="宋体" w:cs="Times New Roman"/>
      <w:b/>
      <w:bCs/>
      <w:kern w:val="44"/>
      <w:sz w:val="44"/>
      <w:szCs w:val="44"/>
      <w:lang w:val="en-US" w:eastAsia="zh-CN" w:bidi="ar-SA"/>
    </w:rPr>
  </w:style>
  <w:style w:type="paragraph" w:customStyle="1" w:styleId="68">
    <w:name w:val="WPSOffice手动目录 1"/>
    <w:autoRedefine/>
    <w:qFormat/>
    <w:uiPriority w:val="0"/>
    <w:pPr>
      <w:ind w:leftChars="0"/>
    </w:pPr>
    <w:rPr>
      <w:rFonts w:ascii="Calibri" w:hAnsi="Calibri" w:eastAsia="宋体" w:cs="Times New Roman"/>
      <w:sz w:val="20"/>
      <w:szCs w:val="20"/>
    </w:rPr>
  </w:style>
  <w:style w:type="paragraph" w:customStyle="1" w:styleId="69">
    <w:name w:val="p0"/>
    <w:basedOn w:val="1"/>
    <w:autoRedefine/>
    <w:qFormat/>
    <w:uiPriority w:val="0"/>
    <w:pPr>
      <w:widowControl/>
    </w:pPr>
    <w:rPr>
      <w:rFonts w:ascii="Calibri" w:hAnsi="Calibri" w:cs="宋体"/>
      <w:kern w:val="0"/>
      <w:szCs w:val="21"/>
    </w:rPr>
  </w:style>
  <w:style w:type="character" w:customStyle="1" w:styleId="70">
    <w:name w:val="正文文本缩进 字符"/>
    <w:link w:val="3"/>
    <w:autoRedefine/>
    <w:qFormat/>
    <w:uiPriority w:val="99"/>
    <w:rPr>
      <w:rFonts w:ascii="Times New Roman" w:hAnsi="Times New Roman"/>
      <w:kern w:val="2"/>
      <w:sz w:val="32"/>
      <w:szCs w:val="24"/>
    </w:rPr>
  </w:style>
  <w:style w:type="character" w:customStyle="1" w:styleId="71">
    <w:name w:val="标题 2 字符"/>
    <w:link w:val="5"/>
    <w:autoRedefine/>
    <w:qFormat/>
    <w:uiPriority w:val="0"/>
    <w:rPr>
      <w:rFonts w:ascii="Arial" w:hAnsi="Arial" w:eastAsia="黑体"/>
      <w:b/>
      <w:bCs/>
      <w:sz w:val="32"/>
      <w:szCs w:val="32"/>
    </w:rPr>
  </w:style>
  <w:style w:type="character" w:customStyle="1" w:styleId="72">
    <w:name w:val="正文文本 2 字符"/>
    <w:link w:val="28"/>
    <w:autoRedefine/>
    <w:qFormat/>
    <w:uiPriority w:val="0"/>
    <w:rPr>
      <w:rFonts w:ascii="Times New Roman" w:hAnsi="Times New Roman"/>
      <w:kern w:val="2"/>
      <w:sz w:val="21"/>
      <w:szCs w:val="24"/>
    </w:rPr>
  </w:style>
  <w:style w:type="character" w:customStyle="1" w:styleId="73">
    <w:name w:val="font41"/>
    <w:autoRedefine/>
    <w:qFormat/>
    <w:uiPriority w:val="0"/>
    <w:rPr>
      <w:rFonts w:hint="eastAsia" w:ascii="宋体" w:hAnsi="宋体" w:eastAsia="宋体" w:cs="宋体"/>
      <w:color w:val="FFFFFF"/>
      <w:sz w:val="24"/>
      <w:szCs w:val="24"/>
      <w:u w:val="single"/>
    </w:rPr>
  </w:style>
  <w:style w:type="character" w:customStyle="1" w:styleId="74">
    <w:name w:val="font51"/>
    <w:autoRedefine/>
    <w:qFormat/>
    <w:uiPriority w:val="0"/>
    <w:rPr>
      <w:rFonts w:hint="eastAsia" w:ascii="宋体" w:hAnsi="宋体" w:eastAsia="宋体" w:cs="宋体"/>
      <w:color w:val="000000"/>
      <w:sz w:val="24"/>
      <w:szCs w:val="24"/>
      <w:u w:val="single"/>
    </w:rPr>
  </w:style>
  <w:style w:type="character" w:customStyle="1" w:styleId="75">
    <w:name w:val="标题 1 字符"/>
    <w:link w:val="4"/>
    <w:autoRedefine/>
    <w:qFormat/>
    <w:uiPriority w:val="0"/>
    <w:rPr>
      <w:b/>
      <w:bCs/>
      <w:kern w:val="44"/>
      <w:sz w:val="44"/>
      <w:szCs w:val="44"/>
    </w:rPr>
  </w:style>
  <w:style w:type="character" w:customStyle="1" w:styleId="76">
    <w:name w:val="font31"/>
    <w:autoRedefine/>
    <w:qFormat/>
    <w:uiPriority w:val="0"/>
    <w:rPr>
      <w:rFonts w:hint="eastAsia" w:ascii="宋体" w:hAnsi="宋体" w:eastAsia="宋体" w:cs="宋体"/>
      <w:color w:val="000000"/>
      <w:sz w:val="20"/>
      <w:szCs w:val="20"/>
      <w:u w:val="none"/>
    </w:rPr>
  </w:style>
  <w:style w:type="character" w:customStyle="1" w:styleId="77">
    <w:name w:val="页脚 字符"/>
    <w:link w:val="22"/>
    <w:autoRedefine/>
    <w:qFormat/>
    <w:uiPriority w:val="0"/>
    <w:rPr>
      <w:sz w:val="18"/>
      <w:szCs w:val="18"/>
    </w:rPr>
  </w:style>
  <w:style w:type="character" w:customStyle="1" w:styleId="78">
    <w:name w:val="标题 3 字符"/>
    <w:link w:val="6"/>
    <w:autoRedefine/>
    <w:semiHidden/>
    <w:qFormat/>
    <w:uiPriority w:val="0"/>
    <w:rPr>
      <w:b/>
      <w:bCs/>
      <w:kern w:val="2"/>
      <w:sz w:val="32"/>
      <w:szCs w:val="32"/>
    </w:rPr>
  </w:style>
  <w:style w:type="character" w:customStyle="1" w:styleId="79">
    <w:name w:val="font01"/>
    <w:autoRedefine/>
    <w:qFormat/>
    <w:uiPriority w:val="0"/>
    <w:rPr>
      <w:rFonts w:hint="eastAsia" w:ascii="宋体" w:hAnsi="宋体" w:eastAsia="宋体" w:cs="宋体"/>
      <w:color w:val="333333"/>
      <w:sz w:val="22"/>
      <w:szCs w:val="22"/>
      <w:u w:val="none"/>
    </w:rPr>
  </w:style>
  <w:style w:type="character" w:customStyle="1" w:styleId="80">
    <w:name w:val="批注框文本 字符"/>
    <w:link w:val="21"/>
    <w:autoRedefine/>
    <w:qFormat/>
    <w:uiPriority w:val="0"/>
    <w:rPr>
      <w:rFonts w:ascii="Times New Roman" w:hAnsi="Times New Roman" w:eastAsia="宋体"/>
      <w:kern w:val="2"/>
      <w:sz w:val="18"/>
      <w:szCs w:val="18"/>
    </w:rPr>
  </w:style>
  <w:style w:type="character" w:customStyle="1" w:styleId="81">
    <w:name w:val="批注主题 字符"/>
    <w:link w:val="31"/>
    <w:autoRedefine/>
    <w:qFormat/>
    <w:uiPriority w:val="0"/>
    <w:rPr>
      <w:b/>
      <w:bCs/>
      <w:kern w:val="2"/>
      <w:sz w:val="21"/>
      <w:szCs w:val="24"/>
    </w:rPr>
  </w:style>
  <w:style w:type="character" w:customStyle="1" w:styleId="82">
    <w:name w:val="_Style 2"/>
    <w:autoRedefine/>
    <w:qFormat/>
    <w:uiPriority w:val="31"/>
    <w:rPr>
      <w:rFonts w:ascii="Tahoma" w:hAnsi="Tahoma"/>
      <w:smallCaps/>
      <w:color w:val="C0504D"/>
      <w:sz w:val="24"/>
      <w:szCs w:val="20"/>
      <w:u w:val="single"/>
    </w:rPr>
  </w:style>
  <w:style w:type="character" w:customStyle="1" w:styleId="83">
    <w:name w:val="纯文本 字符"/>
    <w:link w:val="17"/>
    <w:autoRedefine/>
    <w:qFormat/>
    <w:uiPriority w:val="0"/>
    <w:rPr>
      <w:rFonts w:ascii="宋体" w:hAnsi="Courier New" w:cs="Courier New"/>
      <w:kern w:val="2"/>
      <w:sz w:val="21"/>
      <w:szCs w:val="21"/>
    </w:rPr>
  </w:style>
  <w:style w:type="character" w:customStyle="1" w:styleId="84">
    <w:name w:val="批注文字 字符"/>
    <w:link w:val="13"/>
    <w:autoRedefine/>
    <w:qFormat/>
    <w:uiPriority w:val="99"/>
    <w:rPr>
      <w:kern w:val="2"/>
      <w:sz w:val="21"/>
      <w:szCs w:val="24"/>
    </w:rPr>
  </w:style>
  <w:style w:type="character" w:customStyle="1" w:styleId="85">
    <w:name w:val="页眉 字符"/>
    <w:link w:val="23"/>
    <w:autoRedefine/>
    <w:qFormat/>
    <w:uiPriority w:val="0"/>
    <w:rPr>
      <w:sz w:val="18"/>
      <w:szCs w:val="18"/>
    </w:rPr>
  </w:style>
  <w:style w:type="character" w:customStyle="1" w:styleId="86">
    <w:name w:val="纯文本 Char"/>
    <w:autoRedefine/>
    <w:qFormat/>
    <w:uiPriority w:val="0"/>
    <w:rPr>
      <w:rFonts w:ascii="宋体" w:hAnsi="Courier New"/>
      <w:kern w:val="2"/>
      <w:sz w:val="21"/>
      <w:szCs w:val="21"/>
    </w:rPr>
  </w:style>
  <w:style w:type="character" w:customStyle="1" w:styleId="87">
    <w:name w:val="NormalCharacter"/>
    <w:autoRedefine/>
    <w:qFormat/>
    <w:uiPriority w:val="0"/>
  </w:style>
  <w:style w:type="paragraph" w:customStyle="1" w:styleId="88">
    <w:name w:val="表格文字"/>
    <w:basedOn w:val="1"/>
    <w:next w:val="14"/>
    <w:autoRedefine/>
    <w:qFormat/>
    <w:uiPriority w:val="0"/>
    <w:pPr>
      <w:spacing w:before="25" w:after="25"/>
      <w:jc w:val="left"/>
    </w:pPr>
    <w:rPr>
      <w:bCs/>
      <w:spacing w:val="10"/>
      <w:kern w:val="0"/>
      <w:sz w:val="24"/>
      <w:szCs w:val="20"/>
    </w:rPr>
  </w:style>
  <w:style w:type="paragraph" w:styleId="89">
    <w:name w:val="No Spacing"/>
    <w:autoRedefine/>
    <w:qFormat/>
    <w:uiPriority w:val="1"/>
    <w:pPr>
      <w:widowControl w:val="0"/>
      <w:adjustRightInd w:val="0"/>
      <w:snapToGrid w:val="0"/>
      <w:jc w:val="center"/>
    </w:pPr>
    <w:rPr>
      <w:rFonts w:ascii="宋体" w:hAnsi="宋体" w:eastAsia="宋体" w:cs="宋体"/>
      <w:kern w:val="2"/>
      <w:sz w:val="24"/>
      <w:szCs w:val="24"/>
      <w:lang w:val="en-US" w:eastAsia="zh-CN" w:bidi="ar-SA"/>
    </w:rPr>
  </w:style>
  <w:style w:type="paragraph" w:customStyle="1" w:styleId="90">
    <w:name w:val="Table Paragraph"/>
    <w:basedOn w:val="1"/>
    <w:autoRedefine/>
    <w:qFormat/>
    <w:uiPriority w:val="1"/>
    <w:rPr>
      <w:rFonts w:ascii="宋体" w:hAnsi="宋体" w:eastAsia="宋体" w:cs="宋体"/>
      <w:lang w:val="zh-CN" w:eastAsia="zh-CN" w:bidi="zh-CN"/>
    </w:rPr>
  </w:style>
  <w:style w:type="paragraph" w:customStyle="1" w:styleId="91">
    <w:name w:val="_Style 6"/>
    <w:basedOn w:val="4"/>
    <w:next w:val="1"/>
    <w:autoRedefine/>
    <w:qFormat/>
    <w:uiPriority w:val="0"/>
    <w:pPr>
      <w:outlineLvl w:val="9"/>
    </w:pPr>
  </w:style>
  <w:style w:type="paragraph" w:customStyle="1" w:styleId="92">
    <w:name w:val="_Style 78"/>
    <w:basedOn w:val="1"/>
    <w:next w:val="1"/>
    <w:autoRedefine/>
    <w:qFormat/>
    <w:uiPriority w:val="0"/>
    <w:pPr>
      <w:pBdr>
        <w:bottom w:val="single" w:color="auto" w:sz="6" w:space="1"/>
      </w:pBdr>
      <w:jc w:val="center"/>
    </w:pPr>
    <w:rPr>
      <w:rFonts w:ascii="Arial" w:eastAsia="宋体"/>
      <w:vanish/>
      <w:sz w:val="16"/>
    </w:rPr>
  </w:style>
  <w:style w:type="paragraph" w:customStyle="1" w:styleId="93">
    <w:name w:val="_Style 79"/>
    <w:basedOn w:val="1"/>
    <w:next w:val="1"/>
    <w:autoRedefine/>
    <w:qFormat/>
    <w:uiPriority w:val="0"/>
    <w:pPr>
      <w:pBdr>
        <w:top w:val="single" w:color="auto" w:sz="6" w:space="1"/>
      </w:pBdr>
      <w:jc w:val="center"/>
    </w:pPr>
    <w:rPr>
      <w:rFonts w:ascii="Arial" w:eastAsia="宋体"/>
      <w:vanish/>
      <w:sz w:val="16"/>
    </w:rPr>
  </w:style>
  <w:style w:type="character" w:customStyle="1" w:styleId="94">
    <w:name w:val="表文"/>
    <w:basedOn w:val="35"/>
    <w:autoRedefine/>
    <w:qFormat/>
    <w:uiPriority w:val="0"/>
    <w:rPr>
      <w:rFonts w:ascii="宋体" w:hAnsi="宋体" w:eastAsia="宋体"/>
      <w:sz w:val="21"/>
      <w:szCs w:val="21"/>
    </w:rPr>
  </w:style>
  <w:style w:type="table" w:customStyle="1" w:styleId="95">
    <w:name w:val="Table Normal"/>
    <w:autoRedefine/>
    <w:semiHidden/>
    <w:unhideWhenUsed/>
    <w:qFormat/>
    <w:uiPriority w:val="0"/>
    <w:tblPr>
      <w:tblCellMar>
        <w:top w:w="0" w:type="dxa"/>
        <w:left w:w="0" w:type="dxa"/>
        <w:bottom w:w="0" w:type="dxa"/>
        <w:right w:w="0" w:type="dxa"/>
      </w:tblCellMar>
    </w:tblPr>
  </w:style>
  <w:style w:type="paragraph" w:customStyle="1" w:styleId="96">
    <w:name w:val="列表段落1"/>
    <w:basedOn w:val="1"/>
    <w:autoRedefine/>
    <w:qFormat/>
    <w:uiPriority w:val="34"/>
    <w:pPr>
      <w:ind w:firstLine="420" w:firstLineChars="200"/>
    </w:pPr>
  </w:style>
  <w:style w:type="character" w:customStyle="1" w:styleId="97">
    <w:name w:val="font11"/>
    <w:basedOn w:val="35"/>
    <w:autoRedefine/>
    <w:qFormat/>
    <w:uiPriority w:val="0"/>
    <w:rPr>
      <w:rFonts w:ascii="微软雅黑" w:hAnsi="微软雅黑" w:eastAsia="微软雅黑" w:cs="微软雅黑"/>
      <w:color w:val="000000"/>
      <w:sz w:val="18"/>
      <w:szCs w:val="18"/>
      <w:u w:val="none"/>
    </w:rPr>
  </w:style>
  <w:style w:type="paragraph" w:customStyle="1" w:styleId="98">
    <w:name w:val="TOC 标题"/>
    <w:basedOn w:val="4"/>
    <w:next w:val="1"/>
    <w:autoRedefine/>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6.wmf"/><Relationship Id="rId24" Type="http://schemas.openxmlformats.org/officeDocument/2006/relationships/oleObject" Target="embeddings/oleObject6.bin"/><Relationship Id="rId23" Type="http://schemas.openxmlformats.org/officeDocument/2006/relationships/image" Target="media/image5.wmf"/><Relationship Id="rId22" Type="http://schemas.openxmlformats.org/officeDocument/2006/relationships/oleObject" Target="embeddings/oleObject5.bin"/><Relationship Id="rId21" Type="http://schemas.openxmlformats.org/officeDocument/2006/relationships/image" Target="media/image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9dsoft</Company>
  <Pages>160</Pages>
  <Words>7205</Words>
  <Characters>7834</Characters>
  <Lines>1</Lines>
  <Paragraphs>1</Paragraphs>
  <TotalTime>68</TotalTime>
  <ScaleCrop>false</ScaleCrop>
  <LinksUpToDate>false</LinksUpToDate>
  <CharactersWithSpaces>10093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2020-06-05T07:07:00Z</dcterms:created>
  <dc:creator>采购一处</dc:creator>
  <cp:lastModifiedBy>_欣</cp:lastModifiedBy>
  <cp:lastPrinted>2025-04-08T01:03:00Z</cp:lastPrinted>
  <dcterms:modified xsi:type="dcterms:W3CDTF">2025-05-16T09:40:14Z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6CCC74BE2FE84532B774AF5C40534B22_13</vt:lpwstr>
  </property>
  <property fmtid="{D5CDD505-2E9C-101B-9397-08002B2CF9AE}" pid="4" name="KSOTemplateDocerSaveRecord">
    <vt:lpwstr>eyJoZGlkIjoiNGIxMGJhYmZhYTEwNmE5MDM4YjZjMTVlYWQ4NTQwMmIiLCJ1c2VySWQiOiI4MjQ0MzIyMTcifQ==</vt:lpwstr>
  </property>
</Properties>
</file>