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6A46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2"/>
          <w:lang w:val="en-US" w:eastAsia="zh-Hans"/>
        </w:rPr>
      </w:pPr>
      <w:r>
        <w:rPr>
          <w:rFonts w:hint="eastAsia" w:ascii="Arial" w:hAnsi="Arial" w:eastAsia="黑体" w:cs="Times New Roman"/>
          <w:b/>
          <w:sz w:val="32"/>
          <w:lang w:val="en-US" w:eastAsia="zh-Hans"/>
        </w:rPr>
        <w:t>分项报价表</w:t>
      </w:r>
    </w:p>
    <w:p w14:paraId="49648930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项目名称：</w:t>
      </w:r>
    </w:p>
    <w:p w14:paraId="40E7EB6A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项目编号：</w:t>
      </w:r>
    </w:p>
    <w:p w14:paraId="26772D2D">
      <w:pPr>
        <w:widowControl/>
        <w:wordWrap w:val="0"/>
        <w:topLinePunct/>
        <w:bidi w:val="0"/>
        <w:spacing w:line="360" w:lineRule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采购包1</w:t>
      </w:r>
    </w:p>
    <w:tbl>
      <w:tblPr>
        <w:tblStyle w:val="4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455"/>
        <w:gridCol w:w="2730"/>
        <w:gridCol w:w="1635"/>
        <w:gridCol w:w="1800"/>
      </w:tblGrid>
      <w:tr w14:paraId="311DB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0244D0A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 w14:paraId="294B5B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类别</w:t>
            </w:r>
          </w:p>
        </w:tc>
        <w:tc>
          <w:tcPr>
            <w:tcW w:w="2730" w:type="dxa"/>
            <w:noWrap w:val="0"/>
            <w:vAlign w:val="center"/>
          </w:tcPr>
          <w:p w14:paraId="1E6F21F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数量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/单位</w:t>
            </w:r>
          </w:p>
        </w:tc>
        <w:tc>
          <w:tcPr>
            <w:tcW w:w="1635" w:type="dxa"/>
            <w:noWrap w:val="0"/>
            <w:vAlign w:val="center"/>
          </w:tcPr>
          <w:p w14:paraId="68F2249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单价</w:t>
            </w:r>
          </w:p>
          <w:p w14:paraId="12DE8E9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延米）</w:t>
            </w:r>
          </w:p>
        </w:tc>
        <w:tc>
          <w:tcPr>
            <w:tcW w:w="1800" w:type="dxa"/>
            <w:noWrap w:val="0"/>
            <w:vAlign w:val="center"/>
          </w:tcPr>
          <w:p w14:paraId="5BFBDE9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合计（元）</w:t>
            </w:r>
          </w:p>
        </w:tc>
      </w:tr>
      <w:tr w14:paraId="3217F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414D297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noWrap w:val="0"/>
            <w:vAlign w:val="center"/>
          </w:tcPr>
          <w:p w14:paraId="020F94D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延安市、榆林市境内</w:t>
            </w:r>
          </w:p>
        </w:tc>
        <w:tc>
          <w:tcPr>
            <w:tcW w:w="2730" w:type="dxa"/>
            <w:noWrap w:val="0"/>
            <w:vAlign w:val="center"/>
          </w:tcPr>
          <w:p w14:paraId="47B5CDF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约121座/24374延米农村公路桥梁</w:t>
            </w:r>
          </w:p>
        </w:tc>
        <w:tc>
          <w:tcPr>
            <w:tcW w:w="1635" w:type="dxa"/>
            <w:noWrap w:val="0"/>
            <w:vAlign w:val="center"/>
          </w:tcPr>
          <w:p w14:paraId="126A753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65A4D2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26937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660EEBE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总报价</w:t>
            </w:r>
          </w:p>
          <w:p w14:paraId="611D215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（元）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21AFE8D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大写：</w:t>
            </w:r>
          </w:p>
          <w:p w14:paraId="55DC26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小写：</w:t>
            </w:r>
            <w:bookmarkStart w:id="1" w:name="_GoBack"/>
            <w:bookmarkEnd w:id="1"/>
          </w:p>
        </w:tc>
      </w:tr>
      <w:tr w14:paraId="302E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29" w:type="dxa"/>
            <w:noWrap w:val="0"/>
            <w:vAlign w:val="center"/>
          </w:tcPr>
          <w:p w14:paraId="1330EC5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服务期</w:t>
            </w:r>
          </w:p>
        </w:tc>
        <w:tc>
          <w:tcPr>
            <w:tcW w:w="7620" w:type="dxa"/>
            <w:gridSpan w:val="4"/>
            <w:noWrap w:val="0"/>
            <w:vAlign w:val="center"/>
          </w:tcPr>
          <w:p w14:paraId="65C7A9E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left="281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</w:p>
        </w:tc>
      </w:tr>
      <w:tr w14:paraId="5BDB1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9" w:type="dxa"/>
            <w:gridSpan w:val="5"/>
            <w:noWrap w:val="0"/>
            <w:vAlign w:val="center"/>
          </w:tcPr>
          <w:p w14:paraId="7EB0BF5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说明：</w:t>
            </w:r>
          </w:p>
          <w:p w14:paraId="765103DB">
            <w:pPr>
              <w:widowControl/>
              <w:numPr>
                <w:ilvl w:val="0"/>
                <w:numId w:val="1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firstLine="444" w:firstLineChars="200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本报价为供应商完成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招标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项目所需的全部费用（包括劳务费、国家按现行税收政策征收</w:t>
            </w:r>
          </w:p>
          <w:p w14:paraId="5F9F06D2">
            <w:pPr>
              <w:widowControl/>
              <w:numPr>
                <w:ilvl w:val="0"/>
                <w:numId w:val="0"/>
              </w:numPr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的一切税费等）。</w:t>
            </w:r>
          </w:p>
          <w:p w14:paraId="50F6227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173" w:line="240" w:lineRule="auto"/>
              <w:ind w:firstLine="444" w:firstLineChars="200"/>
              <w:jc w:val="left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val="en-US" w:eastAsia="zh-CN" w:bidi="ar-SA"/>
              </w:rPr>
              <w:t>投标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en-US" w:bidi="ar-SA"/>
              </w:rPr>
              <w:t>报价以元为单位，保留小数点后两位，大小写不一致时，以大写为准。</w:t>
            </w:r>
          </w:p>
        </w:tc>
      </w:tr>
    </w:tbl>
    <w:p w14:paraId="2EC4699B">
      <w:pPr>
        <w:widowControl w:val="0"/>
        <w:wordWrap/>
        <w:topLinePunct w:val="0"/>
        <w:spacing w:before="120" w:beforeLines="50" w:line="360" w:lineRule="auto"/>
        <w:ind w:firstLine="3600" w:firstLineChars="15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bookmarkStart w:id="0" w:name="_Toc16797"/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（盖章）</w:t>
      </w:r>
    </w:p>
    <w:p w14:paraId="4CCDCAAB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法定代表人或被授权人：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7BA344A">
      <w:pPr>
        <w:widowControl w:val="0"/>
        <w:wordWrap/>
        <w:topLinePunct w:val="0"/>
        <w:spacing w:before="120" w:beforeLines="50" w:line="36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日期：     年     月     日</w:t>
      </w:r>
      <w:bookmarkEnd w:id="0"/>
    </w:p>
    <w:p w14:paraId="66E77249">
      <w:pPr>
        <w:widowControl/>
        <w:wordWrap w:val="0"/>
        <w:topLinePunct/>
        <w:spacing w:line="360" w:lineRule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DEE2DE"/>
    <w:multiLevelType w:val="singleLevel"/>
    <w:tmpl w:val="FADEE2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B33C6"/>
    <w:rsid w:val="0C034934"/>
    <w:rsid w:val="2DA972D0"/>
    <w:rsid w:val="391B33C6"/>
    <w:rsid w:val="73183972"/>
    <w:rsid w:val="7A1F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206</Characters>
  <Lines>0</Lines>
  <Paragraphs>0</Paragraphs>
  <TotalTime>4</TotalTime>
  <ScaleCrop>false</ScaleCrop>
  <LinksUpToDate>false</LinksUpToDate>
  <CharactersWithSpaces>248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2025-04-18T05:49:00Z</dcterms:created>
  <dc:creator>ZB</dc:creator>
  <cp:lastModifiedBy>ZB</cp:lastModifiedBy>
  <dcterms:modified xsi:type="dcterms:W3CDTF">2025-05-16T07:34:29Z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295C86A32F5C48CDBDCEDE23E4F0CBAC_13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