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仅企业法人、其他组织、个体工商户填写以下内容：</w:t>
      </w:r>
    </w:p>
    <w:p>
      <w:pPr>
        <w:jc w:val="center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开票信息</w:t>
      </w:r>
    </w:p>
    <w:p>
      <w:pPr>
        <w:jc w:val="center"/>
        <w:outlineLvl w:val="1"/>
        <w:rPr>
          <w:rFonts w:hint="eastAsia"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  <w:t>（成交后</w:t>
      </w:r>
      <w:r>
        <w:rPr>
          <w:rFonts w:hint="eastAsia"/>
          <w:color w:val="000000" w:themeColor="text1"/>
          <w:sz w:val="28"/>
          <w:szCs w:val="28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交易所给成交方</w:t>
      </w:r>
      <w:r>
        <w:rPr>
          <w:rFonts w:hint="eastAsia"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  <w:t>开</w:t>
      </w:r>
      <w:r>
        <w:rPr>
          <w:rFonts w:hint="eastAsia"/>
          <w:color w:val="000000" w:themeColor="text1"/>
          <w:sz w:val="28"/>
          <w:szCs w:val="28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具服务费</w:t>
      </w:r>
      <w:r>
        <w:rPr>
          <w:rFonts w:hint="eastAsia"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  <w:t>发票</w:t>
      </w:r>
      <w:r>
        <w:rPr>
          <w:rFonts w:hint="eastAsia"/>
          <w:color w:val="000000" w:themeColor="text1"/>
          <w:sz w:val="28"/>
          <w:szCs w:val="28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时使用</w:t>
      </w:r>
      <w:r>
        <w:rPr>
          <w:rFonts w:hint="eastAsia"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  <w:t>）</w:t>
      </w:r>
    </w:p>
    <w:p>
      <w:pPr>
        <w:tabs>
          <w:tab w:val="left" w:pos="4218"/>
        </w:tabs>
        <w:jc w:val="left"/>
        <w:outlineLvl w:val="2"/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tabs>
          <w:tab w:val="left" w:pos="4218"/>
        </w:tabs>
        <w:jc w:val="left"/>
        <w:outlineLvl w:val="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纳税人识别号：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</w:rPr>
        <w:t xml:space="preserve"> </w:t>
      </w:r>
    </w:p>
    <w:p>
      <w:pPr>
        <w:tabs>
          <w:tab w:val="left" w:pos="4218"/>
        </w:tabs>
        <w:jc w:val="left"/>
        <w:outlineLvl w:val="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开户行名称：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tabs>
          <w:tab w:val="left" w:pos="4218"/>
        </w:tabs>
        <w:jc w:val="left"/>
        <w:outlineLvl w:val="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银行账号：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jc w:val="left"/>
        <w:outlineLvl w:val="2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地址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jc w:val="left"/>
        <w:outlineLvl w:val="2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电话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jc w:val="left"/>
        <w:outlineLvl w:val="2"/>
        <w:rPr>
          <w:rFonts w:hint="eastAsia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/>
          <w:color w:val="FF0000"/>
          <w:sz w:val="28"/>
          <w:szCs w:val="28"/>
          <w:u w:val="none"/>
          <w:lang w:val="en-US" w:eastAsia="zh-CN"/>
        </w:rPr>
        <w:t>（如需要开增值税专用发票，请填写上述全部信息；如开普通发票，请仅填写“名称、纳税人识别号”即可。）</w:t>
      </w:r>
    </w:p>
    <w:p>
      <w:pPr>
        <w:jc w:val="left"/>
        <w:outlineLvl w:val="2"/>
        <w:rPr>
          <w:rFonts w:hint="eastAsia"/>
          <w:sz w:val="28"/>
          <w:szCs w:val="28"/>
        </w:rPr>
      </w:pPr>
    </w:p>
    <w:p>
      <w:pPr>
        <w:jc w:val="left"/>
        <w:outlineLvl w:val="2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收票人</w:t>
      </w:r>
      <w:r>
        <w:rPr>
          <w:rFonts w:hint="eastAsia"/>
          <w:sz w:val="28"/>
          <w:szCs w:val="28"/>
          <w:lang w:val="en-US" w:eastAsia="zh-CN"/>
        </w:rPr>
        <w:t xml:space="preserve">: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jc w:val="left"/>
        <w:outlineLvl w:val="2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</w:rPr>
        <w:t>收票人</w:t>
      </w:r>
      <w:r>
        <w:rPr>
          <w:rFonts w:hint="eastAsia"/>
          <w:sz w:val="28"/>
          <w:szCs w:val="28"/>
          <w:lang w:val="en-US" w:eastAsia="zh-CN"/>
        </w:rPr>
        <w:t xml:space="preserve">电话: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（发票开具后将以短信形式把发票下载链接发送至“收票人电话”载明的号码上，收票人可按链接自行下载发票）</w:t>
      </w:r>
    </w:p>
    <w:p>
      <w:pPr>
        <w:jc w:val="left"/>
        <w:outlineLvl w:val="2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收票人邮箱：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tabs>
          <w:tab w:val="left" w:pos="4218"/>
        </w:tabs>
        <w:jc w:val="left"/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</w:pPr>
    </w:p>
    <w:p>
      <w:pPr>
        <w:tabs>
          <w:tab w:val="left" w:pos="4218"/>
        </w:tabs>
        <w:jc w:val="left"/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</w:pPr>
    </w:p>
    <w:p>
      <w:pPr>
        <w:tabs>
          <w:tab w:val="left" w:pos="4218"/>
        </w:tabs>
        <w:jc w:val="left"/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  <w:t>注：</w:t>
      </w:r>
    </w:p>
    <w:p>
      <w:pPr>
        <w:tabs>
          <w:tab w:val="left" w:pos="4218"/>
        </w:tabs>
        <w:jc w:val="left"/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  <w:t>1.上述内容请以WORD形式上传，不要以PDF、照片等形式上传，</w:t>
      </w:r>
      <w:r>
        <w:rPr>
          <w:rFonts w:hint="eastAsia"/>
          <w:b/>
          <w:bCs/>
          <w:color w:val="FF0000"/>
          <w:sz w:val="24"/>
          <w:szCs w:val="24"/>
          <w:highlight w:val="yellow"/>
          <w:lang w:val="en-US" w:eastAsia="zh-CN"/>
        </w:rPr>
        <w:t>请勿手写。</w:t>
      </w:r>
    </w:p>
    <w:p>
      <w:pPr>
        <w:tabs>
          <w:tab w:val="left" w:pos="4218"/>
        </w:tabs>
        <w:jc w:val="left"/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</w:pPr>
    </w:p>
    <w:p>
      <w:pPr>
        <w:tabs>
          <w:tab w:val="left" w:pos="4218"/>
        </w:tabs>
        <w:jc w:val="left"/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  <w:t>2.“个人”不开具发票，此页可不填，直接空白上传即可。</w:t>
      </w:r>
    </w:p>
    <w:p>
      <w:pPr>
        <w:tabs>
          <w:tab w:val="left" w:pos="4218"/>
        </w:tabs>
        <w:jc w:val="left"/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</w:pPr>
    </w:p>
    <w:p>
      <w:pPr>
        <w:tabs>
          <w:tab w:val="left" w:pos="4218"/>
        </w:tabs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  <w:t>3、</w:t>
      </w:r>
      <w:r>
        <w:rPr>
          <w:rFonts w:hint="eastAsia"/>
          <w:b/>
          <w:bCs/>
          <w:color w:val="FF0000"/>
          <w:sz w:val="24"/>
          <w:szCs w:val="24"/>
          <w:highlight w:val="yellow"/>
          <w:lang w:val="en-US" w:eastAsia="zh-CN"/>
        </w:rPr>
        <w:t>开票结束后，交易系统会自动发送短信到收票人手机上，请自行关注，我司不再另行通知，如因未及时关注导致的发票跨年等发票无法重开的情况 ，由收票人自行承担后果。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A13EB"/>
    <w:rsid w:val="0F5926E1"/>
    <w:rsid w:val="0FF6745F"/>
    <w:rsid w:val="26411C04"/>
    <w:rsid w:val="268D54B9"/>
    <w:rsid w:val="2FE505FD"/>
    <w:rsid w:val="337472E7"/>
    <w:rsid w:val="386C3E8C"/>
    <w:rsid w:val="3C923936"/>
    <w:rsid w:val="42ED2FBD"/>
    <w:rsid w:val="4BB1240B"/>
    <w:rsid w:val="52BF7A64"/>
    <w:rsid w:val="58895655"/>
    <w:rsid w:val="66ED3599"/>
    <w:rsid w:val="67675E98"/>
    <w:rsid w:val="7836316E"/>
    <w:rsid w:val="794764E9"/>
    <w:rsid w:val="7D344C33"/>
    <w:rsid w:val="7E38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2022-03-02T00:42:00Z</dcterms:created>
  <dc:creator>Administrator</dc:creator>
  <cp:lastModifiedBy>张彦</cp:lastModifiedBy>
  <dcterms:modified xsi:type="dcterms:W3CDTF">2024-09-18T07:16:07Z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