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166B4">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jc w:val="center"/>
        <w:textAlignment w:val="auto"/>
        <w:rPr>
          <w:b/>
          <w:color w:val="auto"/>
          <w:sz w:val="48"/>
          <w:szCs w:val="48"/>
        </w:rPr>
      </w:pPr>
      <w:r>
        <w:rPr>
          <w:rFonts w:hint="eastAsia"/>
          <w:b/>
          <w:color w:val="auto"/>
          <w:sz w:val="48"/>
          <w:szCs w:val="48"/>
        </w:rPr>
        <w:t>房屋租赁合同</w:t>
      </w:r>
    </w:p>
    <w:p w14:paraId="079BF76E">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2" w:firstLineChars="200"/>
        <w:jc w:val="center"/>
        <w:textAlignment w:val="auto"/>
        <w:rPr>
          <w:rFonts w:ascii="仿宋" w:hAnsi="仿宋" w:eastAsia="仿宋"/>
          <w:b/>
          <w:color w:val="auto"/>
          <w:sz w:val="28"/>
          <w:szCs w:val="28"/>
        </w:rPr>
      </w:pPr>
    </w:p>
    <w:p w14:paraId="57D3837D">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出租方(甲方)：淮北矿业(集团)有限责任公司物业分公司</w:t>
      </w:r>
    </w:p>
    <w:p w14:paraId="5A60EFC8">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b/>
          <w:color w:val="auto"/>
          <w:sz w:val="28"/>
          <w:szCs w:val="28"/>
          <w:u w:val="single"/>
        </w:rPr>
      </w:pPr>
      <w:r>
        <w:rPr>
          <w:rFonts w:hint="eastAsia" w:ascii="仿宋" w:hAnsi="仿宋" w:eastAsia="仿宋"/>
          <w:color w:val="auto"/>
          <w:sz w:val="28"/>
          <w:szCs w:val="28"/>
        </w:rPr>
        <w:t>承租方(乙方)：</w:t>
      </w:r>
      <w:r>
        <w:rPr>
          <w:rFonts w:hint="eastAsia" w:ascii="仿宋" w:hAnsi="仿宋" w:eastAsia="仿宋"/>
          <w:b/>
          <w:color w:val="auto"/>
          <w:sz w:val="28"/>
          <w:szCs w:val="28"/>
          <w:u w:val="single"/>
        </w:rPr>
        <w:t xml:space="preserve">                      </w:t>
      </w:r>
    </w:p>
    <w:p w14:paraId="6F54A5E4">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身份证号：</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14:paraId="1917ED06">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14:paraId="4D308588">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u w:val="single"/>
        </w:rPr>
      </w:pPr>
      <w:r>
        <w:rPr>
          <w:rFonts w:hint="eastAsia" w:ascii="仿宋" w:hAnsi="仿宋" w:eastAsia="仿宋"/>
          <w:color w:val="auto"/>
          <w:sz w:val="28"/>
          <w:szCs w:val="28"/>
        </w:rPr>
        <w:t>地址：</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14:paraId="2A63DE38">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依据</w:t>
      </w:r>
      <w:r>
        <w:rPr>
          <w:rFonts w:hint="eastAsia" w:ascii="仿宋" w:hAnsi="仿宋" w:eastAsia="仿宋" w:cs="仿宋"/>
          <w:color w:val="auto"/>
          <w:sz w:val="28"/>
          <w:szCs w:val="28"/>
        </w:rPr>
        <w:t>《中华人民共和国民法典》及</w:t>
      </w:r>
      <w:r>
        <w:rPr>
          <w:rFonts w:hint="eastAsia" w:ascii="仿宋" w:hAnsi="仿宋" w:eastAsia="仿宋"/>
          <w:color w:val="auto"/>
          <w:sz w:val="28"/>
          <w:szCs w:val="28"/>
        </w:rPr>
        <w:t>有关法律、法规的规定，甲乙双方在平等、自愿、互利互惠的基础上，经拍租甲方同意将甲方拥有合法使用或管理权的房屋出租给乙方，就房屋出租的相关事宜达成如下协议。</w:t>
      </w:r>
    </w:p>
    <w:p w14:paraId="44849A6E">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第一条 房屋的基本情况，房屋坐落于：</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，房屋面积约</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。房屋及水电管线状况按交付时现状交付，乙方对此充分了解并接受。房屋实际面积如与本合同面积有差异的，不调整房屋租金。房屋禁止经营：殡葬服务及相关经营等。</w:t>
      </w:r>
    </w:p>
    <w:p w14:paraId="23A3AF3B">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2" w:firstLineChars="200"/>
        <w:jc w:val="both"/>
        <w:textAlignment w:val="auto"/>
        <w:rPr>
          <w:rFonts w:ascii="黑体" w:hAnsi="黑体" w:eastAsia="黑体" w:cs="黑体"/>
          <w:b/>
          <w:bCs/>
          <w:color w:val="auto"/>
          <w:sz w:val="28"/>
          <w:szCs w:val="28"/>
        </w:rPr>
      </w:pPr>
      <w:r>
        <w:rPr>
          <w:rFonts w:hint="eastAsia" w:ascii="黑体" w:hAnsi="黑体" w:eastAsia="黑体" w:cs="黑体"/>
          <w:b/>
          <w:bCs/>
          <w:color w:val="auto"/>
          <w:sz w:val="28"/>
          <w:szCs w:val="28"/>
        </w:rPr>
        <w:t>特别告知：该房屋可能因故暂时不能交付，委托方将采取必要措施推进交付，交付后租赁起始日期按实际交付日期计算，乙方对此充分知晓、理解并认可，乙方不得以此要求甲方或其他方给予任何赔偿或补偿。</w:t>
      </w:r>
    </w:p>
    <w:p w14:paraId="6B790F72">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第二条 租期及租金、押金交纳期和方式</w:t>
      </w:r>
    </w:p>
    <w:p w14:paraId="370F203B">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1.租用期限：</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年零</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个月，自</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日止。其中前</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（自</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日止）为免租金装修期。如暂时不能确定交房日期，则具体起止日以房屋实际交付日期为起算日，甲乙双方签订补充协议明确租赁起止日。</w:t>
      </w:r>
    </w:p>
    <w:p w14:paraId="12FC8E9F">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2.</w:t>
      </w:r>
      <w:r>
        <w:rPr>
          <w:rFonts w:hint="eastAsia" w:ascii="仿宋" w:hAnsi="仿宋" w:eastAsia="仿宋"/>
          <w:color w:val="auto"/>
          <w:sz w:val="28"/>
          <w:szCs w:val="28"/>
          <w:lang w:val="en-US" w:eastAsia="zh-CN"/>
        </w:rPr>
        <w:t>总</w:t>
      </w:r>
      <w:r>
        <w:rPr>
          <w:rFonts w:hint="eastAsia" w:ascii="仿宋" w:hAnsi="仿宋" w:eastAsia="仿宋"/>
          <w:color w:val="auto"/>
          <w:sz w:val="28"/>
          <w:szCs w:val="28"/>
          <w:highlight w:val="none"/>
        </w:rPr>
        <w:t>租金</w:t>
      </w:r>
      <w:r>
        <w:rPr>
          <w:rFonts w:hint="eastAsia" w:ascii="仿宋" w:hAnsi="仿宋" w:eastAsia="仿宋"/>
          <w:color w:val="auto"/>
          <w:sz w:val="28"/>
          <w:szCs w:val="28"/>
          <w:highlight w:val="none"/>
          <w:lang w:val="en-US" w:eastAsia="zh-CN"/>
        </w:rPr>
        <w:t>含税价款</w:t>
      </w:r>
      <w:r>
        <w:rPr>
          <w:rFonts w:hint="eastAsia" w:ascii="仿宋" w:hAnsi="仿宋" w:eastAsia="仿宋"/>
          <w:color w:val="auto"/>
          <w:sz w:val="28"/>
          <w:szCs w:val="28"/>
          <w:highlight w:val="none"/>
        </w:rPr>
        <w:t>为</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元（含税）,大写：</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元</w:t>
      </w:r>
      <w:r>
        <w:rPr>
          <w:rFonts w:hint="eastAsia" w:ascii="仿宋" w:hAnsi="仿宋" w:eastAsia="仿宋"/>
          <w:color w:val="auto"/>
          <w:sz w:val="28"/>
          <w:szCs w:val="28"/>
          <w:highlight w:val="none"/>
          <w:lang w:eastAsia="zh-CN"/>
        </w:rPr>
        <w:t>，不含税价款</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eastAsia="zh-CN"/>
        </w:rPr>
        <w:t>元，增值税税率</w:t>
      </w:r>
      <w:r>
        <w:rPr>
          <w:rFonts w:hint="eastAsia" w:ascii="仿宋" w:hAnsi="仿宋" w:eastAsia="仿宋"/>
          <w:color w:val="auto"/>
          <w:sz w:val="28"/>
          <w:szCs w:val="28"/>
          <w:highlight w:val="none"/>
          <w:u w:val="single"/>
          <w:lang w:val="en-US" w:eastAsia="zh-CN"/>
        </w:rPr>
        <w:t>5</w:t>
      </w:r>
      <w:r>
        <w:rPr>
          <w:rFonts w:hint="eastAsia" w:ascii="仿宋" w:hAnsi="仿宋" w:eastAsia="仿宋"/>
          <w:color w:val="auto"/>
          <w:sz w:val="28"/>
          <w:szCs w:val="28"/>
          <w:highlight w:val="none"/>
          <w:u w:val="single"/>
          <w:lang w:eastAsia="zh-CN"/>
        </w:rPr>
        <w:t>%</w:t>
      </w:r>
      <w:r>
        <w:rPr>
          <w:rFonts w:hint="eastAsia" w:ascii="仿宋" w:hAnsi="仿宋" w:eastAsia="仿宋"/>
          <w:color w:val="auto"/>
          <w:sz w:val="28"/>
          <w:szCs w:val="28"/>
          <w:highlight w:val="none"/>
          <w:lang w:eastAsia="zh-CN"/>
        </w:rPr>
        <w:t>，税额</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lang w:eastAsia="zh-CN"/>
        </w:rPr>
        <w:t>元</w:t>
      </w:r>
      <w:r>
        <w:rPr>
          <w:rFonts w:hint="eastAsia" w:ascii="仿宋" w:hAnsi="仿宋" w:eastAsia="仿宋"/>
          <w:color w:val="auto"/>
          <w:sz w:val="28"/>
          <w:szCs w:val="28"/>
        </w:rPr>
        <w:t>。</w:t>
      </w:r>
      <w:r>
        <w:rPr>
          <w:rFonts w:hint="eastAsia" w:ascii="仿宋" w:hAnsi="仿宋" w:eastAsia="仿宋"/>
          <w:color w:val="auto"/>
          <w:sz w:val="28"/>
          <w:szCs w:val="28"/>
          <w:lang w:eastAsia="zh-CN"/>
        </w:rPr>
        <w:t>年租金为：</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lang w:val="en-US" w:eastAsia="zh-CN"/>
        </w:rPr>
        <w:t>元。</w:t>
      </w:r>
      <w:r>
        <w:rPr>
          <w:rFonts w:hint="eastAsia" w:ascii="仿宋" w:hAnsi="仿宋" w:eastAsia="仿宋"/>
          <w:color w:val="auto"/>
          <w:sz w:val="28"/>
          <w:szCs w:val="28"/>
        </w:rPr>
        <w:t>租金每年支付一次，乙方于租期内每年</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日前支付给甲方，先付款后使用。</w:t>
      </w:r>
    </w:p>
    <w:p w14:paraId="45BAFDC2">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交款信息名称：淮北矿业(集团)有限责任公司物业分公司；开户行：中国工商银行股份有限公司淮北人民东路支行；账号：9558851305000018276</w:t>
      </w:r>
    </w:p>
    <w:p w14:paraId="17F44621">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textAlignment w:val="auto"/>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.本合同签定之日，乙方一次性支付房屋租赁押金：</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元（大写：</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）。如乙方拖延支付租金或有其他违约行为，上述押金直接冲抵房屋租金及相关违约金</w:t>
      </w:r>
      <w:r>
        <w:rPr>
          <w:rFonts w:hint="eastAsia" w:ascii="仿宋" w:hAnsi="仿宋" w:eastAsia="仿宋"/>
          <w:color w:val="auto"/>
          <w:sz w:val="28"/>
          <w:szCs w:val="28"/>
          <w:lang w:eastAsia="zh-CN"/>
        </w:rPr>
        <w:t>，</w:t>
      </w:r>
      <w:r>
        <w:rPr>
          <w:rFonts w:hint="eastAsia" w:ascii="仿宋" w:hAnsi="仿宋" w:eastAsia="仿宋"/>
          <w:color w:val="auto"/>
          <w:sz w:val="28"/>
          <w:szCs w:val="28"/>
        </w:rPr>
        <w:t>押金不计算利息。租赁期满或提前终止合同，在乙方付清相关费用并交还全部租赁资产后，甲方将押金一次性退还给乙方。</w:t>
      </w:r>
    </w:p>
    <w:p w14:paraId="7B943ECC">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第三条 房屋租赁用途</w:t>
      </w:r>
    </w:p>
    <w:p w14:paraId="7F2B9A72">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必须用于合法的经营使用，必须符合安全、消防、环保要求和行业规定，并符合公序良俗的目的，不得对周边居民及其他商户造成影响。</w:t>
      </w:r>
    </w:p>
    <w:p w14:paraId="3EC0442E">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乙方使用租赁房屋（包括但不限于用作餐饮、培训、宾馆、医疗、保健等），乙方应当自行取得相关资质资格、通过行业管理部门验收；乙方应当自行出资完善消防系统、疏散楼梯、消防器材等，满足所经营行业对环境、设施、安全、环保、卫生等要求。否则，乙方自愿承担由此产生的全部责任。</w:t>
      </w:r>
    </w:p>
    <w:p w14:paraId="34117944">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第四条 房屋交给乙方使用后，乙方如需要装饰装修、改建扩建，必须经甲方书面同意，同时乙方不得破坏房屋的结构及相关设施，装饰装修、改建扩建及所有装饰装修、改建扩建垃圾清理、处理等费用由乙方自行承担，在合同到期后或者因本合同第七条约定的原因需提前解除合同时，乙方不得要求甲方给予任何形式的补偿或赔偿，不得向甲方或新的承租人提出任何形式的转让费、</w:t>
      </w:r>
      <w:bookmarkStart w:id="0" w:name="OLE_LINK1"/>
      <w:bookmarkStart w:id="1" w:name="OLE_LINK2"/>
      <w:r>
        <w:rPr>
          <w:rFonts w:hint="eastAsia" w:ascii="仿宋" w:hAnsi="仿宋" w:eastAsia="仿宋"/>
          <w:color w:val="auto"/>
          <w:sz w:val="28"/>
          <w:szCs w:val="28"/>
        </w:rPr>
        <w:t>过户费</w:t>
      </w:r>
      <w:bookmarkEnd w:id="0"/>
      <w:bookmarkEnd w:id="1"/>
      <w:r>
        <w:rPr>
          <w:rFonts w:hint="eastAsia" w:ascii="仿宋" w:hAnsi="仿宋" w:eastAsia="仿宋"/>
          <w:color w:val="auto"/>
          <w:sz w:val="28"/>
          <w:szCs w:val="28"/>
        </w:rPr>
        <w:t>、装修费等费用要求。乙方对租赁房屋的装饰装修、改善增设他物（含扩建及以前进行的扩建）不可移动的部分，无偿归甲方所有。另外，甲方有权依据实际情况要求乙方恢复租赁房屋交付时原状况。</w:t>
      </w:r>
    </w:p>
    <w:p w14:paraId="018026AE">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第五条 乙方承担租赁房屋的安全管理责任，必须严格按照国家《安全生产法》等相关法律法规和行业规定做好租赁资产的安全管理。乙方必须自行配备相关器材设施，满足环境、安全、消防、环保、卫生等方面要求，遵守相关规定，自主做好用火、用电、用水、用气、用油、消防等安全管理，乙方自行承担由此产生的全部责任，并承担甲方的对应损失。</w:t>
      </w:r>
    </w:p>
    <w:p w14:paraId="503777B5">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第六条 房屋租赁期间所产生的水、电、气、物业及其他相关费用由乙方自行承担，自实际承租之日（含免租金装修期）起由甲方代收代缴或乙方自行到相关部门缴纳。</w:t>
      </w:r>
    </w:p>
    <w:p w14:paraId="1ED38F4A">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第七条 发生下列情况之一的，甲方有权单方面解除合同，提前收回租赁房屋：</w:t>
      </w:r>
    </w:p>
    <w:p w14:paraId="02A232C8">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1.乙方擅自将租赁房屋转租的；</w:t>
      </w:r>
    </w:p>
    <w:p w14:paraId="67722D70">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2.乙方延迟支付房屋租金超过30天的；</w:t>
      </w:r>
    </w:p>
    <w:p w14:paraId="5A692BB0">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3.乙方擅自改变房屋结构的；</w:t>
      </w:r>
    </w:p>
    <w:p w14:paraId="1FC64084">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4.乙方不按照本协议第三条的约定使用租赁房屋或者利用租赁房屋进行非法活动的；</w:t>
      </w:r>
    </w:p>
    <w:p w14:paraId="1EC6674F">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5.乙方连续3个月不支付相关管理机关的合理收费的；</w:t>
      </w:r>
    </w:p>
    <w:p w14:paraId="6EFA8BA4">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6.乙方造成环境污染或环保损害，</w:t>
      </w:r>
      <w:r>
        <w:rPr>
          <w:rFonts w:hint="eastAsia" w:ascii="仿宋" w:hAnsi="仿宋" w:eastAsia="仿宋"/>
          <w:color w:val="auto"/>
          <w:sz w:val="28"/>
          <w:szCs w:val="28"/>
          <w:highlight w:val="none"/>
          <w:lang w:val="en-US" w:eastAsia="zh-CN"/>
        </w:rPr>
        <w:t>或者因公共楼道使用等因素导致</w:t>
      </w:r>
      <w:r>
        <w:rPr>
          <w:rFonts w:hint="eastAsia" w:ascii="仿宋" w:hAnsi="仿宋" w:eastAsia="仿宋"/>
          <w:color w:val="auto"/>
          <w:sz w:val="28"/>
          <w:szCs w:val="28"/>
          <w:highlight w:val="none"/>
        </w:rPr>
        <w:t>周边居民或其他商户反映较大的；</w:t>
      </w:r>
    </w:p>
    <w:p w14:paraId="7F93662E">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7.乙方违反各级政府及相关部门或者甲方的安全、消防、资质等管理规定，被各级政府及相关部门或者甲方下达整改通知后，在规定期限内不整改的；</w:t>
      </w:r>
    </w:p>
    <w:p w14:paraId="68BF7622">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8.乙方从事的经营或其他活动违背公序良俗的；</w:t>
      </w:r>
    </w:p>
    <w:p w14:paraId="04A45E5E">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9.因政府征收征用、政府及相关部门要求停止使用或淮北矿业（集团）有限责任公司或淮北矿业股份有限公司批准或决定，租赁房屋需拆迁、停用、改用及其他情形的。</w:t>
      </w:r>
    </w:p>
    <w:p w14:paraId="5BDB4DC1">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以上甲方有权单方面解除合同的情形或者其他需要通知的事项出现时，以甲方向乙方发出的书面通知为准，如无法联系到乙方，则以甲方的通知到达乙方在本合同中所注明的地址为准，同时乙方自愿同意接受电子送达，甲方工作人员向乙方在本合同上所注明的手机号码发送短信成功视为甲方向乙方送达完成。乙方承诺在地址及联系方式发生变更时，应及时通知甲方，否则甲方按本合同载明的地址及联系方式送达的文件均为有效送达，由此引起的相关经济和法律责任由乙方承担。</w:t>
      </w:r>
    </w:p>
    <w:p w14:paraId="06B98CB2">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s="仿宋"/>
          <w:color w:val="auto"/>
          <w:sz w:val="28"/>
          <w:szCs w:val="28"/>
        </w:rPr>
      </w:pPr>
      <w:r>
        <w:rPr>
          <w:rFonts w:hint="eastAsia" w:ascii="仿宋" w:hAnsi="仿宋" w:eastAsia="仿宋"/>
          <w:color w:val="auto"/>
          <w:sz w:val="28"/>
          <w:szCs w:val="28"/>
        </w:rPr>
        <w:t>因本条约定的原因提前解除合同时，甲方书面通知送达乙方后，合同自行解除，租金按照实际租用天数计算,乙方不得要求甲方或第三方给予任何形式的赔偿或补偿；出现第9款情形的，甲方需提前30</w:t>
      </w:r>
      <w:r>
        <w:rPr>
          <w:rFonts w:hint="eastAsia" w:ascii="仿宋" w:hAnsi="仿宋" w:eastAsia="仿宋" w:cs="仿宋"/>
          <w:color w:val="auto"/>
          <w:sz w:val="28"/>
          <w:szCs w:val="28"/>
        </w:rPr>
        <w:t>日通知乙方。</w:t>
      </w:r>
    </w:p>
    <w:p w14:paraId="4514FDC9">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第八条 至</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对于非乙方原因造成租赁房屋延期交付的，乙方有权单方面解除本房屋租赁合同，选择放弃承租权，在办理放弃承租权手续后，所缴纳的竞价履约租金、押金、佣金全额无息退还，相关各方均不承担任何违约责任。至</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日，如房屋仍然无法交付的，甲方有权单方面解除本房屋租赁合同，选择收回租赁权，由收取费用的各方无息退还乙方所缴纳的租金、押金、佣金全额费用后，相关各方均不承担任何违约责任。</w:t>
      </w:r>
    </w:p>
    <w:p w14:paraId="604EA7B5">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第九条 违约责任</w:t>
      </w:r>
    </w:p>
    <w:p w14:paraId="67B71012">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1.乙方必须按时缴纳房屋租金，否则，甲方除有权收回拖欠的租金外，有权要求乙方以拖欠租金为基础按照月息2%向甲方支付违约金。</w:t>
      </w:r>
    </w:p>
    <w:p w14:paraId="056399CE">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2.乙方在租赁期间，必须保护租赁房屋的完好无损(自然折旧及经过甲方同意的装饰装修除外)，乙方不得擅自改变租赁房屋的结构及用途，否则视为乙方违约，乙方除应赔偿由此给甲方造成的损失外，还应当按照2个月租金的标准向甲方支付违约金。同时，甲方有权要求乙方恢复至租赁房屋交付时原状况。</w:t>
      </w:r>
    </w:p>
    <w:p w14:paraId="693F8C89">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3.乙方在租赁期间，违反消防、用电等安全法律法规，或者违反各级政府及相关部门或者甲方关于安全、消防、资质、环保、卫生等相关规定未能按时整改，或者违反本合同约定的，甲方有权采取停电停水、单方面委托第三方整改等措施，乙方承担由此产生的全部责任。</w:t>
      </w:r>
    </w:p>
    <w:p w14:paraId="4A3C15A1">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4.租赁期满或合同解除后，乙方不及时搬迁的，应当按照原租金2倍的标准据实计算新产生的房屋占有使用费，由乙方按月先行支付给甲方。乙方逾期30日不搬迁，甲方除有权收回拖欠的房屋占有使用费及按照本条第一款约定要求乙方支付违约金外，甲方有权委托有资质机构腾空房屋、清点物品，甲方不承担保管义务，乙方也无权要求甲方赔偿损失，由此产生的费用由乙方承担。</w:t>
      </w:r>
    </w:p>
    <w:p w14:paraId="497537C0">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5.乙方擅自将租赁房屋转租的，甲方有权提前收回房屋，立即终止租赁合同并要求乙方支付2个月租金作为违约金。</w:t>
      </w:r>
    </w:p>
    <w:p w14:paraId="35B2A0B1">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6.除本合同第七条列明的原因外，甲方需提前收回出租房屋的，应提前2个月以书面形式通知乙方，并支付3个月租金作为违约金，双方解除合同，其他损失各自承担。</w:t>
      </w:r>
    </w:p>
    <w:p w14:paraId="1369F57D">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7.乙方需提前退租的，应提前2个月以书面形式通知甲方，并支付3个月房租作为违约金，</w:t>
      </w:r>
      <w:r>
        <w:rPr>
          <w:rFonts w:hint="eastAsia" w:ascii="仿宋" w:hAnsi="仿宋" w:eastAsia="仿宋"/>
          <w:color w:val="auto"/>
          <w:sz w:val="28"/>
          <w:szCs w:val="28"/>
          <w:highlight w:val="none"/>
          <w:lang w:val="en-US" w:eastAsia="zh-CN"/>
        </w:rPr>
        <w:t>乙方已经缴交的租金不予退还，</w:t>
      </w:r>
      <w:r>
        <w:rPr>
          <w:rFonts w:hint="eastAsia" w:ascii="仿宋" w:hAnsi="仿宋" w:eastAsia="仿宋"/>
          <w:color w:val="auto"/>
          <w:sz w:val="28"/>
          <w:szCs w:val="28"/>
          <w:highlight w:val="none"/>
        </w:rPr>
        <w:t>双方解除合同，其他损失各自承担。</w:t>
      </w:r>
    </w:p>
    <w:p w14:paraId="23E00940">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8.甲乙双方有违反本合同约定的情形的，另一方向有管辖权的人民法院起诉，由此产生的诉讼费、律师费、公告费、送达费、保全费、担保费、交通费等费用由违约方承担.</w:t>
      </w:r>
    </w:p>
    <w:p w14:paraId="64F795EB">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9.乙方发生违反合同约定行为的，将被甲方纳入失信人名单，后续甲方有权禁止乙方本人参与或以其他人名义参与甲方进行的房屋租赁（含拍租）。</w:t>
      </w:r>
    </w:p>
    <w:p w14:paraId="430F5634">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第十条 合同期满，如甲方的租赁房屋需继续出租，在同等条件下，乙方享有优先承租权。</w:t>
      </w:r>
    </w:p>
    <w:p w14:paraId="4E5F8E06">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第十一条 本合同在执行中如发生纠纷，应通过甲乙双方协商解决，协商不成，提交租赁房屋所在地人民法院依法判决。</w:t>
      </w:r>
    </w:p>
    <w:p w14:paraId="7E197E22">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第十二条 本合同经过双方签字盖章后生效。本合同一式肆份，甲方三份，乙方一份。（身份证复印件附后）</w:t>
      </w:r>
    </w:p>
    <w:p w14:paraId="6CDE0813">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r>
        <w:rPr>
          <w:rFonts w:hint="eastAsia" w:ascii="仿宋" w:hAnsi="仿宋" w:eastAsia="仿宋"/>
          <w:color w:val="auto"/>
          <w:sz w:val="28"/>
          <w:szCs w:val="28"/>
        </w:rPr>
        <w:t>第十三条 未尽事宜,根据《中华人民共和国民法典》及相关法律法规的有关规定，经双方协商后可以签订补充协议，与本合同具有同等效力，若有冲突的条款，以补充的最新条款为准。</w:t>
      </w:r>
    </w:p>
    <w:p w14:paraId="1F8F1E17">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560" w:firstLineChars="200"/>
        <w:jc w:val="both"/>
        <w:textAlignment w:val="auto"/>
        <w:rPr>
          <w:rFonts w:ascii="仿宋" w:hAnsi="仿宋" w:eastAsia="仿宋"/>
          <w:color w:val="auto"/>
          <w:sz w:val="28"/>
          <w:szCs w:val="28"/>
        </w:rPr>
      </w:pPr>
    </w:p>
    <w:p w14:paraId="1C0E8050">
      <w:pPr>
        <w:keepNext w:val="0"/>
        <w:keepLines w:val="0"/>
        <w:pageBreakBefore w:val="0"/>
        <w:kinsoku/>
        <w:wordWrap/>
        <w:overflowPunct/>
        <w:topLinePunct w:val="0"/>
        <w:autoSpaceDE/>
        <w:autoSpaceDN/>
        <w:bidi w:val="0"/>
        <w:adjustRightInd/>
        <w:snapToGrid w:val="0"/>
        <w:spacing w:line="276" w:lineRule="auto"/>
        <w:textAlignment w:val="auto"/>
        <w:rPr>
          <w:rFonts w:ascii="宋体" w:hAnsi="宋体"/>
          <w:color w:val="auto"/>
          <w:sz w:val="28"/>
          <w:szCs w:val="28"/>
        </w:rPr>
      </w:pPr>
      <w:r>
        <w:rPr>
          <w:rFonts w:hint="eastAsia" w:ascii="宋体" w:hAnsi="宋体"/>
          <w:color w:val="auto"/>
          <w:sz w:val="28"/>
          <w:szCs w:val="28"/>
        </w:rPr>
        <w:t xml:space="preserve">甲方(盖章)：  </w:t>
      </w:r>
      <w:bookmarkStart w:id="2" w:name="_GoBack"/>
      <w:bookmarkEnd w:id="2"/>
      <w:r>
        <w:rPr>
          <w:rFonts w:hint="eastAsia" w:ascii="宋体" w:hAnsi="宋体"/>
          <w:color w:val="auto"/>
          <w:sz w:val="28"/>
          <w:szCs w:val="28"/>
        </w:rPr>
        <w:t xml:space="preserve">                    乙方(盖章)：</w:t>
      </w:r>
    </w:p>
    <w:p w14:paraId="5CDE5D92">
      <w:pPr>
        <w:keepNext w:val="0"/>
        <w:keepLines w:val="0"/>
        <w:pageBreakBefore w:val="0"/>
        <w:kinsoku/>
        <w:wordWrap/>
        <w:overflowPunct/>
        <w:topLinePunct w:val="0"/>
        <w:autoSpaceDE/>
        <w:autoSpaceDN/>
        <w:bidi w:val="0"/>
        <w:adjustRightInd/>
        <w:snapToGrid w:val="0"/>
        <w:spacing w:line="276" w:lineRule="auto"/>
        <w:textAlignment w:val="auto"/>
        <w:rPr>
          <w:rFonts w:ascii="宋体" w:hAnsi="宋体"/>
          <w:color w:val="auto"/>
          <w:sz w:val="28"/>
          <w:szCs w:val="28"/>
        </w:rPr>
      </w:pPr>
      <w:r>
        <w:rPr>
          <w:rFonts w:hint="eastAsia" w:ascii="宋体" w:hAnsi="宋体"/>
          <w:color w:val="auto"/>
          <w:sz w:val="28"/>
          <w:szCs w:val="28"/>
        </w:rPr>
        <w:t>法定代表人：                      法定代表人：</w:t>
      </w:r>
    </w:p>
    <w:p w14:paraId="122C753E">
      <w:pPr>
        <w:keepNext w:val="0"/>
        <w:keepLines w:val="0"/>
        <w:pageBreakBefore w:val="0"/>
        <w:kinsoku/>
        <w:wordWrap/>
        <w:overflowPunct/>
        <w:topLinePunct w:val="0"/>
        <w:autoSpaceDE/>
        <w:autoSpaceDN/>
        <w:bidi w:val="0"/>
        <w:adjustRightInd/>
        <w:snapToGrid w:val="0"/>
        <w:spacing w:line="276" w:lineRule="auto"/>
        <w:textAlignment w:val="auto"/>
        <w:rPr>
          <w:rFonts w:ascii="宋体" w:hAnsi="宋体"/>
          <w:color w:val="auto"/>
          <w:sz w:val="28"/>
          <w:szCs w:val="28"/>
        </w:rPr>
      </w:pPr>
      <w:r>
        <w:rPr>
          <w:rFonts w:hint="eastAsia" w:ascii="宋体" w:hAnsi="宋体"/>
          <w:color w:val="auto"/>
          <w:sz w:val="28"/>
          <w:szCs w:val="28"/>
        </w:rPr>
        <w:t>委托代理人（签字）：               委托代理人（签字）：</w:t>
      </w:r>
    </w:p>
    <w:p w14:paraId="6D86FED5">
      <w:pPr>
        <w:keepNext w:val="0"/>
        <w:keepLines w:val="0"/>
        <w:pageBreakBefore w:val="0"/>
        <w:kinsoku/>
        <w:wordWrap/>
        <w:overflowPunct/>
        <w:topLinePunct w:val="0"/>
        <w:autoSpaceDE/>
        <w:autoSpaceDN/>
        <w:bidi w:val="0"/>
        <w:adjustRightInd/>
        <w:snapToGrid w:val="0"/>
        <w:spacing w:line="276" w:lineRule="auto"/>
        <w:textAlignment w:val="auto"/>
        <w:rPr>
          <w:rFonts w:ascii="宋体" w:hAnsi="宋体"/>
          <w:color w:val="auto"/>
          <w:sz w:val="28"/>
          <w:szCs w:val="28"/>
        </w:rPr>
      </w:pPr>
      <w:r>
        <w:rPr>
          <w:rFonts w:hint="eastAsia" w:ascii="宋体" w:hAnsi="宋体"/>
          <w:color w:val="auto"/>
          <w:sz w:val="28"/>
          <w:szCs w:val="28"/>
        </w:rPr>
        <w:t xml:space="preserve">    年   月   日                       年   月   日</w:t>
      </w:r>
    </w:p>
    <w:p w14:paraId="15018058">
      <w:pPr>
        <w:pStyle w:val="5"/>
        <w:keepNext w:val="0"/>
        <w:keepLines w:val="0"/>
        <w:pageBreakBefore w:val="0"/>
        <w:kinsoku/>
        <w:wordWrap/>
        <w:overflowPunct/>
        <w:topLinePunct w:val="0"/>
        <w:autoSpaceDE/>
        <w:autoSpaceDN/>
        <w:bidi w:val="0"/>
        <w:adjustRightInd/>
        <w:snapToGrid w:val="0"/>
        <w:spacing w:before="0" w:beforeAutospacing="0" w:after="0" w:afterAutospacing="0" w:line="276" w:lineRule="auto"/>
        <w:ind w:firstLine="840" w:firstLineChars="300"/>
        <w:jc w:val="both"/>
        <w:textAlignment w:val="auto"/>
        <w:rPr>
          <w:rFonts w:ascii="仿宋" w:hAnsi="仿宋" w:eastAsia="仿宋"/>
          <w:color w:val="auto"/>
          <w:sz w:val="28"/>
          <w:szCs w:val="28"/>
        </w:rPr>
      </w:pPr>
    </w:p>
    <w:sectPr>
      <w:foot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A78A6">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7E32912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29DD0">
    <w:pPr>
      <w:pStyle w:val="3"/>
      <w:framePr w:wrap="around" w:vAnchor="text" w:hAnchor="margin" w:xAlign="center" w:y="1"/>
      <w:rPr>
        <w:rStyle w:val="9"/>
      </w:rPr>
    </w:pPr>
    <w:r>
      <w:fldChar w:fldCharType="begin"/>
    </w:r>
    <w:r>
      <w:rPr>
        <w:rStyle w:val="9"/>
      </w:rPr>
      <w:instrText xml:space="preserve">PAGE  </w:instrText>
    </w:r>
    <w:r>
      <w:fldChar w:fldCharType="end"/>
    </w:r>
  </w:p>
  <w:p w14:paraId="4AC6C4E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YzI2MzgwZjY5N2VhZWEyZWIyZWVjYjk3ZDVjNDMifQ=="/>
  </w:docVars>
  <w:rsids>
    <w:rsidRoot w:val="00392B74"/>
    <w:rsid w:val="00005C64"/>
    <w:rsid w:val="0000710A"/>
    <w:rsid w:val="00007676"/>
    <w:rsid w:val="00024BC6"/>
    <w:rsid w:val="00066D52"/>
    <w:rsid w:val="000921B8"/>
    <w:rsid w:val="000B20BF"/>
    <w:rsid w:val="000B2501"/>
    <w:rsid w:val="000E3DF5"/>
    <w:rsid w:val="000F716D"/>
    <w:rsid w:val="001109AD"/>
    <w:rsid w:val="00112158"/>
    <w:rsid w:val="001127A1"/>
    <w:rsid w:val="0012034E"/>
    <w:rsid w:val="001575BD"/>
    <w:rsid w:val="0017400D"/>
    <w:rsid w:val="00174E0B"/>
    <w:rsid w:val="001A1AA7"/>
    <w:rsid w:val="001B5B0D"/>
    <w:rsid w:val="001D082E"/>
    <w:rsid w:val="001D3FCB"/>
    <w:rsid w:val="001F33D4"/>
    <w:rsid w:val="001F52A2"/>
    <w:rsid w:val="0020337C"/>
    <w:rsid w:val="00211E5B"/>
    <w:rsid w:val="002229CE"/>
    <w:rsid w:val="00223B19"/>
    <w:rsid w:val="00252699"/>
    <w:rsid w:val="00273E8A"/>
    <w:rsid w:val="002B3FF0"/>
    <w:rsid w:val="002D3A27"/>
    <w:rsid w:val="00300B7B"/>
    <w:rsid w:val="00315C61"/>
    <w:rsid w:val="00325E7B"/>
    <w:rsid w:val="00333B15"/>
    <w:rsid w:val="00355399"/>
    <w:rsid w:val="00392B74"/>
    <w:rsid w:val="003B6EB4"/>
    <w:rsid w:val="00400ECE"/>
    <w:rsid w:val="004120AC"/>
    <w:rsid w:val="00414B39"/>
    <w:rsid w:val="004210A3"/>
    <w:rsid w:val="00422E36"/>
    <w:rsid w:val="004230EC"/>
    <w:rsid w:val="00431D8A"/>
    <w:rsid w:val="0044009C"/>
    <w:rsid w:val="0045199D"/>
    <w:rsid w:val="00465E91"/>
    <w:rsid w:val="004B4122"/>
    <w:rsid w:val="004D408F"/>
    <w:rsid w:val="004E1D59"/>
    <w:rsid w:val="004E4565"/>
    <w:rsid w:val="004E7076"/>
    <w:rsid w:val="005B064C"/>
    <w:rsid w:val="005E37D1"/>
    <w:rsid w:val="00606733"/>
    <w:rsid w:val="0061482E"/>
    <w:rsid w:val="006233AB"/>
    <w:rsid w:val="00632DE2"/>
    <w:rsid w:val="00677590"/>
    <w:rsid w:val="006B3233"/>
    <w:rsid w:val="006C3392"/>
    <w:rsid w:val="006C3ED0"/>
    <w:rsid w:val="006C4339"/>
    <w:rsid w:val="006F5A43"/>
    <w:rsid w:val="006F7542"/>
    <w:rsid w:val="00730E56"/>
    <w:rsid w:val="00742BB3"/>
    <w:rsid w:val="007645CD"/>
    <w:rsid w:val="007707B9"/>
    <w:rsid w:val="007848E2"/>
    <w:rsid w:val="007C52A7"/>
    <w:rsid w:val="008068EB"/>
    <w:rsid w:val="008515C5"/>
    <w:rsid w:val="00871AC8"/>
    <w:rsid w:val="008A2B90"/>
    <w:rsid w:val="008A7EA0"/>
    <w:rsid w:val="008D008E"/>
    <w:rsid w:val="008E2D25"/>
    <w:rsid w:val="008E518E"/>
    <w:rsid w:val="009035B4"/>
    <w:rsid w:val="009204D6"/>
    <w:rsid w:val="00962D99"/>
    <w:rsid w:val="009673F7"/>
    <w:rsid w:val="00971481"/>
    <w:rsid w:val="0097588B"/>
    <w:rsid w:val="00982E86"/>
    <w:rsid w:val="00984DB5"/>
    <w:rsid w:val="00991A95"/>
    <w:rsid w:val="009A2E89"/>
    <w:rsid w:val="009A4A9A"/>
    <w:rsid w:val="009A5B52"/>
    <w:rsid w:val="009B4A41"/>
    <w:rsid w:val="009D3D3B"/>
    <w:rsid w:val="009F7BE5"/>
    <w:rsid w:val="00AD7241"/>
    <w:rsid w:val="00AF34DF"/>
    <w:rsid w:val="00AF441B"/>
    <w:rsid w:val="00B13F44"/>
    <w:rsid w:val="00B8604E"/>
    <w:rsid w:val="00B87C97"/>
    <w:rsid w:val="00BA44C3"/>
    <w:rsid w:val="00BB410F"/>
    <w:rsid w:val="00BB7AA7"/>
    <w:rsid w:val="00BD469A"/>
    <w:rsid w:val="00BE137C"/>
    <w:rsid w:val="00BE787A"/>
    <w:rsid w:val="00C15E44"/>
    <w:rsid w:val="00C16AF3"/>
    <w:rsid w:val="00C651A2"/>
    <w:rsid w:val="00C73876"/>
    <w:rsid w:val="00C863B6"/>
    <w:rsid w:val="00C90D05"/>
    <w:rsid w:val="00C91818"/>
    <w:rsid w:val="00C92883"/>
    <w:rsid w:val="00C92F76"/>
    <w:rsid w:val="00C96EAE"/>
    <w:rsid w:val="00CB3CFF"/>
    <w:rsid w:val="00CB4CA3"/>
    <w:rsid w:val="00CF5E6F"/>
    <w:rsid w:val="00D31C21"/>
    <w:rsid w:val="00D67702"/>
    <w:rsid w:val="00D73F37"/>
    <w:rsid w:val="00D81A5C"/>
    <w:rsid w:val="00D95F60"/>
    <w:rsid w:val="00DA329F"/>
    <w:rsid w:val="00DC76A6"/>
    <w:rsid w:val="00DE12CD"/>
    <w:rsid w:val="00DE7E09"/>
    <w:rsid w:val="00E25DD7"/>
    <w:rsid w:val="00E273EF"/>
    <w:rsid w:val="00E542C0"/>
    <w:rsid w:val="00E608C3"/>
    <w:rsid w:val="00E7545F"/>
    <w:rsid w:val="00E817D5"/>
    <w:rsid w:val="00EA6BFD"/>
    <w:rsid w:val="00EB206E"/>
    <w:rsid w:val="00ED2DCD"/>
    <w:rsid w:val="00EE22F2"/>
    <w:rsid w:val="00EF0EB7"/>
    <w:rsid w:val="00F11BE4"/>
    <w:rsid w:val="00F158A8"/>
    <w:rsid w:val="00F31C10"/>
    <w:rsid w:val="00F41647"/>
    <w:rsid w:val="00F4183E"/>
    <w:rsid w:val="00F46E1B"/>
    <w:rsid w:val="00F52257"/>
    <w:rsid w:val="00F7239C"/>
    <w:rsid w:val="00F834FD"/>
    <w:rsid w:val="00FC45C4"/>
    <w:rsid w:val="00FE4CB1"/>
    <w:rsid w:val="019601E9"/>
    <w:rsid w:val="02766EC4"/>
    <w:rsid w:val="05915AF2"/>
    <w:rsid w:val="07747852"/>
    <w:rsid w:val="07A762C7"/>
    <w:rsid w:val="08B726A9"/>
    <w:rsid w:val="0A9C33D9"/>
    <w:rsid w:val="0D4A4B10"/>
    <w:rsid w:val="11F274BB"/>
    <w:rsid w:val="1222643D"/>
    <w:rsid w:val="12DF6809"/>
    <w:rsid w:val="142A1E20"/>
    <w:rsid w:val="14940A6B"/>
    <w:rsid w:val="15107ACA"/>
    <w:rsid w:val="17C62603"/>
    <w:rsid w:val="19474708"/>
    <w:rsid w:val="1A543565"/>
    <w:rsid w:val="1ADD6755"/>
    <w:rsid w:val="1AF16034"/>
    <w:rsid w:val="1ED812C1"/>
    <w:rsid w:val="20E25354"/>
    <w:rsid w:val="268111B5"/>
    <w:rsid w:val="28280DFB"/>
    <w:rsid w:val="2D67351B"/>
    <w:rsid w:val="2DF038C2"/>
    <w:rsid w:val="3024674C"/>
    <w:rsid w:val="334243AB"/>
    <w:rsid w:val="36550E1D"/>
    <w:rsid w:val="38337F79"/>
    <w:rsid w:val="395104A1"/>
    <w:rsid w:val="3CCF304A"/>
    <w:rsid w:val="3CD32055"/>
    <w:rsid w:val="3DDE5E3E"/>
    <w:rsid w:val="3F550CE4"/>
    <w:rsid w:val="40E405C2"/>
    <w:rsid w:val="41951532"/>
    <w:rsid w:val="41B80A43"/>
    <w:rsid w:val="42CB52E0"/>
    <w:rsid w:val="42F00AB1"/>
    <w:rsid w:val="48510054"/>
    <w:rsid w:val="48CF65EB"/>
    <w:rsid w:val="4B65009D"/>
    <w:rsid w:val="4BC079CC"/>
    <w:rsid w:val="4E7D72B3"/>
    <w:rsid w:val="4F0054EA"/>
    <w:rsid w:val="4FF174A5"/>
    <w:rsid w:val="53634E39"/>
    <w:rsid w:val="53B973D2"/>
    <w:rsid w:val="5669035C"/>
    <w:rsid w:val="57DE004E"/>
    <w:rsid w:val="59521729"/>
    <w:rsid w:val="59CB54EB"/>
    <w:rsid w:val="5B752BA0"/>
    <w:rsid w:val="5D07484F"/>
    <w:rsid w:val="5FC37D33"/>
    <w:rsid w:val="61BB3453"/>
    <w:rsid w:val="62022D5A"/>
    <w:rsid w:val="64F02061"/>
    <w:rsid w:val="65323FF5"/>
    <w:rsid w:val="65A21854"/>
    <w:rsid w:val="665E340B"/>
    <w:rsid w:val="68431D50"/>
    <w:rsid w:val="685F2D49"/>
    <w:rsid w:val="698B1A5F"/>
    <w:rsid w:val="6A6A6076"/>
    <w:rsid w:val="6B080593"/>
    <w:rsid w:val="6B8066E7"/>
    <w:rsid w:val="6D921FD0"/>
    <w:rsid w:val="6E683083"/>
    <w:rsid w:val="70C94638"/>
    <w:rsid w:val="71F85E5B"/>
    <w:rsid w:val="749530A2"/>
    <w:rsid w:val="74CF2215"/>
    <w:rsid w:val="759D7C4A"/>
    <w:rsid w:val="77692329"/>
    <w:rsid w:val="77D0592D"/>
    <w:rsid w:val="7AD84D35"/>
    <w:rsid w:val="7BD93672"/>
    <w:rsid w:val="7D6539CE"/>
    <w:rsid w:val="7DE9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kern w:val="0"/>
      <w:sz w:val="18"/>
      <w:szCs w:val="18"/>
    </w:rPr>
  </w:style>
  <w:style w:type="paragraph" w:styleId="3">
    <w:name w:val="footer"/>
    <w:basedOn w:val="1"/>
    <w:link w:val="11"/>
    <w:qFormat/>
    <w:uiPriority w:val="99"/>
    <w:pPr>
      <w:tabs>
        <w:tab w:val="center" w:pos="4153"/>
        <w:tab w:val="right" w:pos="8306"/>
      </w:tabs>
      <w:snapToGrid w:val="0"/>
      <w:jc w:val="left"/>
    </w:pPr>
    <w:rPr>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locked/>
    <w:uiPriority w:val="22"/>
    <w:rPr>
      <w:b/>
      <w:bCs/>
    </w:rPr>
  </w:style>
  <w:style w:type="character" w:styleId="9">
    <w:name w:val="page number"/>
    <w:qFormat/>
    <w:uiPriority w:val="99"/>
    <w:rPr>
      <w:rFonts w:cs="Times New Roman"/>
    </w:rPr>
  </w:style>
  <w:style w:type="character" w:customStyle="1" w:styleId="10">
    <w:name w:val="批注框文本 Char"/>
    <w:link w:val="2"/>
    <w:semiHidden/>
    <w:qFormat/>
    <w:uiPriority w:val="99"/>
    <w:rPr>
      <w:sz w:val="18"/>
      <w:szCs w:val="18"/>
    </w:rPr>
  </w:style>
  <w:style w:type="character" w:customStyle="1" w:styleId="11">
    <w:name w:val="页脚 Char"/>
    <w:link w:val="3"/>
    <w:semiHidden/>
    <w:qFormat/>
    <w:locked/>
    <w:uiPriority w:val="99"/>
    <w:rPr>
      <w:rFonts w:cs="Times New Roman"/>
      <w:sz w:val="18"/>
      <w:szCs w:val="18"/>
    </w:rPr>
  </w:style>
  <w:style w:type="character" w:customStyle="1" w:styleId="12">
    <w:name w:val="页眉 Char"/>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3326</Words>
  <Characters>3370</Characters>
  <Lines>26</Lines>
  <Paragraphs>7</Paragraphs>
  <TotalTime>86</TotalTime>
  <ScaleCrop>false</ScaleCrop>
  <LinksUpToDate>false</LinksUpToDate>
  <CharactersWithSpaces>3759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2024-03-14T07:08:00Z</dcterms:created>
  <dc:creator>admin</dc:creator>
  <cp:lastModifiedBy>Administrator</cp:lastModifiedBy>
  <cp:lastPrinted>2021-03-15T01:15:00Z</cp:lastPrinted>
  <dcterms:modified xsi:type="dcterms:W3CDTF">2024-12-13T02:57:51Z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EAA7B142DA25480280D95CFCF866D5CA_13</vt:lpwstr>
  </property>
</Properties>
</file>